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wmf" ContentType="image/x-wmf"/>
  <Default Extension="xml" ContentType="application/xml"/>
  <Default Extension="gif" ContentType="image/gif"/>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E8360C" w14:textId="77777777" w:rsidR="00B97906" w:rsidRPr="0077287A" w:rsidRDefault="00B97906" w:rsidP="00E06A4E">
      <w:pPr>
        <w:spacing w:after="120" w:line="300" w:lineRule="exact"/>
        <w:jc w:val="center"/>
        <w:outlineLvl w:val="0"/>
        <w:rPr>
          <w:rFonts w:eastAsiaTheme="minorHAnsi"/>
          <w:b/>
          <w:i/>
          <w:iCs/>
          <w:sz w:val="30"/>
          <w:szCs w:val="26"/>
          <w:lang w:val="en-ZA"/>
        </w:rPr>
      </w:pPr>
      <w:r w:rsidRPr="0077287A">
        <w:rPr>
          <w:rFonts w:eastAsiaTheme="minorHAnsi"/>
          <w:b/>
          <w:sz w:val="30"/>
          <w:szCs w:val="26"/>
          <w:lang w:val="en-ZA"/>
        </w:rPr>
        <w:t>VINH LONG PROVINCIAL PEOPLE’S COMMITTEE</w:t>
      </w:r>
    </w:p>
    <w:p w14:paraId="6B6E5A73" w14:textId="77777777" w:rsidR="00B97906" w:rsidRPr="0077287A" w:rsidRDefault="00B97906" w:rsidP="00B97906">
      <w:pPr>
        <w:spacing w:after="120" w:line="300" w:lineRule="exact"/>
        <w:jc w:val="center"/>
        <w:rPr>
          <w:rFonts w:eastAsiaTheme="minorHAnsi"/>
          <w:b/>
          <w:i/>
          <w:iCs/>
          <w:sz w:val="30"/>
          <w:szCs w:val="26"/>
          <w:lang w:val="en-ZA"/>
        </w:rPr>
      </w:pPr>
      <w:r w:rsidRPr="0077287A">
        <w:rPr>
          <w:rFonts w:eastAsiaTheme="minorHAnsi"/>
          <w:b/>
          <w:sz w:val="30"/>
          <w:szCs w:val="26"/>
          <w:lang w:val="en-ZA"/>
        </w:rPr>
        <w:t>Vinh Long ODA Project Management Unit (PMU)</w:t>
      </w:r>
    </w:p>
    <w:p w14:paraId="0390E3CB" w14:textId="77777777" w:rsidR="00B71CAB" w:rsidRPr="0077287A" w:rsidRDefault="00B97906" w:rsidP="00B97906">
      <w:pPr>
        <w:jc w:val="center"/>
        <w:rPr>
          <w:rFonts w:eastAsia="Calibri"/>
          <w:b/>
          <w:noProof/>
          <w:kern w:val="32"/>
          <w:sz w:val="32"/>
          <w:szCs w:val="32"/>
          <w:lang w:eastAsia="vi-VN"/>
        </w:rPr>
      </w:pPr>
      <w:r w:rsidRPr="0077287A">
        <w:rPr>
          <w:rFonts w:eastAsiaTheme="minorHAnsi"/>
          <w:b/>
          <w:sz w:val="26"/>
          <w:szCs w:val="26"/>
          <w:lang w:val="en-ZA"/>
        </w:rPr>
        <w:sym w:font="Wingdings" w:char="F096"/>
      </w:r>
      <w:r w:rsidRPr="0077287A">
        <w:rPr>
          <w:rFonts w:eastAsiaTheme="minorHAnsi"/>
          <w:b/>
          <w:sz w:val="26"/>
          <w:szCs w:val="26"/>
          <w:lang w:val="en-ZA"/>
        </w:rPr>
        <w:sym w:font="Wingdings" w:char="F097"/>
      </w:r>
    </w:p>
    <w:p w14:paraId="687F9984" w14:textId="77777777" w:rsidR="00B71CAB" w:rsidRPr="0077287A" w:rsidRDefault="00B71CAB" w:rsidP="00B71CAB">
      <w:pPr>
        <w:pStyle w:val="ECC-1BT"/>
      </w:pPr>
    </w:p>
    <w:p w14:paraId="023154B1" w14:textId="77777777" w:rsidR="00B71CAB" w:rsidRPr="0077287A" w:rsidRDefault="00B71CAB" w:rsidP="00B71CAB">
      <w:pPr>
        <w:pStyle w:val="ECC-1BT"/>
      </w:pPr>
    </w:p>
    <w:p w14:paraId="398AC7D1" w14:textId="77777777" w:rsidR="00B71CAB" w:rsidRPr="0077287A" w:rsidRDefault="00B71CAB" w:rsidP="00B71CAB">
      <w:pPr>
        <w:pStyle w:val="ECC-1BT"/>
      </w:pPr>
    </w:p>
    <w:p w14:paraId="1C207BA4" w14:textId="77777777" w:rsidR="00B71CAB" w:rsidRPr="0077287A" w:rsidRDefault="00B71CAB" w:rsidP="00B71CAB">
      <w:pPr>
        <w:pStyle w:val="ECC-1BT"/>
      </w:pPr>
    </w:p>
    <w:p w14:paraId="2533FD79" w14:textId="1CFE8D65" w:rsidR="00B71CAB" w:rsidRPr="0077287A" w:rsidRDefault="001D7E3B" w:rsidP="00E06A4E">
      <w:pPr>
        <w:jc w:val="center"/>
        <w:outlineLvl w:val="0"/>
        <w:rPr>
          <w:rFonts w:eastAsia="Calibri"/>
          <w:b/>
          <w:sz w:val="46"/>
          <w:szCs w:val="48"/>
        </w:rPr>
      </w:pPr>
      <w:r w:rsidRPr="0077287A">
        <w:rPr>
          <w:rFonts w:eastAsia="Calibri"/>
          <w:b/>
          <w:sz w:val="46"/>
          <w:szCs w:val="48"/>
        </w:rPr>
        <w:t xml:space="preserve">INITIAL </w:t>
      </w:r>
      <w:r w:rsidR="00B71CAB" w:rsidRPr="0077287A">
        <w:rPr>
          <w:rFonts w:eastAsia="Calibri"/>
          <w:b/>
          <w:sz w:val="46"/>
          <w:szCs w:val="48"/>
        </w:rPr>
        <w:t>ENVIRONMENTAL</w:t>
      </w:r>
    </w:p>
    <w:p w14:paraId="568FDBF4" w14:textId="77777777" w:rsidR="00B71CAB" w:rsidRPr="0077287A" w:rsidRDefault="00B71CAB" w:rsidP="00E06A4E">
      <w:pPr>
        <w:jc w:val="center"/>
        <w:outlineLvl w:val="0"/>
        <w:rPr>
          <w:rFonts w:eastAsia="Calibri"/>
          <w:b/>
          <w:sz w:val="46"/>
          <w:szCs w:val="48"/>
        </w:rPr>
      </w:pPr>
      <w:r w:rsidRPr="0077287A">
        <w:rPr>
          <w:rFonts w:eastAsia="Calibri"/>
          <w:b/>
          <w:sz w:val="46"/>
          <w:szCs w:val="48"/>
        </w:rPr>
        <w:t>AND SOCIAL IMPACT ASSESSMENT</w:t>
      </w:r>
    </w:p>
    <w:p w14:paraId="67F6070A" w14:textId="77777777" w:rsidR="00B71CAB" w:rsidRPr="0077287A" w:rsidRDefault="00B71CAB" w:rsidP="00E06A4E">
      <w:pPr>
        <w:jc w:val="center"/>
        <w:outlineLvl w:val="0"/>
        <w:rPr>
          <w:rFonts w:eastAsia="Calibri"/>
          <w:b/>
          <w:sz w:val="46"/>
          <w:szCs w:val="48"/>
        </w:rPr>
      </w:pPr>
      <w:r w:rsidRPr="0077287A">
        <w:rPr>
          <w:b/>
          <w:i/>
          <w:sz w:val="28"/>
          <w:szCs w:val="28"/>
        </w:rPr>
        <w:t>(Draft</w:t>
      </w:r>
      <w:r w:rsidR="00B97906" w:rsidRPr="0077287A">
        <w:rPr>
          <w:b/>
          <w:i/>
          <w:sz w:val="28"/>
          <w:szCs w:val="28"/>
        </w:rPr>
        <w:t xml:space="preserve"> version</w:t>
      </w:r>
      <w:r w:rsidRPr="0077287A">
        <w:rPr>
          <w:b/>
          <w:i/>
          <w:sz w:val="28"/>
          <w:szCs w:val="28"/>
        </w:rPr>
        <w:t>)</w:t>
      </w:r>
    </w:p>
    <w:p w14:paraId="6478FDF2" w14:textId="77777777" w:rsidR="00B71CAB" w:rsidRPr="0077287A" w:rsidRDefault="00B71CAB" w:rsidP="00B71CAB">
      <w:pPr>
        <w:pStyle w:val="ECC-1BT"/>
      </w:pPr>
    </w:p>
    <w:p w14:paraId="10B31BA9" w14:textId="77777777" w:rsidR="00B71CAB" w:rsidRPr="0077287A" w:rsidRDefault="00B71CAB" w:rsidP="00B71CAB">
      <w:pPr>
        <w:jc w:val="center"/>
        <w:rPr>
          <w:rFonts w:eastAsia="Calibri"/>
          <w:b/>
          <w:sz w:val="46"/>
          <w:szCs w:val="48"/>
        </w:rPr>
      </w:pPr>
      <w:r w:rsidRPr="0077287A">
        <w:rPr>
          <w:rFonts w:eastAsia="Calibri"/>
          <w:b/>
          <w:sz w:val="46"/>
          <w:szCs w:val="48"/>
        </w:rPr>
        <w:t>VINH LONG URBAN DEVELOPMENT AND CLIMATE RESILIENCE PROJECT</w:t>
      </w:r>
      <w:r w:rsidRPr="0077287A" w:rsidDel="00517D92">
        <w:rPr>
          <w:rFonts w:eastAsia="Calibri"/>
          <w:b/>
          <w:sz w:val="46"/>
          <w:szCs w:val="48"/>
        </w:rPr>
        <w:t xml:space="preserve"> </w:t>
      </w:r>
    </w:p>
    <w:p w14:paraId="4238E7B4" w14:textId="77777777" w:rsidR="00B71CAB" w:rsidRPr="0077287A" w:rsidRDefault="00B71CAB" w:rsidP="00B71CAB">
      <w:pPr>
        <w:pStyle w:val="ECC-1BT"/>
        <w:rPr>
          <w:lang w:val="pt-BR"/>
        </w:rPr>
      </w:pPr>
    </w:p>
    <w:p w14:paraId="1C1DBEE8" w14:textId="77777777" w:rsidR="00B71CAB" w:rsidRPr="0077287A" w:rsidRDefault="00B71CAB" w:rsidP="00B71CAB">
      <w:pPr>
        <w:pStyle w:val="ECC-1BT"/>
        <w:rPr>
          <w:lang w:val="pt-BR"/>
        </w:rPr>
      </w:pPr>
    </w:p>
    <w:p w14:paraId="3C318DF1" w14:textId="77777777" w:rsidR="00B71CAB" w:rsidRPr="0077287A" w:rsidRDefault="00B71CAB" w:rsidP="00B71CAB">
      <w:pPr>
        <w:jc w:val="center"/>
        <w:rPr>
          <w:b/>
          <w:i/>
          <w:sz w:val="28"/>
          <w:szCs w:val="28"/>
        </w:rPr>
      </w:pPr>
      <w:r w:rsidRPr="0077287A">
        <w:rPr>
          <w:b/>
          <w:i/>
          <w:noProof/>
          <w:sz w:val="28"/>
          <w:szCs w:val="28"/>
        </w:rPr>
        <w:drawing>
          <wp:inline distT="0" distB="0" distL="0" distR="0" wp14:anchorId="3565F616" wp14:editId="239E870E">
            <wp:extent cx="5742891" cy="3729789"/>
            <wp:effectExtent l="0" t="0" r="0" b="4445"/>
            <wp:docPr id="3141" name="Picture 3141" descr="images1433383_A29_a__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1433383_A29_a__2_"/>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776195" cy="3751419"/>
                    </a:xfrm>
                    <a:prstGeom prst="rect">
                      <a:avLst/>
                    </a:prstGeom>
                    <a:noFill/>
                    <a:ln>
                      <a:noFill/>
                    </a:ln>
                  </pic:spPr>
                </pic:pic>
              </a:graphicData>
            </a:graphic>
          </wp:inline>
        </w:drawing>
      </w:r>
    </w:p>
    <w:p w14:paraId="541F3137" w14:textId="77777777" w:rsidR="00B71CAB" w:rsidRPr="0077287A" w:rsidRDefault="00B71CAB" w:rsidP="00B71CAB">
      <w:pPr>
        <w:pStyle w:val="ECC-1BT"/>
      </w:pPr>
    </w:p>
    <w:p w14:paraId="4BAFDC94" w14:textId="77777777" w:rsidR="00B71CAB" w:rsidRPr="0077287A" w:rsidRDefault="00B71CAB" w:rsidP="00B71CAB">
      <w:pPr>
        <w:pStyle w:val="ECC-1BT"/>
      </w:pPr>
    </w:p>
    <w:p w14:paraId="34ADEC30" w14:textId="77777777" w:rsidR="00B71CAB" w:rsidRPr="0077287A" w:rsidRDefault="00B71CAB" w:rsidP="00B71CAB">
      <w:pPr>
        <w:pStyle w:val="ECC-1BT"/>
      </w:pPr>
    </w:p>
    <w:p w14:paraId="0F4ABFC9" w14:textId="7C5E6657" w:rsidR="00B71CAB" w:rsidRPr="0077287A" w:rsidRDefault="000615B8" w:rsidP="00E06A4E">
      <w:pPr>
        <w:jc w:val="center"/>
        <w:outlineLvl w:val="0"/>
        <w:rPr>
          <w:rFonts w:eastAsia="Calibri"/>
          <w:b/>
          <w:sz w:val="26"/>
          <w:szCs w:val="26"/>
        </w:rPr>
      </w:pPr>
      <w:r w:rsidRPr="0077287A">
        <w:rPr>
          <w:rFonts w:eastAsia="Calibri"/>
          <w:b/>
          <w:kern w:val="32"/>
          <w:sz w:val="26"/>
          <w:szCs w:val="26"/>
          <w:lang w:val="pt-BR" w:eastAsia="vi-VN"/>
        </w:rPr>
        <w:t xml:space="preserve">VINH LONG </w:t>
      </w:r>
      <w:r w:rsidR="00B71CAB" w:rsidRPr="0077287A">
        <w:rPr>
          <w:rFonts w:eastAsia="Calibri"/>
          <w:b/>
          <w:kern w:val="32"/>
          <w:sz w:val="26"/>
          <w:szCs w:val="26"/>
          <w:lang w:val="pt-BR" w:eastAsia="vi-VN"/>
        </w:rPr>
        <w:t xml:space="preserve">- </w:t>
      </w:r>
      <w:r w:rsidR="00537EC5" w:rsidRPr="0077287A">
        <w:rPr>
          <w:rFonts w:eastAsia="Calibri"/>
          <w:b/>
          <w:kern w:val="32"/>
          <w:sz w:val="26"/>
          <w:szCs w:val="26"/>
          <w:lang w:val="pt-BR" w:eastAsia="vi-VN"/>
        </w:rPr>
        <w:t>MARCH</w:t>
      </w:r>
      <w:r w:rsidRPr="0077287A">
        <w:rPr>
          <w:rFonts w:eastAsia="Calibri"/>
          <w:b/>
          <w:kern w:val="32"/>
          <w:sz w:val="26"/>
          <w:szCs w:val="26"/>
          <w:lang w:val="pt-BR" w:eastAsia="vi-VN"/>
        </w:rPr>
        <w:t xml:space="preserve">, </w:t>
      </w:r>
      <w:r w:rsidR="00B71CAB" w:rsidRPr="0077287A">
        <w:rPr>
          <w:rFonts w:eastAsia="Calibri"/>
          <w:b/>
          <w:kern w:val="32"/>
          <w:sz w:val="26"/>
          <w:szCs w:val="26"/>
          <w:lang w:val="pt-BR" w:eastAsia="vi-VN"/>
        </w:rPr>
        <w:t>2020</w:t>
      </w:r>
    </w:p>
    <w:p w14:paraId="41AC4D66" w14:textId="77777777" w:rsidR="00B71CAB" w:rsidRPr="0077287A" w:rsidRDefault="00B71CAB" w:rsidP="00B71CAB">
      <w:pPr>
        <w:rPr>
          <w:rFonts w:eastAsia="Calibri"/>
          <w:b/>
          <w:sz w:val="32"/>
          <w:szCs w:val="32"/>
        </w:rPr>
        <w:sectPr w:rsidR="00B71CAB" w:rsidRPr="0077287A" w:rsidSect="00917EAD">
          <w:pgSz w:w="11909" w:h="16834" w:code="9"/>
          <w:pgMar w:top="1134" w:right="1134" w:bottom="1134" w:left="1701" w:header="720" w:footer="720" w:gutter="0"/>
          <w:pgBorders w:display="firstPage">
            <w:top w:val="thinThickSmallGap" w:sz="24" w:space="1" w:color="00B050"/>
            <w:left w:val="thinThickSmallGap" w:sz="24" w:space="2" w:color="00B050"/>
            <w:bottom w:val="thinThickSmallGap" w:sz="24" w:space="1" w:color="00B050"/>
            <w:right w:val="thinThickSmallGap" w:sz="24" w:space="2" w:color="00B050"/>
          </w:pgBorders>
          <w:pgNumType w:start="1"/>
          <w:cols w:space="720"/>
        </w:sectPr>
      </w:pPr>
    </w:p>
    <w:p w14:paraId="0A22118F" w14:textId="77777777" w:rsidR="00B97906" w:rsidRPr="0077287A" w:rsidRDefault="00B97906" w:rsidP="00E06A4E">
      <w:pPr>
        <w:spacing w:after="120" w:line="300" w:lineRule="exact"/>
        <w:jc w:val="center"/>
        <w:outlineLvl w:val="0"/>
        <w:rPr>
          <w:rFonts w:eastAsiaTheme="minorHAnsi"/>
          <w:b/>
          <w:i/>
          <w:iCs/>
          <w:sz w:val="30"/>
          <w:szCs w:val="26"/>
          <w:lang w:val="en-ZA"/>
        </w:rPr>
      </w:pPr>
      <w:r w:rsidRPr="0077287A">
        <w:rPr>
          <w:rFonts w:eastAsiaTheme="minorHAnsi"/>
          <w:b/>
          <w:sz w:val="30"/>
          <w:szCs w:val="26"/>
          <w:lang w:val="en-ZA"/>
        </w:rPr>
        <w:lastRenderedPageBreak/>
        <w:t>VINH LONG PROVINCIAL PEOPLE’S COMMITTEE</w:t>
      </w:r>
    </w:p>
    <w:p w14:paraId="580843B6" w14:textId="77777777" w:rsidR="00B97906" w:rsidRPr="0077287A" w:rsidRDefault="00B97906" w:rsidP="00B97906">
      <w:pPr>
        <w:spacing w:after="120" w:line="300" w:lineRule="exact"/>
        <w:jc w:val="center"/>
        <w:rPr>
          <w:rFonts w:eastAsiaTheme="minorHAnsi"/>
          <w:b/>
          <w:i/>
          <w:iCs/>
          <w:sz w:val="30"/>
          <w:szCs w:val="26"/>
          <w:lang w:val="en-ZA"/>
        </w:rPr>
      </w:pPr>
      <w:r w:rsidRPr="0077287A">
        <w:rPr>
          <w:rFonts w:eastAsiaTheme="minorHAnsi"/>
          <w:b/>
          <w:sz w:val="30"/>
          <w:szCs w:val="26"/>
          <w:lang w:val="en-ZA"/>
        </w:rPr>
        <w:t>Vinh Long ODA Project Management Unit (PMU)</w:t>
      </w:r>
    </w:p>
    <w:p w14:paraId="501A6FC3" w14:textId="77777777" w:rsidR="00B97906" w:rsidRPr="0077287A" w:rsidRDefault="00B97906" w:rsidP="00B97906">
      <w:pPr>
        <w:jc w:val="center"/>
        <w:rPr>
          <w:rFonts w:eastAsia="Calibri"/>
          <w:b/>
          <w:noProof/>
          <w:kern w:val="32"/>
          <w:sz w:val="32"/>
          <w:szCs w:val="32"/>
          <w:lang w:eastAsia="vi-VN"/>
        </w:rPr>
      </w:pPr>
      <w:r w:rsidRPr="0077287A">
        <w:rPr>
          <w:rFonts w:eastAsiaTheme="minorHAnsi"/>
          <w:b/>
          <w:sz w:val="26"/>
          <w:szCs w:val="26"/>
          <w:lang w:val="en-ZA"/>
        </w:rPr>
        <w:sym w:font="Wingdings" w:char="F096"/>
      </w:r>
      <w:r w:rsidRPr="0077287A">
        <w:rPr>
          <w:rFonts w:eastAsiaTheme="minorHAnsi"/>
          <w:b/>
          <w:sz w:val="26"/>
          <w:szCs w:val="26"/>
          <w:lang w:val="en-ZA"/>
        </w:rPr>
        <w:sym w:font="Wingdings" w:char="F097"/>
      </w:r>
    </w:p>
    <w:p w14:paraId="213E7318" w14:textId="77777777" w:rsidR="00B71CAB" w:rsidRPr="0077287A" w:rsidRDefault="00B71CAB" w:rsidP="00B71CAB">
      <w:pPr>
        <w:jc w:val="center"/>
        <w:rPr>
          <w:rFonts w:eastAsia="Calibri"/>
          <w:b/>
          <w:sz w:val="32"/>
          <w:szCs w:val="32"/>
        </w:rPr>
      </w:pPr>
    </w:p>
    <w:p w14:paraId="73D21EBB" w14:textId="77777777" w:rsidR="00B71CAB" w:rsidRPr="0077287A" w:rsidRDefault="00B71CAB" w:rsidP="00B71CAB">
      <w:pPr>
        <w:pStyle w:val="ECC-1BT"/>
      </w:pPr>
    </w:p>
    <w:p w14:paraId="5EF1E2EB" w14:textId="77777777" w:rsidR="00B71CAB" w:rsidRPr="0077287A" w:rsidRDefault="00B71CAB" w:rsidP="00B71CAB">
      <w:pPr>
        <w:pStyle w:val="ECC-1BT"/>
      </w:pPr>
    </w:p>
    <w:p w14:paraId="009B3C4C" w14:textId="77777777" w:rsidR="00B71CAB" w:rsidRPr="0077287A" w:rsidRDefault="00B71CAB" w:rsidP="00B71CAB">
      <w:pPr>
        <w:pStyle w:val="ECC-1BT"/>
        <w:rPr>
          <w:kern w:val="32"/>
          <w:sz w:val="44"/>
          <w:szCs w:val="44"/>
          <w:lang w:val="pt-BR" w:eastAsia="vi-VN"/>
        </w:rPr>
      </w:pPr>
    </w:p>
    <w:p w14:paraId="5E64EACD" w14:textId="13D66472" w:rsidR="00B71CAB" w:rsidRPr="0077287A" w:rsidRDefault="00E06A4E" w:rsidP="00E06A4E">
      <w:pPr>
        <w:jc w:val="center"/>
        <w:outlineLvl w:val="0"/>
        <w:rPr>
          <w:rFonts w:eastAsia="Calibri"/>
          <w:b/>
          <w:sz w:val="46"/>
          <w:szCs w:val="48"/>
        </w:rPr>
      </w:pPr>
      <w:r w:rsidRPr="0077287A">
        <w:rPr>
          <w:rFonts w:eastAsia="Calibri"/>
          <w:b/>
          <w:sz w:val="46"/>
          <w:szCs w:val="48"/>
        </w:rPr>
        <w:t xml:space="preserve">INITIAL </w:t>
      </w:r>
      <w:r w:rsidR="00B71CAB" w:rsidRPr="0077287A">
        <w:rPr>
          <w:rFonts w:eastAsia="Calibri"/>
          <w:b/>
          <w:sz w:val="46"/>
          <w:szCs w:val="48"/>
        </w:rPr>
        <w:t xml:space="preserve">ENVIRONMENTAL </w:t>
      </w:r>
    </w:p>
    <w:p w14:paraId="6090A758" w14:textId="77777777" w:rsidR="00B71CAB" w:rsidRPr="0077287A" w:rsidRDefault="00B71CAB" w:rsidP="00B71CAB">
      <w:pPr>
        <w:jc w:val="center"/>
        <w:rPr>
          <w:rFonts w:eastAsia="Calibri"/>
          <w:b/>
          <w:sz w:val="46"/>
          <w:szCs w:val="48"/>
        </w:rPr>
      </w:pPr>
      <w:r w:rsidRPr="0077287A">
        <w:rPr>
          <w:rFonts w:eastAsia="Calibri"/>
          <w:b/>
          <w:sz w:val="46"/>
          <w:szCs w:val="48"/>
        </w:rPr>
        <w:t xml:space="preserve">AND SOCIAL IMPACT ASSESSMENT </w:t>
      </w:r>
    </w:p>
    <w:p w14:paraId="2870BD5A" w14:textId="77777777" w:rsidR="00B71CAB" w:rsidRPr="0077287A" w:rsidRDefault="00B71CAB" w:rsidP="00B71CAB">
      <w:pPr>
        <w:jc w:val="center"/>
        <w:rPr>
          <w:rFonts w:eastAsia="MS Mincho"/>
          <w:b/>
          <w:i/>
          <w:sz w:val="28"/>
          <w:szCs w:val="28"/>
        </w:rPr>
      </w:pPr>
      <w:r w:rsidRPr="0077287A">
        <w:rPr>
          <w:b/>
          <w:i/>
          <w:sz w:val="28"/>
          <w:szCs w:val="28"/>
        </w:rPr>
        <w:t>(Draft)</w:t>
      </w:r>
    </w:p>
    <w:p w14:paraId="081CEC22" w14:textId="77777777" w:rsidR="00B71CAB" w:rsidRPr="0077287A" w:rsidRDefault="00B71CAB" w:rsidP="00B71CAB">
      <w:pPr>
        <w:pStyle w:val="ECC-1BT"/>
        <w:rPr>
          <w:lang w:val="pt-BR"/>
        </w:rPr>
      </w:pPr>
    </w:p>
    <w:p w14:paraId="589B7DF0" w14:textId="77777777" w:rsidR="00B71CAB" w:rsidRPr="0077287A" w:rsidRDefault="00B71CAB" w:rsidP="00B71CAB">
      <w:pPr>
        <w:jc w:val="center"/>
        <w:rPr>
          <w:rFonts w:eastAsia="Calibri"/>
          <w:b/>
          <w:kern w:val="32"/>
          <w:sz w:val="34"/>
          <w:szCs w:val="36"/>
          <w:lang w:val="pt-BR" w:eastAsia="vi-VN"/>
        </w:rPr>
      </w:pPr>
      <w:r w:rsidRPr="0077287A">
        <w:rPr>
          <w:rFonts w:eastAsia="Calibri"/>
          <w:b/>
          <w:sz w:val="46"/>
          <w:szCs w:val="48"/>
        </w:rPr>
        <w:t>VINH LONG URBAN DEVELOPMENT AND CLIMATE RESILIENCE PROJECT</w:t>
      </w:r>
      <w:r w:rsidRPr="0077287A" w:rsidDel="00517D92">
        <w:rPr>
          <w:rFonts w:eastAsia="Calibri"/>
          <w:b/>
          <w:kern w:val="32"/>
          <w:sz w:val="34"/>
          <w:szCs w:val="36"/>
          <w:lang w:val="pt-BR" w:eastAsia="vi-VN"/>
        </w:rPr>
        <w:t xml:space="preserve"> </w:t>
      </w:r>
    </w:p>
    <w:p w14:paraId="603B32C2" w14:textId="77777777" w:rsidR="00B71CAB" w:rsidRPr="0077287A" w:rsidRDefault="00B71CAB" w:rsidP="00B71CAB">
      <w:pPr>
        <w:pStyle w:val="ECC-1BT"/>
        <w:rPr>
          <w:lang w:val="pt-BR"/>
        </w:rPr>
      </w:pPr>
    </w:p>
    <w:p w14:paraId="5A171CC2" w14:textId="77777777" w:rsidR="00B71CAB" w:rsidRPr="0077287A" w:rsidRDefault="00B71CAB" w:rsidP="00B71CAB">
      <w:pPr>
        <w:pStyle w:val="ECC-1BT"/>
        <w:rPr>
          <w:lang w:val="pt-BR"/>
        </w:rPr>
      </w:pPr>
    </w:p>
    <w:p w14:paraId="43B727FA" w14:textId="77777777" w:rsidR="00B71CAB" w:rsidRPr="0077287A" w:rsidRDefault="00B71CAB" w:rsidP="00B71CAB">
      <w:pPr>
        <w:pStyle w:val="ECC-1BT"/>
        <w:rPr>
          <w:lang w:val="pt-BR"/>
        </w:rPr>
      </w:pPr>
    </w:p>
    <w:tbl>
      <w:tblPr>
        <w:tblW w:w="9270" w:type="dxa"/>
        <w:tblInd w:w="108" w:type="dxa"/>
        <w:tblLook w:val="04A0" w:firstRow="1" w:lastRow="0" w:firstColumn="1" w:lastColumn="0" w:noHBand="0" w:noVBand="1"/>
      </w:tblPr>
      <w:tblGrid>
        <w:gridCol w:w="3690"/>
        <w:gridCol w:w="5580"/>
      </w:tblGrid>
      <w:tr w:rsidR="007F4590" w:rsidRPr="0077287A" w14:paraId="3BD07790" w14:textId="77777777" w:rsidTr="00917EAD">
        <w:tc>
          <w:tcPr>
            <w:tcW w:w="3690" w:type="dxa"/>
            <w:hideMark/>
          </w:tcPr>
          <w:p w14:paraId="64857211" w14:textId="77777777" w:rsidR="00B71CAB" w:rsidRPr="0077287A" w:rsidRDefault="00B71CAB" w:rsidP="00917EAD">
            <w:pPr>
              <w:jc w:val="center"/>
              <w:rPr>
                <w:rFonts w:eastAsia="Calibri"/>
                <w:lang w:val="pt-BR" w:eastAsia="vi-VN"/>
              </w:rPr>
            </w:pPr>
            <w:r w:rsidRPr="0077287A">
              <w:rPr>
                <w:rFonts w:eastAsia="Calibri"/>
                <w:lang w:val="pt-BR" w:eastAsia="vi-VN"/>
              </w:rPr>
              <w:t>PROJECT OWNER</w:t>
            </w:r>
          </w:p>
        </w:tc>
        <w:tc>
          <w:tcPr>
            <w:tcW w:w="5580" w:type="dxa"/>
            <w:hideMark/>
          </w:tcPr>
          <w:p w14:paraId="6E75E49E" w14:textId="77777777" w:rsidR="00B71CAB" w:rsidRPr="0077287A" w:rsidRDefault="00B71CAB" w:rsidP="00917EAD">
            <w:pPr>
              <w:jc w:val="center"/>
              <w:rPr>
                <w:rFonts w:eastAsia="Calibri"/>
                <w:lang w:val="pt-BR" w:eastAsia="vi-VN"/>
              </w:rPr>
            </w:pPr>
            <w:r w:rsidRPr="0077287A">
              <w:rPr>
                <w:rFonts w:eastAsia="Calibri"/>
                <w:lang w:val="pt-BR" w:eastAsia="vi-VN"/>
              </w:rPr>
              <w:t>CONSULTANT</w:t>
            </w:r>
          </w:p>
        </w:tc>
      </w:tr>
      <w:tr w:rsidR="007F4590" w:rsidRPr="0077287A" w14:paraId="24C28254" w14:textId="77777777" w:rsidTr="00917EAD">
        <w:tc>
          <w:tcPr>
            <w:tcW w:w="3690" w:type="dxa"/>
            <w:hideMark/>
          </w:tcPr>
          <w:p w14:paraId="47879406" w14:textId="77777777" w:rsidR="00B71CAB" w:rsidRPr="0077287A" w:rsidRDefault="00B97906" w:rsidP="00917EAD">
            <w:pPr>
              <w:jc w:val="center"/>
              <w:rPr>
                <w:rFonts w:eastAsia="Calibri"/>
                <w:b/>
                <w:lang w:val="pt-BR" w:eastAsia="vi-VN"/>
              </w:rPr>
            </w:pPr>
            <w:r w:rsidRPr="0077287A">
              <w:rPr>
                <w:rFonts w:eastAsia="Calibri"/>
                <w:b/>
                <w:lang w:val="pt-BR" w:eastAsia="vi-VN"/>
              </w:rPr>
              <w:t>VINH LONG ODA PROJECT MANAGEMENT UNIT</w:t>
            </w:r>
          </w:p>
        </w:tc>
        <w:tc>
          <w:tcPr>
            <w:tcW w:w="5580" w:type="dxa"/>
            <w:hideMark/>
          </w:tcPr>
          <w:p w14:paraId="37467350" w14:textId="77777777" w:rsidR="00B71CAB" w:rsidRPr="0077287A" w:rsidRDefault="00B71CAB" w:rsidP="00B97906">
            <w:pPr>
              <w:jc w:val="center"/>
              <w:rPr>
                <w:rFonts w:eastAsia="Calibri"/>
                <w:b/>
                <w:lang w:val="pt-BR" w:eastAsia="vi-VN"/>
              </w:rPr>
            </w:pPr>
            <w:r w:rsidRPr="0077287A">
              <w:rPr>
                <w:rFonts w:eastAsia="Calibri"/>
                <w:b/>
                <w:lang w:val="pt-BR" w:eastAsia="vi-VN"/>
              </w:rPr>
              <w:t xml:space="preserve">INTERNATIONAL ENGINEERING CONSULTANT JOINT STOCK COMPANY </w:t>
            </w:r>
          </w:p>
        </w:tc>
      </w:tr>
    </w:tbl>
    <w:p w14:paraId="550EA82E" w14:textId="77777777" w:rsidR="00B71CAB" w:rsidRPr="0077287A" w:rsidRDefault="00B71CAB" w:rsidP="00B71CAB">
      <w:pPr>
        <w:rPr>
          <w:rFonts w:eastAsia="Calibri"/>
          <w:lang w:val="pt-BR" w:eastAsia="vi-VN"/>
        </w:rPr>
      </w:pPr>
    </w:p>
    <w:p w14:paraId="2E56DA7B" w14:textId="77777777" w:rsidR="00B71CAB" w:rsidRPr="0077287A" w:rsidRDefault="00B71CAB" w:rsidP="00B71CAB">
      <w:pPr>
        <w:pStyle w:val="ECC-1BT"/>
        <w:rPr>
          <w:lang w:val="pt-BR"/>
        </w:rPr>
      </w:pPr>
    </w:p>
    <w:p w14:paraId="55087E7E" w14:textId="77777777" w:rsidR="00B71CAB" w:rsidRPr="0077287A" w:rsidRDefault="00B71CAB" w:rsidP="00B71CAB">
      <w:pPr>
        <w:pStyle w:val="ECC-1BT"/>
      </w:pPr>
    </w:p>
    <w:p w14:paraId="41E9917F" w14:textId="77777777" w:rsidR="00B71CAB" w:rsidRPr="0077287A" w:rsidRDefault="00B71CAB" w:rsidP="00B71CAB">
      <w:pPr>
        <w:pStyle w:val="ECC-1BT"/>
      </w:pPr>
    </w:p>
    <w:p w14:paraId="387F9A4A" w14:textId="77777777" w:rsidR="00B71CAB" w:rsidRPr="0077287A" w:rsidRDefault="00B71CAB" w:rsidP="00B71CAB">
      <w:pPr>
        <w:pStyle w:val="ECC-1BT"/>
      </w:pPr>
    </w:p>
    <w:p w14:paraId="124EEAF8" w14:textId="77777777" w:rsidR="00B71CAB" w:rsidRPr="0077287A" w:rsidRDefault="00B71CAB" w:rsidP="00B71CAB">
      <w:pPr>
        <w:pStyle w:val="ECC-1BT"/>
      </w:pPr>
    </w:p>
    <w:p w14:paraId="7898D6A6" w14:textId="77777777" w:rsidR="00B71CAB" w:rsidRPr="0077287A" w:rsidRDefault="00B71CAB" w:rsidP="00B71CAB">
      <w:pPr>
        <w:pStyle w:val="ECC-1BT"/>
      </w:pPr>
    </w:p>
    <w:p w14:paraId="1A6FA51A" w14:textId="77777777" w:rsidR="00B71CAB" w:rsidRPr="0077287A" w:rsidRDefault="00B71CAB" w:rsidP="00B71CAB">
      <w:pPr>
        <w:pStyle w:val="ECC-1BT"/>
      </w:pPr>
    </w:p>
    <w:p w14:paraId="481DA798" w14:textId="77777777" w:rsidR="00B71CAB" w:rsidRPr="0077287A" w:rsidRDefault="00B71CAB" w:rsidP="00B71CAB">
      <w:pPr>
        <w:pStyle w:val="ECC-1BT"/>
      </w:pPr>
    </w:p>
    <w:p w14:paraId="34B34132" w14:textId="77777777" w:rsidR="00B71CAB" w:rsidRPr="0077287A" w:rsidRDefault="00B71CAB" w:rsidP="00B71CAB">
      <w:pPr>
        <w:pStyle w:val="ECC-1BT"/>
      </w:pPr>
      <w:r w:rsidRPr="0077287A">
        <w:t xml:space="preserve">                   </w:t>
      </w:r>
    </w:p>
    <w:p w14:paraId="5BD8DFDF" w14:textId="77777777" w:rsidR="00B71CAB" w:rsidRPr="0077287A" w:rsidRDefault="00B71CAB" w:rsidP="00B71CAB">
      <w:pPr>
        <w:pStyle w:val="ECC-1BT"/>
      </w:pPr>
    </w:p>
    <w:p w14:paraId="2A115D82" w14:textId="77777777" w:rsidR="00B71CAB" w:rsidRPr="0077287A" w:rsidRDefault="00B71CAB" w:rsidP="00B71CAB">
      <w:pPr>
        <w:pStyle w:val="ECC-1BT"/>
      </w:pPr>
    </w:p>
    <w:p w14:paraId="527A7D9B" w14:textId="77777777" w:rsidR="00155EC1" w:rsidRPr="0077287A" w:rsidRDefault="00155EC1" w:rsidP="00B71CAB">
      <w:pPr>
        <w:pStyle w:val="ECC-1BT"/>
      </w:pPr>
    </w:p>
    <w:p w14:paraId="40318F21" w14:textId="77777777" w:rsidR="000615B8" w:rsidRPr="0077287A" w:rsidRDefault="000615B8" w:rsidP="00E06A4E">
      <w:pPr>
        <w:pStyle w:val="ECC-1BT"/>
        <w:jc w:val="center"/>
        <w:outlineLvl w:val="0"/>
        <w:rPr>
          <w:sz w:val="26"/>
        </w:rPr>
      </w:pPr>
      <w:r w:rsidRPr="0077287A">
        <w:rPr>
          <w:b/>
          <w:kern w:val="32"/>
          <w:sz w:val="26"/>
          <w:lang w:val="pt-BR" w:eastAsia="vi-VN"/>
        </w:rPr>
        <w:t>VINH LONG - FEBRUARY, 2020</w:t>
      </w:r>
    </w:p>
    <w:p w14:paraId="119F0482" w14:textId="77777777" w:rsidR="00876237" w:rsidRPr="0077287A" w:rsidRDefault="00876237">
      <w:pPr>
        <w:spacing w:before="0" w:after="160" w:line="259" w:lineRule="auto"/>
        <w:jc w:val="left"/>
        <w:rPr>
          <w:rFonts w:eastAsia="Calibri"/>
          <w:b/>
          <w:szCs w:val="26"/>
          <w:lang w:eastAsia="en-GB"/>
        </w:rPr>
      </w:pPr>
      <w:r w:rsidRPr="0077287A">
        <w:rPr>
          <w:b/>
        </w:rPr>
        <w:br w:type="page"/>
      </w:r>
    </w:p>
    <w:p w14:paraId="484CCD70" w14:textId="1BD33B84" w:rsidR="003A6D6D" w:rsidRPr="0077287A" w:rsidRDefault="00CE56C6" w:rsidP="00155EC1">
      <w:pPr>
        <w:pStyle w:val="ECC-1BT"/>
        <w:jc w:val="center"/>
        <w:rPr>
          <w:b/>
        </w:rPr>
      </w:pPr>
      <w:r w:rsidRPr="0077287A">
        <w:rPr>
          <w:b/>
        </w:rPr>
        <w:t>TABLE OF CONTENTS</w:t>
      </w:r>
    </w:p>
    <w:sdt>
      <w:sdtPr>
        <w:rPr>
          <w:rFonts w:ascii="Times New Roman" w:eastAsia="Times New Roman" w:hAnsi="Times New Roman" w:cs="Times New Roman"/>
          <w:color w:val="auto"/>
          <w:sz w:val="24"/>
          <w:szCs w:val="24"/>
        </w:rPr>
        <w:id w:val="1754933851"/>
        <w:docPartObj>
          <w:docPartGallery w:val="Table of Contents"/>
          <w:docPartUnique/>
        </w:docPartObj>
      </w:sdtPr>
      <w:sdtEndPr>
        <w:rPr>
          <w:b/>
          <w:bCs/>
          <w:noProof/>
        </w:rPr>
      </w:sdtEndPr>
      <w:sdtContent>
        <w:p w14:paraId="45722378" w14:textId="77777777" w:rsidR="00BA7453" w:rsidRPr="0077287A" w:rsidRDefault="00BA7453" w:rsidP="003609C6">
          <w:pPr>
            <w:pStyle w:val="TOCHeading"/>
            <w:spacing w:before="120" w:after="120" w:line="240" w:lineRule="auto"/>
            <w:rPr>
              <w:rFonts w:ascii="Times New Roman" w:hAnsi="Times New Roman" w:cs="Times New Roman"/>
              <w:color w:val="auto"/>
              <w:sz w:val="2"/>
              <w:szCs w:val="2"/>
            </w:rPr>
          </w:pPr>
        </w:p>
        <w:p w14:paraId="60FDDE2B" w14:textId="6A95B577" w:rsidR="00FB0FBB" w:rsidRPr="0077287A" w:rsidRDefault="00BA7453">
          <w:pPr>
            <w:pStyle w:val="TOC1"/>
            <w:tabs>
              <w:tab w:val="right" w:leader="dot" w:pos="9062"/>
            </w:tabs>
            <w:rPr>
              <w:rFonts w:asciiTheme="minorHAnsi" w:eastAsiaTheme="minorEastAsia" w:hAnsiTheme="minorHAnsi" w:cstheme="minorBidi"/>
              <w:noProof/>
              <w:sz w:val="22"/>
              <w:szCs w:val="22"/>
            </w:rPr>
          </w:pPr>
          <w:r w:rsidRPr="0077287A">
            <w:rPr>
              <w:sz w:val="22"/>
              <w:szCs w:val="22"/>
            </w:rPr>
            <w:fldChar w:fldCharType="begin"/>
          </w:r>
          <w:r w:rsidRPr="0077287A">
            <w:rPr>
              <w:sz w:val="22"/>
              <w:szCs w:val="22"/>
            </w:rPr>
            <w:instrText xml:space="preserve"> TOC \o "1-3" \h \z \t "ECC-9.Mucluc,1" </w:instrText>
          </w:r>
          <w:r w:rsidRPr="0077287A">
            <w:rPr>
              <w:sz w:val="22"/>
              <w:szCs w:val="22"/>
            </w:rPr>
            <w:fldChar w:fldCharType="separate"/>
          </w:r>
          <w:hyperlink w:anchor="_Toc35355748" w:history="1">
            <w:r w:rsidR="00FB0FBB" w:rsidRPr="0077287A">
              <w:rPr>
                <w:rStyle w:val="Hyperlink"/>
                <w:noProof/>
                <w:sz w:val="22"/>
                <w:szCs w:val="22"/>
              </w:rPr>
              <w:t>ABBREVIATIONS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_Toc35355748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v</w:t>
            </w:r>
            <w:r w:rsidR="00FB0FBB" w:rsidRPr="0077287A">
              <w:rPr>
                <w:noProof/>
                <w:webHidden/>
                <w:sz w:val="22"/>
                <w:szCs w:val="22"/>
              </w:rPr>
              <w:fldChar w:fldCharType="end"/>
            </w:r>
          </w:hyperlink>
        </w:p>
        <w:p w14:paraId="06410206" w14:textId="2E41CB96" w:rsidR="00FB0FBB" w:rsidRPr="0077287A" w:rsidRDefault="006964A7">
          <w:pPr>
            <w:pStyle w:val="TOC1"/>
            <w:tabs>
              <w:tab w:val="right" w:leader="dot" w:pos="9062"/>
            </w:tabs>
            <w:rPr>
              <w:rFonts w:asciiTheme="minorHAnsi" w:eastAsiaTheme="minorEastAsia" w:hAnsiTheme="minorHAnsi" w:cstheme="minorBidi"/>
              <w:noProof/>
              <w:sz w:val="22"/>
              <w:szCs w:val="22"/>
            </w:rPr>
          </w:pPr>
          <w:hyperlink w:anchor="_Toc35355749" w:history="1">
            <w:r w:rsidR="00FB0FBB" w:rsidRPr="0077287A">
              <w:rPr>
                <w:rStyle w:val="Hyperlink"/>
                <w:noProof/>
                <w:sz w:val="22"/>
                <w:szCs w:val="22"/>
              </w:rPr>
              <w:t>LIST OF TABLES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_Toc35355749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vi</w:t>
            </w:r>
            <w:r w:rsidR="00FB0FBB" w:rsidRPr="0077287A">
              <w:rPr>
                <w:noProof/>
                <w:webHidden/>
                <w:sz w:val="22"/>
                <w:szCs w:val="22"/>
              </w:rPr>
              <w:fldChar w:fldCharType="end"/>
            </w:r>
          </w:hyperlink>
        </w:p>
        <w:p w14:paraId="06F750F6" w14:textId="7ACE0F60" w:rsidR="00FB0FBB" w:rsidRPr="0077287A" w:rsidRDefault="006964A7">
          <w:pPr>
            <w:pStyle w:val="TOC1"/>
            <w:tabs>
              <w:tab w:val="right" w:leader="dot" w:pos="9062"/>
            </w:tabs>
            <w:rPr>
              <w:rFonts w:asciiTheme="minorHAnsi" w:eastAsiaTheme="minorEastAsia" w:hAnsiTheme="minorHAnsi" w:cstheme="minorBidi"/>
              <w:noProof/>
              <w:sz w:val="22"/>
              <w:szCs w:val="22"/>
            </w:rPr>
          </w:pPr>
          <w:hyperlink w:anchor="_Toc35355750" w:history="1">
            <w:r w:rsidR="00FB0FBB" w:rsidRPr="0077287A">
              <w:rPr>
                <w:rStyle w:val="Hyperlink"/>
                <w:noProof/>
                <w:sz w:val="22"/>
                <w:szCs w:val="22"/>
              </w:rPr>
              <w:t>LIST OF FIGURES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_Toc35355750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viii</w:t>
            </w:r>
            <w:r w:rsidR="00FB0FBB" w:rsidRPr="0077287A">
              <w:rPr>
                <w:noProof/>
                <w:webHidden/>
                <w:sz w:val="22"/>
                <w:szCs w:val="22"/>
              </w:rPr>
              <w:fldChar w:fldCharType="end"/>
            </w:r>
          </w:hyperlink>
        </w:p>
        <w:p w14:paraId="58E9AA5C" w14:textId="64EA0C3B" w:rsidR="00FB0FBB" w:rsidRPr="0077287A" w:rsidRDefault="006964A7">
          <w:pPr>
            <w:pStyle w:val="TOC1"/>
            <w:tabs>
              <w:tab w:val="right" w:leader="dot" w:pos="9062"/>
            </w:tabs>
            <w:rPr>
              <w:rFonts w:asciiTheme="minorHAnsi" w:eastAsiaTheme="minorEastAsia" w:hAnsiTheme="minorHAnsi" w:cstheme="minorBidi"/>
              <w:noProof/>
              <w:sz w:val="22"/>
              <w:szCs w:val="22"/>
            </w:rPr>
          </w:pPr>
          <w:hyperlink w:anchor="_Toc35355751" w:history="1">
            <w:r w:rsidR="00FB0FBB" w:rsidRPr="0077287A">
              <w:rPr>
                <w:rStyle w:val="Hyperlink"/>
                <w:noProof/>
                <w:sz w:val="22"/>
                <w:szCs w:val="22"/>
              </w:rPr>
              <w:t>EXECUTIVE SUMMARY</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_Toc35355751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w:t>
            </w:r>
            <w:r w:rsidR="00FB0FBB" w:rsidRPr="0077287A">
              <w:rPr>
                <w:noProof/>
                <w:webHidden/>
                <w:sz w:val="22"/>
                <w:szCs w:val="22"/>
              </w:rPr>
              <w:fldChar w:fldCharType="end"/>
            </w:r>
          </w:hyperlink>
        </w:p>
        <w:p w14:paraId="17395FB8" w14:textId="7DEFA6BA" w:rsidR="00FB0FBB" w:rsidRPr="0077287A" w:rsidRDefault="006964A7">
          <w:pPr>
            <w:pStyle w:val="TOC1"/>
            <w:tabs>
              <w:tab w:val="left" w:pos="1760"/>
              <w:tab w:val="right" w:leader="dot" w:pos="9062"/>
            </w:tabs>
            <w:rPr>
              <w:rFonts w:asciiTheme="minorHAnsi" w:eastAsiaTheme="minorEastAsia" w:hAnsiTheme="minorHAnsi" w:cstheme="minorBidi"/>
              <w:noProof/>
              <w:sz w:val="22"/>
              <w:szCs w:val="22"/>
            </w:rPr>
          </w:pPr>
          <w:hyperlink w:anchor="_Toc35355752" w:history="1">
            <w:r w:rsidR="00FB0FBB" w:rsidRPr="0077287A">
              <w:rPr>
                <w:rStyle w:val="Hyperlink"/>
                <w:noProof/>
                <w:sz w:val="22"/>
                <w:szCs w:val="22"/>
              </w:rPr>
              <w:t>CHAPTER 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PROJECT INTRODUCTION AND DESCRIPTION</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_Toc35355752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6</w:t>
            </w:r>
            <w:r w:rsidR="00FB0FBB" w:rsidRPr="0077287A">
              <w:rPr>
                <w:noProof/>
                <w:webHidden/>
                <w:sz w:val="22"/>
                <w:szCs w:val="22"/>
              </w:rPr>
              <w:fldChar w:fldCharType="end"/>
            </w:r>
          </w:hyperlink>
        </w:p>
        <w:p w14:paraId="0F19D696" w14:textId="11068207"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753" w:history="1">
            <w:r w:rsidR="00FB0FBB" w:rsidRPr="0077287A">
              <w:rPr>
                <w:rStyle w:val="Hyperlink"/>
                <w:noProof/>
                <w:sz w:val="22"/>
                <w:szCs w:val="22"/>
                <w:lang w:val="en-GB"/>
              </w:rPr>
              <w:t>1.1.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lang w:val="en-GB"/>
              </w:rPr>
              <w:t>BACKGROUND AND OBJECTIVES OF THE PROJECT</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_Toc35355753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6</w:t>
            </w:r>
            <w:r w:rsidR="00FB0FBB" w:rsidRPr="0077287A">
              <w:rPr>
                <w:noProof/>
                <w:webHidden/>
                <w:sz w:val="22"/>
                <w:szCs w:val="22"/>
              </w:rPr>
              <w:fldChar w:fldCharType="end"/>
            </w:r>
          </w:hyperlink>
        </w:p>
        <w:p w14:paraId="6D49E991" w14:textId="5D3A8857"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54" w:history="1">
            <w:r w:rsidR="00FB0FBB" w:rsidRPr="0077287A">
              <w:rPr>
                <w:rStyle w:val="Hyperlink"/>
                <w:noProof/>
                <w:sz w:val="22"/>
                <w:szCs w:val="22"/>
                <w:lang w:val="en-GB"/>
              </w:rPr>
              <w:t>1.1.1.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lang w:val="en-GB"/>
              </w:rPr>
              <w:t>Background</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_Toc35355754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6</w:t>
            </w:r>
            <w:r w:rsidR="00FB0FBB" w:rsidRPr="0077287A">
              <w:rPr>
                <w:noProof/>
                <w:webHidden/>
                <w:sz w:val="22"/>
                <w:szCs w:val="22"/>
              </w:rPr>
              <w:fldChar w:fldCharType="end"/>
            </w:r>
          </w:hyperlink>
        </w:p>
        <w:p w14:paraId="47925EE7" w14:textId="2AA25514"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55" w:history="1">
            <w:r w:rsidR="00FB0FBB" w:rsidRPr="0077287A">
              <w:rPr>
                <w:rStyle w:val="Hyperlink"/>
                <w:noProof/>
                <w:sz w:val="22"/>
                <w:szCs w:val="22"/>
                <w:lang w:val="en-GB"/>
              </w:rPr>
              <w:t>1.1.2.</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lang w:val="en-GB"/>
              </w:rPr>
              <w:t>Project Objectives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_Toc35355755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8</w:t>
            </w:r>
            <w:r w:rsidR="00FB0FBB" w:rsidRPr="0077287A">
              <w:rPr>
                <w:noProof/>
                <w:webHidden/>
                <w:sz w:val="22"/>
                <w:szCs w:val="22"/>
              </w:rPr>
              <w:fldChar w:fldCharType="end"/>
            </w:r>
          </w:hyperlink>
        </w:p>
        <w:p w14:paraId="554FAE3E" w14:textId="038BD676"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56" w:history="1">
            <w:r w:rsidR="00FB0FBB" w:rsidRPr="0077287A">
              <w:rPr>
                <w:rStyle w:val="Hyperlink"/>
                <w:noProof/>
                <w:sz w:val="22"/>
                <w:szCs w:val="22"/>
                <w:lang w:val="en-GB"/>
              </w:rPr>
              <w:t>1.1.3.</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lang w:val="en-GB"/>
              </w:rPr>
              <w:t>Project components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_Toc35355756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8</w:t>
            </w:r>
            <w:r w:rsidR="00FB0FBB" w:rsidRPr="0077287A">
              <w:rPr>
                <w:noProof/>
                <w:webHidden/>
                <w:sz w:val="22"/>
                <w:szCs w:val="22"/>
              </w:rPr>
              <w:fldChar w:fldCharType="end"/>
            </w:r>
          </w:hyperlink>
        </w:p>
        <w:p w14:paraId="6CDC50B2" w14:textId="3A3885E1"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757" w:history="1">
            <w:r w:rsidR="00FB0FBB" w:rsidRPr="0077287A">
              <w:rPr>
                <w:rStyle w:val="Hyperlink"/>
                <w:noProof/>
                <w:sz w:val="22"/>
                <w:szCs w:val="22"/>
              </w:rPr>
              <w:t>1.2.</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LEGAL AND TECHNICAL BASIS OF ESIA PREPARATION</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_Toc35355757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10</w:t>
            </w:r>
            <w:r w:rsidR="00FB0FBB" w:rsidRPr="0077287A">
              <w:rPr>
                <w:noProof/>
                <w:webHidden/>
                <w:sz w:val="22"/>
                <w:szCs w:val="22"/>
              </w:rPr>
              <w:fldChar w:fldCharType="end"/>
            </w:r>
          </w:hyperlink>
        </w:p>
        <w:p w14:paraId="5B10A424" w14:textId="0A9CDD8E"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58" w:history="1">
            <w:r w:rsidR="00FB0FBB" w:rsidRPr="0077287A">
              <w:rPr>
                <w:rStyle w:val="Hyperlink"/>
                <w:noProof/>
                <w:sz w:val="22"/>
                <w:szCs w:val="22"/>
              </w:rPr>
              <w:t>1.2.1.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Legal documents and technical standards of GoV</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_Toc35355758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10</w:t>
            </w:r>
            <w:r w:rsidR="00FB0FBB" w:rsidRPr="0077287A">
              <w:rPr>
                <w:noProof/>
                <w:webHidden/>
                <w:sz w:val="22"/>
                <w:szCs w:val="22"/>
              </w:rPr>
              <w:fldChar w:fldCharType="end"/>
            </w:r>
          </w:hyperlink>
        </w:p>
        <w:p w14:paraId="2875CD13" w14:textId="76EAC8CE"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59" w:history="1">
            <w:r w:rsidR="00FB0FBB" w:rsidRPr="0077287A">
              <w:rPr>
                <w:rStyle w:val="Hyperlink"/>
                <w:noProof/>
                <w:sz w:val="22"/>
                <w:szCs w:val="22"/>
              </w:rPr>
              <w:t>1.2.2.</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Safeguards Policies and Guidelines of WB</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_Toc35355759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13</w:t>
            </w:r>
            <w:r w:rsidR="00FB0FBB" w:rsidRPr="0077287A">
              <w:rPr>
                <w:noProof/>
                <w:webHidden/>
                <w:sz w:val="22"/>
                <w:szCs w:val="22"/>
              </w:rPr>
              <w:fldChar w:fldCharType="end"/>
            </w:r>
          </w:hyperlink>
        </w:p>
        <w:p w14:paraId="4A491D21" w14:textId="0967898D"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760" w:history="1">
            <w:r w:rsidR="00FB0FBB" w:rsidRPr="0077287A">
              <w:rPr>
                <w:rStyle w:val="Hyperlink"/>
                <w:noProof/>
                <w:sz w:val="22"/>
                <w:szCs w:val="22"/>
              </w:rPr>
              <w:t>1.3.</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PROJECT DESCRIPTION</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_Toc35355760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24</w:t>
            </w:r>
            <w:r w:rsidR="00FB0FBB" w:rsidRPr="0077287A">
              <w:rPr>
                <w:noProof/>
                <w:webHidden/>
                <w:sz w:val="22"/>
                <w:szCs w:val="22"/>
              </w:rPr>
              <w:fldChar w:fldCharType="end"/>
            </w:r>
          </w:hyperlink>
        </w:p>
        <w:p w14:paraId="71EF62E9" w14:textId="0DE1B784"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61" w:history="1">
            <w:r w:rsidR="00FB0FBB" w:rsidRPr="0077287A">
              <w:rPr>
                <w:rStyle w:val="Hyperlink"/>
                <w:noProof/>
                <w:sz w:val="22"/>
                <w:szCs w:val="22"/>
              </w:rPr>
              <w:t>1.3.1.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Location of project items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_Toc35355761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24</w:t>
            </w:r>
            <w:r w:rsidR="00FB0FBB" w:rsidRPr="0077287A">
              <w:rPr>
                <w:noProof/>
                <w:webHidden/>
                <w:sz w:val="22"/>
                <w:szCs w:val="22"/>
              </w:rPr>
              <w:fldChar w:fldCharType="end"/>
            </w:r>
          </w:hyperlink>
        </w:p>
        <w:p w14:paraId="07B28261" w14:textId="5589D0AB"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62" w:history="1">
            <w:r w:rsidR="00FB0FBB" w:rsidRPr="0077287A">
              <w:rPr>
                <w:rStyle w:val="Hyperlink"/>
                <w:noProof/>
                <w:sz w:val="22"/>
                <w:szCs w:val="22"/>
              </w:rPr>
              <w:t>1.3.2.</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Detailed Description on Vinh Long project investments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_Toc35355762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27</w:t>
            </w:r>
            <w:r w:rsidR="00FB0FBB" w:rsidRPr="0077287A">
              <w:rPr>
                <w:noProof/>
                <w:webHidden/>
                <w:sz w:val="22"/>
                <w:szCs w:val="22"/>
              </w:rPr>
              <w:fldChar w:fldCharType="end"/>
            </w:r>
          </w:hyperlink>
        </w:p>
        <w:p w14:paraId="66406EEB" w14:textId="0081EF16"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63" w:history="1">
            <w:r w:rsidR="00FB0FBB" w:rsidRPr="0077287A">
              <w:rPr>
                <w:rStyle w:val="Hyperlink"/>
                <w:noProof/>
                <w:sz w:val="22"/>
                <w:szCs w:val="22"/>
              </w:rPr>
              <w:t>1.3.3.</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Construction methods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_Toc35355763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37</w:t>
            </w:r>
            <w:r w:rsidR="00FB0FBB" w:rsidRPr="0077287A">
              <w:rPr>
                <w:noProof/>
                <w:webHidden/>
                <w:sz w:val="22"/>
                <w:szCs w:val="22"/>
              </w:rPr>
              <w:fldChar w:fldCharType="end"/>
            </w:r>
          </w:hyperlink>
        </w:p>
        <w:p w14:paraId="50EC299A" w14:textId="7B74D5DA"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64" w:history="1">
            <w:r w:rsidR="00FB0FBB" w:rsidRPr="0077287A">
              <w:rPr>
                <w:rStyle w:val="Hyperlink"/>
                <w:noProof/>
                <w:sz w:val="22"/>
                <w:szCs w:val="22"/>
              </w:rPr>
              <w:t>1.3.4.</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List of equipment, machines use for project</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_Toc35355764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43</w:t>
            </w:r>
            <w:r w:rsidR="00FB0FBB" w:rsidRPr="0077287A">
              <w:rPr>
                <w:noProof/>
                <w:webHidden/>
                <w:sz w:val="22"/>
                <w:szCs w:val="22"/>
              </w:rPr>
              <w:fldChar w:fldCharType="end"/>
            </w:r>
          </w:hyperlink>
        </w:p>
        <w:p w14:paraId="0F04D8EF" w14:textId="607B2EAD"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65" w:history="1">
            <w:r w:rsidR="00FB0FBB" w:rsidRPr="0077287A">
              <w:rPr>
                <w:rStyle w:val="Hyperlink"/>
                <w:noProof/>
                <w:sz w:val="22"/>
                <w:szCs w:val="22"/>
              </w:rPr>
              <w:t>1.3.5.</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Demand for Raw Materials, Fuels and Disposal Sites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_Toc35355765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44</w:t>
            </w:r>
            <w:r w:rsidR="00FB0FBB" w:rsidRPr="0077287A">
              <w:rPr>
                <w:noProof/>
                <w:webHidden/>
                <w:sz w:val="22"/>
                <w:szCs w:val="22"/>
              </w:rPr>
              <w:fldChar w:fldCharType="end"/>
            </w:r>
          </w:hyperlink>
        </w:p>
        <w:p w14:paraId="4802F016" w14:textId="601E1D65"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66" w:history="1">
            <w:r w:rsidR="00FB0FBB" w:rsidRPr="0077287A">
              <w:rPr>
                <w:rStyle w:val="Hyperlink"/>
                <w:noProof/>
                <w:sz w:val="22"/>
                <w:szCs w:val="22"/>
              </w:rPr>
              <w:t>1.3.6.</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Implementation Arrangements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_Toc35355766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47</w:t>
            </w:r>
            <w:r w:rsidR="00FB0FBB" w:rsidRPr="0077287A">
              <w:rPr>
                <w:noProof/>
                <w:webHidden/>
                <w:sz w:val="22"/>
                <w:szCs w:val="22"/>
              </w:rPr>
              <w:fldChar w:fldCharType="end"/>
            </w:r>
          </w:hyperlink>
        </w:p>
        <w:p w14:paraId="33C15CBA" w14:textId="7BCE0A4A"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67" w:history="1">
            <w:r w:rsidR="00FB0FBB" w:rsidRPr="0077287A">
              <w:rPr>
                <w:rStyle w:val="Hyperlink"/>
                <w:noProof/>
                <w:sz w:val="22"/>
                <w:szCs w:val="22"/>
              </w:rPr>
              <w:t>1.3.7.</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Total investment</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_Toc35355767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49</w:t>
            </w:r>
            <w:r w:rsidR="00FB0FBB" w:rsidRPr="0077287A">
              <w:rPr>
                <w:noProof/>
                <w:webHidden/>
                <w:sz w:val="22"/>
                <w:szCs w:val="22"/>
              </w:rPr>
              <w:fldChar w:fldCharType="end"/>
            </w:r>
          </w:hyperlink>
        </w:p>
        <w:p w14:paraId="1C0F1228" w14:textId="5634D56D"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68" w:history="1">
            <w:r w:rsidR="00FB0FBB" w:rsidRPr="0077287A">
              <w:rPr>
                <w:rStyle w:val="Hyperlink"/>
                <w:noProof/>
                <w:sz w:val="22"/>
                <w:szCs w:val="22"/>
              </w:rPr>
              <w:t>1.3.8.</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Implementation Progress of The project</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_Toc35355768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52</w:t>
            </w:r>
            <w:r w:rsidR="00FB0FBB" w:rsidRPr="0077287A">
              <w:rPr>
                <w:noProof/>
                <w:webHidden/>
                <w:sz w:val="22"/>
                <w:szCs w:val="22"/>
              </w:rPr>
              <w:fldChar w:fldCharType="end"/>
            </w:r>
          </w:hyperlink>
        </w:p>
        <w:p w14:paraId="0938400F" w14:textId="1CC901D3"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769" w:history="1">
            <w:r w:rsidR="00FB0FBB" w:rsidRPr="0077287A">
              <w:rPr>
                <w:rStyle w:val="Hyperlink"/>
                <w:noProof/>
                <w:sz w:val="22"/>
                <w:szCs w:val="22"/>
              </w:rPr>
              <w:t>1.4.</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ENVIRONMENTAL AND SOCIAL ASSESSMENT METHODS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_Toc35355769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52</w:t>
            </w:r>
            <w:r w:rsidR="00FB0FBB" w:rsidRPr="0077287A">
              <w:rPr>
                <w:noProof/>
                <w:webHidden/>
                <w:sz w:val="22"/>
                <w:szCs w:val="22"/>
              </w:rPr>
              <w:fldChar w:fldCharType="end"/>
            </w:r>
          </w:hyperlink>
        </w:p>
        <w:p w14:paraId="4DFE236A" w14:textId="15638EC2" w:rsidR="00FB0FBB" w:rsidRPr="0077287A" w:rsidRDefault="006964A7">
          <w:pPr>
            <w:pStyle w:val="TOC1"/>
            <w:tabs>
              <w:tab w:val="left" w:pos="1760"/>
              <w:tab w:val="right" w:leader="dot" w:pos="9062"/>
            </w:tabs>
            <w:rPr>
              <w:rFonts w:asciiTheme="minorHAnsi" w:eastAsiaTheme="minorEastAsia" w:hAnsiTheme="minorHAnsi" w:cstheme="minorBidi"/>
              <w:noProof/>
              <w:sz w:val="22"/>
              <w:szCs w:val="22"/>
            </w:rPr>
          </w:pPr>
          <w:hyperlink w:anchor="_Toc35355770" w:history="1">
            <w:r w:rsidR="00FB0FBB" w:rsidRPr="0077287A">
              <w:rPr>
                <w:rStyle w:val="Hyperlink"/>
                <w:noProof/>
                <w:sz w:val="22"/>
                <w:szCs w:val="22"/>
              </w:rPr>
              <w:t>CHAPTER 2.</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NATURAL, ENVIRONMENTAL AND SOCIO-ECONOMIC CONDITIONS OF THE PROJECT AREA</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_Toc35355770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54</w:t>
            </w:r>
            <w:r w:rsidR="00FB0FBB" w:rsidRPr="0077287A">
              <w:rPr>
                <w:noProof/>
                <w:webHidden/>
                <w:sz w:val="22"/>
                <w:szCs w:val="22"/>
              </w:rPr>
              <w:fldChar w:fldCharType="end"/>
            </w:r>
          </w:hyperlink>
        </w:p>
        <w:p w14:paraId="29A17A8B" w14:textId="7ABF5A2A"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771" w:history="1">
            <w:r w:rsidR="00FB0FBB" w:rsidRPr="0077287A">
              <w:rPr>
                <w:rStyle w:val="Hyperlink"/>
                <w:noProof/>
                <w:sz w:val="22"/>
                <w:szCs w:val="22"/>
              </w:rPr>
              <w:t>2.1.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NATURAL CONDITIONS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_Toc35355771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54</w:t>
            </w:r>
            <w:r w:rsidR="00FB0FBB" w:rsidRPr="0077287A">
              <w:rPr>
                <w:noProof/>
                <w:webHidden/>
                <w:sz w:val="22"/>
                <w:szCs w:val="22"/>
              </w:rPr>
              <w:fldChar w:fldCharType="end"/>
            </w:r>
          </w:hyperlink>
        </w:p>
        <w:p w14:paraId="32E6E297" w14:textId="393868CE"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72" w:history="1">
            <w:r w:rsidR="00FB0FBB" w:rsidRPr="0077287A">
              <w:rPr>
                <w:rStyle w:val="Hyperlink"/>
                <w:noProof/>
                <w:sz w:val="22"/>
                <w:szCs w:val="22"/>
              </w:rPr>
              <w:t>2.1.1.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Geography</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_Toc35355772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54</w:t>
            </w:r>
            <w:r w:rsidR="00FB0FBB" w:rsidRPr="0077287A">
              <w:rPr>
                <w:noProof/>
                <w:webHidden/>
                <w:sz w:val="22"/>
                <w:szCs w:val="22"/>
              </w:rPr>
              <w:fldChar w:fldCharType="end"/>
            </w:r>
          </w:hyperlink>
        </w:p>
        <w:p w14:paraId="5E8F8841" w14:textId="01C82F6F"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73" w:history="1">
            <w:r w:rsidR="00FB0FBB" w:rsidRPr="0077287A">
              <w:rPr>
                <w:rStyle w:val="Hyperlink"/>
                <w:noProof/>
                <w:sz w:val="22"/>
                <w:szCs w:val="22"/>
              </w:rPr>
              <w:t>2.1.2.</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Topography</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_Toc35355773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54</w:t>
            </w:r>
            <w:r w:rsidR="00FB0FBB" w:rsidRPr="0077287A">
              <w:rPr>
                <w:noProof/>
                <w:webHidden/>
                <w:sz w:val="22"/>
                <w:szCs w:val="22"/>
              </w:rPr>
              <w:fldChar w:fldCharType="end"/>
            </w:r>
          </w:hyperlink>
        </w:p>
        <w:p w14:paraId="436B17CE" w14:textId="1B99C960"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74" w:history="1">
            <w:r w:rsidR="00FB0FBB" w:rsidRPr="0077287A">
              <w:rPr>
                <w:rStyle w:val="Hyperlink"/>
                <w:noProof/>
                <w:sz w:val="22"/>
                <w:szCs w:val="22"/>
              </w:rPr>
              <w:t>2.1.3.</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Geological condition</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_Toc35355774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55</w:t>
            </w:r>
            <w:r w:rsidR="00FB0FBB" w:rsidRPr="0077287A">
              <w:rPr>
                <w:noProof/>
                <w:webHidden/>
                <w:sz w:val="22"/>
                <w:szCs w:val="22"/>
              </w:rPr>
              <w:fldChar w:fldCharType="end"/>
            </w:r>
          </w:hyperlink>
        </w:p>
        <w:p w14:paraId="7E7D0CC7" w14:textId="5C6C388B"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75" w:history="1">
            <w:r w:rsidR="00FB0FBB" w:rsidRPr="0077287A">
              <w:rPr>
                <w:rStyle w:val="Hyperlink"/>
                <w:noProof/>
                <w:sz w:val="22"/>
                <w:szCs w:val="22"/>
              </w:rPr>
              <w:t>2.1.4.</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Climate condition, hydrographic and oceanographic</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_Toc35355775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56</w:t>
            </w:r>
            <w:r w:rsidR="00FB0FBB" w:rsidRPr="0077287A">
              <w:rPr>
                <w:noProof/>
                <w:webHidden/>
                <w:sz w:val="22"/>
                <w:szCs w:val="22"/>
              </w:rPr>
              <w:fldChar w:fldCharType="end"/>
            </w:r>
          </w:hyperlink>
        </w:p>
        <w:p w14:paraId="1E60316B" w14:textId="40808ECD"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76" w:history="1">
            <w:r w:rsidR="00FB0FBB" w:rsidRPr="0077287A">
              <w:rPr>
                <w:rStyle w:val="Hyperlink"/>
                <w:noProof/>
                <w:sz w:val="22"/>
                <w:szCs w:val="22"/>
              </w:rPr>
              <w:t>2.1.5.</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Hydrological characteristics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_Toc35355776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58</w:t>
            </w:r>
            <w:r w:rsidR="00FB0FBB" w:rsidRPr="0077287A">
              <w:rPr>
                <w:noProof/>
                <w:webHidden/>
                <w:sz w:val="22"/>
                <w:szCs w:val="22"/>
              </w:rPr>
              <w:fldChar w:fldCharType="end"/>
            </w:r>
          </w:hyperlink>
        </w:p>
        <w:p w14:paraId="6B54AAEA" w14:textId="53888295"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77" w:history="1">
            <w:r w:rsidR="00FB0FBB" w:rsidRPr="0077287A">
              <w:rPr>
                <w:rStyle w:val="Hyperlink"/>
                <w:noProof/>
                <w:sz w:val="22"/>
                <w:szCs w:val="22"/>
              </w:rPr>
              <w:t>2.1.6.</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Natural Resources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_Toc35355777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61</w:t>
            </w:r>
            <w:r w:rsidR="00FB0FBB" w:rsidRPr="0077287A">
              <w:rPr>
                <w:noProof/>
                <w:webHidden/>
                <w:sz w:val="22"/>
                <w:szCs w:val="22"/>
              </w:rPr>
              <w:fldChar w:fldCharType="end"/>
            </w:r>
          </w:hyperlink>
        </w:p>
        <w:p w14:paraId="2A2DB311" w14:textId="287525FA"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778" w:history="1">
            <w:r w:rsidR="00FB0FBB" w:rsidRPr="0077287A">
              <w:rPr>
                <w:rStyle w:val="Hyperlink"/>
                <w:noProof/>
                <w:sz w:val="22"/>
                <w:szCs w:val="22"/>
              </w:rPr>
              <w:t>2.2.</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ENVIRONMENTAL QUALITY IN THE PROJECT AREA</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_Toc35355778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63</w:t>
            </w:r>
            <w:r w:rsidR="00FB0FBB" w:rsidRPr="0077287A">
              <w:rPr>
                <w:noProof/>
                <w:webHidden/>
                <w:sz w:val="22"/>
                <w:szCs w:val="22"/>
              </w:rPr>
              <w:fldChar w:fldCharType="end"/>
            </w:r>
          </w:hyperlink>
        </w:p>
        <w:p w14:paraId="363B67EC" w14:textId="21EC0F61"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79" w:history="1">
            <w:r w:rsidR="00FB0FBB" w:rsidRPr="0077287A">
              <w:rPr>
                <w:rStyle w:val="Hyperlink"/>
                <w:noProof/>
                <w:sz w:val="22"/>
                <w:szCs w:val="22"/>
              </w:rPr>
              <w:t>2.2.1.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Air quality</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_Toc35355779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63</w:t>
            </w:r>
            <w:r w:rsidR="00FB0FBB" w:rsidRPr="0077287A">
              <w:rPr>
                <w:noProof/>
                <w:webHidden/>
                <w:sz w:val="22"/>
                <w:szCs w:val="22"/>
              </w:rPr>
              <w:fldChar w:fldCharType="end"/>
            </w:r>
          </w:hyperlink>
        </w:p>
        <w:p w14:paraId="200E8CEC" w14:textId="152BD8AA"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80" w:history="1">
            <w:r w:rsidR="00FB0FBB" w:rsidRPr="0077287A">
              <w:rPr>
                <w:rStyle w:val="Hyperlink"/>
                <w:noProof/>
                <w:sz w:val="22"/>
                <w:szCs w:val="22"/>
              </w:rPr>
              <w:t>2.2.2.</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Surface water quality</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_Toc35355780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66</w:t>
            </w:r>
            <w:r w:rsidR="00FB0FBB" w:rsidRPr="0077287A">
              <w:rPr>
                <w:noProof/>
                <w:webHidden/>
                <w:sz w:val="22"/>
                <w:szCs w:val="22"/>
              </w:rPr>
              <w:fldChar w:fldCharType="end"/>
            </w:r>
          </w:hyperlink>
        </w:p>
        <w:p w14:paraId="6940F872" w14:textId="449E0A6B"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81" w:history="1">
            <w:r w:rsidR="00FB0FBB" w:rsidRPr="0077287A">
              <w:rPr>
                <w:rStyle w:val="Hyperlink"/>
                <w:noProof/>
                <w:sz w:val="22"/>
                <w:szCs w:val="22"/>
              </w:rPr>
              <w:t>2.2.3.</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Groundwater quality</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_Toc35355781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69</w:t>
            </w:r>
            <w:r w:rsidR="00FB0FBB" w:rsidRPr="0077287A">
              <w:rPr>
                <w:noProof/>
                <w:webHidden/>
                <w:sz w:val="22"/>
                <w:szCs w:val="22"/>
              </w:rPr>
              <w:fldChar w:fldCharType="end"/>
            </w:r>
          </w:hyperlink>
        </w:p>
        <w:p w14:paraId="7C882EE3" w14:textId="58AEF3FD"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82" w:history="1">
            <w:r w:rsidR="00FB0FBB" w:rsidRPr="0077287A">
              <w:rPr>
                <w:rStyle w:val="Hyperlink"/>
                <w:noProof/>
                <w:sz w:val="22"/>
                <w:szCs w:val="22"/>
              </w:rPr>
              <w:t>2.2.4.</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Wastewater characteristics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_Toc35355782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70</w:t>
            </w:r>
            <w:r w:rsidR="00FB0FBB" w:rsidRPr="0077287A">
              <w:rPr>
                <w:noProof/>
                <w:webHidden/>
                <w:sz w:val="22"/>
                <w:szCs w:val="22"/>
              </w:rPr>
              <w:fldChar w:fldCharType="end"/>
            </w:r>
          </w:hyperlink>
        </w:p>
        <w:p w14:paraId="0F7BB5E0" w14:textId="30F5F68F"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83" w:history="1">
            <w:r w:rsidR="00FB0FBB" w:rsidRPr="0077287A">
              <w:rPr>
                <w:rStyle w:val="Hyperlink"/>
                <w:noProof/>
                <w:sz w:val="22"/>
                <w:szCs w:val="22"/>
              </w:rPr>
              <w:t>2.2.5.</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Soil quality</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_Toc35355783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72</w:t>
            </w:r>
            <w:r w:rsidR="00FB0FBB" w:rsidRPr="0077287A">
              <w:rPr>
                <w:noProof/>
                <w:webHidden/>
                <w:sz w:val="22"/>
                <w:szCs w:val="22"/>
              </w:rPr>
              <w:fldChar w:fldCharType="end"/>
            </w:r>
          </w:hyperlink>
        </w:p>
        <w:p w14:paraId="17FD0C26" w14:textId="0C8C820B"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84" w:history="1">
            <w:r w:rsidR="00FB0FBB" w:rsidRPr="0077287A">
              <w:rPr>
                <w:rStyle w:val="Hyperlink"/>
                <w:noProof/>
                <w:sz w:val="22"/>
                <w:szCs w:val="22"/>
              </w:rPr>
              <w:t>2.2.6.</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Sediment quality</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_Toc35355784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73</w:t>
            </w:r>
            <w:r w:rsidR="00FB0FBB" w:rsidRPr="0077287A">
              <w:rPr>
                <w:noProof/>
                <w:webHidden/>
                <w:sz w:val="22"/>
                <w:szCs w:val="22"/>
              </w:rPr>
              <w:fldChar w:fldCharType="end"/>
            </w:r>
          </w:hyperlink>
        </w:p>
        <w:p w14:paraId="61C7C301" w14:textId="4D9AD4A3"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785" w:history="1">
            <w:r w:rsidR="00FB0FBB" w:rsidRPr="0077287A">
              <w:rPr>
                <w:rStyle w:val="Hyperlink"/>
                <w:noProof/>
                <w:sz w:val="22"/>
                <w:szCs w:val="22"/>
              </w:rPr>
              <w:t>2.3.</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SOCIO-ECONOMIC CONDITIONS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_Toc35355785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75</w:t>
            </w:r>
            <w:r w:rsidR="00FB0FBB" w:rsidRPr="0077287A">
              <w:rPr>
                <w:noProof/>
                <w:webHidden/>
                <w:sz w:val="22"/>
                <w:szCs w:val="22"/>
              </w:rPr>
              <w:fldChar w:fldCharType="end"/>
            </w:r>
          </w:hyperlink>
        </w:p>
        <w:p w14:paraId="4790D5DA" w14:textId="3C030FA8"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86" w:history="1">
            <w:r w:rsidR="00FB0FBB" w:rsidRPr="0077287A">
              <w:rPr>
                <w:rStyle w:val="Hyperlink"/>
                <w:noProof/>
                <w:sz w:val="22"/>
                <w:szCs w:val="22"/>
              </w:rPr>
              <w:t>2.3.1.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Economic development condition</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_Toc35355786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75</w:t>
            </w:r>
            <w:r w:rsidR="00FB0FBB" w:rsidRPr="0077287A">
              <w:rPr>
                <w:noProof/>
                <w:webHidden/>
                <w:sz w:val="22"/>
                <w:szCs w:val="22"/>
              </w:rPr>
              <w:fldChar w:fldCharType="end"/>
            </w:r>
          </w:hyperlink>
        </w:p>
        <w:p w14:paraId="1A68F9E5" w14:textId="08B4D6B6"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87" w:history="1">
            <w:r w:rsidR="00FB0FBB" w:rsidRPr="0077287A">
              <w:rPr>
                <w:rStyle w:val="Hyperlink"/>
                <w:noProof/>
                <w:sz w:val="22"/>
                <w:szCs w:val="22"/>
              </w:rPr>
              <w:t>2.3.2.</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Social development conditions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_Toc35355787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76</w:t>
            </w:r>
            <w:r w:rsidR="00FB0FBB" w:rsidRPr="0077287A">
              <w:rPr>
                <w:noProof/>
                <w:webHidden/>
                <w:sz w:val="22"/>
                <w:szCs w:val="22"/>
              </w:rPr>
              <w:fldChar w:fldCharType="end"/>
            </w:r>
          </w:hyperlink>
        </w:p>
        <w:p w14:paraId="484776AB" w14:textId="07942FEB"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88" w:history="1">
            <w:r w:rsidR="00FB0FBB" w:rsidRPr="0077287A">
              <w:rPr>
                <w:rStyle w:val="Hyperlink"/>
                <w:noProof/>
                <w:sz w:val="22"/>
                <w:szCs w:val="22"/>
              </w:rPr>
              <w:t>2.3.3.</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Results of affected households survey in Project area</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_Toc35355788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77</w:t>
            </w:r>
            <w:r w:rsidR="00FB0FBB" w:rsidRPr="0077287A">
              <w:rPr>
                <w:noProof/>
                <w:webHidden/>
                <w:sz w:val="22"/>
                <w:szCs w:val="22"/>
              </w:rPr>
              <w:fldChar w:fldCharType="end"/>
            </w:r>
          </w:hyperlink>
        </w:p>
        <w:p w14:paraId="78A06BF6" w14:textId="3333DBB9"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789" w:history="1">
            <w:r w:rsidR="00FB0FBB" w:rsidRPr="0077287A">
              <w:rPr>
                <w:rStyle w:val="Hyperlink"/>
                <w:noProof/>
                <w:sz w:val="22"/>
                <w:szCs w:val="22"/>
              </w:rPr>
              <w:t>2.4.</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INFRASTRUCTURE CONDITIONS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_Toc35355789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85</w:t>
            </w:r>
            <w:r w:rsidR="00FB0FBB" w:rsidRPr="0077287A">
              <w:rPr>
                <w:noProof/>
                <w:webHidden/>
                <w:sz w:val="22"/>
                <w:szCs w:val="22"/>
              </w:rPr>
              <w:fldChar w:fldCharType="end"/>
            </w:r>
          </w:hyperlink>
        </w:p>
        <w:p w14:paraId="3D5AC782" w14:textId="75EDFB96"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90" w:history="1">
            <w:r w:rsidR="00FB0FBB" w:rsidRPr="0077287A">
              <w:rPr>
                <w:rStyle w:val="Hyperlink"/>
                <w:noProof/>
                <w:sz w:val="22"/>
                <w:szCs w:val="22"/>
              </w:rPr>
              <w:t>2.4.1.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Transport System</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_Toc35355790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85</w:t>
            </w:r>
            <w:r w:rsidR="00FB0FBB" w:rsidRPr="0077287A">
              <w:rPr>
                <w:noProof/>
                <w:webHidden/>
                <w:sz w:val="22"/>
                <w:szCs w:val="22"/>
              </w:rPr>
              <w:fldChar w:fldCharType="end"/>
            </w:r>
          </w:hyperlink>
        </w:p>
        <w:p w14:paraId="5EA4ABE7" w14:textId="2B1FF2F0"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91" w:history="1">
            <w:r w:rsidR="00FB0FBB" w:rsidRPr="0077287A">
              <w:rPr>
                <w:rStyle w:val="Hyperlink"/>
                <w:noProof/>
                <w:sz w:val="22"/>
                <w:szCs w:val="22"/>
              </w:rPr>
              <w:t>2.4.2.</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Water Supply System</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_Toc35355791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87</w:t>
            </w:r>
            <w:r w:rsidR="00FB0FBB" w:rsidRPr="0077287A">
              <w:rPr>
                <w:noProof/>
                <w:webHidden/>
                <w:sz w:val="22"/>
                <w:szCs w:val="22"/>
              </w:rPr>
              <w:fldChar w:fldCharType="end"/>
            </w:r>
          </w:hyperlink>
        </w:p>
        <w:p w14:paraId="6E63A969" w14:textId="34EFD887"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92" w:history="1">
            <w:r w:rsidR="00FB0FBB" w:rsidRPr="0077287A">
              <w:rPr>
                <w:rStyle w:val="Hyperlink"/>
                <w:noProof/>
                <w:sz w:val="22"/>
                <w:szCs w:val="22"/>
              </w:rPr>
              <w:t>2.4.3.</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Solid Waste Collection and Treatment</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_Toc35355792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87</w:t>
            </w:r>
            <w:r w:rsidR="00FB0FBB" w:rsidRPr="0077287A">
              <w:rPr>
                <w:noProof/>
                <w:webHidden/>
                <w:sz w:val="22"/>
                <w:szCs w:val="22"/>
              </w:rPr>
              <w:fldChar w:fldCharType="end"/>
            </w:r>
          </w:hyperlink>
        </w:p>
        <w:p w14:paraId="006721F3" w14:textId="6261501D"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93" w:history="1">
            <w:r w:rsidR="00FB0FBB" w:rsidRPr="0077287A">
              <w:rPr>
                <w:rStyle w:val="Hyperlink"/>
                <w:noProof/>
                <w:sz w:val="22"/>
                <w:szCs w:val="22"/>
              </w:rPr>
              <w:t>2.4.4.</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Power System</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_Toc35355793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87</w:t>
            </w:r>
            <w:r w:rsidR="00FB0FBB" w:rsidRPr="0077287A">
              <w:rPr>
                <w:noProof/>
                <w:webHidden/>
                <w:sz w:val="22"/>
                <w:szCs w:val="22"/>
              </w:rPr>
              <w:fldChar w:fldCharType="end"/>
            </w:r>
          </w:hyperlink>
        </w:p>
        <w:p w14:paraId="0F8E240C" w14:textId="0E567FB7"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794" w:history="1">
            <w:r w:rsidR="00FB0FBB" w:rsidRPr="0077287A">
              <w:rPr>
                <w:rStyle w:val="Hyperlink"/>
                <w:noProof/>
                <w:sz w:val="22"/>
                <w:szCs w:val="22"/>
              </w:rPr>
              <w:t>2.4.5.</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Drainage and sewage treatment</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_Toc35355794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87</w:t>
            </w:r>
            <w:r w:rsidR="00FB0FBB" w:rsidRPr="0077287A">
              <w:rPr>
                <w:noProof/>
                <w:webHidden/>
                <w:sz w:val="22"/>
                <w:szCs w:val="22"/>
              </w:rPr>
              <w:fldChar w:fldCharType="end"/>
            </w:r>
          </w:hyperlink>
        </w:p>
        <w:p w14:paraId="5B099FC0" w14:textId="37491E76"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795" w:history="1">
            <w:r w:rsidR="00FB0FBB" w:rsidRPr="0077287A">
              <w:rPr>
                <w:rStyle w:val="Hyperlink"/>
                <w:noProof/>
                <w:sz w:val="22"/>
                <w:szCs w:val="22"/>
              </w:rPr>
              <w:t>2.5.</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ENVIRONMENTAL AND SOCIAL CONDITIONS AT SPECIFIC PROJECT LOCATIONS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_Toc35355795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93</w:t>
            </w:r>
            <w:r w:rsidR="00FB0FBB" w:rsidRPr="0077287A">
              <w:rPr>
                <w:noProof/>
                <w:webHidden/>
                <w:sz w:val="22"/>
                <w:szCs w:val="22"/>
              </w:rPr>
              <w:fldChar w:fldCharType="end"/>
            </w:r>
          </w:hyperlink>
        </w:p>
        <w:p w14:paraId="1B426439" w14:textId="3176CC09"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796" w:history="1">
            <w:r w:rsidR="00FB0FBB" w:rsidRPr="0077287A">
              <w:rPr>
                <w:rStyle w:val="Hyperlink"/>
                <w:noProof/>
                <w:sz w:val="22"/>
                <w:szCs w:val="22"/>
              </w:rPr>
              <w:t>2.6.</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shd w:val="clear" w:color="auto" w:fill="FFFFFF"/>
              </w:rPr>
              <w:t>SENSITIVE RECEPTOR DESCRIPTION AT THE PROJECT AREAS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_Toc35355796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103</w:t>
            </w:r>
            <w:r w:rsidR="00FB0FBB" w:rsidRPr="0077287A">
              <w:rPr>
                <w:noProof/>
                <w:webHidden/>
                <w:sz w:val="22"/>
                <w:szCs w:val="22"/>
              </w:rPr>
              <w:fldChar w:fldCharType="end"/>
            </w:r>
          </w:hyperlink>
        </w:p>
        <w:p w14:paraId="5D0B91BB" w14:textId="32C7B309" w:rsidR="00FB0FBB" w:rsidRPr="0077287A" w:rsidRDefault="006964A7">
          <w:pPr>
            <w:pStyle w:val="TOC1"/>
            <w:tabs>
              <w:tab w:val="left" w:pos="1760"/>
              <w:tab w:val="right" w:leader="dot" w:pos="9062"/>
            </w:tabs>
            <w:rPr>
              <w:rFonts w:asciiTheme="minorHAnsi" w:eastAsiaTheme="minorEastAsia" w:hAnsiTheme="minorHAnsi" w:cstheme="minorBidi"/>
              <w:noProof/>
              <w:sz w:val="22"/>
              <w:szCs w:val="22"/>
            </w:rPr>
          </w:pPr>
          <w:hyperlink w:anchor="_Toc35355797" w:history="1">
            <w:r w:rsidR="00FB0FBB" w:rsidRPr="0077287A">
              <w:rPr>
                <w:rStyle w:val="Hyperlink"/>
                <w:noProof/>
                <w:sz w:val="22"/>
                <w:szCs w:val="22"/>
              </w:rPr>
              <w:t>CHAPTER 3.</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ENVIRONMENTAL AND SOCIAL IMPACT ASSESSMENT</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_Toc35355797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106</w:t>
            </w:r>
            <w:r w:rsidR="00FB0FBB" w:rsidRPr="0077287A">
              <w:rPr>
                <w:noProof/>
                <w:webHidden/>
                <w:sz w:val="22"/>
                <w:szCs w:val="22"/>
              </w:rPr>
              <w:fldChar w:fldCharType="end"/>
            </w:r>
          </w:hyperlink>
        </w:p>
        <w:p w14:paraId="1FE2A786" w14:textId="5E9AE5BC"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798" w:history="1">
            <w:r w:rsidR="00FB0FBB" w:rsidRPr="0077287A">
              <w:rPr>
                <w:rStyle w:val="Hyperlink"/>
                <w:noProof/>
                <w:sz w:val="22"/>
                <w:szCs w:val="22"/>
              </w:rPr>
              <w:t>3.1.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THE PROJECT’S POSITIVE IMPACTS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_Toc35355798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106</w:t>
            </w:r>
            <w:r w:rsidR="00FB0FBB" w:rsidRPr="0077287A">
              <w:rPr>
                <w:noProof/>
                <w:webHidden/>
                <w:sz w:val="22"/>
                <w:szCs w:val="22"/>
              </w:rPr>
              <w:fldChar w:fldCharType="end"/>
            </w:r>
          </w:hyperlink>
        </w:p>
        <w:p w14:paraId="55418B6E" w14:textId="2E94F1C6"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799" w:history="1">
            <w:r w:rsidR="00FB0FBB" w:rsidRPr="0077287A">
              <w:rPr>
                <w:rStyle w:val="Hyperlink"/>
                <w:noProof/>
                <w:sz w:val="22"/>
                <w:szCs w:val="22"/>
                <w:lang w:val="vi-VN"/>
              </w:rPr>
              <w:t>3.2.</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TYPES AND SCOPES OF IMPACTS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_Toc35355799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107</w:t>
            </w:r>
            <w:r w:rsidR="00FB0FBB" w:rsidRPr="0077287A">
              <w:rPr>
                <w:noProof/>
                <w:webHidden/>
                <w:sz w:val="22"/>
                <w:szCs w:val="22"/>
              </w:rPr>
              <w:fldChar w:fldCharType="end"/>
            </w:r>
          </w:hyperlink>
        </w:p>
        <w:p w14:paraId="4E8EED4D" w14:textId="08DC9688"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800" w:history="1">
            <w:r w:rsidR="00FB0FBB" w:rsidRPr="0077287A">
              <w:rPr>
                <w:rStyle w:val="Hyperlink"/>
                <w:noProof/>
                <w:sz w:val="22"/>
                <w:szCs w:val="22"/>
              </w:rPr>
              <w:t>3.3.</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IMPACTS AND RISKS IN PREPARATION STAGE</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_Toc35355800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111</w:t>
            </w:r>
            <w:r w:rsidR="00FB0FBB" w:rsidRPr="0077287A">
              <w:rPr>
                <w:noProof/>
                <w:webHidden/>
                <w:sz w:val="22"/>
                <w:szCs w:val="22"/>
              </w:rPr>
              <w:fldChar w:fldCharType="end"/>
            </w:r>
          </w:hyperlink>
        </w:p>
        <w:p w14:paraId="5C3283DB" w14:textId="1BED7931"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01" w:history="1">
            <w:r w:rsidR="00FB0FBB" w:rsidRPr="0077287A">
              <w:rPr>
                <w:rStyle w:val="Hyperlink"/>
                <w:noProof/>
                <w:sz w:val="22"/>
                <w:szCs w:val="22"/>
              </w:rPr>
              <w:t>3.3.1.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Impact on land</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_Toc35355801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111</w:t>
            </w:r>
            <w:r w:rsidR="00FB0FBB" w:rsidRPr="0077287A">
              <w:rPr>
                <w:noProof/>
                <w:webHidden/>
                <w:sz w:val="22"/>
                <w:szCs w:val="22"/>
              </w:rPr>
              <w:fldChar w:fldCharType="end"/>
            </w:r>
          </w:hyperlink>
        </w:p>
        <w:p w14:paraId="18F93D15" w14:textId="69055CF4"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802" w:history="1">
            <w:r w:rsidR="00FB0FBB" w:rsidRPr="0077287A">
              <w:rPr>
                <w:rStyle w:val="Hyperlink"/>
                <w:noProof/>
                <w:sz w:val="22"/>
                <w:szCs w:val="22"/>
              </w:rPr>
              <w:t>3.4.</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IMPACTS AND RISKS DURING CONSTRUCTION PHASE</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_Toc35355802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113</w:t>
            </w:r>
            <w:r w:rsidR="00FB0FBB" w:rsidRPr="0077287A">
              <w:rPr>
                <w:noProof/>
                <w:webHidden/>
                <w:sz w:val="22"/>
                <w:szCs w:val="22"/>
              </w:rPr>
              <w:fldChar w:fldCharType="end"/>
            </w:r>
          </w:hyperlink>
        </w:p>
        <w:p w14:paraId="2CA8FDE9" w14:textId="0A442B10"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03" w:history="1">
            <w:r w:rsidR="00FB0FBB" w:rsidRPr="0077287A">
              <w:rPr>
                <w:rStyle w:val="Hyperlink"/>
                <w:noProof/>
                <w:sz w:val="22"/>
                <w:szCs w:val="22"/>
              </w:rPr>
              <w:t>3.4.1.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General impacts during construction phase</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_Toc35355803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114</w:t>
            </w:r>
            <w:r w:rsidR="00FB0FBB" w:rsidRPr="0077287A">
              <w:rPr>
                <w:noProof/>
                <w:webHidden/>
                <w:sz w:val="22"/>
                <w:szCs w:val="22"/>
              </w:rPr>
              <w:fldChar w:fldCharType="end"/>
            </w:r>
          </w:hyperlink>
        </w:p>
        <w:p w14:paraId="6A219EB8" w14:textId="42ECAEFA"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04" w:history="1">
            <w:r w:rsidR="00FB0FBB" w:rsidRPr="0077287A">
              <w:rPr>
                <w:rStyle w:val="Hyperlink"/>
                <w:noProof/>
                <w:sz w:val="22"/>
                <w:szCs w:val="22"/>
                <w:lang w:val="nb-NO"/>
              </w:rPr>
              <w:t>3.4.2.</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lang w:val="nb-NO"/>
              </w:rPr>
              <w:t>Specific impacts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_Toc35355804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135</w:t>
            </w:r>
            <w:r w:rsidR="00FB0FBB" w:rsidRPr="0077287A">
              <w:rPr>
                <w:noProof/>
                <w:webHidden/>
                <w:sz w:val="22"/>
                <w:szCs w:val="22"/>
              </w:rPr>
              <w:fldChar w:fldCharType="end"/>
            </w:r>
          </w:hyperlink>
        </w:p>
        <w:p w14:paraId="26D2F933" w14:textId="4BD1A4F6"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05" w:history="1">
            <w:r w:rsidR="00FB0FBB" w:rsidRPr="0077287A">
              <w:rPr>
                <w:rStyle w:val="Hyperlink"/>
                <w:noProof/>
                <w:sz w:val="22"/>
                <w:szCs w:val="22"/>
                <w:lang w:val="nb-NO"/>
              </w:rPr>
              <w:t>3.4.3.</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lang w:val="nb-NO"/>
              </w:rPr>
              <w:t>Impact on sensitive receptors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_Toc35355805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141</w:t>
            </w:r>
            <w:r w:rsidR="00FB0FBB" w:rsidRPr="0077287A">
              <w:rPr>
                <w:noProof/>
                <w:webHidden/>
                <w:sz w:val="22"/>
                <w:szCs w:val="22"/>
              </w:rPr>
              <w:fldChar w:fldCharType="end"/>
            </w:r>
          </w:hyperlink>
        </w:p>
        <w:p w14:paraId="06AED2C7" w14:textId="7ED7CF65"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806" w:history="1">
            <w:r w:rsidR="00FB0FBB" w:rsidRPr="0077287A">
              <w:rPr>
                <w:rStyle w:val="Hyperlink"/>
                <w:noProof/>
                <w:sz w:val="22"/>
                <w:szCs w:val="22"/>
              </w:rPr>
              <w:t>3.5.</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IMPACT AND RISK IN OPERATION PHASE</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_Toc35355806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145</w:t>
            </w:r>
            <w:r w:rsidR="00FB0FBB" w:rsidRPr="0077287A">
              <w:rPr>
                <w:noProof/>
                <w:webHidden/>
                <w:sz w:val="22"/>
                <w:szCs w:val="22"/>
              </w:rPr>
              <w:fldChar w:fldCharType="end"/>
            </w:r>
          </w:hyperlink>
        </w:p>
        <w:p w14:paraId="7BD8C713" w14:textId="7FD251E6"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07" w:history="1">
            <w:r w:rsidR="00FB0FBB" w:rsidRPr="0077287A">
              <w:rPr>
                <w:rStyle w:val="Hyperlink"/>
                <w:noProof/>
                <w:sz w:val="22"/>
                <w:szCs w:val="22"/>
                <w:lang w:val="nl-NL"/>
              </w:rPr>
              <w:t>3.5.1.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lang w:val="nl-NL"/>
              </w:rPr>
              <w:t>Specific Impacts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_Toc35355807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147</w:t>
            </w:r>
            <w:r w:rsidR="00FB0FBB" w:rsidRPr="0077287A">
              <w:rPr>
                <w:noProof/>
                <w:webHidden/>
                <w:sz w:val="22"/>
                <w:szCs w:val="22"/>
              </w:rPr>
              <w:fldChar w:fldCharType="end"/>
            </w:r>
          </w:hyperlink>
        </w:p>
        <w:p w14:paraId="465A193D" w14:textId="2DF30B40"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808" w:history="1">
            <w:r w:rsidR="00FB0FBB" w:rsidRPr="0077287A">
              <w:rPr>
                <w:rStyle w:val="Hyperlink"/>
                <w:noProof/>
                <w:sz w:val="22"/>
                <w:szCs w:val="22"/>
              </w:rPr>
              <w:t>3.6.</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CUMULATIVE IMPACT</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_Toc35355808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152</w:t>
            </w:r>
            <w:r w:rsidR="00FB0FBB" w:rsidRPr="0077287A">
              <w:rPr>
                <w:noProof/>
                <w:webHidden/>
                <w:sz w:val="22"/>
                <w:szCs w:val="22"/>
              </w:rPr>
              <w:fldChar w:fldCharType="end"/>
            </w:r>
          </w:hyperlink>
        </w:p>
        <w:p w14:paraId="09872463" w14:textId="29F85DD3"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809" w:history="1">
            <w:r w:rsidR="00FB0FBB" w:rsidRPr="0077287A">
              <w:rPr>
                <w:rStyle w:val="Hyperlink"/>
                <w:noProof/>
                <w:sz w:val="22"/>
                <w:szCs w:val="22"/>
              </w:rPr>
              <w:t>3.7.</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INDUCED IMPACTS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_Toc35355809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154</w:t>
            </w:r>
            <w:r w:rsidR="00FB0FBB" w:rsidRPr="0077287A">
              <w:rPr>
                <w:noProof/>
                <w:webHidden/>
                <w:sz w:val="22"/>
                <w:szCs w:val="22"/>
              </w:rPr>
              <w:fldChar w:fldCharType="end"/>
            </w:r>
          </w:hyperlink>
        </w:p>
        <w:p w14:paraId="208B9AAC" w14:textId="5CCD8F2A" w:rsidR="00FB0FBB" w:rsidRPr="0077287A" w:rsidRDefault="006964A7">
          <w:pPr>
            <w:pStyle w:val="TOC1"/>
            <w:tabs>
              <w:tab w:val="left" w:pos="1760"/>
              <w:tab w:val="right" w:leader="dot" w:pos="9062"/>
            </w:tabs>
            <w:rPr>
              <w:rFonts w:asciiTheme="minorHAnsi" w:eastAsiaTheme="minorEastAsia" w:hAnsiTheme="minorHAnsi" w:cstheme="minorBidi"/>
              <w:noProof/>
              <w:sz w:val="22"/>
              <w:szCs w:val="22"/>
            </w:rPr>
          </w:pPr>
          <w:hyperlink w:anchor="_Toc35355810" w:history="1">
            <w:r w:rsidR="00FB0FBB" w:rsidRPr="0077287A">
              <w:rPr>
                <w:rStyle w:val="Hyperlink"/>
                <w:noProof/>
                <w:sz w:val="22"/>
                <w:szCs w:val="22"/>
              </w:rPr>
              <w:t>CHAPTER 4.</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ANALYSIS OF ALTERNATIVES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_Toc35355810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156</w:t>
            </w:r>
            <w:r w:rsidR="00FB0FBB" w:rsidRPr="0077287A">
              <w:rPr>
                <w:noProof/>
                <w:webHidden/>
                <w:sz w:val="22"/>
                <w:szCs w:val="22"/>
              </w:rPr>
              <w:fldChar w:fldCharType="end"/>
            </w:r>
          </w:hyperlink>
        </w:p>
        <w:p w14:paraId="26B96E82" w14:textId="113BC25A"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811" w:history="1">
            <w:r w:rsidR="00FB0FBB" w:rsidRPr="0077287A">
              <w:rPr>
                <w:rStyle w:val="Hyperlink"/>
                <w:noProof/>
                <w:sz w:val="22"/>
                <w:szCs w:val="22"/>
              </w:rPr>
              <w:t>4.1.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“WITH” AND “WITHOUT” THE PROJECT ALTERNATIVES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_Toc35355811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157</w:t>
            </w:r>
            <w:r w:rsidR="00FB0FBB" w:rsidRPr="0077287A">
              <w:rPr>
                <w:noProof/>
                <w:webHidden/>
                <w:sz w:val="22"/>
                <w:szCs w:val="22"/>
              </w:rPr>
              <w:fldChar w:fldCharType="end"/>
            </w:r>
          </w:hyperlink>
        </w:p>
        <w:p w14:paraId="32D149A5" w14:textId="398E9083"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812" w:history="1">
            <w:r w:rsidR="00FB0FBB" w:rsidRPr="0077287A">
              <w:rPr>
                <w:rStyle w:val="Hyperlink"/>
                <w:noProof/>
                <w:sz w:val="22"/>
                <w:szCs w:val="22"/>
              </w:rPr>
              <w:t>4.2.</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ALTERNATIVES FOR THE PROJECT’S WORKS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_Toc35355812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161</w:t>
            </w:r>
            <w:r w:rsidR="00FB0FBB" w:rsidRPr="0077287A">
              <w:rPr>
                <w:noProof/>
                <w:webHidden/>
                <w:sz w:val="22"/>
                <w:szCs w:val="22"/>
              </w:rPr>
              <w:fldChar w:fldCharType="end"/>
            </w:r>
          </w:hyperlink>
        </w:p>
        <w:p w14:paraId="2202FF4F" w14:textId="1938BEA7"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13" w:history="1">
            <w:r w:rsidR="00FB0FBB" w:rsidRPr="0077287A">
              <w:rPr>
                <w:rStyle w:val="Hyperlink"/>
                <w:noProof/>
                <w:sz w:val="22"/>
                <w:szCs w:val="22"/>
              </w:rPr>
              <w:t>4.2.1.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Wastewater collection in residential areas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_Toc35355813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161</w:t>
            </w:r>
            <w:r w:rsidR="00FB0FBB" w:rsidRPr="0077287A">
              <w:rPr>
                <w:noProof/>
                <w:webHidden/>
                <w:sz w:val="22"/>
                <w:szCs w:val="22"/>
              </w:rPr>
              <w:fldChar w:fldCharType="end"/>
            </w:r>
          </w:hyperlink>
        </w:p>
        <w:p w14:paraId="68092E4C" w14:textId="3EBE09FF"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14" w:history="1">
            <w:r w:rsidR="00FB0FBB" w:rsidRPr="0077287A">
              <w:rPr>
                <w:rStyle w:val="Hyperlink"/>
                <w:noProof/>
                <w:sz w:val="22"/>
                <w:szCs w:val="22"/>
              </w:rPr>
              <w:t>4.2.2.</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Construction of wastewater treatment plant</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_Toc35355814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162</w:t>
            </w:r>
            <w:r w:rsidR="00FB0FBB" w:rsidRPr="0077287A">
              <w:rPr>
                <w:noProof/>
                <w:webHidden/>
                <w:sz w:val="22"/>
                <w:szCs w:val="22"/>
              </w:rPr>
              <w:fldChar w:fldCharType="end"/>
            </w:r>
          </w:hyperlink>
        </w:p>
        <w:p w14:paraId="43420714" w14:textId="602099ED"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15" w:history="1">
            <w:r w:rsidR="00FB0FBB" w:rsidRPr="0077287A">
              <w:rPr>
                <w:rStyle w:val="Hyperlink"/>
                <w:noProof/>
                <w:sz w:val="22"/>
                <w:szCs w:val="22"/>
              </w:rPr>
              <w:t>4.2.3.</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Technical and technological options for embankment of Long Ho river</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_Toc35355815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166</w:t>
            </w:r>
            <w:r w:rsidR="00FB0FBB" w:rsidRPr="0077287A">
              <w:rPr>
                <w:noProof/>
                <w:webHidden/>
                <w:sz w:val="22"/>
                <w:szCs w:val="22"/>
              </w:rPr>
              <w:fldChar w:fldCharType="end"/>
            </w:r>
          </w:hyperlink>
        </w:p>
        <w:p w14:paraId="57167291" w14:textId="65F27D99"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16" w:history="1">
            <w:r w:rsidR="00FB0FBB" w:rsidRPr="0077287A">
              <w:rPr>
                <w:rStyle w:val="Hyperlink"/>
                <w:noProof/>
                <w:sz w:val="22"/>
                <w:szCs w:val="22"/>
              </w:rPr>
              <w:t>4.2.4.</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Construction methods for tidal sluicegates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_Toc35355816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167</w:t>
            </w:r>
            <w:r w:rsidR="00FB0FBB" w:rsidRPr="0077287A">
              <w:rPr>
                <w:noProof/>
                <w:webHidden/>
                <w:sz w:val="22"/>
                <w:szCs w:val="22"/>
              </w:rPr>
              <w:fldChar w:fldCharType="end"/>
            </w:r>
          </w:hyperlink>
        </w:p>
        <w:p w14:paraId="1335F886" w14:textId="0474740A" w:rsidR="00FB0FBB" w:rsidRPr="0077287A" w:rsidRDefault="006964A7">
          <w:pPr>
            <w:pStyle w:val="TOC1"/>
            <w:tabs>
              <w:tab w:val="left" w:pos="1760"/>
              <w:tab w:val="right" w:leader="dot" w:pos="9062"/>
            </w:tabs>
            <w:rPr>
              <w:rFonts w:asciiTheme="minorHAnsi" w:eastAsiaTheme="minorEastAsia" w:hAnsiTheme="minorHAnsi" w:cstheme="minorBidi"/>
              <w:noProof/>
              <w:sz w:val="22"/>
              <w:szCs w:val="22"/>
            </w:rPr>
          </w:pPr>
          <w:hyperlink w:anchor="_Toc35355817" w:history="1">
            <w:r w:rsidR="00FB0FBB" w:rsidRPr="0077287A">
              <w:rPr>
                <w:rStyle w:val="Hyperlink"/>
                <w:noProof/>
                <w:sz w:val="22"/>
                <w:szCs w:val="22"/>
              </w:rPr>
              <w:t>CHAPTER 5.</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ENVIRONMENTAL &amp; SOCIAL MANAGEMENT PLAN</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_Toc35355817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169</w:t>
            </w:r>
            <w:r w:rsidR="00FB0FBB" w:rsidRPr="0077287A">
              <w:rPr>
                <w:noProof/>
                <w:webHidden/>
                <w:sz w:val="22"/>
                <w:szCs w:val="22"/>
              </w:rPr>
              <w:fldChar w:fldCharType="end"/>
            </w:r>
          </w:hyperlink>
        </w:p>
        <w:p w14:paraId="188BE9F9" w14:textId="17B4789D"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818" w:history="1">
            <w:r w:rsidR="00FB0FBB" w:rsidRPr="0077287A">
              <w:rPr>
                <w:rStyle w:val="Hyperlink"/>
                <w:noProof/>
                <w:sz w:val="22"/>
                <w:szCs w:val="22"/>
              </w:rPr>
              <w:t>5.1.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Mitigation Measures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_Toc35355818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169</w:t>
            </w:r>
            <w:r w:rsidR="00FB0FBB" w:rsidRPr="0077287A">
              <w:rPr>
                <w:noProof/>
                <w:webHidden/>
                <w:sz w:val="22"/>
                <w:szCs w:val="22"/>
              </w:rPr>
              <w:fldChar w:fldCharType="end"/>
            </w:r>
          </w:hyperlink>
        </w:p>
        <w:p w14:paraId="4A9BBF43" w14:textId="534EB1DF"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19" w:history="1">
            <w:r w:rsidR="00FB0FBB" w:rsidRPr="0077287A">
              <w:rPr>
                <w:rStyle w:val="Hyperlink"/>
                <w:noProof/>
                <w:sz w:val="22"/>
                <w:szCs w:val="22"/>
              </w:rPr>
              <w:t>5.1.1.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Measures Incorporated into Feasibility Study and Detailed Design</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_Toc35355819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169</w:t>
            </w:r>
            <w:r w:rsidR="00FB0FBB" w:rsidRPr="0077287A">
              <w:rPr>
                <w:noProof/>
                <w:webHidden/>
                <w:sz w:val="22"/>
                <w:szCs w:val="22"/>
              </w:rPr>
              <w:fldChar w:fldCharType="end"/>
            </w:r>
          </w:hyperlink>
        </w:p>
        <w:p w14:paraId="540543F5" w14:textId="2FB3C8E1"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20" w:history="1">
            <w:r w:rsidR="00FB0FBB" w:rsidRPr="0077287A">
              <w:rPr>
                <w:rStyle w:val="Hyperlink"/>
                <w:noProof/>
                <w:sz w:val="22"/>
                <w:szCs w:val="22"/>
              </w:rPr>
              <w:t>5.1.2.</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Measures to be Implemented in Pre-construction Phase</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_Toc35355820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170</w:t>
            </w:r>
            <w:r w:rsidR="00FB0FBB" w:rsidRPr="0077287A">
              <w:rPr>
                <w:noProof/>
                <w:webHidden/>
                <w:sz w:val="22"/>
                <w:szCs w:val="22"/>
              </w:rPr>
              <w:fldChar w:fldCharType="end"/>
            </w:r>
          </w:hyperlink>
        </w:p>
        <w:p w14:paraId="690CE6F1" w14:textId="3B798E3F"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21" w:history="1">
            <w:r w:rsidR="00FB0FBB" w:rsidRPr="0077287A">
              <w:rPr>
                <w:rStyle w:val="Hyperlink"/>
                <w:noProof/>
                <w:sz w:val="22"/>
                <w:szCs w:val="22"/>
              </w:rPr>
              <w:t>5.1.3.</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Measures to be Implemented During Construction Phase</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_Toc35355821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171</w:t>
            </w:r>
            <w:r w:rsidR="00FB0FBB" w:rsidRPr="0077287A">
              <w:rPr>
                <w:noProof/>
                <w:webHidden/>
                <w:sz w:val="22"/>
                <w:szCs w:val="22"/>
              </w:rPr>
              <w:fldChar w:fldCharType="end"/>
            </w:r>
          </w:hyperlink>
        </w:p>
        <w:p w14:paraId="2F049CB2" w14:textId="16E1A4B9"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22" w:history="1">
            <w:r w:rsidR="00FB0FBB" w:rsidRPr="0077287A">
              <w:rPr>
                <w:rStyle w:val="Hyperlink"/>
                <w:noProof/>
                <w:sz w:val="22"/>
                <w:szCs w:val="22"/>
                <w:lang w:eastAsia="ja-JP"/>
              </w:rPr>
              <w:t>5.1.4.</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Environmental Codes of Practice (ECOP)</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_Toc35355822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172</w:t>
            </w:r>
            <w:r w:rsidR="00FB0FBB" w:rsidRPr="0077287A">
              <w:rPr>
                <w:noProof/>
                <w:webHidden/>
                <w:sz w:val="22"/>
                <w:szCs w:val="22"/>
              </w:rPr>
              <w:fldChar w:fldCharType="end"/>
            </w:r>
          </w:hyperlink>
        </w:p>
        <w:p w14:paraId="5EFC16C7" w14:textId="21665F4E"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23" w:history="1">
            <w:r w:rsidR="00FB0FBB" w:rsidRPr="0077287A">
              <w:rPr>
                <w:rStyle w:val="Hyperlink"/>
                <w:noProof/>
                <w:sz w:val="22"/>
                <w:szCs w:val="22"/>
                <w:lang w:eastAsia="ja-JP"/>
              </w:rPr>
              <w:t>5.1.5.</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Specific Mitigation Measures</w:t>
            </w:r>
            <w:r w:rsidR="00FB0FBB" w:rsidRPr="0077287A">
              <w:rPr>
                <w:rStyle w:val="Hyperlink"/>
                <w:noProof/>
                <w:sz w:val="22"/>
                <w:szCs w:val="22"/>
                <w:lang w:eastAsia="ja-JP"/>
              </w:rPr>
              <w:t xml:space="preserve"> in the construction phase</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_Toc35355823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199</w:t>
            </w:r>
            <w:r w:rsidR="00FB0FBB" w:rsidRPr="0077287A">
              <w:rPr>
                <w:noProof/>
                <w:webHidden/>
                <w:sz w:val="22"/>
                <w:szCs w:val="22"/>
              </w:rPr>
              <w:fldChar w:fldCharType="end"/>
            </w:r>
          </w:hyperlink>
        </w:p>
        <w:p w14:paraId="0802C064" w14:textId="5040173C"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24" w:history="1">
            <w:r w:rsidR="00FB0FBB" w:rsidRPr="0077287A">
              <w:rPr>
                <w:rStyle w:val="Hyperlink"/>
                <w:noProof/>
                <w:sz w:val="22"/>
                <w:szCs w:val="22"/>
              </w:rPr>
              <w:t>5.1.6.</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Mitigation measures for impacts on sensitive receptors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_Toc35355824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203</w:t>
            </w:r>
            <w:r w:rsidR="00FB0FBB" w:rsidRPr="0077287A">
              <w:rPr>
                <w:noProof/>
                <w:webHidden/>
                <w:sz w:val="22"/>
                <w:szCs w:val="22"/>
              </w:rPr>
              <w:fldChar w:fldCharType="end"/>
            </w:r>
          </w:hyperlink>
        </w:p>
        <w:p w14:paraId="6C9B659C" w14:textId="18F22DF9"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25" w:history="1">
            <w:r w:rsidR="00FB0FBB" w:rsidRPr="0077287A">
              <w:rPr>
                <w:rStyle w:val="Hyperlink"/>
                <w:noProof/>
                <w:sz w:val="22"/>
                <w:szCs w:val="22"/>
              </w:rPr>
              <w:t>5.1.7.</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Mitigation measures in Operation Phase</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_Toc35355825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209</w:t>
            </w:r>
            <w:r w:rsidR="00FB0FBB" w:rsidRPr="0077287A">
              <w:rPr>
                <w:noProof/>
                <w:webHidden/>
                <w:sz w:val="22"/>
                <w:szCs w:val="22"/>
              </w:rPr>
              <w:fldChar w:fldCharType="end"/>
            </w:r>
          </w:hyperlink>
        </w:p>
        <w:p w14:paraId="20961519" w14:textId="3567BB07"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26" w:history="1">
            <w:r w:rsidR="00FB0FBB" w:rsidRPr="0077287A">
              <w:rPr>
                <w:rStyle w:val="Hyperlink"/>
                <w:noProof/>
                <w:sz w:val="22"/>
                <w:szCs w:val="22"/>
              </w:rPr>
              <w:t>5.1.8.</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Impact mitigation measures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_Toc35355826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216</w:t>
            </w:r>
            <w:r w:rsidR="00FB0FBB" w:rsidRPr="0077287A">
              <w:rPr>
                <w:noProof/>
                <w:webHidden/>
                <w:sz w:val="22"/>
                <w:szCs w:val="22"/>
              </w:rPr>
              <w:fldChar w:fldCharType="end"/>
            </w:r>
          </w:hyperlink>
        </w:p>
        <w:p w14:paraId="38B42AA3" w14:textId="296D2543"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827" w:history="1">
            <w:r w:rsidR="00FB0FBB" w:rsidRPr="0077287A">
              <w:rPr>
                <w:rStyle w:val="Hyperlink"/>
                <w:noProof/>
                <w:sz w:val="22"/>
                <w:szCs w:val="22"/>
              </w:rPr>
              <w:t>5.2.</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Roles and Responsibilities fir ESMP Implementation</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_Toc35355827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217</w:t>
            </w:r>
            <w:r w:rsidR="00FB0FBB" w:rsidRPr="0077287A">
              <w:rPr>
                <w:noProof/>
                <w:webHidden/>
                <w:sz w:val="22"/>
                <w:szCs w:val="22"/>
              </w:rPr>
              <w:fldChar w:fldCharType="end"/>
            </w:r>
          </w:hyperlink>
        </w:p>
        <w:p w14:paraId="72D47EC9" w14:textId="27432534"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28" w:history="1">
            <w:r w:rsidR="00FB0FBB" w:rsidRPr="0077287A">
              <w:rPr>
                <w:rStyle w:val="Hyperlink"/>
                <w:noProof/>
                <w:sz w:val="22"/>
                <w:szCs w:val="22"/>
              </w:rPr>
              <w:t>5.2.1.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Institutional Arrangements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_Toc35355828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217</w:t>
            </w:r>
            <w:r w:rsidR="00FB0FBB" w:rsidRPr="0077287A">
              <w:rPr>
                <w:noProof/>
                <w:webHidden/>
                <w:sz w:val="22"/>
                <w:szCs w:val="22"/>
              </w:rPr>
              <w:fldChar w:fldCharType="end"/>
            </w:r>
          </w:hyperlink>
        </w:p>
        <w:p w14:paraId="5D10E179" w14:textId="1B9CE4BE"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29" w:history="1">
            <w:r w:rsidR="00FB0FBB" w:rsidRPr="0077287A">
              <w:rPr>
                <w:rStyle w:val="Hyperlink"/>
                <w:noProof/>
                <w:sz w:val="22"/>
                <w:szCs w:val="22"/>
              </w:rPr>
              <w:t>5.2.2.</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Roles and Responsibilities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_Toc35355829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217</w:t>
            </w:r>
            <w:r w:rsidR="00FB0FBB" w:rsidRPr="0077287A">
              <w:rPr>
                <w:noProof/>
                <w:webHidden/>
                <w:sz w:val="22"/>
                <w:szCs w:val="22"/>
              </w:rPr>
              <w:fldChar w:fldCharType="end"/>
            </w:r>
          </w:hyperlink>
        </w:p>
        <w:p w14:paraId="6BA6D3EB" w14:textId="1A4479F3" w:rsidR="00FB0FBB" w:rsidRPr="0077287A" w:rsidRDefault="006964A7">
          <w:pPr>
            <w:pStyle w:val="TOC2"/>
            <w:tabs>
              <w:tab w:val="left" w:pos="960"/>
              <w:tab w:val="right" w:leader="dot" w:pos="9062"/>
            </w:tabs>
            <w:rPr>
              <w:rFonts w:asciiTheme="minorHAnsi" w:eastAsiaTheme="minorEastAsia" w:hAnsiTheme="minorHAnsi" w:cstheme="minorBidi"/>
              <w:noProof/>
              <w:sz w:val="22"/>
              <w:szCs w:val="22"/>
            </w:rPr>
          </w:pPr>
          <w:hyperlink w:anchor="_Toc35355830" w:history="1">
            <w:r w:rsidR="00FB0FBB" w:rsidRPr="0077287A">
              <w:rPr>
                <w:rStyle w:val="Hyperlink"/>
                <w:noProof/>
                <w:sz w:val="22"/>
                <w:szCs w:val="22"/>
              </w:rPr>
              <w:t>5.3.</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Environmental and</w:t>
            </w:r>
            <w:r w:rsidR="00FB0FBB" w:rsidRPr="0077287A">
              <w:rPr>
                <w:rStyle w:val="Hyperlink"/>
                <w:noProof/>
                <w:sz w:val="22"/>
                <w:szCs w:val="22"/>
                <w:lang w:val="vi-VN"/>
              </w:rPr>
              <w:t xml:space="preserve"> Social </w:t>
            </w:r>
            <w:r w:rsidR="00FB0FBB" w:rsidRPr="0077287A">
              <w:rPr>
                <w:rStyle w:val="Hyperlink"/>
                <w:noProof/>
                <w:sz w:val="22"/>
                <w:szCs w:val="22"/>
              </w:rPr>
              <w:t>Compliance Framework</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_Toc35355830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220</w:t>
            </w:r>
            <w:r w:rsidR="00FB0FBB" w:rsidRPr="0077287A">
              <w:rPr>
                <w:noProof/>
                <w:webHidden/>
                <w:sz w:val="22"/>
                <w:szCs w:val="22"/>
              </w:rPr>
              <w:fldChar w:fldCharType="end"/>
            </w:r>
          </w:hyperlink>
        </w:p>
        <w:p w14:paraId="7A1CCCF6" w14:textId="055023F0"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31" w:history="1">
            <w:r w:rsidR="00FB0FBB" w:rsidRPr="0077287A">
              <w:rPr>
                <w:rStyle w:val="Hyperlink"/>
                <w:noProof/>
                <w:sz w:val="22"/>
                <w:szCs w:val="22"/>
              </w:rPr>
              <w:t>5.3.1.</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Environmental Duties of the PMU/Detail Design Consultants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_Toc35355831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220</w:t>
            </w:r>
            <w:r w:rsidR="00FB0FBB" w:rsidRPr="0077287A">
              <w:rPr>
                <w:noProof/>
                <w:webHidden/>
                <w:sz w:val="22"/>
                <w:szCs w:val="22"/>
              </w:rPr>
              <w:fldChar w:fldCharType="end"/>
            </w:r>
          </w:hyperlink>
        </w:p>
        <w:p w14:paraId="3DEFFD77" w14:textId="4AEEF2E1"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32" w:history="1">
            <w:r w:rsidR="00FB0FBB" w:rsidRPr="0077287A">
              <w:rPr>
                <w:rStyle w:val="Hyperlink"/>
                <w:noProof/>
                <w:sz w:val="22"/>
                <w:szCs w:val="22"/>
              </w:rPr>
              <w:t>5.3.2.</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Environmental and</w:t>
            </w:r>
            <w:r w:rsidR="00FB0FBB" w:rsidRPr="0077287A">
              <w:rPr>
                <w:rStyle w:val="Hyperlink"/>
                <w:noProof/>
                <w:sz w:val="22"/>
                <w:szCs w:val="22"/>
                <w:lang w:val="vi-VN"/>
              </w:rPr>
              <w:t xml:space="preserve"> Social </w:t>
            </w:r>
            <w:r w:rsidR="00FB0FBB" w:rsidRPr="0077287A">
              <w:rPr>
                <w:rStyle w:val="Hyperlink"/>
                <w:noProof/>
                <w:sz w:val="22"/>
                <w:szCs w:val="22"/>
              </w:rPr>
              <w:t>Duties of the Contractor</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_Toc35355832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220</w:t>
            </w:r>
            <w:r w:rsidR="00FB0FBB" w:rsidRPr="0077287A">
              <w:rPr>
                <w:noProof/>
                <w:webHidden/>
                <w:sz w:val="22"/>
                <w:szCs w:val="22"/>
              </w:rPr>
              <w:fldChar w:fldCharType="end"/>
            </w:r>
          </w:hyperlink>
        </w:p>
        <w:p w14:paraId="3ADBA110" w14:textId="4AF68EB2"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33" w:history="1">
            <w:r w:rsidR="00FB0FBB" w:rsidRPr="0077287A">
              <w:rPr>
                <w:rStyle w:val="Hyperlink"/>
                <w:noProof/>
                <w:sz w:val="22"/>
                <w:szCs w:val="22"/>
              </w:rPr>
              <w:t>5.3.3.</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Contractor's Environmental and Social Management Plan (CESMP)</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_Toc35355833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221</w:t>
            </w:r>
            <w:r w:rsidR="00FB0FBB" w:rsidRPr="0077287A">
              <w:rPr>
                <w:noProof/>
                <w:webHidden/>
                <w:sz w:val="22"/>
                <w:szCs w:val="22"/>
              </w:rPr>
              <w:fldChar w:fldCharType="end"/>
            </w:r>
          </w:hyperlink>
        </w:p>
        <w:p w14:paraId="16BEACB2" w14:textId="1B940F52"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34" w:history="1">
            <w:r w:rsidR="00FB0FBB" w:rsidRPr="0077287A">
              <w:rPr>
                <w:rStyle w:val="Hyperlink"/>
                <w:noProof/>
                <w:sz w:val="22"/>
                <w:szCs w:val="22"/>
              </w:rPr>
              <w:t>5.3.4.</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Contractor’s Safety, Social and Environmental Officer (SEO)</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_Toc35355834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222</w:t>
            </w:r>
            <w:r w:rsidR="00FB0FBB" w:rsidRPr="0077287A">
              <w:rPr>
                <w:noProof/>
                <w:webHidden/>
                <w:sz w:val="22"/>
                <w:szCs w:val="22"/>
              </w:rPr>
              <w:fldChar w:fldCharType="end"/>
            </w:r>
          </w:hyperlink>
        </w:p>
        <w:p w14:paraId="2BF3DFE3" w14:textId="0CB79CE3"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35" w:history="1">
            <w:r w:rsidR="00FB0FBB" w:rsidRPr="0077287A">
              <w:rPr>
                <w:rStyle w:val="Hyperlink"/>
                <w:noProof/>
                <w:sz w:val="22"/>
                <w:szCs w:val="22"/>
              </w:rPr>
              <w:t>5.3.5.</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Independent Environmental Monitoring Consultant (IEMC)</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_Toc35355835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222</w:t>
            </w:r>
            <w:r w:rsidR="00FB0FBB" w:rsidRPr="0077287A">
              <w:rPr>
                <w:noProof/>
                <w:webHidden/>
                <w:sz w:val="22"/>
                <w:szCs w:val="22"/>
              </w:rPr>
              <w:fldChar w:fldCharType="end"/>
            </w:r>
          </w:hyperlink>
        </w:p>
        <w:p w14:paraId="4864012D" w14:textId="77777777" w:rsidR="000557CC" w:rsidRPr="0077287A" w:rsidRDefault="006964A7" w:rsidP="000557CC">
          <w:pPr>
            <w:pStyle w:val="TOC3"/>
            <w:tabs>
              <w:tab w:val="left" w:pos="1320"/>
              <w:tab w:val="right" w:leader="dot" w:pos="9062"/>
            </w:tabs>
            <w:rPr>
              <w:rFonts w:asciiTheme="minorHAnsi" w:eastAsiaTheme="minorEastAsia" w:hAnsiTheme="minorHAnsi" w:cstheme="minorBidi"/>
              <w:noProof/>
              <w:sz w:val="22"/>
              <w:szCs w:val="22"/>
            </w:rPr>
          </w:pPr>
          <w:hyperlink w:anchor="_Toc35355836" w:history="1">
            <w:r w:rsidR="00FB0FBB" w:rsidRPr="0077287A">
              <w:rPr>
                <w:rStyle w:val="Hyperlink"/>
                <w:noProof/>
                <w:sz w:val="22"/>
                <w:szCs w:val="22"/>
              </w:rPr>
              <w:t>5.3.6.</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Environmental Supervision during Construction (CSC)</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_Toc35355836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223</w:t>
            </w:r>
            <w:r w:rsidR="00FB0FBB" w:rsidRPr="0077287A">
              <w:rPr>
                <w:noProof/>
                <w:webHidden/>
                <w:sz w:val="22"/>
                <w:szCs w:val="22"/>
              </w:rPr>
              <w:fldChar w:fldCharType="end"/>
            </w:r>
          </w:hyperlink>
        </w:p>
        <w:p w14:paraId="3F8DFFD4" w14:textId="77777777" w:rsidR="000557CC" w:rsidRPr="0077287A" w:rsidRDefault="006964A7" w:rsidP="000557CC">
          <w:pPr>
            <w:pStyle w:val="TOC3"/>
            <w:tabs>
              <w:tab w:val="left" w:pos="1320"/>
              <w:tab w:val="right" w:leader="dot" w:pos="9062"/>
            </w:tabs>
            <w:rPr>
              <w:rFonts w:asciiTheme="minorHAnsi" w:eastAsiaTheme="minorEastAsia" w:hAnsiTheme="minorHAnsi" w:cstheme="minorBidi"/>
              <w:noProof/>
              <w:sz w:val="22"/>
              <w:szCs w:val="22"/>
            </w:rPr>
          </w:pPr>
          <w:hyperlink w:anchor="_Toc35355839" w:history="1">
            <w:r w:rsidR="000557CC" w:rsidRPr="0077287A">
              <w:rPr>
                <w:rStyle w:val="Hyperlink"/>
                <w:noProof/>
                <w:sz w:val="22"/>
                <w:szCs w:val="22"/>
              </w:rPr>
              <w:t>5.3.9.</w:t>
            </w:r>
            <w:r w:rsidR="000557CC" w:rsidRPr="0077287A">
              <w:rPr>
                <w:rFonts w:asciiTheme="minorHAnsi" w:eastAsiaTheme="minorEastAsia" w:hAnsiTheme="minorHAnsi" w:cstheme="minorBidi"/>
                <w:noProof/>
                <w:sz w:val="22"/>
                <w:szCs w:val="22"/>
              </w:rPr>
              <w:tab/>
            </w:r>
            <w:r w:rsidR="000557CC" w:rsidRPr="0077287A">
              <w:rPr>
                <w:rStyle w:val="Hyperlink"/>
                <w:noProof/>
                <w:sz w:val="22"/>
                <w:szCs w:val="22"/>
              </w:rPr>
              <w:t>Reporting Arrangements</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_Toc35355839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224</w:t>
            </w:r>
            <w:r w:rsidR="000557CC" w:rsidRPr="0077287A">
              <w:rPr>
                <w:noProof/>
                <w:webHidden/>
                <w:sz w:val="22"/>
                <w:szCs w:val="22"/>
              </w:rPr>
              <w:fldChar w:fldCharType="end"/>
            </w:r>
          </w:hyperlink>
        </w:p>
        <w:p w14:paraId="459C31BF" w14:textId="77777777" w:rsidR="000557CC" w:rsidRPr="0077287A" w:rsidRDefault="006964A7" w:rsidP="000557CC">
          <w:pPr>
            <w:pStyle w:val="TOC2"/>
            <w:tabs>
              <w:tab w:val="left" w:pos="960"/>
              <w:tab w:val="right" w:leader="dot" w:pos="9062"/>
            </w:tabs>
            <w:rPr>
              <w:rFonts w:asciiTheme="minorHAnsi" w:eastAsiaTheme="minorEastAsia" w:hAnsiTheme="minorHAnsi" w:cstheme="minorBidi"/>
              <w:noProof/>
              <w:sz w:val="22"/>
              <w:szCs w:val="22"/>
            </w:rPr>
          </w:pPr>
          <w:hyperlink w:anchor="_Toc35355840" w:history="1">
            <w:r w:rsidR="000557CC" w:rsidRPr="0077287A">
              <w:rPr>
                <w:rStyle w:val="Hyperlink"/>
                <w:noProof/>
                <w:sz w:val="22"/>
                <w:szCs w:val="22"/>
              </w:rPr>
              <w:t>5.4.</w:t>
            </w:r>
            <w:r w:rsidR="000557CC" w:rsidRPr="0077287A">
              <w:rPr>
                <w:rFonts w:asciiTheme="minorHAnsi" w:eastAsiaTheme="minorEastAsia" w:hAnsiTheme="minorHAnsi" w:cstheme="minorBidi"/>
                <w:noProof/>
                <w:sz w:val="22"/>
                <w:szCs w:val="22"/>
              </w:rPr>
              <w:tab/>
            </w:r>
            <w:r w:rsidR="000557CC" w:rsidRPr="0077287A">
              <w:rPr>
                <w:rStyle w:val="Hyperlink"/>
                <w:noProof/>
                <w:sz w:val="22"/>
                <w:szCs w:val="22"/>
              </w:rPr>
              <w:t>Environmental an</w:t>
            </w:r>
            <w:r w:rsidR="000557CC" w:rsidRPr="0077287A">
              <w:rPr>
                <w:rStyle w:val="Hyperlink"/>
                <w:noProof/>
                <w:sz w:val="22"/>
                <w:szCs w:val="22"/>
                <w:lang w:val="vi-VN"/>
              </w:rPr>
              <w:t xml:space="preserve">d Social </w:t>
            </w:r>
            <w:r w:rsidR="000557CC" w:rsidRPr="0077287A">
              <w:rPr>
                <w:rStyle w:val="Hyperlink"/>
                <w:noProof/>
                <w:sz w:val="22"/>
                <w:szCs w:val="22"/>
              </w:rPr>
              <w:t>Monitoring Program</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_Toc35355840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225</w:t>
            </w:r>
            <w:r w:rsidR="000557CC" w:rsidRPr="0077287A">
              <w:rPr>
                <w:noProof/>
                <w:webHidden/>
                <w:sz w:val="22"/>
                <w:szCs w:val="22"/>
              </w:rPr>
              <w:fldChar w:fldCharType="end"/>
            </w:r>
          </w:hyperlink>
        </w:p>
        <w:p w14:paraId="142D3C0A" w14:textId="77777777" w:rsidR="000557CC" w:rsidRPr="0077287A" w:rsidRDefault="006964A7" w:rsidP="000557CC">
          <w:pPr>
            <w:pStyle w:val="TOC3"/>
            <w:tabs>
              <w:tab w:val="left" w:pos="1320"/>
              <w:tab w:val="right" w:leader="dot" w:pos="9062"/>
            </w:tabs>
            <w:rPr>
              <w:rFonts w:asciiTheme="minorHAnsi" w:eastAsiaTheme="minorEastAsia" w:hAnsiTheme="minorHAnsi" w:cstheme="minorBidi"/>
              <w:noProof/>
              <w:sz w:val="22"/>
              <w:szCs w:val="22"/>
            </w:rPr>
          </w:pPr>
          <w:hyperlink w:anchor="_Toc35355841" w:history="1">
            <w:r w:rsidR="000557CC" w:rsidRPr="0077287A">
              <w:rPr>
                <w:rStyle w:val="Hyperlink"/>
                <w:noProof/>
                <w:sz w:val="22"/>
                <w:szCs w:val="22"/>
              </w:rPr>
              <w:t>5.4.1.</w:t>
            </w:r>
            <w:r w:rsidR="000557CC" w:rsidRPr="0077287A">
              <w:rPr>
                <w:rFonts w:asciiTheme="minorHAnsi" w:eastAsiaTheme="minorEastAsia" w:hAnsiTheme="minorHAnsi" w:cstheme="minorBidi"/>
                <w:noProof/>
                <w:sz w:val="22"/>
                <w:szCs w:val="22"/>
              </w:rPr>
              <w:tab/>
            </w:r>
            <w:r w:rsidR="000557CC" w:rsidRPr="0077287A">
              <w:rPr>
                <w:rStyle w:val="Hyperlink"/>
                <w:noProof/>
                <w:sz w:val="22"/>
                <w:szCs w:val="22"/>
              </w:rPr>
              <w:t>Scope of Environmental Monitoring in Construction Phase</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_Toc35355841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225</w:t>
            </w:r>
            <w:r w:rsidR="000557CC" w:rsidRPr="0077287A">
              <w:rPr>
                <w:noProof/>
                <w:webHidden/>
                <w:sz w:val="22"/>
                <w:szCs w:val="22"/>
              </w:rPr>
              <w:fldChar w:fldCharType="end"/>
            </w:r>
          </w:hyperlink>
        </w:p>
        <w:p w14:paraId="26650255" w14:textId="77777777" w:rsidR="000557CC" w:rsidRPr="0077287A" w:rsidRDefault="006964A7" w:rsidP="000557CC">
          <w:pPr>
            <w:pStyle w:val="TOC3"/>
            <w:tabs>
              <w:tab w:val="left" w:pos="1320"/>
              <w:tab w:val="right" w:leader="dot" w:pos="9062"/>
            </w:tabs>
            <w:rPr>
              <w:rFonts w:asciiTheme="minorHAnsi" w:eastAsiaTheme="minorEastAsia" w:hAnsiTheme="minorHAnsi" w:cstheme="minorBidi"/>
              <w:noProof/>
              <w:sz w:val="22"/>
              <w:szCs w:val="22"/>
            </w:rPr>
          </w:pPr>
          <w:hyperlink w:anchor="_Toc35355842" w:history="1">
            <w:r w:rsidR="000557CC" w:rsidRPr="0077287A">
              <w:rPr>
                <w:rStyle w:val="Hyperlink"/>
                <w:noProof/>
                <w:sz w:val="22"/>
                <w:szCs w:val="22"/>
              </w:rPr>
              <w:t>5.4.2.</w:t>
            </w:r>
            <w:r w:rsidR="000557CC" w:rsidRPr="0077287A">
              <w:rPr>
                <w:rFonts w:asciiTheme="minorHAnsi" w:eastAsiaTheme="minorEastAsia" w:hAnsiTheme="minorHAnsi" w:cstheme="minorBidi"/>
                <w:noProof/>
                <w:sz w:val="22"/>
                <w:szCs w:val="22"/>
              </w:rPr>
              <w:tab/>
            </w:r>
            <w:r w:rsidR="000557CC" w:rsidRPr="0077287A">
              <w:rPr>
                <w:rStyle w:val="Hyperlink"/>
                <w:noProof/>
                <w:sz w:val="22"/>
                <w:szCs w:val="22"/>
              </w:rPr>
              <w:t>Scope of Environmental Monitoring in Operation phase</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_Toc35355842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226</w:t>
            </w:r>
            <w:r w:rsidR="000557CC" w:rsidRPr="0077287A">
              <w:rPr>
                <w:noProof/>
                <w:webHidden/>
                <w:sz w:val="22"/>
                <w:szCs w:val="22"/>
              </w:rPr>
              <w:fldChar w:fldCharType="end"/>
            </w:r>
          </w:hyperlink>
        </w:p>
        <w:p w14:paraId="0C174149" w14:textId="77777777" w:rsidR="000557CC" w:rsidRPr="0077287A" w:rsidRDefault="006964A7" w:rsidP="000557CC">
          <w:pPr>
            <w:pStyle w:val="TOC2"/>
            <w:tabs>
              <w:tab w:val="left" w:pos="960"/>
              <w:tab w:val="right" w:leader="dot" w:pos="9062"/>
            </w:tabs>
            <w:rPr>
              <w:rFonts w:asciiTheme="minorHAnsi" w:eastAsiaTheme="minorEastAsia" w:hAnsiTheme="minorHAnsi" w:cstheme="minorBidi"/>
              <w:noProof/>
              <w:sz w:val="22"/>
              <w:szCs w:val="22"/>
            </w:rPr>
          </w:pPr>
          <w:hyperlink w:anchor="_Toc35355843" w:history="1">
            <w:r w:rsidR="000557CC" w:rsidRPr="0077287A">
              <w:rPr>
                <w:rStyle w:val="Hyperlink"/>
                <w:noProof/>
                <w:sz w:val="22"/>
                <w:szCs w:val="22"/>
              </w:rPr>
              <w:t>5.5.</w:t>
            </w:r>
            <w:r w:rsidR="000557CC" w:rsidRPr="0077287A">
              <w:rPr>
                <w:rFonts w:asciiTheme="minorHAnsi" w:eastAsiaTheme="minorEastAsia" w:hAnsiTheme="minorHAnsi" w:cstheme="minorBidi"/>
                <w:noProof/>
                <w:sz w:val="22"/>
                <w:szCs w:val="22"/>
              </w:rPr>
              <w:tab/>
            </w:r>
            <w:r w:rsidR="000557CC" w:rsidRPr="0077287A">
              <w:rPr>
                <w:rStyle w:val="Hyperlink"/>
                <w:noProof/>
                <w:sz w:val="22"/>
                <w:szCs w:val="22"/>
              </w:rPr>
              <w:t>Training and Capacity Building</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_Toc35355843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227</w:t>
            </w:r>
            <w:r w:rsidR="000557CC" w:rsidRPr="0077287A">
              <w:rPr>
                <w:noProof/>
                <w:webHidden/>
                <w:sz w:val="22"/>
                <w:szCs w:val="22"/>
              </w:rPr>
              <w:fldChar w:fldCharType="end"/>
            </w:r>
          </w:hyperlink>
        </w:p>
        <w:p w14:paraId="73304F27" w14:textId="77777777" w:rsidR="000557CC" w:rsidRPr="0077287A" w:rsidRDefault="006964A7" w:rsidP="000557CC">
          <w:pPr>
            <w:pStyle w:val="TOC3"/>
            <w:tabs>
              <w:tab w:val="left" w:pos="1320"/>
              <w:tab w:val="right" w:leader="dot" w:pos="9062"/>
            </w:tabs>
            <w:rPr>
              <w:rFonts w:asciiTheme="minorHAnsi" w:eastAsiaTheme="minorEastAsia" w:hAnsiTheme="minorHAnsi" w:cstheme="minorBidi"/>
              <w:noProof/>
              <w:sz w:val="22"/>
              <w:szCs w:val="22"/>
            </w:rPr>
          </w:pPr>
          <w:hyperlink w:anchor="_Toc35355844" w:history="1">
            <w:r w:rsidR="000557CC" w:rsidRPr="0077287A">
              <w:rPr>
                <w:rStyle w:val="Hyperlink"/>
                <w:noProof/>
                <w:sz w:val="22"/>
                <w:szCs w:val="22"/>
              </w:rPr>
              <w:t>5.5.1.</w:t>
            </w:r>
            <w:r w:rsidR="000557CC" w:rsidRPr="0077287A">
              <w:rPr>
                <w:rFonts w:asciiTheme="minorHAnsi" w:eastAsiaTheme="minorEastAsia" w:hAnsiTheme="minorHAnsi" w:cstheme="minorBidi"/>
                <w:noProof/>
                <w:sz w:val="22"/>
                <w:szCs w:val="22"/>
              </w:rPr>
              <w:tab/>
            </w:r>
            <w:r w:rsidR="000557CC" w:rsidRPr="0077287A">
              <w:rPr>
                <w:rStyle w:val="Hyperlink"/>
                <w:noProof/>
                <w:sz w:val="22"/>
                <w:szCs w:val="22"/>
              </w:rPr>
              <w:t>Current PMU’s Capacity on Environmental/Social Management</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_Toc35355844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227</w:t>
            </w:r>
            <w:r w:rsidR="000557CC" w:rsidRPr="0077287A">
              <w:rPr>
                <w:noProof/>
                <w:webHidden/>
                <w:sz w:val="22"/>
                <w:szCs w:val="22"/>
              </w:rPr>
              <w:fldChar w:fldCharType="end"/>
            </w:r>
          </w:hyperlink>
        </w:p>
        <w:p w14:paraId="1F598FDE" w14:textId="77777777" w:rsidR="000557CC" w:rsidRPr="0077287A" w:rsidRDefault="006964A7" w:rsidP="000557CC">
          <w:pPr>
            <w:pStyle w:val="TOC3"/>
            <w:tabs>
              <w:tab w:val="left" w:pos="1320"/>
              <w:tab w:val="right" w:leader="dot" w:pos="9062"/>
            </w:tabs>
            <w:rPr>
              <w:rFonts w:asciiTheme="minorHAnsi" w:eastAsiaTheme="minorEastAsia" w:hAnsiTheme="minorHAnsi" w:cstheme="minorBidi"/>
              <w:noProof/>
              <w:sz w:val="22"/>
              <w:szCs w:val="22"/>
            </w:rPr>
          </w:pPr>
          <w:hyperlink w:anchor="_Toc35355845" w:history="1">
            <w:r w:rsidR="000557CC" w:rsidRPr="0077287A">
              <w:rPr>
                <w:rStyle w:val="Hyperlink"/>
                <w:noProof/>
                <w:sz w:val="22"/>
                <w:szCs w:val="22"/>
              </w:rPr>
              <w:t>5.5.2.</w:t>
            </w:r>
            <w:r w:rsidR="000557CC" w:rsidRPr="0077287A">
              <w:rPr>
                <w:rFonts w:asciiTheme="minorHAnsi" w:eastAsiaTheme="minorEastAsia" w:hAnsiTheme="minorHAnsi" w:cstheme="minorBidi"/>
                <w:noProof/>
                <w:sz w:val="22"/>
                <w:szCs w:val="22"/>
              </w:rPr>
              <w:tab/>
            </w:r>
            <w:r w:rsidR="000557CC" w:rsidRPr="0077287A">
              <w:rPr>
                <w:rStyle w:val="Hyperlink"/>
                <w:noProof/>
                <w:sz w:val="22"/>
                <w:szCs w:val="22"/>
              </w:rPr>
              <w:t>Safeguard Capacity Building Program</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_Toc35355845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228</w:t>
            </w:r>
            <w:r w:rsidR="000557CC" w:rsidRPr="0077287A">
              <w:rPr>
                <w:noProof/>
                <w:webHidden/>
                <w:sz w:val="22"/>
                <w:szCs w:val="22"/>
              </w:rPr>
              <w:fldChar w:fldCharType="end"/>
            </w:r>
          </w:hyperlink>
        </w:p>
        <w:p w14:paraId="49F10580" w14:textId="77777777" w:rsidR="000557CC" w:rsidRPr="0077287A" w:rsidRDefault="006964A7" w:rsidP="000557CC">
          <w:pPr>
            <w:pStyle w:val="TOC2"/>
            <w:tabs>
              <w:tab w:val="left" w:pos="960"/>
              <w:tab w:val="right" w:leader="dot" w:pos="9062"/>
            </w:tabs>
            <w:rPr>
              <w:rFonts w:asciiTheme="minorHAnsi" w:eastAsiaTheme="minorEastAsia" w:hAnsiTheme="minorHAnsi" w:cstheme="minorBidi"/>
              <w:noProof/>
              <w:sz w:val="22"/>
              <w:szCs w:val="22"/>
            </w:rPr>
          </w:pPr>
          <w:hyperlink w:anchor="_Toc35355846" w:history="1">
            <w:r w:rsidR="000557CC" w:rsidRPr="0077287A">
              <w:rPr>
                <w:rStyle w:val="Hyperlink"/>
                <w:noProof/>
                <w:sz w:val="22"/>
                <w:szCs w:val="22"/>
              </w:rPr>
              <w:t>5.6.</w:t>
            </w:r>
            <w:r w:rsidR="000557CC" w:rsidRPr="0077287A">
              <w:rPr>
                <w:rFonts w:asciiTheme="minorHAnsi" w:eastAsiaTheme="minorEastAsia" w:hAnsiTheme="minorHAnsi" w:cstheme="minorBidi"/>
                <w:noProof/>
                <w:sz w:val="22"/>
                <w:szCs w:val="22"/>
              </w:rPr>
              <w:tab/>
            </w:r>
            <w:r w:rsidR="000557CC" w:rsidRPr="0077287A">
              <w:rPr>
                <w:rStyle w:val="Hyperlink"/>
                <w:noProof/>
                <w:sz w:val="22"/>
                <w:szCs w:val="22"/>
              </w:rPr>
              <w:t>Estimated Costs for ESMP Implementation</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_Toc35355846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229</w:t>
            </w:r>
            <w:r w:rsidR="000557CC" w:rsidRPr="0077287A">
              <w:rPr>
                <w:noProof/>
                <w:webHidden/>
                <w:sz w:val="22"/>
                <w:szCs w:val="22"/>
              </w:rPr>
              <w:fldChar w:fldCharType="end"/>
            </w:r>
          </w:hyperlink>
        </w:p>
        <w:p w14:paraId="3E6CCEC6" w14:textId="77777777" w:rsidR="000557CC" w:rsidRPr="0077287A" w:rsidRDefault="006964A7" w:rsidP="000557CC">
          <w:pPr>
            <w:pStyle w:val="TOC3"/>
            <w:tabs>
              <w:tab w:val="left" w:pos="1320"/>
              <w:tab w:val="right" w:leader="dot" w:pos="9062"/>
            </w:tabs>
            <w:rPr>
              <w:rFonts w:asciiTheme="minorHAnsi" w:eastAsiaTheme="minorEastAsia" w:hAnsiTheme="minorHAnsi" w:cstheme="minorBidi"/>
              <w:noProof/>
              <w:sz w:val="22"/>
              <w:szCs w:val="22"/>
            </w:rPr>
          </w:pPr>
          <w:hyperlink w:anchor="_Toc35355847" w:history="1">
            <w:r w:rsidR="000557CC" w:rsidRPr="0077287A">
              <w:rPr>
                <w:rStyle w:val="Hyperlink"/>
                <w:noProof/>
                <w:sz w:val="22"/>
                <w:szCs w:val="22"/>
              </w:rPr>
              <w:t>5.6.1.</w:t>
            </w:r>
            <w:r w:rsidR="000557CC" w:rsidRPr="0077287A">
              <w:rPr>
                <w:rFonts w:asciiTheme="minorHAnsi" w:eastAsiaTheme="minorEastAsia" w:hAnsiTheme="minorHAnsi" w:cstheme="minorBidi"/>
                <w:noProof/>
                <w:sz w:val="22"/>
                <w:szCs w:val="22"/>
              </w:rPr>
              <w:tab/>
            </w:r>
            <w:r w:rsidR="000557CC" w:rsidRPr="0077287A">
              <w:rPr>
                <w:rStyle w:val="Hyperlink"/>
                <w:noProof/>
                <w:sz w:val="22"/>
                <w:szCs w:val="22"/>
              </w:rPr>
              <w:t>Estimated Costs for Environmental Monitoring Program</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_Toc35355847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229</w:t>
            </w:r>
            <w:r w:rsidR="000557CC" w:rsidRPr="0077287A">
              <w:rPr>
                <w:noProof/>
                <w:webHidden/>
                <w:sz w:val="22"/>
                <w:szCs w:val="22"/>
              </w:rPr>
              <w:fldChar w:fldCharType="end"/>
            </w:r>
          </w:hyperlink>
        </w:p>
        <w:p w14:paraId="6F456282" w14:textId="77777777" w:rsidR="000557CC" w:rsidRPr="0077287A" w:rsidRDefault="006964A7" w:rsidP="000557CC">
          <w:pPr>
            <w:pStyle w:val="TOC3"/>
            <w:tabs>
              <w:tab w:val="left" w:pos="1320"/>
              <w:tab w:val="right" w:leader="dot" w:pos="9062"/>
            </w:tabs>
            <w:rPr>
              <w:rFonts w:asciiTheme="minorHAnsi" w:eastAsiaTheme="minorEastAsia" w:hAnsiTheme="minorHAnsi" w:cstheme="minorBidi"/>
              <w:noProof/>
              <w:sz w:val="22"/>
              <w:szCs w:val="22"/>
            </w:rPr>
          </w:pPr>
          <w:hyperlink w:anchor="_Toc35355848" w:history="1">
            <w:r w:rsidR="000557CC" w:rsidRPr="0077287A">
              <w:rPr>
                <w:rStyle w:val="Hyperlink"/>
                <w:noProof/>
                <w:sz w:val="22"/>
                <w:szCs w:val="22"/>
              </w:rPr>
              <w:t>5.6.2.</w:t>
            </w:r>
            <w:r w:rsidR="000557CC" w:rsidRPr="0077287A">
              <w:rPr>
                <w:rFonts w:asciiTheme="minorHAnsi" w:eastAsiaTheme="minorEastAsia" w:hAnsiTheme="minorHAnsi" w:cstheme="minorBidi"/>
                <w:noProof/>
                <w:sz w:val="22"/>
                <w:szCs w:val="22"/>
              </w:rPr>
              <w:tab/>
            </w:r>
            <w:r w:rsidR="000557CC" w:rsidRPr="0077287A">
              <w:rPr>
                <w:rStyle w:val="Hyperlink"/>
                <w:noProof/>
                <w:sz w:val="22"/>
                <w:szCs w:val="22"/>
              </w:rPr>
              <w:t>Estimated cost for IEMC</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_Toc35355848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231</w:t>
            </w:r>
            <w:r w:rsidR="000557CC" w:rsidRPr="0077287A">
              <w:rPr>
                <w:noProof/>
                <w:webHidden/>
                <w:sz w:val="22"/>
                <w:szCs w:val="22"/>
              </w:rPr>
              <w:fldChar w:fldCharType="end"/>
            </w:r>
          </w:hyperlink>
        </w:p>
        <w:p w14:paraId="53E11A99" w14:textId="77777777" w:rsidR="000557CC" w:rsidRPr="0077287A" w:rsidRDefault="006964A7" w:rsidP="000557CC">
          <w:pPr>
            <w:pStyle w:val="TOC3"/>
            <w:tabs>
              <w:tab w:val="left" w:pos="1320"/>
              <w:tab w:val="right" w:leader="dot" w:pos="9062"/>
            </w:tabs>
            <w:rPr>
              <w:rFonts w:asciiTheme="minorHAnsi" w:eastAsiaTheme="minorEastAsia" w:hAnsiTheme="minorHAnsi" w:cstheme="minorBidi"/>
              <w:noProof/>
              <w:sz w:val="22"/>
              <w:szCs w:val="22"/>
            </w:rPr>
          </w:pPr>
          <w:hyperlink w:anchor="_Toc35355849" w:history="1">
            <w:r w:rsidR="000557CC" w:rsidRPr="0077287A">
              <w:rPr>
                <w:rStyle w:val="Hyperlink"/>
                <w:noProof/>
                <w:sz w:val="22"/>
                <w:szCs w:val="22"/>
              </w:rPr>
              <w:t>5.6.3.</w:t>
            </w:r>
            <w:r w:rsidR="000557CC" w:rsidRPr="0077287A">
              <w:rPr>
                <w:rFonts w:asciiTheme="minorHAnsi" w:eastAsiaTheme="minorEastAsia" w:hAnsiTheme="minorHAnsi" w:cstheme="minorBidi"/>
                <w:noProof/>
                <w:sz w:val="22"/>
                <w:szCs w:val="22"/>
              </w:rPr>
              <w:tab/>
            </w:r>
            <w:r w:rsidR="000557CC" w:rsidRPr="0077287A">
              <w:rPr>
                <w:rStyle w:val="Hyperlink"/>
                <w:noProof/>
                <w:sz w:val="22"/>
                <w:szCs w:val="22"/>
              </w:rPr>
              <w:t>Estimated Costs for Training Program</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_Toc35355849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231</w:t>
            </w:r>
            <w:r w:rsidR="000557CC" w:rsidRPr="0077287A">
              <w:rPr>
                <w:noProof/>
                <w:webHidden/>
                <w:sz w:val="22"/>
                <w:szCs w:val="22"/>
              </w:rPr>
              <w:fldChar w:fldCharType="end"/>
            </w:r>
          </w:hyperlink>
        </w:p>
        <w:p w14:paraId="7DC645B5" w14:textId="77777777" w:rsidR="000557CC" w:rsidRPr="0077287A" w:rsidRDefault="006964A7" w:rsidP="000557CC">
          <w:pPr>
            <w:pStyle w:val="TOC3"/>
            <w:tabs>
              <w:tab w:val="left" w:pos="1320"/>
              <w:tab w:val="right" w:leader="dot" w:pos="9062"/>
            </w:tabs>
            <w:rPr>
              <w:rFonts w:asciiTheme="minorHAnsi" w:eastAsiaTheme="minorEastAsia" w:hAnsiTheme="minorHAnsi" w:cstheme="minorBidi"/>
              <w:noProof/>
              <w:sz w:val="22"/>
              <w:szCs w:val="22"/>
            </w:rPr>
          </w:pPr>
          <w:hyperlink w:anchor="_Toc35355850" w:history="1">
            <w:r w:rsidR="000557CC" w:rsidRPr="0077287A">
              <w:rPr>
                <w:rStyle w:val="Hyperlink"/>
                <w:noProof/>
                <w:sz w:val="22"/>
                <w:szCs w:val="22"/>
              </w:rPr>
              <w:t>5.6.4.</w:t>
            </w:r>
            <w:r w:rsidR="000557CC" w:rsidRPr="0077287A">
              <w:rPr>
                <w:rFonts w:asciiTheme="minorHAnsi" w:eastAsiaTheme="minorEastAsia" w:hAnsiTheme="minorHAnsi" w:cstheme="minorBidi"/>
                <w:noProof/>
                <w:sz w:val="22"/>
                <w:szCs w:val="22"/>
              </w:rPr>
              <w:tab/>
            </w:r>
            <w:r w:rsidR="000557CC" w:rsidRPr="0077287A">
              <w:rPr>
                <w:rStyle w:val="Hyperlink"/>
                <w:noProof/>
                <w:sz w:val="22"/>
                <w:szCs w:val="22"/>
              </w:rPr>
              <w:t>Total Estimated Costs for ESMP Implementation</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_Toc35355850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232</w:t>
            </w:r>
            <w:r w:rsidR="000557CC" w:rsidRPr="0077287A">
              <w:rPr>
                <w:noProof/>
                <w:webHidden/>
                <w:sz w:val="22"/>
                <w:szCs w:val="22"/>
              </w:rPr>
              <w:fldChar w:fldCharType="end"/>
            </w:r>
          </w:hyperlink>
        </w:p>
        <w:p w14:paraId="3A6D20B3" w14:textId="77777777" w:rsidR="000557CC" w:rsidRPr="0077287A" w:rsidRDefault="006964A7" w:rsidP="000557CC">
          <w:pPr>
            <w:pStyle w:val="TOC2"/>
            <w:tabs>
              <w:tab w:val="left" w:pos="960"/>
              <w:tab w:val="right" w:leader="dot" w:pos="9062"/>
            </w:tabs>
            <w:rPr>
              <w:rFonts w:asciiTheme="minorHAnsi" w:eastAsiaTheme="minorEastAsia" w:hAnsiTheme="minorHAnsi" w:cstheme="minorBidi"/>
              <w:noProof/>
              <w:sz w:val="22"/>
              <w:szCs w:val="22"/>
            </w:rPr>
          </w:pPr>
          <w:hyperlink w:anchor="_Toc35355851" w:history="1">
            <w:r w:rsidR="000557CC" w:rsidRPr="0077287A">
              <w:rPr>
                <w:rStyle w:val="Hyperlink"/>
                <w:noProof/>
                <w:sz w:val="22"/>
                <w:szCs w:val="22"/>
              </w:rPr>
              <w:t>5.7.</w:t>
            </w:r>
            <w:r w:rsidR="000557CC" w:rsidRPr="0077287A">
              <w:rPr>
                <w:rFonts w:asciiTheme="minorHAnsi" w:eastAsiaTheme="minorEastAsia" w:hAnsiTheme="minorHAnsi" w:cstheme="minorBidi"/>
                <w:noProof/>
                <w:sz w:val="22"/>
                <w:szCs w:val="22"/>
              </w:rPr>
              <w:tab/>
            </w:r>
            <w:r w:rsidR="000557CC" w:rsidRPr="0077287A">
              <w:rPr>
                <w:rStyle w:val="Hyperlink"/>
                <w:noProof/>
                <w:sz w:val="22"/>
                <w:szCs w:val="22"/>
              </w:rPr>
              <w:t>Grievance Redress Mechanism (GRM)</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_Toc35355851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233</w:t>
            </w:r>
            <w:r w:rsidR="000557CC" w:rsidRPr="0077287A">
              <w:rPr>
                <w:noProof/>
                <w:webHidden/>
                <w:sz w:val="22"/>
                <w:szCs w:val="22"/>
              </w:rPr>
              <w:fldChar w:fldCharType="end"/>
            </w:r>
          </w:hyperlink>
        </w:p>
        <w:p w14:paraId="078C34E5" w14:textId="77777777" w:rsidR="000557CC" w:rsidRPr="0077287A" w:rsidRDefault="006964A7" w:rsidP="000557CC">
          <w:pPr>
            <w:pStyle w:val="TOC1"/>
            <w:tabs>
              <w:tab w:val="left" w:pos="1760"/>
              <w:tab w:val="right" w:leader="dot" w:pos="9062"/>
            </w:tabs>
            <w:rPr>
              <w:rFonts w:asciiTheme="minorHAnsi" w:eastAsiaTheme="minorEastAsia" w:hAnsiTheme="minorHAnsi" w:cstheme="minorBidi"/>
              <w:noProof/>
              <w:sz w:val="22"/>
              <w:szCs w:val="22"/>
            </w:rPr>
          </w:pPr>
          <w:hyperlink w:anchor="_Toc35355852" w:history="1">
            <w:r w:rsidR="000557CC" w:rsidRPr="0077287A">
              <w:rPr>
                <w:rStyle w:val="Hyperlink"/>
                <w:noProof/>
                <w:sz w:val="22"/>
                <w:szCs w:val="22"/>
              </w:rPr>
              <w:t>CHAPTER 6.</w:t>
            </w:r>
            <w:r w:rsidR="000557CC" w:rsidRPr="0077287A">
              <w:rPr>
                <w:rFonts w:asciiTheme="minorHAnsi" w:eastAsiaTheme="minorEastAsia" w:hAnsiTheme="minorHAnsi" w:cstheme="minorBidi"/>
                <w:noProof/>
                <w:sz w:val="22"/>
                <w:szCs w:val="22"/>
              </w:rPr>
              <w:tab/>
            </w:r>
            <w:r w:rsidR="000557CC" w:rsidRPr="0077287A">
              <w:rPr>
                <w:rStyle w:val="Hyperlink"/>
                <w:noProof/>
                <w:sz w:val="22"/>
                <w:szCs w:val="22"/>
              </w:rPr>
              <w:t>PUBLIC CONSULTATION AND INFORMATION DISCLOSURE</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_Toc35355852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236</w:t>
            </w:r>
            <w:r w:rsidR="000557CC" w:rsidRPr="0077287A">
              <w:rPr>
                <w:noProof/>
                <w:webHidden/>
                <w:sz w:val="22"/>
                <w:szCs w:val="22"/>
              </w:rPr>
              <w:fldChar w:fldCharType="end"/>
            </w:r>
          </w:hyperlink>
        </w:p>
        <w:p w14:paraId="28D5DBB5" w14:textId="77777777" w:rsidR="000557CC" w:rsidRPr="0077287A" w:rsidRDefault="006964A7" w:rsidP="000557CC">
          <w:pPr>
            <w:pStyle w:val="TOC2"/>
            <w:tabs>
              <w:tab w:val="left" w:pos="960"/>
              <w:tab w:val="right" w:leader="dot" w:pos="9062"/>
            </w:tabs>
            <w:rPr>
              <w:rFonts w:asciiTheme="minorHAnsi" w:eastAsiaTheme="minorEastAsia" w:hAnsiTheme="minorHAnsi" w:cstheme="minorBidi"/>
              <w:noProof/>
              <w:sz w:val="22"/>
              <w:szCs w:val="22"/>
            </w:rPr>
          </w:pPr>
          <w:hyperlink w:anchor="_Toc35355853" w:history="1">
            <w:r w:rsidR="000557CC" w:rsidRPr="0077287A">
              <w:rPr>
                <w:rStyle w:val="Hyperlink"/>
                <w:noProof/>
                <w:sz w:val="22"/>
                <w:szCs w:val="22"/>
              </w:rPr>
              <w:t>6.1.</w:t>
            </w:r>
            <w:r w:rsidR="000557CC" w:rsidRPr="0077287A">
              <w:rPr>
                <w:rFonts w:asciiTheme="minorHAnsi" w:eastAsiaTheme="minorEastAsia" w:hAnsiTheme="minorHAnsi" w:cstheme="minorBidi"/>
                <w:noProof/>
                <w:sz w:val="22"/>
                <w:szCs w:val="22"/>
              </w:rPr>
              <w:tab/>
            </w:r>
            <w:r w:rsidR="000557CC" w:rsidRPr="0077287A">
              <w:rPr>
                <w:rStyle w:val="Hyperlink"/>
                <w:noProof/>
                <w:sz w:val="22"/>
                <w:szCs w:val="22"/>
              </w:rPr>
              <w:t>Summary of pubic consultation process</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_Toc35355853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236</w:t>
            </w:r>
            <w:r w:rsidR="000557CC" w:rsidRPr="0077287A">
              <w:rPr>
                <w:noProof/>
                <w:webHidden/>
                <w:sz w:val="22"/>
                <w:szCs w:val="22"/>
              </w:rPr>
              <w:fldChar w:fldCharType="end"/>
            </w:r>
          </w:hyperlink>
        </w:p>
        <w:p w14:paraId="2F5A702B" w14:textId="77777777" w:rsidR="000557CC" w:rsidRPr="0077287A" w:rsidRDefault="006964A7" w:rsidP="000557CC">
          <w:pPr>
            <w:pStyle w:val="TOC2"/>
            <w:tabs>
              <w:tab w:val="left" w:pos="960"/>
              <w:tab w:val="right" w:leader="dot" w:pos="9062"/>
            </w:tabs>
            <w:rPr>
              <w:rFonts w:asciiTheme="minorHAnsi" w:eastAsiaTheme="minorEastAsia" w:hAnsiTheme="minorHAnsi" w:cstheme="minorBidi"/>
              <w:noProof/>
              <w:sz w:val="22"/>
              <w:szCs w:val="22"/>
            </w:rPr>
          </w:pPr>
          <w:hyperlink w:anchor="_Toc35355854" w:history="1">
            <w:r w:rsidR="000557CC" w:rsidRPr="0077287A">
              <w:rPr>
                <w:rStyle w:val="Hyperlink"/>
                <w:noProof/>
                <w:sz w:val="22"/>
                <w:szCs w:val="22"/>
              </w:rPr>
              <w:t>6.2.</w:t>
            </w:r>
            <w:r w:rsidR="000557CC" w:rsidRPr="0077287A">
              <w:rPr>
                <w:rFonts w:asciiTheme="minorHAnsi" w:eastAsiaTheme="minorEastAsia" w:hAnsiTheme="minorHAnsi" w:cstheme="minorBidi"/>
                <w:noProof/>
                <w:sz w:val="22"/>
                <w:szCs w:val="22"/>
              </w:rPr>
              <w:tab/>
            </w:r>
            <w:r w:rsidR="000557CC" w:rsidRPr="0077287A">
              <w:rPr>
                <w:rStyle w:val="Hyperlink"/>
                <w:noProof/>
                <w:sz w:val="22"/>
                <w:szCs w:val="22"/>
              </w:rPr>
              <w:t>Results of public consultation</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_Toc35355854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236</w:t>
            </w:r>
            <w:r w:rsidR="000557CC" w:rsidRPr="0077287A">
              <w:rPr>
                <w:noProof/>
                <w:webHidden/>
                <w:sz w:val="22"/>
                <w:szCs w:val="22"/>
              </w:rPr>
              <w:fldChar w:fldCharType="end"/>
            </w:r>
          </w:hyperlink>
        </w:p>
        <w:p w14:paraId="3B8DEB0D" w14:textId="77777777" w:rsidR="000557CC" w:rsidRPr="0077287A" w:rsidRDefault="006964A7" w:rsidP="000557CC">
          <w:pPr>
            <w:pStyle w:val="TOC2"/>
            <w:tabs>
              <w:tab w:val="left" w:pos="960"/>
              <w:tab w:val="right" w:leader="dot" w:pos="9062"/>
            </w:tabs>
            <w:rPr>
              <w:rFonts w:asciiTheme="minorHAnsi" w:eastAsiaTheme="minorEastAsia" w:hAnsiTheme="minorHAnsi" w:cstheme="minorBidi"/>
              <w:noProof/>
              <w:sz w:val="22"/>
              <w:szCs w:val="22"/>
            </w:rPr>
          </w:pPr>
          <w:hyperlink w:anchor="_Toc35355855" w:history="1">
            <w:r w:rsidR="000557CC" w:rsidRPr="0077287A">
              <w:rPr>
                <w:rStyle w:val="Hyperlink"/>
                <w:noProof/>
                <w:sz w:val="22"/>
                <w:szCs w:val="22"/>
              </w:rPr>
              <w:t>6.3.</w:t>
            </w:r>
            <w:r w:rsidR="000557CC" w:rsidRPr="0077287A">
              <w:rPr>
                <w:rFonts w:asciiTheme="minorHAnsi" w:eastAsiaTheme="minorEastAsia" w:hAnsiTheme="minorHAnsi" w:cstheme="minorBidi"/>
                <w:noProof/>
                <w:sz w:val="22"/>
                <w:szCs w:val="22"/>
              </w:rPr>
              <w:tab/>
            </w:r>
            <w:r w:rsidR="000557CC" w:rsidRPr="0077287A">
              <w:rPr>
                <w:rStyle w:val="Hyperlink"/>
                <w:noProof/>
                <w:sz w:val="22"/>
                <w:szCs w:val="22"/>
              </w:rPr>
              <w:t>Consultation with People’s Committee of wards and communes</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_Toc35355855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236</w:t>
            </w:r>
            <w:r w:rsidR="000557CC" w:rsidRPr="0077287A">
              <w:rPr>
                <w:noProof/>
                <w:webHidden/>
                <w:sz w:val="22"/>
                <w:szCs w:val="22"/>
              </w:rPr>
              <w:fldChar w:fldCharType="end"/>
            </w:r>
          </w:hyperlink>
        </w:p>
        <w:p w14:paraId="4E7F2BDC" w14:textId="77777777" w:rsidR="000557CC" w:rsidRPr="0077287A" w:rsidRDefault="006964A7" w:rsidP="000557CC">
          <w:pPr>
            <w:pStyle w:val="TOC2"/>
            <w:tabs>
              <w:tab w:val="left" w:pos="960"/>
              <w:tab w:val="right" w:leader="dot" w:pos="9062"/>
            </w:tabs>
            <w:rPr>
              <w:rFonts w:asciiTheme="minorHAnsi" w:eastAsiaTheme="minorEastAsia" w:hAnsiTheme="minorHAnsi" w:cstheme="minorBidi"/>
              <w:noProof/>
              <w:sz w:val="22"/>
              <w:szCs w:val="22"/>
            </w:rPr>
          </w:pPr>
          <w:hyperlink w:anchor="_Toc35355856" w:history="1">
            <w:r w:rsidR="000557CC" w:rsidRPr="0077287A">
              <w:rPr>
                <w:rStyle w:val="Hyperlink"/>
                <w:noProof/>
                <w:sz w:val="22"/>
                <w:szCs w:val="22"/>
              </w:rPr>
              <w:t>6.4.</w:t>
            </w:r>
            <w:r w:rsidR="000557CC" w:rsidRPr="0077287A">
              <w:rPr>
                <w:rFonts w:asciiTheme="minorHAnsi" w:eastAsiaTheme="minorEastAsia" w:hAnsiTheme="minorHAnsi" w:cstheme="minorBidi"/>
                <w:noProof/>
                <w:sz w:val="22"/>
                <w:szCs w:val="22"/>
              </w:rPr>
              <w:tab/>
            </w:r>
            <w:r w:rsidR="000557CC" w:rsidRPr="0077287A">
              <w:rPr>
                <w:rStyle w:val="Hyperlink"/>
                <w:noProof/>
                <w:sz w:val="22"/>
                <w:szCs w:val="22"/>
              </w:rPr>
              <w:t>Infomtion disclosure</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_Toc35355856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249</w:t>
            </w:r>
            <w:r w:rsidR="000557CC" w:rsidRPr="0077287A">
              <w:rPr>
                <w:noProof/>
                <w:webHidden/>
                <w:sz w:val="22"/>
                <w:szCs w:val="22"/>
              </w:rPr>
              <w:fldChar w:fldCharType="end"/>
            </w:r>
          </w:hyperlink>
        </w:p>
        <w:p w14:paraId="7FC28477" w14:textId="77777777" w:rsidR="000557CC" w:rsidRPr="0077287A" w:rsidRDefault="006964A7" w:rsidP="000557CC">
          <w:pPr>
            <w:pStyle w:val="TOC1"/>
            <w:tabs>
              <w:tab w:val="left" w:pos="1760"/>
              <w:tab w:val="right" w:leader="dot" w:pos="9062"/>
            </w:tabs>
            <w:rPr>
              <w:rFonts w:asciiTheme="minorHAnsi" w:eastAsiaTheme="minorEastAsia" w:hAnsiTheme="minorHAnsi" w:cstheme="minorBidi"/>
              <w:noProof/>
              <w:sz w:val="22"/>
              <w:szCs w:val="22"/>
            </w:rPr>
          </w:pPr>
          <w:hyperlink w:anchor="_Toc35355857" w:history="1">
            <w:r w:rsidR="000557CC" w:rsidRPr="0077287A">
              <w:rPr>
                <w:rStyle w:val="Hyperlink"/>
                <w:noProof/>
                <w:sz w:val="22"/>
                <w:szCs w:val="22"/>
              </w:rPr>
              <w:t>CHAPTER 7.</w:t>
            </w:r>
            <w:r w:rsidR="000557CC" w:rsidRPr="0077287A">
              <w:rPr>
                <w:rFonts w:asciiTheme="minorHAnsi" w:eastAsiaTheme="minorEastAsia" w:hAnsiTheme="minorHAnsi" w:cstheme="minorBidi"/>
                <w:noProof/>
                <w:sz w:val="22"/>
                <w:szCs w:val="22"/>
              </w:rPr>
              <w:tab/>
            </w:r>
            <w:r w:rsidR="000557CC" w:rsidRPr="0077287A">
              <w:rPr>
                <w:rStyle w:val="Hyperlink"/>
                <w:noProof/>
                <w:sz w:val="22"/>
                <w:szCs w:val="22"/>
              </w:rPr>
              <w:t>CONCLUSIONS AND RECOMMENDATIONS</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_Toc35355857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250</w:t>
            </w:r>
            <w:r w:rsidR="000557CC" w:rsidRPr="0077287A">
              <w:rPr>
                <w:noProof/>
                <w:webHidden/>
                <w:sz w:val="22"/>
                <w:szCs w:val="22"/>
              </w:rPr>
              <w:fldChar w:fldCharType="end"/>
            </w:r>
          </w:hyperlink>
        </w:p>
        <w:p w14:paraId="6460B87F" w14:textId="77777777" w:rsidR="000557CC" w:rsidRPr="0077287A" w:rsidRDefault="006964A7" w:rsidP="000557CC">
          <w:pPr>
            <w:pStyle w:val="TOC1"/>
            <w:tabs>
              <w:tab w:val="right" w:leader="dot" w:pos="9062"/>
            </w:tabs>
            <w:rPr>
              <w:rFonts w:asciiTheme="minorHAnsi" w:eastAsiaTheme="minorEastAsia" w:hAnsiTheme="minorHAnsi" w:cstheme="minorBidi"/>
              <w:noProof/>
              <w:sz w:val="22"/>
              <w:szCs w:val="22"/>
            </w:rPr>
          </w:pPr>
          <w:hyperlink w:anchor="_Toc35355858" w:history="1">
            <w:r w:rsidR="000557CC" w:rsidRPr="0077287A">
              <w:rPr>
                <w:rStyle w:val="Hyperlink"/>
                <w:noProof/>
                <w:sz w:val="22"/>
                <w:szCs w:val="22"/>
                <w:lang w:val="en-GB"/>
              </w:rPr>
              <w:t>APPENDIX</w:t>
            </w:r>
            <w:r w:rsidR="000557CC" w:rsidRPr="0077287A">
              <w:rPr>
                <w:noProof/>
                <w:webHidden/>
                <w:sz w:val="22"/>
                <w:szCs w:val="22"/>
              </w:rPr>
              <w:tab/>
            </w:r>
            <w:r w:rsidR="000557CC" w:rsidRPr="0077287A">
              <w:rPr>
                <w:noProof/>
                <w:webHidden/>
                <w:sz w:val="22"/>
                <w:szCs w:val="22"/>
              </w:rPr>
              <w:fldChar w:fldCharType="begin"/>
            </w:r>
            <w:r w:rsidR="000557CC" w:rsidRPr="0077287A">
              <w:rPr>
                <w:noProof/>
                <w:webHidden/>
                <w:sz w:val="22"/>
                <w:szCs w:val="22"/>
              </w:rPr>
              <w:instrText xml:space="preserve"> PAGEREF _Toc35355858 \h </w:instrText>
            </w:r>
            <w:r w:rsidR="000557CC" w:rsidRPr="0077287A">
              <w:rPr>
                <w:noProof/>
                <w:webHidden/>
                <w:sz w:val="22"/>
                <w:szCs w:val="22"/>
              </w:rPr>
            </w:r>
            <w:r w:rsidR="000557CC" w:rsidRPr="0077287A">
              <w:rPr>
                <w:noProof/>
                <w:webHidden/>
                <w:sz w:val="22"/>
                <w:szCs w:val="22"/>
              </w:rPr>
              <w:fldChar w:fldCharType="separate"/>
            </w:r>
            <w:r w:rsidR="000557CC" w:rsidRPr="0077287A">
              <w:rPr>
                <w:noProof/>
                <w:webHidden/>
                <w:sz w:val="22"/>
                <w:szCs w:val="22"/>
              </w:rPr>
              <w:t>251</w:t>
            </w:r>
            <w:r w:rsidR="000557CC" w:rsidRPr="0077287A">
              <w:rPr>
                <w:noProof/>
                <w:webHidden/>
                <w:sz w:val="22"/>
                <w:szCs w:val="22"/>
              </w:rPr>
              <w:fldChar w:fldCharType="end"/>
            </w:r>
          </w:hyperlink>
        </w:p>
        <w:p w14:paraId="45E0DC49" w14:textId="28FED642" w:rsidR="00FB0FBB" w:rsidRPr="0077287A" w:rsidRDefault="00FB0FBB">
          <w:pPr>
            <w:pStyle w:val="TOC3"/>
            <w:tabs>
              <w:tab w:val="left" w:pos="1320"/>
              <w:tab w:val="right" w:leader="dot" w:pos="9062"/>
            </w:tabs>
            <w:rPr>
              <w:rFonts w:asciiTheme="minorHAnsi" w:eastAsiaTheme="minorEastAsia" w:hAnsiTheme="minorHAnsi" w:cstheme="minorBidi"/>
              <w:noProof/>
              <w:sz w:val="22"/>
              <w:szCs w:val="22"/>
            </w:rPr>
          </w:pPr>
        </w:p>
        <w:p w14:paraId="5E6FA7AC" w14:textId="7308FF92" w:rsidR="00FB0FBB" w:rsidRPr="0077287A" w:rsidRDefault="006964A7">
          <w:pPr>
            <w:pStyle w:val="TOC3"/>
            <w:tabs>
              <w:tab w:val="left" w:pos="1320"/>
              <w:tab w:val="right" w:leader="dot" w:pos="9062"/>
            </w:tabs>
            <w:rPr>
              <w:rFonts w:asciiTheme="minorHAnsi" w:eastAsiaTheme="minorEastAsia" w:hAnsiTheme="minorHAnsi" w:cstheme="minorBidi"/>
              <w:noProof/>
              <w:sz w:val="22"/>
              <w:szCs w:val="22"/>
            </w:rPr>
          </w:pPr>
          <w:hyperlink w:anchor="_Toc35355837" w:history="1">
            <w:r w:rsidR="00FB0FBB" w:rsidRPr="0077287A">
              <w:rPr>
                <w:rStyle w:val="Hyperlink"/>
                <w:noProof/>
                <w:sz w:val="22"/>
                <w:szCs w:val="22"/>
              </w:rPr>
              <w:t>5.3.7.</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Compliance with Legal and Contractual Requirements</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_Toc35355837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223</w:t>
            </w:r>
            <w:r w:rsidR="00FB0FBB" w:rsidRPr="0077287A">
              <w:rPr>
                <w:noProof/>
                <w:webHidden/>
                <w:sz w:val="22"/>
                <w:szCs w:val="22"/>
              </w:rPr>
              <w:fldChar w:fldCharType="end"/>
            </w:r>
          </w:hyperlink>
        </w:p>
        <w:p w14:paraId="6F7EB529" w14:textId="10131D9E" w:rsidR="00FB0FBB" w:rsidRPr="0077287A" w:rsidRDefault="006964A7" w:rsidP="000557CC">
          <w:pPr>
            <w:pStyle w:val="TOC3"/>
            <w:tabs>
              <w:tab w:val="left" w:pos="1320"/>
              <w:tab w:val="right" w:leader="dot" w:pos="9062"/>
            </w:tabs>
            <w:rPr>
              <w:rFonts w:asciiTheme="minorHAnsi" w:eastAsiaTheme="minorEastAsia" w:hAnsiTheme="minorHAnsi" w:cstheme="minorBidi"/>
              <w:noProof/>
              <w:sz w:val="22"/>
              <w:szCs w:val="22"/>
            </w:rPr>
          </w:pPr>
          <w:hyperlink w:anchor="_Toc35355838" w:history="1">
            <w:r w:rsidR="00FB0FBB" w:rsidRPr="0077287A">
              <w:rPr>
                <w:rStyle w:val="Hyperlink"/>
                <w:noProof/>
                <w:sz w:val="22"/>
                <w:szCs w:val="22"/>
              </w:rPr>
              <w:t>5.3.8.</w:t>
            </w:r>
            <w:r w:rsidR="00FB0FBB" w:rsidRPr="0077287A">
              <w:rPr>
                <w:rFonts w:asciiTheme="minorHAnsi" w:eastAsiaTheme="minorEastAsia" w:hAnsiTheme="minorHAnsi" w:cstheme="minorBidi"/>
                <w:noProof/>
                <w:sz w:val="22"/>
                <w:szCs w:val="22"/>
              </w:rPr>
              <w:tab/>
            </w:r>
            <w:r w:rsidR="00FB0FBB" w:rsidRPr="0077287A">
              <w:rPr>
                <w:rStyle w:val="Hyperlink"/>
                <w:noProof/>
                <w:sz w:val="22"/>
                <w:szCs w:val="22"/>
              </w:rPr>
              <w:t>Penalty System</w:t>
            </w:r>
            <w:r w:rsidR="00FB0FBB" w:rsidRPr="0077287A">
              <w:rPr>
                <w:noProof/>
                <w:webHidden/>
                <w:sz w:val="22"/>
                <w:szCs w:val="22"/>
              </w:rPr>
              <w:tab/>
            </w:r>
            <w:r w:rsidR="00FB0FBB" w:rsidRPr="0077287A">
              <w:rPr>
                <w:noProof/>
                <w:webHidden/>
                <w:sz w:val="22"/>
                <w:szCs w:val="22"/>
              </w:rPr>
              <w:fldChar w:fldCharType="begin"/>
            </w:r>
            <w:r w:rsidR="00FB0FBB" w:rsidRPr="0077287A">
              <w:rPr>
                <w:noProof/>
                <w:webHidden/>
                <w:sz w:val="22"/>
                <w:szCs w:val="22"/>
              </w:rPr>
              <w:instrText xml:space="preserve"> PAGEREF _Toc35355838 \h </w:instrText>
            </w:r>
            <w:r w:rsidR="00FB0FBB" w:rsidRPr="0077287A">
              <w:rPr>
                <w:noProof/>
                <w:webHidden/>
                <w:sz w:val="22"/>
                <w:szCs w:val="22"/>
              </w:rPr>
            </w:r>
            <w:r w:rsidR="00FB0FBB" w:rsidRPr="0077287A">
              <w:rPr>
                <w:noProof/>
                <w:webHidden/>
                <w:sz w:val="22"/>
                <w:szCs w:val="22"/>
              </w:rPr>
              <w:fldChar w:fldCharType="separate"/>
            </w:r>
            <w:r w:rsidR="000557CC" w:rsidRPr="0077287A">
              <w:rPr>
                <w:noProof/>
                <w:webHidden/>
                <w:sz w:val="22"/>
                <w:szCs w:val="22"/>
              </w:rPr>
              <w:t>224</w:t>
            </w:r>
            <w:r w:rsidR="00FB0FBB" w:rsidRPr="0077287A">
              <w:rPr>
                <w:noProof/>
                <w:webHidden/>
                <w:sz w:val="22"/>
                <w:szCs w:val="22"/>
              </w:rPr>
              <w:fldChar w:fldCharType="end"/>
            </w:r>
          </w:hyperlink>
        </w:p>
        <w:p w14:paraId="074D9A43" w14:textId="5E4A3C73" w:rsidR="00BA7453" w:rsidRPr="0077287A" w:rsidRDefault="00BA7453" w:rsidP="00F05EBC">
          <w:r w:rsidRPr="0077287A">
            <w:rPr>
              <w:sz w:val="22"/>
              <w:szCs w:val="22"/>
            </w:rPr>
            <w:fldChar w:fldCharType="end"/>
          </w:r>
        </w:p>
      </w:sdtContent>
    </w:sdt>
    <w:p w14:paraId="4723A2DA" w14:textId="77777777" w:rsidR="00BA7453" w:rsidRPr="0077287A" w:rsidRDefault="00BA7453" w:rsidP="00155EC1">
      <w:pPr>
        <w:pStyle w:val="ECC-1BT"/>
        <w:jc w:val="center"/>
        <w:rPr>
          <w:b/>
        </w:rPr>
      </w:pPr>
    </w:p>
    <w:p w14:paraId="3D2B6CF9" w14:textId="77777777" w:rsidR="00B71CAB" w:rsidRPr="0077287A" w:rsidRDefault="00B71CAB" w:rsidP="00B71CAB">
      <w:pPr>
        <w:jc w:val="center"/>
      </w:pPr>
    </w:p>
    <w:p w14:paraId="460055E3" w14:textId="77777777" w:rsidR="008375F5" w:rsidRPr="0077287A" w:rsidRDefault="008375F5" w:rsidP="00E06A4E">
      <w:pPr>
        <w:pStyle w:val="ECC-9Mucluc"/>
        <w:outlineLvl w:val="0"/>
        <w:rPr>
          <w:rFonts w:cs="Times New Roman"/>
          <w:color w:val="auto"/>
        </w:rPr>
      </w:pPr>
      <w:r w:rsidRPr="0077287A">
        <w:rPr>
          <w:rFonts w:cs="Times New Roman"/>
          <w:color w:val="auto"/>
        </w:rPr>
        <w:br w:type="page"/>
      </w:r>
      <w:bookmarkStart w:id="0" w:name="_Toc35355748"/>
      <w:r w:rsidR="00CE56C6" w:rsidRPr="0077287A">
        <w:rPr>
          <w:rFonts w:cs="Times New Roman"/>
          <w:color w:val="auto"/>
        </w:rPr>
        <w:t>ABBREVIATIONS</w:t>
      </w:r>
      <w:bookmarkEnd w:id="0"/>
    </w:p>
    <w:tbl>
      <w:tblPr>
        <w:tblW w:w="0" w:type="auto"/>
        <w:jc w:val="center"/>
        <w:tblLayout w:type="fixed"/>
        <w:tblLook w:val="0000" w:firstRow="0" w:lastRow="0" w:firstColumn="0" w:lastColumn="0" w:noHBand="0" w:noVBand="0"/>
      </w:tblPr>
      <w:tblGrid>
        <w:gridCol w:w="1418"/>
        <w:gridCol w:w="236"/>
        <w:gridCol w:w="7371"/>
      </w:tblGrid>
      <w:tr w:rsidR="007F4590" w:rsidRPr="0077287A" w14:paraId="53B828EF" w14:textId="77777777" w:rsidTr="00917EAD">
        <w:trPr>
          <w:trHeight w:val="385"/>
          <w:jc w:val="center"/>
        </w:trPr>
        <w:tc>
          <w:tcPr>
            <w:tcW w:w="1418" w:type="dxa"/>
          </w:tcPr>
          <w:p w14:paraId="15EBBF9B" w14:textId="7CA5C125" w:rsidR="008375F5" w:rsidRPr="0077287A" w:rsidRDefault="008375F5" w:rsidP="004A7096">
            <w:pPr>
              <w:pStyle w:val="ECC-7KBT"/>
            </w:pPr>
            <w:r w:rsidRPr="0077287A">
              <w:t>A</w:t>
            </w:r>
            <w:r w:rsidR="004B4FCF" w:rsidRPr="0077287A">
              <w:t>H</w:t>
            </w:r>
            <w:r w:rsidRPr="0077287A">
              <w:t>s</w:t>
            </w:r>
          </w:p>
        </w:tc>
        <w:tc>
          <w:tcPr>
            <w:tcW w:w="236" w:type="dxa"/>
          </w:tcPr>
          <w:p w14:paraId="1022647E" w14:textId="77777777" w:rsidR="008375F5" w:rsidRPr="0077287A" w:rsidRDefault="008375F5" w:rsidP="004A7096">
            <w:pPr>
              <w:pStyle w:val="ECC-7KBT"/>
            </w:pPr>
          </w:p>
        </w:tc>
        <w:tc>
          <w:tcPr>
            <w:tcW w:w="7371" w:type="dxa"/>
          </w:tcPr>
          <w:p w14:paraId="1275FEAF" w14:textId="77777777" w:rsidR="008375F5" w:rsidRPr="0077287A" w:rsidRDefault="008375F5" w:rsidP="004A7096">
            <w:pPr>
              <w:pStyle w:val="ECC-7KBT"/>
            </w:pPr>
            <w:r w:rsidRPr="0077287A">
              <w:t>Affected Households</w:t>
            </w:r>
          </w:p>
        </w:tc>
      </w:tr>
      <w:tr w:rsidR="007F4590" w:rsidRPr="0077287A" w14:paraId="378EA47F" w14:textId="77777777" w:rsidTr="00917EAD">
        <w:trPr>
          <w:trHeight w:val="385"/>
          <w:jc w:val="center"/>
        </w:trPr>
        <w:tc>
          <w:tcPr>
            <w:tcW w:w="1418" w:type="dxa"/>
          </w:tcPr>
          <w:p w14:paraId="5B073CDA" w14:textId="77777777" w:rsidR="008375F5" w:rsidRPr="0077287A" w:rsidRDefault="008375F5" w:rsidP="004A7096">
            <w:pPr>
              <w:pStyle w:val="ECC-7KBT"/>
            </w:pPr>
            <w:r w:rsidRPr="0077287A">
              <w:t>CC</w:t>
            </w:r>
          </w:p>
        </w:tc>
        <w:tc>
          <w:tcPr>
            <w:tcW w:w="236" w:type="dxa"/>
          </w:tcPr>
          <w:p w14:paraId="3FB663D7" w14:textId="77777777" w:rsidR="008375F5" w:rsidRPr="0077287A" w:rsidRDefault="008375F5" w:rsidP="004A7096">
            <w:pPr>
              <w:pStyle w:val="ECC-7KBT"/>
            </w:pPr>
          </w:p>
        </w:tc>
        <w:tc>
          <w:tcPr>
            <w:tcW w:w="7371" w:type="dxa"/>
          </w:tcPr>
          <w:p w14:paraId="5321177B" w14:textId="77777777" w:rsidR="008375F5" w:rsidRPr="0077287A" w:rsidRDefault="008375F5" w:rsidP="004A7096">
            <w:pPr>
              <w:pStyle w:val="ECC-7KBT"/>
            </w:pPr>
            <w:r w:rsidRPr="0077287A">
              <w:t>Climate change</w:t>
            </w:r>
          </w:p>
        </w:tc>
      </w:tr>
      <w:tr w:rsidR="007F4590" w:rsidRPr="0077287A" w14:paraId="798368B5" w14:textId="77777777" w:rsidTr="00917EAD">
        <w:trPr>
          <w:trHeight w:val="385"/>
          <w:jc w:val="center"/>
        </w:trPr>
        <w:tc>
          <w:tcPr>
            <w:tcW w:w="1418" w:type="dxa"/>
          </w:tcPr>
          <w:p w14:paraId="76497BAB" w14:textId="77777777" w:rsidR="008375F5" w:rsidRPr="0077287A" w:rsidRDefault="008375F5" w:rsidP="004A7096">
            <w:pPr>
              <w:pStyle w:val="ECC-7KBT"/>
            </w:pPr>
            <w:r w:rsidRPr="0077287A">
              <w:t>AC</w:t>
            </w:r>
          </w:p>
        </w:tc>
        <w:tc>
          <w:tcPr>
            <w:tcW w:w="236" w:type="dxa"/>
          </w:tcPr>
          <w:p w14:paraId="7C1A3FA9" w14:textId="77777777" w:rsidR="008375F5" w:rsidRPr="0077287A" w:rsidRDefault="008375F5" w:rsidP="004A7096">
            <w:pPr>
              <w:pStyle w:val="ECC-7KBT"/>
            </w:pPr>
          </w:p>
        </w:tc>
        <w:tc>
          <w:tcPr>
            <w:tcW w:w="7371" w:type="dxa"/>
          </w:tcPr>
          <w:p w14:paraId="16093002" w14:textId="77777777" w:rsidR="008375F5" w:rsidRPr="0077287A" w:rsidRDefault="008375F5" w:rsidP="004A7096">
            <w:pPr>
              <w:pStyle w:val="ECC-7KBT"/>
            </w:pPr>
            <w:r w:rsidRPr="0077287A">
              <w:t>Asphalt concrete</w:t>
            </w:r>
          </w:p>
        </w:tc>
      </w:tr>
      <w:tr w:rsidR="007F4590" w:rsidRPr="0077287A" w14:paraId="7D00882E" w14:textId="77777777" w:rsidTr="00917EAD">
        <w:trPr>
          <w:trHeight w:val="385"/>
          <w:jc w:val="center"/>
        </w:trPr>
        <w:tc>
          <w:tcPr>
            <w:tcW w:w="1418" w:type="dxa"/>
          </w:tcPr>
          <w:p w14:paraId="4154D97F" w14:textId="77777777" w:rsidR="008375F5" w:rsidRPr="0077287A" w:rsidRDefault="008375F5" w:rsidP="004A7096">
            <w:pPr>
              <w:pStyle w:val="ECC-7KBT"/>
            </w:pPr>
            <w:proofErr w:type="spellStart"/>
            <w:r w:rsidRPr="0077287A">
              <w:t>CeC</w:t>
            </w:r>
            <w:proofErr w:type="spellEnd"/>
          </w:p>
        </w:tc>
        <w:tc>
          <w:tcPr>
            <w:tcW w:w="236" w:type="dxa"/>
          </w:tcPr>
          <w:p w14:paraId="6F28ACC8" w14:textId="77777777" w:rsidR="008375F5" w:rsidRPr="0077287A" w:rsidRDefault="008375F5" w:rsidP="004A7096">
            <w:pPr>
              <w:pStyle w:val="ECC-7KBT"/>
            </w:pPr>
          </w:p>
        </w:tc>
        <w:tc>
          <w:tcPr>
            <w:tcW w:w="7371" w:type="dxa"/>
          </w:tcPr>
          <w:p w14:paraId="06797816" w14:textId="77777777" w:rsidR="008375F5" w:rsidRPr="0077287A" w:rsidRDefault="008375F5" w:rsidP="004A7096">
            <w:pPr>
              <w:pStyle w:val="ECC-7KBT"/>
            </w:pPr>
            <w:r w:rsidRPr="0077287A">
              <w:t>Cement concrete</w:t>
            </w:r>
          </w:p>
        </w:tc>
      </w:tr>
      <w:tr w:rsidR="007F4590" w:rsidRPr="0077287A" w14:paraId="6A22742C" w14:textId="77777777" w:rsidTr="00917EAD">
        <w:trPr>
          <w:trHeight w:val="385"/>
          <w:jc w:val="center"/>
        </w:trPr>
        <w:tc>
          <w:tcPr>
            <w:tcW w:w="1418" w:type="dxa"/>
          </w:tcPr>
          <w:p w14:paraId="187542A7" w14:textId="77777777" w:rsidR="008375F5" w:rsidRPr="0077287A" w:rsidRDefault="008375F5" w:rsidP="004A7096">
            <w:pPr>
              <w:pStyle w:val="ECC-7KBT"/>
            </w:pPr>
            <w:r w:rsidRPr="0077287A">
              <w:t>CMC</w:t>
            </w:r>
          </w:p>
        </w:tc>
        <w:tc>
          <w:tcPr>
            <w:tcW w:w="236" w:type="dxa"/>
          </w:tcPr>
          <w:p w14:paraId="658AB08C" w14:textId="77777777" w:rsidR="008375F5" w:rsidRPr="0077287A" w:rsidRDefault="008375F5" w:rsidP="004A7096">
            <w:pPr>
              <w:pStyle w:val="ECC-7KBT"/>
            </w:pPr>
          </w:p>
        </w:tc>
        <w:tc>
          <w:tcPr>
            <w:tcW w:w="7371" w:type="dxa"/>
          </w:tcPr>
          <w:p w14:paraId="14A3C753" w14:textId="77777777" w:rsidR="008375F5" w:rsidRPr="0077287A" w:rsidRDefault="008375F5" w:rsidP="004A7096">
            <w:pPr>
              <w:pStyle w:val="ECC-7KBT"/>
            </w:pPr>
            <w:r w:rsidRPr="0077287A">
              <w:t>Construction monitoring consultant</w:t>
            </w:r>
          </w:p>
        </w:tc>
      </w:tr>
      <w:tr w:rsidR="007F4590" w:rsidRPr="0077287A" w14:paraId="4811A872" w14:textId="77777777" w:rsidTr="00917EAD">
        <w:trPr>
          <w:trHeight w:val="20"/>
          <w:jc w:val="center"/>
        </w:trPr>
        <w:tc>
          <w:tcPr>
            <w:tcW w:w="1418" w:type="dxa"/>
          </w:tcPr>
          <w:p w14:paraId="46CF9E97" w14:textId="77777777" w:rsidR="008375F5" w:rsidRPr="0077287A" w:rsidRDefault="008375F5" w:rsidP="004A7096">
            <w:pPr>
              <w:pStyle w:val="ECC-7KBT"/>
            </w:pPr>
            <w:r w:rsidRPr="0077287A">
              <w:t>DED</w:t>
            </w:r>
          </w:p>
        </w:tc>
        <w:tc>
          <w:tcPr>
            <w:tcW w:w="236" w:type="dxa"/>
          </w:tcPr>
          <w:p w14:paraId="2603E232" w14:textId="77777777" w:rsidR="008375F5" w:rsidRPr="0077287A" w:rsidRDefault="008375F5" w:rsidP="004A7096">
            <w:pPr>
              <w:pStyle w:val="ECC-7KBT"/>
            </w:pPr>
          </w:p>
        </w:tc>
        <w:tc>
          <w:tcPr>
            <w:tcW w:w="7371" w:type="dxa"/>
          </w:tcPr>
          <w:p w14:paraId="7E095BBF" w14:textId="77777777" w:rsidR="008375F5" w:rsidRPr="0077287A" w:rsidRDefault="008375F5" w:rsidP="004A7096">
            <w:pPr>
              <w:pStyle w:val="ECC-7KBT"/>
            </w:pPr>
            <w:r w:rsidRPr="0077287A">
              <w:t>Detailed engineering design</w:t>
            </w:r>
          </w:p>
        </w:tc>
      </w:tr>
      <w:tr w:rsidR="007F4590" w:rsidRPr="0077287A" w14:paraId="3E29ECEC" w14:textId="77777777" w:rsidTr="00917EAD">
        <w:trPr>
          <w:trHeight w:val="20"/>
          <w:jc w:val="center"/>
        </w:trPr>
        <w:tc>
          <w:tcPr>
            <w:tcW w:w="1418" w:type="dxa"/>
          </w:tcPr>
          <w:p w14:paraId="6877F334" w14:textId="77777777" w:rsidR="008375F5" w:rsidRPr="0077287A" w:rsidRDefault="008375F5" w:rsidP="004A7096">
            <w:pPr>
              <w:pStyle w:val="ECC-7KBT"/>
            </w:pPr>
            <w:r w:rsidRPr="0077287A">
              <w:t>DOC</w:t>
            </w:r>
          </w:p>
        </w:tc>
        <w:tc>
          <w:tcPr>
            <w:tcW w:w="236" w:type="dxa"/>
          </w:tcPr>
          <w:p w14:paraId="5CBA1144" w14:textId="77777777" w:rsidR="008375F5" w:rsidRPr="0077287A" w:rsidRDefault="008375F5" w:rsidP="004A7096">
            <w:pPr>
              <w:pStyle w:val="ECC-7KBT"/>
            </w:pPr>
          </w:p>
        </w:tc>
        <w:tc>
          <w:tcPr>
            <w:tcW w:w="7371" w:type="dxa"/>
          </w:tcPr>
          <w:p w14:paraId="693555D0" w14:textId="77777777" w:rsidR="008375F5" w:rsidRPr="0077287A" w:rsidRDefault="008375F5" w:rsidP="004A7096">
            <w:pPr>
              <w:pStyle w:val="ECC-7KBT"/>
            </w:pPr>
            <w:r w:rsidRPr="0077287A">
              <w:t>Department of Construction</w:t>
            </w:r>
          </w:p>
        </w:tc>
      </w:tr>
      <w:tr w:rsidR="007F4590" w:rsidRPr="0077287A" w14:paraId="25460AF8" w14:textId="77777777" w:rsidTr="00917EAD">
        <w:trPr>
          <w:trHeight w:val="20"/>
          <w:jc w:val="center"/>
        </w:trPr>
        <w:tc>
          <w:tcPr>
            <w:tcW w:w="1418" w:type="dxa"/>
          </w:tcPr>
          <w:p w14:paraId="6972E3D6" w14:textId="77777777" w:rsidR="008375F5" w:rsidRPr="0077287A" w:rsidRDefault="008375F5" w:rsidP="004A7096">
            <w:pPr>
              <w:pStyle w:val="ECC-7KBT"/>
            </w:pPr>
            <w:r w:rsidRPr="0077287A">
              <w:t>DOF</w:t>
            </w:r>
          </w:p>
        </w:tc>
        <w:tc>
          <w:tcPr>
            <w:tcW w:w="236" w:type="dxa"/>
          </w:tcPr>
          <w:p w14:paraId="779B7B3B" w14:textId="77777777" w:rsidR="008375F5" w:rsidRPr="0077287A" w:rsidRDefault="008375F5" w:rsidP="004A7096">
            <w:pPr>
              <w:pStyle w:val="ECC-7KBT"/>
            </w:pPr>
          </w:p>
        </w:tc>
        <w:tc>
          <w:tcPr>
            <w:tcW w:w="7371" w:type="dxa"/>
          </w:tcPr>
          <w:p w14:paraId="22D37541" w14:textId="77777777" w:rsidR="008375F5" w:rsidRPr="0077287A" w:rsidRDefault="008375F5" w:rsidP="004A7096">
            <w:pPr>
              <w:pStyle w:val="ECC-7KBT"/>
            </w:pPr>
            <w:r w:rsidRPr="0077287A">
              <w:t>Department of Finance</w:t>
            </w:r>
          </w:p>
        </w:tc>
      </w:tr>
      <w:tr w:rsidR="007F4590" w:rsidRPr="0077287A" w14:paraId="41CD82FB" w14:textId="77777777" w:rsidTr="00917EAD">
        <w:trPr>
          <w:trHeight w:val="385"/>
          <w:jc w:val="center"/>
        </w:trPr>
        <w:tc>
          <w:tcPr>
            <w:tcW w:w="1418" w:type="dxa"/>
          </w:tcPr>
          <w:p w14:paraId="0B1F8318" w14:textId="77777777" w:rsidR="008375F5" w:rsidRPr="0077287A" w:rsidRDefault="008375F5" w:rsidP="004A7096">
            <w:pPr>
              <w:pStyle w:val="ECC-7KBT"/>
            </w:pPr>
            <w:r w:rsidRPr="0077287A">
              <w:t>DONRE</w:t>
            </w:r>
          </w:p>
        </w:tc>
        <w:tc>
          <w:tcPr>
            <w:tcW w:w="236" w:type="dxa"/>
          </w:tcPr>
          <w:p w14:paraId="52F4EFA2" w14:textId="77777777" w:rsidR="008375F5" w:rsidRPr="0077287A" w:rsidRDefault="008375F5" w:rsidP="004A7096">
            <w:pPr>
              <w:pStyle w:val="ECC-7KBT"/>
            </w:pPr>
          </w:p>
        </w:tc>
        <w:tc>
          <w:tcPr>
            <w:tcW w:w="7371" w:type="dxa"/>
          </w:tcPr>
          <w:p w14:paraId="1999F15F" w14:textId="77777777" w:rsidR="008375F5" w:rsidRPr="0077287A" w:rsidRDefault="008375F5" w:rsidP="004A7096">
            <w:pPr>
              <w:pStyle w:val="ECC-7KBT"/>
            </w:pPr>
            <w:r w:rsidRPr="0077287A">
              <w:t>Department of Natural Resources and Environment</w:t>
            </w:r>
          </w:p>
        </w:tc>
      </w:tr>
      <w:tr w:rsidR="007F4590" w:rsidRPr="0077287A" w14:paraId="6EC471C4" w14:textId="77777777" w:rsidTr="00917EAD">
        <w:trPr>
          <w:trHeight w:val="20"/>
          <w:jc w:val="center"/>
        </w:trPr>
        <w:tc>
          <w:tcPr>
            <w:tcW w:w="1418" w:type="dxa"/>
          </w:tcPr>
          <w:p w14:paraId="0426BD3D" w14:textId="77777777" w:rsidR="008375F5" w:rsidRPr="0077287A" w:rsidRDefault="008375F5" w:rsidP="004A7096">
            <w:pPr>
              <w:pStyle w:val="ECC-7KBT"/>
            </w:pPr>
            <w:r w:rsidRPr="0077287A">
              <w:t>DOT</w:t>
            </w:r>
          </w:p>
        </w:tc>
        <w:tc>
          <w:tcPr>
            <w:tcW w:w="236" w:type="dxa"/>
          </w:tcPr>
          <w:p w14:paraId="5D368FC5" w14:textId="77777777" w:rsidR="008375F5" w:rsidRPr="0077287A" w:rsidRDefault="008375F5" w:rsidP="004A7096">
            <w:pPr>
              <w:pStyle w:val="ECC-7KBT"/>
            </w:pPr>
          </w:p>
        </w:tc>
        <w:tc>
          <w:tcPr>
            <w:tcW w:w="7371" w:type="dxa"/>
          </w:tcPr>
          <w:p w14:paraId="113664C4" w14:textId="77777777" w:rsidR="008375F5" w:rsidRPr="0077287A" w:rsidRDefault="008375F5" w:rsidP="004A7096">
            <w:pPr>
              <w:pStyle w:val="ECC-7KBT"/>
            </w:pPr>
            <w:r w:rsidRPr="0077287A">
              <w:t>Department of Transport</w:t>
            </w:r>
          </w:p>
        </w:tc>
      </w:tr>
      <w:tr w:rsidR="007F4590" w:rsidRPr="0077287A" w14:paraId="424586A6" w14:textId="77777777" w:rsidTr="00917EAD">
        <w:trPr>
          <w:trHeight w:val="20"/>
          <w:jc w:val="center"/>
        </w:trPr>
        <w:tc>
          <w:tcPr>
            <w:tcW w:w="1418" w:type="dxa"/>
          </w:tcPr>
          <w:p w14:paraId="014D5FBF" w14:textId="77777777" w:rsidR="008375F5" w:rsidRPr="0077287A" w:rsidRDefault="008375F5" w:rsidP="004A7096">
            <w:pPr>
              <w:pStyle w:val="ECC-7KBT"/>
            </w:pPr>
            <w:r w:rsidRPr="0077287A">
              <w:t>DPI</w:t>
            </w:r>
          </w:p>
        </w:tc>
        <w:tc>
          <w:tcPr>
            <w:tcW w:w="236" w:type="dxa"/>
          </w:tcPr>
          <w:p w14:paraId="105ED976" w14:textId="77777777" w:rsidR="008375F5" w:rsidRPr="0077287A" w:rsidRDefault="008375F5" w:rsidP="004A7096">
            <w:pPr>
              <w:pStyle w:val="ECC-7KBT"/>
            </w:pPr>
          </w:p>
        </w:tc>
        <w:tc>
          <w:tcPr>
            <w:tcW w:w="7371" w:type="dxa"/>
          </w:tcPr>
          <w:p w14:paraId="21C94AC1" w14:textId="77777777" w:rsidR="008375F5" w:rsidRPr="0077287A" w:rsidRDefault="008375F5" w:rsidP="004A7096">
            <w:pPr>
              <w:pStyle w:val="ECC-7KBT"/>
            </w:pPr>
            <w:r w:rsidRPr="0077287A">
              <w:t>Department of Planning and Investment</w:t>
            </w:r>
          </w:p>
        </w:tc>
      </w:tr>
      <w:tr w:rsidR="007F4590" w:rsidRPr="0077287A" w14:paraId="60DC7ED2" w14:textId="77777777" w:rsidTr="00917EAD">
        <w:trPr>
          <w:trHeight w:val="20"/>
          <w:jc w:val="center"/>
        </w:trPr>
        <w:tc>
          <w:tcPr>
            <w:tcW w:w="1418" w:type="dxa"/>
          </w:tcPr>
          <w:p w14:paraId="004B56CD" w14:textId="77777777" w:rsidR="008375F5" w:rsidRPr="0077287A" w:rsidRDefault="008375F5" w:rsidP="004A7096">
            <w:pPr>
              <w:pStyle w:val="ECC-7KBT"/>
            </w:pPr>
            <w:r w:rsidRPr="0077287A">
              <w:t>MKD</w:t>
            </w:r>
          </w:p>
        </w:tc>
        <w:tc>
          <w:tcPr>
            <w:tcW w:w="236" w:type="dxa"/>
          </w:tcPr>
          <w:p w14:paraId="654DB303" w14:textId="77777777" w:rsidR="008375F5" w:rsidRPr="0077287A" w:rsidRDefault="008375F5" w:rsidP="004A7096">
            <w:pPr>
              <w:pStyle w:val="ECC-7KBT"/>
            </w:pPr>
          </w:p>
        </w:tc>
        <w:tc>
          <w:tcPr>
            <w:tcW w:w="7371" w:type="dxa"/>
          </w:tcPr>
          <w:p w14:paraId="70D9714D" w14:textId="6BB4C888" w:rsidR="008375F5" w:rsidRPr="0077287A" w:rsidRDefault="008375F5" w:rsidP="004A7096">
            <w:pPr>
              <w:pStyle w:val="ECC-7KBT"/>
            </w:pPr>
            <w:r w:rsidRPr="0077287A">
              <w:t xml:space="preserve">Mekong </w:t>
            </w:r>
            <w:proofErr w:type="spellStart"/>
            <w:r w:rsidR="00247113" w:rsidRPr="0077287A">
              <w:t>D</w:t>
            </w:r>
            <w:r w:rsidRPr="0077287A">
              <w:t>etal</w:t>
            </w:r>
            <w:proofErr w:type="spellEnd"/>
          </w:p>
        </w:tc>
      </w:tr>
      <w:tr w:rsidR="007F4590" w:rsidRPr="0077287A" w14:paraId="45C60AFE" w14:textId="77777777" w:rsidTr="00917EAD">
        <w:trPr>
          <w:trHeight w:val="20"/>
          <w:jc w:val="center"/>
        </w:trPr>
        <w:tc>
          <w:tcPr>
            <w:tcW w:w="1418" w:type="dxa"/>
          </w:tcPr>
          <w:p w14:paraId="05FA3534" w14:textId="77777777" w:rsidR="008375F5" w:rsidRPr="0077287A" w:rsidRDefault="008375F5" w:rsidP="004A7096">
            <w:pPr>
              <w:pStyle w:val="ECC-7KBT"/>
            </w:pPr>
            <w:r w:rsidRPr="0077287A">
              <w:t>EIA</w:t>
            </w:r>
          </w:p>
        </w:tc>
        <w:tc>
          <w:tcPr>
            <w:tcW w:w="236" w:type="dxa"/>
          </w:tcPr>
          <w:p w14:paraId="6AD7C97B" w14:textId="77777777" w:rsidR="008375F5" w:rsidRPr="0077287A" w:rsidRDefault="008375F5" w:rsidP="004A7096">
            <w:pPr>
              <w:pStyle w:val="ECC-7KBT"/>
            </w:pPr>
          </w:p>
        </w:tc>
        <w:tc>
          <w:tcPr>
            <w:tcW w:w="7371" w:type="dxa"/>
          </w:tcPr>
          <w:p w14:paraId="7359595C" w14:textId="77777777" w:rsidR="008375F5" w:rsidRPr="0077287A" w:rsidRDefault="008375F5" w:rsidP="004A7096">
            <w:pPr>
              <w:pStyle w:val="ECC-7KBT"/>
            </w:pPr>
            <w:r w:rsidRPr="0077287A">
              <w:t>Environmental impact assessment</w:t>
            </w:r>
          </w:p>
        </w:tc>
      </w:tr>
      <w:tr w:rsidR="007F4590" w:rsidRPr="0077287A" w14:paraId="2C1594DA" w14:textId="77777777" w:rsidTr="00917EAD">
        <w:trPr>
          <w:trHeight w:val="20"/>
          <w:jc w:val="center"/>
        </w:trPr>
        <w:tc>
          <w:tcPr>
            <w:tcW w:w="1418" w:type="dxa"/>
          </w:tcPr>
          <w:p w14:paraId="59A093C1" w14:textId="77777777" w:rsidR="008375F5" w:rsidRPr="0077287A" w:rsidRDefault="008375F5" w:rsidP="004A7096">
            <w:pPr>
              <w:pStyle w:val="ECC-7KBT"/>
            </w:pPr>
            <w:r w:rsidRPr="0077287A">
              <w:t>ESIA</w:t>
            </w:r>
          </w:p>
        </w:tc>
        <w:tc>
          <w:tcPr>
            <w:tcW w:w="236" w:type="dxa"/>
          </w:tcPr>
          <w:p w14:paraId="00513905" w14:textId="77777777" w:rsidR="008375F5" w:rsidRPr="0077287A" w:rsidRDefault="008375F5" w:rsidP="004A7096">
            <w:pPr>
              <w:pStyle w:val="ECC-7KBT"/>
            </w:pPr>
          </w:p>
        </w:tc>
        <w:tc>
          <w:tcPr>
            <w:tcW w:w="7371" w:type="dxa"/>
          </w:tcPr>
          <w:p w14:paraId="4705297E" w14:textId="77777777" w:rsidR="008375F5" w:rsidRPr="0077287A" w:rsidRDefault="008375F5" w:rsidP="004A7096">
            <w:pPr>
              <w:pStyle w:val="ECC-7KBT"/>
            </w:pPr>
            <w:r w:rsidRPr="0077287A">
              <w:t>Environment and Social Impact Assessment</w:t>
            </w:r>
          </w:p>
        </w:tc>
      </w:tr>
      <w:tr w:rsidR="007F4590" w:rsidRPr="0077287A" w14:paraId="5453ABDF" w14:textId="77777777" w:rsidTr="00917EAD">
        <w:trPr>
          <w:trHeight w:val="20"/>
          <w:jc w:val="center"/>
        </w:trPr>
        <w:tc>
          <w:tcPr>
            <w:tcW w:w="1418" w:type="dxa"/>
          </w:tcPr>
          <w:p w14:paraId="52FC3B66" w14:textId="77777777" w:rsidR="008375F5" w:rsidRPr="0077287A" w:rsidRDefault="008375F5" w:rsidP="004A7096">
            <w:pPr>
              <w:pStyle w:val="ECC-7KBT"/>
            </w:pPr>
            <w:r w:rsidRPr="0077287A">
              <w:t>ECOP</w:t>
            </w:r>
          </w:p>
        </w:tc>
        <w:tc>
          <w:tcPr>
            <w:tcW w:w="236" w:type="dxa"/>
          </w:tcPr>
          <w:p w14:paraId="317F877B" w14:textId="77777777" w:rsidR="008375F5" w:rsidRPr="0077287A" w:rsidRDefault="008375F5" w:rsidP="004A7096">
            <w:pPr>
              <w:pStyle w:val="ECC-7KBT"/>
            </w:pPr>
          </w:p>
        </w:tc>
        <w:tc>
          <w:tcPr>
            <w:tcW w:w="7371" w:type="dxa"/>
          </w:tcPr>
          <w:p w14:paraId="047D41D8" w14:textId="77777777" w:rsidR="008375F5" w:rsidRPr="0077287A" w:rsidRDefault="008375F5" w:rsidP="004A7096">
            <w:pPr>
              <w:pStyle w:val="ECC-7KBT"/>
            </w:pPr>
            <w:r w:rsidRPr="0077287A">
              <w:t>Environmental Code of Practice</w:t>
            </w:r>
          </w:p>
        </w:tc>
      </w:tr>
      <w:tr w:rsidR="007F4590" w:rsidRPr="0077287A" w14:paraId="1B870237" w14:textId="77777777" w:rsidTr="00917EAD">
        <w:trPr>
          <w:trHeight w:val="385"/>
          <w:jc w:val="center"/>
        </w:trPr>
        <w:tc>
          <w:tcPr>
            <w:tcW w:w="1418" w:type="dxa"/>
          </w:tcPr>
          <w:p w14:paraId="28F570E4" w14:textId="77777777" w:rsidR="008375F5" w:rsidRPr="0077287A" w:rsidRDefault="008375F5" w:rsidP="004A7096">
            <w:pPr>
              <w:pStyle w:val="ECC-7KBT"/>
            </w:pPr>
            <w:r w:rsidRPr="0077287A">
              <w:t>EMC</w:t>
            </w:r>
          </w:p>
        </w:tc>
        <w:tc>
          <w:tcPr>
            <w:tcW w:w="236" w:type="dxa"/>
          </w:tcPr>
          <w:p w14:paraId="6AF89D5D" w14:textId="77777777" w:rsidR="008375F5" w:rsidRPr="0077287A" w:rsidRDefault="008375F5" w:rsidP="004A7096">
            <w:pPr>
              <w:pStyle w:val="ECC-7KBT"/>
            </w:pPr>
          </w:p>
        </w:tc>
        <w:tc>
          <w:tcPr>
            <w:tcW w:w="7371" w:type="dxa"/>
          </w:tcPr>
          <w:p w14:paraId="5EB9DE03" w14:textId="77777777" w:rsidR="008375F5" w:rsidRPr="0077287A" w:rsidRDefault="008375F5" w:rsidP="004A7096">
            <w:pPr>
              <w:pStyle w:val="ECC-7KBT"/>
            </w:pPr>
            <w:r w:rsidRPr="0077287A">
              <w:t>External Monitoring Consultant</w:t>
            </w:r>
          </w:p>
        </w:tc>
      </w:tr>
      <w:tr w:rsidR="007F4590" w:rsidRPr="0077287A" w14:paraId="522A0447" w14:textId="77777777" w:rsidTr="00917EAD">
        <w:trPr>
          <w:trHeight w:val="20"/>
          <w:jc w:val="center"/>
        </w:trPr>
        <w:tc>
          <w:tcPr>
            <w:tcW w:w="1418" w:type="dxa"/>
          </w:tcPr>
          <w:p w14:paraId="256CCBC1" w14:textId="77777777" w:rsidR="008375F5" w:rsidRPr="0077287A" w:rsidRDefault="008375F5" w:rsidP="004A7096">
            <w:pPr>
              <w:pStyle w:val="ECC-7KBT"/>
            </w:pPr>
            <w:r w:rsidRPr="0077287A">
              <w:t>EMP</w:t>
            </w:r>
          </w:p>
        </w:tc>
        <w:tc>
          <w:tcPr>
            <w:tcW w:w="236" w:type="dxa"/>
          </w:tcPr>
          <w:p w14:paraId="59D1616F" w14:textId="77777777" w:rsidR="008375F5" w:rsidRPr="0077287A" w:rsidRDefault="008375F5" w:rsidP="004A7096">
            <w:pPr>
              <w:pStyle w:val="ECC-7KBT"/>
            </w:pPr>
          </w:p>
        </w:tc>
        <w:tc>
          <w:tcPr>
            <w:tcW w:w="7371" w:type="dxa"/>
          </w:tcPr>
          <w:p w14:paraId="5093D39D" w14:textId="77777777" w:rsidR="008375F5" w:rsidRPr="0077287A" w:rsidRDefault="008375F5" w:rsidP="004A7096">
            <w:pPr>
              <w:pStyle w:val="ECC-7KBT"/>
            </w:pPr>
            <w:r w:rsidRPr="0077287A">
              <w:t>Environmental Management Plan</w:t>
            </w:r>
          </w:p>
        </w:tc>
      </w:tr>
      <w:tr w:rsidR="007F4590" w:rsidRPr="0077287A" w14:paraId="4BA77ADC" w14:textId="77777777" w:rsidTr="00917EAD">
        <w:trPr>
          <w:trHeight w:val="385"/>
          <w:jc w:val="center"/>
        </w:trPr>
        <w:tc>
          <w:tcPr>
            <w:tcW w:w="1418" w:type="dxa"/>
          </w:tcPr>
          <w:p w14:paraId="30F2F441" w14:textId="77777777" w:rsidR="008375F5" w:rsidRPr="0077287A" w:rsidRDefault="008375F5" w:rsidP="004A7096">
            <w:pPr>
              <w:pStyle w:val="ECC-7KBT"/>
            </w:pPr>
            <w:r w:rsidRPr="0077287A">
              <w:t>EMS</w:t>
            </w:r>
          </w:p>
        </w:tc>
        <w:tc>
          <w:tcPr>
            <w:tcW w:w="236" w:type="dxa"/>
          </w:tcPr>
          <w:p w14:paraId="739140FF" w14:textId="77777777" w:rsidR="008375F5" w:rsidRPr="0077287A" w:rsidRDefault="008375F5" w:rsidP="004A7096">
            <w:pPr>
              <w:pStyle w:val="ECC-7KBT"/>
            </w:pPr>
          </w:p>
        </w:tc>
        <w:tc>
          <w:tcPr>
            <w:tcW w:w="7371" w:type="dxa"/>
          </w:tcPr>
          <w:p w14:paraId="2677593F" w14:textId="77777777" w:rsidR="008375F5" w:rsidRPr="0077287A" w:rsidRDefault="008375F5" w:rsidP="004A7096">
            <w:pPr>
              <w:pStyle w:val="ECC-7KBT"/>
            </w:pPr>
            <w:r w:rsidRPr="0077287A">
              <w:t>Environmental monitoring system</w:t>
            </w:r>
          </w:p>
        </w:tc>
      </w:tr>
      <w:tr w:rsidR="007F4590" w:rsidRPr="0077287A" w14:paraId="5C9681DF" w14:textId="77777777" w:rsidTr="00917EAD">
        <w:trPr>
          <w:trHeight w:val="20"/>
          <w:jc w:val="center"/>
        </w:trPr>
        <w:tc>
          <w:tcPr>
            <w:tcW w:w="1418" w:type="dxa"/>
          </w:tcPr>
          <w:p w14:paraId="732133DE" w14:textId="77777777" w:rsidR="008375F5" w:rsidRPr="0077287A" w:rsidRDefault="008375F5" w:rsidP="004A7096">
            <w:pPr>
              <w:pStyle w:val="ECC-7KBT"/>
            </w:pPr>
            <w:r w:rsidRPr="0077287A">
              <w:t>FS</w:t>
            </w:r>
          </w:p>
        </w:tc>
        <w:tc>
          <w:tcPr>
            <w:tcW w:w="236" w:type="dxa"/>
          </w:tcPr>
          <w:p w14:paraId="5BCFC5B5" w14:textId="77777777" w:rsidR="008375F5" w:rsidRPr="0077287A" w:rsidRDefault="008375F5" w:rsidP="004A7096">
            <w:pPr>
              <w:pStyle w:val="ECC-7KBT"/>
            </w:pPr>
          </w:p>
        </w:tc>
        <w:tc>
          <w:tcPr>
            <w:tcW w:w="7371" w:type="dxa"/>
          </w:tcPr>
          <w:p w14:paraId="4CE0868C" w14:textId="77777777" w:rsidR="008375F5" w:rsidRPr="0077287A" w:rsidRDefault="008375F5" w:rsidP="004A7096">
            <w:pPr>
              <w:pStyle w:val="ECC-7KBT"/>
            </w:pPr>
            <w:r w:rsidRPr="0077287A">
              <w:t>Feasibility study</w:t>
            </w:r>
          </w:p>
        </w:tc>
      </w:tr>
      <w:tr w:rsidR="007F4590" w:rsidRPr="0077287A" w14:paraId="74C1C6D9" w14:textId="77777777" w:rsidTr="00917EAD">
        <w:trPr>
          <w:trHeight w:val="20"/>
          <w:jc w:val="center"/>
        </w:trPr>
        <w:tc>
          <w:tcPr>
            <w:tcW w:w="1418" w:type="dxa"/>
          </w:tcPr>
          <w:p w14:paraId="15014020" w14:textId="77777777" w:rsidR="008375F5" w:rsidRPr="0077287A" w:rsidRDefault="008375F5" w:rsidP="004A7096">
            <w:pPr>
              <w:pStyle w:val="ECC-7KBT"/>
            </w:pPr>
            <w:r w:rsidRPr="0077287A">
              <w:t>MOC</w:t>
            </w:r>
          </w:p>
        </w:tc>
        <w:tc>
          <w:tcPr>
            <w:tcW w:w="236" w:type="dxa"/>
          </w:tcPr>
          <w:p w14:paraId="6C05C59E" w14:textId="77777777" w:rsidR="008375F5" w:rsidRPr="0077287A" w:rsidRDefault="008375F5" w:rsidP="004A7096">
            <w:pPr>
              <w:pStyle w:val="ECC-7KBT"/>
            </w:pPr>
          </w:p>
        </w:tc>
        <w:tc>
          <w:tcPr>
            <w:tcW w:w="7371" w:type="dxa"/>
          </w:tcPr>
          <w:p w14:paraId="347B2EDE" w14:textId="77777777" w:rsidR="008375F5" w:rsidRPr="0077287A" w:rsidRDefault="008375F5" w:rsidP="004A7096">
            <w:pPr>
              <w:pStyle w:val="ECC-7KBT"/>
            </w:pPr>
            <w:r w:rsidRPr="0077287A">
              <w:t>Ministry of Construction</w:t>
            </w:r>
          </w:p>
        </w:tc>
      </w:tr>
      <w:tr w:rsidR="007F4590" w:rsidRPr="0077287A" w14:paraId="3ED7F697" w14:textId="77777777" w:rsidTr="00917EAD">
        <w:trPr>
          <w:trHeight w:val="20"/>
          <w:jc w:val="center"/>
        </w:trPr>
        <w:tc>
          <w:tcPr>
            <w:tcW w:w="1418" w:type="dxa"/>
          </w:tcPr>
          <w:p w14:paraId="48F6689E" w14:textId="77777777" w:rsidR="008375F5" w:rsidRPr="0077287A" w:rsidRDefault="008375F5" w:rsidP="004A7096">
            <w:pPr>
              <w:pStyle w:val="ECC-7KBT"/>
            </w:pPr>
            <w:r w:rsidRPr="0077287A">
              <w:t>MUDP</w:t>
            </w:r>
          </w:p>
        </w:tc>
        <w:tc>
          <w:tcPr>
            <w:tcW w:w="236" w:type="dxa"/>
          </w:tcPr>
          <w:p w14:paraId="301863EB" w14:textId="77777777" w:rsidR="008375F5" w:rsidRPr="0077287A" w:rsidRDefault="008375F5" w:rsidP="004A7096">
            <w:pPr>
              <w:pStyle w:val="ECC-7KBT"/>
            </w:pPr>
          </w:p>
        </w:tc>
        <w:tc>
          <w:tcPr>
            <w:tcW w:w="7371" w:type="dxa"/>
          </w:tcPr>
          <w:p w14:paraId="32BE0524" w14:textId="77777777" w:rsidR="008375F5" w:rsidRPr="0077287A" w:rsidRDefault="008375F5" w:rsidP="004A7096">
            <w:pPr>
              <w:pStyle w:val="ECC-7KBT"/>
            </w:pPr>
            <w:r w:rsidRPr="0077287A">
              <w:t>Management of Urban Development under Urban Development Agency</w:t>
            </w:r>
          </w:p>
        </w:tc>
      </w:tr>
      <w:tr w:rsidR="007F4590" w:rsidRPr="0077287A" w14:paraId="17A75FB5" w14:textId="77777777" w:rsidTr="00917EAD">
        <w:trPr>
          <w:trHeight w:val="20"/>
          <w:jc w:val="center"/>
        </w:trPr>
        <w:tc>
          <w:tcPr>
            <w:tcW w:w="1418" w:type="dxa"/>
          </w:tcPr>
          <w:p w14:paraId="7E1BE7C0" w14:textId="77777777" w:rsidR="008375F5" w:rsidRPr="0077287A" w:rsidRDefault="008375F5" w:rsidP="004A7096">
            <w:pPr>
              <w:pStyle w:val="ECC-7KBT"/>
            </w:pPr>
            <w:r w:rsidRPr="0077287A">
              <w:t>NUUP</w:t>
            </w:r>
          </w:p>
        </w:tc>
        <w:tc>
          <w:tcPr>
            <w:tcW w:w="236" w:type="dxa"/>
          </w:tcPr>
          <w:p w14:paraId="0F96BC58" w14:textId="77777777" w:rsidR="008375F5" w:rsidRPr="0077287A" w:rsidRDefault="008375F5" w:rsidP="004A7096">
            <w:pPr>
              <w:pStyle w:val="ECC-7KBT"/>
            </w:pPr>
          </w:p>
        </w:tc>
        <w:tc>
          <w:tcPr>
            <w:tcW w:w="7371" w:type="dxa"/>
          </w:tcPr>
          <w:p w14:paraId="24C43EBB" w14:textId="77777777" w:rsidR="008375F5" w:rsidRPr="0077287A" w:rsidRDefault="008375F5" w:rsidP="004A7096">
            <w:pPr>
              <w:pStyle w:val="ECC-7KBT"/>
            </w:pPr>
            <w:r w:rsidRPr="0077287A">
              <w:t>National urban upgrading program</w:t>
            </w:r>
          </w:p>
        </w:tc>
      </w:tr>
      <w:tr w:rsidR="007F4590" w:rsidRPr="0077287A" w14:paraId="5CCCEA75" w14:textId="77777777" w:rsidTr="00917EAD">
        <w:trPr>
          <w:trHeight w:val="20"/>
          <w:jc w:val="center"/>
        </w:trPr>
        <w:tc>
          <w:tcPr>
            <w:tcW w:w="1418" w:type="dxa"/>
          </w:tcPr>
          <w:p w14:paraId="0B0F5915" w14:textId="77777777" w:rsidR="008375F5" w:rsidRPr="0077287A" w:rsidRDefault="008375F5" w:rsidP="004A7096">
            <w:pPr>
              <w:pStyle w:val="ECC-7KBT"/>
            </w:pPr>
            <w:r w:rsidRPr="0077287A">
              <w:t>ODA</w:t>
            </w:r>
          </w:p>
        </w:tc>
        <w:tc>
          <w:tcPr>
            <w:tcW w:w="236" w:type="dxa"/>
          </w:tcPr>
          <w:p w14:paraId="66D92230" w14:textId="77777777" w:rsidR="008375F5" w:rsidRPr="0077287A" w:rsidRDefault="008375F5" w:rsidP="004A7096">
            <w:pPr>
              <w:pStyle w:val="ECC-7KBT"/>
            </w:pPr>
          </w:p>
        </w:tc>
        <w:tc>
          <w:tcPr>
            <w:tcW w:w="7371" w:type="dxa"/>
          </w:tcPr>
          <w:p w14:paraId="3301880B" w14:textId="77777777" w:rsidR="008375F5" w:rsidRPr="0077287A" w:rsidRDefault="008375F5" w:rsidP="004A7096">
            <w:pPr>
              <w:pStyle w:val="ECC-7KBT"/>
            </w:pPr>
            <w:r w:rsidRPr="0077287A">
              <w:t>Official Development Assistance</w:t>
            </w:r>
          </w:p>
        </w:tc>
      </w:tr>
      <w:tr w:rsidR="007F4590" w:rsidRPr="0077287A" w14:paraId="32A22053" w14:textId="77777777" w:rsidTr="00917EAD">
        <w:trPr>
          <w:trHeight w:val="20"/>
          <w:jc w:val="center"/>
        </w:trPr>
        <w:tc>
          <w:tcPr>
            <w:tcW w:w="1418" w:type="dxa"/>
          </w:tcPr>
          <w:p w14:paraId="3C4B69E3" w14:textId="77777777" w:rsidR="008375F5" w:rsidRPr="0077287A" w:rsidRDefault="008375F5" w:rsidP="004A7096">
            <w:pPr>
              <w:pStyle w:val="ECC-7KBT"/>
            </w:pPr>
            <w:r w:rsidRPr="0077287A">
              <w:t>PPMU</w:t>
            </w:r>
          </w:p>
        </w:tc>
        <w:tc>
          <w:tcPr>
            <w:tcW w:w="236" w:type="dxa"/>
          </w:tcPr>
          <w:p w14:paraId="342A0C12" w14:textId="77777777" w:rsidR="008375F5" w:rsidRPr="0077287A" w:rsidRDefault="008375F5" w:rsidP="004A7096">
            <w:pPr>
              <w:pStyle w:val="ECC-7KBT"/>
            </w:pPr>
          </w:p>
        </w:tc>
        <w:tc>
          <w:tcPr>
            <w:tcW w:w="7371" w:type="dxa"/>
          </w:tcPr>
          <w:p w14:paraId="4C1DE9E0" w14:textId="77777777" w:rsidR="008375F5" w:rsidRPr="0077287A" w:rsidRDefault="008375F5" w:rsidP="004A7096">
            <w:pPr>
              <w:pStyle w:val="ECC-7KBT"/>
            </w:pPr>
            <w:r w:rsidRPr="0077287A">
              <w:t>Project Management Unit</w:t>
            </w:r>
          </w:p>
        </w:tc>
      </w:tr>
      <w:tr w:rsidR="007F4590" w:rsidRPr="0077287A" w14:paraId="069E8CF0" w14:textId="77777777" w:rsidTr="00917EAD">
        <w:trPr>
          <w:trHeight w:val="20"/>
          <w:jc w:val="center"/>
        </w:trPr>
        <w:tc>
          <w:tcPr>
            <w:tcW w:w="1418" w:type="dxa"/>
          </w:tcPr>
          <w:p w14:paraId="10BEE3DA" w14:textId="77777777" w:rsidR="008375F5" w:rsidRPr="0077287A" w:rsidRDefault="008375F5" w:rsidP="004A7096">
            <w:pPr>
              <w:pStyle w:val="ECC-7KBT"/>
            </w:pPr>
            <w:r w:rsidRPr="0077287A">
              <w:t>PPU</w:t>
            </w:r>
          </w:p>
        </w:tc>
        <w:tc>
          <w:tcPr>
            <w:tcW w:w="236" w:type="dxa"/>
          </w:tcPr>
          <w:p w14:paraId="0637D18E" w14:textId="77777777" w:rsidR="008375F5" w:rsidRPr="0077287A" w:rsidRDefault="008375F5" w:rsidP="004A7096">
            <w:pPr>
              <w:pStyle w:val="ECC-7KBT"/>
            </w:pPr>
          </w:p>
        </w:tc>
        <w:tc>
          <w:tcPr>
            <w:tcW w:w="7371" w:type="dxa"/>
          </w:tcPr>
          <w:p w14:paraId="266EE045" w14:textId="77777777" w:rsidR="008375F5" w:rsidRPr="0077287A" w:rsidRDefault="008375F5" w:rsidP="004A7096">
            <w:pPr>
              <w:pStyle w:val="ECC-7KBT"/>
            </w:pPr>
            <w:r w:rsidRPr="0077287A">
              <w:t>Project Preparation Unit</w:t>
            </w:r>
          </w:p>
        </w:tc>
      </w:tr>
      <w:tr w:rsidR="007F4590" w:rsidRPr="0077287A" w14:paraId="45C95D8C" w14:textId="77777777" w:rsidTr="00917EAD">
        <w:trPr>
          <w:trHeight w:val="20"/>
          <w:jc w:val="center"/>
        </w:trPr>
        <w:tc>
          <w:tcPr>
            <w:tcW w:w="1418" w:type="dxa"/>
          </w:tcPr>
          <w:p w14:paraId="0B918CD0" w14:textId="77777777" w:rsidR="008375F5" w:rsidRPr="0077287A" w:rsidRDefault="008375F5" w:rsidP="004A7096">
            <w:pPr>
              <w:pStyle w:val="ECC-7KBT"/>
            </w:pPr>
            <w:r w:rsidRPr="0077287A">
              <w:t>PSC</w:t>
            </w:r>
          </w:p>
        </w:tc>
        <w:tc>
          <w:tcPr>
            <w:tcW w:w="236" w:type="dxa"/>
          </w:tcPr>
          <w:p w14:paraId="69D3AED3" w14:textId="77777777" w:rsidR="008375F5" w:rsidRPr="0077287A" w:rsidRDefault="008375F5" w:rsidP="004A7096">
            <w:pPr>
              <w:pStyle w:val="ECC-7KBT"/>
            </w:pPr>
          </w:p>
        </w:tc>
        <w:tc>
          <w:tcPr>
            <w:tcW w:w="7371" w:type="dxa"/>
          </w:tcPr>
          <w:p w14:paraId="78E6B562" w14:textId="77777777" w:rsidR="008375F5" w:rsidRPr="0077287A" w:rsidRDefault="008375F5" w:rsidP="004A7096">
            <w:pPr>
              <w:pStyle w:val="ECC-7KBT"/>
            </w:pPr>
            <w:r w:rsidRPr="0077287A">
              <w:t>Project Steering Committee</w:t>
            </w:r>
          </w:p>
        </w:tc>
      </w:tr>
      <w:tr w:rsidR="007F4590" w:rsidRPr="0077287A" w14:paraId="560CB373" w14:textId="77777777" w:rsidTr="00917EAD">
        <w:trPr>
          <w:trHeight w:val="20"/>
          <w:jc w:val="center"/>
        </w:trPr>
        <w:tc>
          <w:tcPr>
            <w:tcW w:w="1418" w:type="dxa"/>
          </w:tcPr>
          <w:p w14:paraId="5916A1E5" w14:textId="77777777" w:rsidR="008375F5" w:rsidRPr="0077287A" w:rsidRDefault="008375F5" w:rsidP="004A7096">
            <w:pPr>
              <w:pStyle w:val="ECC-7KBT"/>
            </w:pPr>
            <w:r w:rsidRPr="0077287A">
              <w:t>RAP</w:t>
            </w:r>
          </w:p>
        </w:tc>
        <w:tc>
          <w:tcPr>
            <w:tcW w:w="236" w:type="dxa"/>
          </w:tcPr>
          <w:p w14:paraId="544DA675" w14:textId="77777777" w:rsidR="008375F5" w:rsidRPr="0077287A" w:rsidRDefault="008375F5" w:rsidP="004A7096">
            <w:pPr>
              <w:pStyle w:val="ECC-7KBT"/>
            </w:pPr>
          </w:p>
        </w:tc>
        <w:tc>
          <w:tcPr>
            <w:tcW w:w="7371" w:type="dxa"/>
          </w:tcPr>
          <w:p w14:paraId="41F7AF4B" w14:textId="77777777" w:rsidR="008375F5" w:rsidRPr="0077287A" w:rsidRDefault="008375F5" w:rsidP="004A7096">
            <w:pPr>
              <w:pStyle w:val="ECC-7KBT"/>
            </w:pPr>
            <w:r w:rsidRPr="0077287A">
              <w:t>Resettlement Action Plan</w:t>
            </w:r>
          </w:p>
        </w:tc>
      </w:tr>
      <w:tr w:rsidR="007F4590" w:rsidRPr="0077287A" w14:paraId="13632DDC" w14:textId="77777777" w:rsidTr="00917EAD">
        <w:trPr>
          <w:trHeight w:val="20"/>
          <w:jc w:val="center"/>
        </w:trPr>
        <w:tc>
          <w:tcPr>
            <w:tcW w:w="1418" w:type="dxa"/>
          </w:tcPr>
          <w:p w14:paraId="404D2F80" w14:textId="77777777" w:rsidR="008375F5" w:rsidRPr="0077287A" w:rsidRDefault="008375F5" w:rsidP="004A7096">
            <w:pPr>
              <w:pStyle w:val="ECC-7KBT"/>
            </w:pPr>
            <w:r w:rsidRPr="0077287A">
              <w:t>RPF</w:t>
            </w:r>
          </w:p>
        </w:tc>
        <w:tc>
          <w:tcPr>
            <w:tcW w:w="236" w:type="dxa"/>
          </w:tcPr>
          <w:p w14:paraId="6C240A7A" w14:textId="77777777" w:rsidR="008375F5" w:rsidRPr="0077287A" w:rsidRDefault="008375F5" w:rsidP="004A7096">
            <w:pPr>
              <w:pStyle w:val="ECC-7KBT"/>
            </w:pPr>
          </w:p>
        </w:tc>
        <w:tc>
          <w:tcPr>
            <w:tcW w:w="7371" w:type="dxa"/>
          </w:tcPr>
          <w:p w14:paraId="3DB2E760" w14:textId="77777777" w:rsidR="008375F5" w:rsidRPr="0077287A" w:rsidRDefault="008375F5" w:rsidP="004A7096">
            <w:pPr>
              <w:pStyle w:val="ECC-7KBT"/>
            </w:pPr>
            <w:r w:rsidRPr="0077287A">
              <w:t>Resettlement Policy Framework</w:t>
            </w:r>
          </w:p>
        </w:tc>
      </w:tr>
      <w:tr w:rsidR="007F4590" w:rsidRPr="0077287A" w14:paraId="7327585B" w14:textId="77777777" w:rsidTr="00917EAD">
        <w:trPr>
          <w:trHeight w:val="20"/>
          <w:jc w:val="center"/>
        </w:trPr>
        <w:tc>
          <w:tcPr>
            <w:tcW w:w="1418" w:type="dxa"/>
          </w:tcPr>
          <w:p w14:paraId="5EE31E8C" w14:textId="77777777" w:rsidR="008375F5" w:rsidRPr="0077287A" w:rsidRDefault="008375F5" w:rsidP="004A7096">
            <w:pPr>
              <w:pStyle w:val="ECC-7KBT"/>
            </w:pPr>
            <w:r w:rsidRPr="0077287A">
              <w:t>RP</w:t>
            </w:r>
          </w:p>
        </w:tc>
        <w:tc>
          <w:tcPr>
            <w:tcW w:w="236" w:type="dxa"/>
          </w:tcPr>
          <w:p w14:paraId="4A17C197" w14:textId="77777777" w:rsidR="008375F5" w:rsidRPr="0077287A" w:rsidRDefault="008375F5" w:rsidP="004A7096">
            <w:pPr>
              <w:pStyle w:val="ECC-7KBT"/>
            </w:pPr>
          </w:p>
        </w:tc>
        <w:tc>
          <w:tcPr>
            <w:tcW w:w="7371" w:type="dxa"/>
          </w:tcPr>
          <w:p w14:paraId="0C6AAACE" w14:textId="77777777" w:rsidR="008375F5" w:rsidRPr="0077287A" w:rsidRDefault="008375F5" w:rsidP="004A7096">
            <w:pPr>
              <w:pStyle w:val="ECC-7KBT"/>
            </w:pPr>
            <w:r w:rsidRPr="0077287A">
              <w:t>Resettlement Plan</w:t>
            </w:r>
          </w:p>
        </w:tc>
      </w:tr>
      <w:tr w:rsidR="007F4590" w:rsidRPr="0077287A" w14:paraId="0E49C1F0" w14:textId="77777777" w:rsidTr="00917EAD">
        <w:trPr>
          <w:trHeight w:val="385"/>
          <w:jc w:val="center"/>
        </w:trPr>
        <w:tc>
          <w:tcPr>
            <w:tcW w:w="1418" w:type="dxa"/>
          </w:tcPr>
          <w:p w14:paraId="47758BC0" w14:textId="77777777" w:rsidR="008375F5" w:rsidRPr="0077287A" w:rsidRDefault="008375F5" w:rsidP="004A7096">
            <w:pPr>
              <w:pStyle w:val="ECC-7KBT"/>
            </w:pPr>
            <w:r w:rsidRPr="0077287A">
              <w:t>P/CPC</w:t>
            </w:r>
          </w:p>
        </w:tc>
        <w:tc>
          <w:tcPr>
            <w:tcW w:w="236" w:type="dxa"/>
          </w:tcPr>
          <w:p w14:paraId="037F25C9" w14:textId="77777777" w:rsidR="008375F5" w:rsidRPr="0077287A" w:rsidRDefault="008375F5" w:rsidP="004A7096">
            <w:pPr>
              <w:pStyle w:val="ECC-7KBT"/>
            </w:pPr>
          </w:p>
        </w:tc>
        <w:tc>
          <w:tcPr>
            <w:tcW w:w="7371" w:type="dxa"/>
          </w:tcPr>
          <w:p w14:paraId="3FD94C1D" w14:textId="77777777" w:rsidR="008375F5" w:rsidRPr="0077287A" w:rsidRDefault="008375F5" w:rsidP="004A7096">
            <w:pPr>
              <w:pStyle w:val="ECC-7KBT"/>
            </w:pPr>
            <w:r w:rsidRPr="0077287A">
              <w:t>Provincial/City People’s Committee</w:t>
            </w:r>
          </w:p>
        </w:tc>
      </w:tr>
      <w:tr w:rsidR="007F4590" w:rsidRPr="0077287A" w14:paraId="2C52C3D2" w14:textId="77777777" w:rsidTr="00917EAD">
        <w:trPr>
          <w:trHeight w:val="20"/>
          <w:jc w:val="center"/>
        </w:trPr>
        <w:tc>
          <w:tcPr>
            <w:tcW w:w="1418" w:type="dxa"/>
          </w:tcPr>
          <w:p w14:paraId="3EA1E004" w14:textId="77777777" w:rsidR="008375F5" w:rsidRPr="0077287A" w:rsidRDefault="008375F5" w:rsidP="004A7096">
            <w:pPr>
              <w:pStyle w:val="ECC-7KBT"/>
            </w:pPr>
            <w:r w:rsidRPr="0077287A">
              <w:t>URENCO</w:t>
            </w:r>
          </w:p>
        </w:tc>
        <w:tc>
          <w:tcPr>
            <w:tcW w:w="236" w:type="dxa"/>
          </w:tcPr>
          <w:p w14:paraId="631BCC66" w14:textId="77777777" w:rsidR="008375F5" w:rsidRPr="0077287A" w:rsidRDefault="008375F5" w:rsidP="004A7096">
            <w:pPr>
              <w:pStyle w:val="ECC-7KBT"/>
            </w:pPr>
          </w:p>
        </w:tc>
        <w:tc>
          <w:tcPr>
            <w:tcW w:w="7371" w:type="dxa"/>
          </w:tcPr>
          <w:p w14:paraId="3C7D41D1" w14:textId="77777777" w:rsidR="008375F5" w:rsidRPr="0077287A" w:rsidRDefault="008375F5" w:rsidP="004A7096">
            <w:pPr>
              <w:pStyle w:val="ECC-7KBT"/>
            </w:pPr>
            <w:r w:rsidRPr="0077287A">
              <w:t>Urban Environment Company</w:t>
            </w:r>
          </w:p>
        </w:tc>
      </w:tr>
      <w:tr w:rsidR="008375F5" w:rsidRPr="0077287A" w14:paraId="43BC6C4E" w14:textId="77777777" w:rsidTr="00917EAD">
        <w:trPr>
          <w:trHeight w:val="20"/>
          <w:jc w:val="center"/>
        </w:trPr>
        <w:tc>
          <w:tcPr>
            <w:tcW w:w="1418" w:type="dxa"/>
          </w:tcPr>
          <w:p w14:paraId="7E2F2168" w14:textId="77777777" w:rsidR="008375F5" w:rsidRPr="0077287A" w:rsidRDefault="008375F5" w:rsidP="004A7096">
            <w:pPr>
              <w:pStyle w:val="ECC-7KBT"/>
            </w:pPr>
            <w:r w:rsidRPr="0077287A">
              <w:t>WB</w:t>
            </w:r>
          </w:p>
        </w:tc>
        <w:tc>
          <w:tcPr>
            <w:tcW w:w="236" w:type="dxa"/>
          </w:tcPr>
          <w:p w14:paraId="712195FA" w14:textId="77777777" w:rsidR="008375F5" w:rsidRPr="0077287A" w:rsidRDefault="008375F5" w:rsidP="004A7096">
            <w:pPr>
              <w:pStyle w:val="ECC-7KBT"/>
            </w:pPr>
          </w:p>
        </w:tc>
        <w:tc>
          <w:tcPr>
            <w:tcW w:w="7371" w:type="dxa"/>
          </w:tcPr>
          <w:p w14:paraId="30839A1F" w14:textId="77777777" w:rsidR="008375F5" w:rsidRPr="0077287A" w:rsidRDefault="008375F5" w:rsidP="004A7096">
            <w:pPr>
              <w:pStyle w:val="ECC-7KBT"/>
            </w:pPr>
            <w:r w:rsidRPr="0077287A">
              <w:t>World Bank</w:t>
            </w:r>
          </w:p>
        </w:tc>
      </w:tr>
    </w:tbl>
    <w:p w14:paraId="2E93CC65" w14:textId="77777777" w:rsidR="008375F5" w:rsidRPr="0077287A" w:rsidRDefault="008375F5">
      <w:pPr>
        <w:spacing w:after="160" w:line="259" w:lineRule="auto"/>
        <w:rPr>
          <w:b/>
          <w:bCs/>
          <w:szCs w:val="17"/>
          <w:shd w:val="clear" w:color="auto" w:fill="FFFFFF"/>
        </w:rPr>
      </w:pPr>
    </w:p>
    <w:p w14:paraId="77151348" w14:textId="77777777" w:rsidR="008375F5" w:rsidRPr="0077287A" w:rsidRDefault="008375F5">
      <w:pPr>
        <w:spacing w:after="160" w:line="259" w:lineRule="auto"/>
        <w:rPr>
          <w:b/>
          <w:bCs/>
          <w:szCs w:val="17"/>
          <w:shd w:val="clear" w:color="auto" w:fill="FFFFFF"/>
        </w:rPr>
      </w:pPr>
      <w:r w:rsidRPr="0077287A">
        <w:br w:type="page"/>
      </w:r>
    </w:p>
    <w:p w14:paraId="7E91B421" w14:textId="77777777" w:rsidR="00B71CAB" w:rsidRPr="0077287A" w:rsidRDefault="00CE56C6" w:rsidP="00E06A4E">
      <w:pPr>
        <w:pStyle w:val="ECC-9Mucluc"/>
        <w:jc w:val="center"/>
        <w:outlineLvl w:val="0"/>
        <w:rPr>
          <w:rFonts w:cs="Times New Roman"/>
          <w:b w:val="0"/>
          <w:color w:val="auto"/>
          <w:sz w:val="22"/>
          <w:szCs w:val="22"/>
        </w:rPr>
      </w:pPr>
      <w:bookmarkStart w:id="1" w:name="_Toc35355749"/>
      <w:r w:rsidRPr="0077287A">
        <w:rPr>
          <w:rFonts w:cs="Times New Roman"/>
          <w:color w:val="auto"/>
        </w:rPr>
        <w:t>LIST OF TABLES</w:t>
      </w:r>
      <w:bookmarkEnd w:id="1"/>
    </w:p>
    <w:p w14:paraId="3F8ED891" w14:textId="1D78E187" w:rsidR="0026011F" w:rsidRPr="0077287A" w:rsidRDefault="0020051F">
      <w:pPr>
        <w:pStyle w:val="TableofFigures"/>
        <w:tabs>
          <w:tab w:val="right" w:leader="dot" w:pos="9062"/>
        </w:tabs>
        <w:rPr>
          <w:rFonts w:ascii="Times New Roman" w:eastAsiaTheme="minorEastAsia" w:hAnsi="Times New Roman"/>
          <w:b w:val="0"/>
          <w:bCs w:val="0"/>
          <w:noProof/>
          <w:snapToGrid/>
          <w:sz w:val="24"/>
          <w:szCs w:val="24"/>
          <w:lang w:val="en-US" w:eastAsia="en-US"/>
        </w:rPr>
      </w:pPr>
      <w:r w:rsidRPr="0077287A">
        <w:rPr>
          <w:rFonts w:ascii="Times New Roman" w:hAnsi="Times New Roman"/>
          <w:b w:val="0"/>
          <w:bCs w:val="0"/>
          <w:sz w:val="24"/>
          <w:szCs w:val="24"/>
        </w:rPr>
        <w:fldChar w:fldCharType="begin"/>
      </w:r>
      <w:r w:rsidRPr="0077287A">
        <w:rPr>
          <w:rFonts w:ascii="Times New Roman" w:hAnsi="Times New Roman"/>
          <w:b w:val="0"/>
          <w:bCs w:val="0"/>
          <w:sz w:val="24"/>
          <w:szCs w:val="24"/>
        </w:rPr>
        <w:instrText xml:space="preserve"> TOC \h \z \c "Table" </w:instrText>
      </w:r>
      <w:r w:rsidRPr="0077287A">
        <w:rPr>
          <w:rFonts w:ascii="Times New Roman" w:hAnsi="Times New Roman"/>
          <w:b w:val="0"/>
          <w:bCs w:val="0"/>
          <w:sz w:val="24"/>
          <w:szCs w:val="24"/>
        </w:rPr>
        <w:fldChar w:fldCharType="separate"/>
      </w:r>
      <w:hyperlink w:anchor="_Toc35355934" w:history="1">
        <w:r w:rsidR="0026011F" w:rsidRPr="0077287A">
          <w:rPr>
            <w:rStyle w:val="Hyperlink"/>
            <w:rFonts w:ascii="Times New Roman" w:hAnsi="Times New Roman"/>
            <w:b w:val="0"/>
            <w:noProof/>
            <w:sz w:val="24"/>
            <w:szCs w:val="24"/>
          </w:rPr>
          <w:t>Table 1: Summary of the project’s scale</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_Toc35355934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24</w:t>
        </w:r>
        <w:r w:rsidR="0026011F" w:rsidRPr="0077287A">
          <w:rPr>
            <w:rFonts w:ascii="Times New Roman" w:hAnsi="Times New Roman"/>
            <w:b w:val="0"/>
            <w:noProof/>
            <w:webHidden/>
            <w:sz w:val="24"/>
            <w:szCs w:val="24"/>
          </w:rPr>
          <w:fldChar w:fldCharType="end"/>
        </w:r>
      </w:hyperlink>
    </w:p>
    <w:p w14:paraId="6616F9A2" w14:textId="2D9F7E29"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35" w:history="1">
        <w:r w:rsidR="0026011F" w:rsidRPr="0077287A">
          <w:rPr>
            <w:rStyle w:val="Hyperlink"/>
            <w:rFonts w:ascii="Times New Roman" w:hAnsi="Times New Roman"/>
            <w:b w:val="0"/>
            <w:noProof/>
            <w:sz w:val="24"/>
            <w:szCs w:val="24"/>
          </w:rPr>
          <w:t>Table 2: Detail description of work items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_Toc35355935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27</w:t>
        </w:r>
        <w:r w:rsidR="0026011F" w:rsidRPr="0077287A">
          <w:rPr>
            <w:rFonts w:ascii="Times New Roman" w:hAnsi="Times New Roman"/>
            <w:b w:val="0"/>
            <w:noProof/>
            <w:webHidden/>
            <w:sz w:val="24"/>
            <w:szCs w:val="24"/>
          </w:rPr>
          <w:fldChar w:fldCharType="end"/>
        </w:r>
      </w:hyperlink>
    </w:p>
    <w:p w14:paraId="1A739638" w14:textId="4907FBA4"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36" w:history="1">
        <w:r w:rsidR="0026011F" w:rsidRPr="0077287A">
          <w:rPr>
            <w:rStyle w:val="Hyperlink"/>
            <w:rFonts w:ascii="Times New Roman" w:hAnsi="Times New Roman"/>
            <w:b w:val="0"/>
            <w:noProof/>
            <w:sz w:val="24"/>
            <w:szCs w:val="24"/>
          </w:rPr>
          <w:t>Table 3: The proposed list of equipment, machines use for project</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_Toc35355936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43</w:t>
        </w:r>
        <w:r w:rsidR="0026011F" w:rsidRPr="0077287A">
          <w:rPr>
            <w:rFonts w:ascii="Times New Roman" w:hAnsi="Times New Roman"/>
            <w:b w:val="0"/>
            <w:noProof/>
            <w:webHidden/>
            <w:sz w:val="24"/>
            <w:szCs w:val="24"/>
          </w:rPr>
          <w:fldChar w:fldCharType="end"/>
        </w:r>
      </w:hyperlink>
    </w:p>
    <w:p w14:paraId="5F569811" w14:textId="74C536B0"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37" w:history="1">
        <w:r w:rsidR="0026011F" w:rsidRPr="0077287A">
          <w:rPr>
            <w:rStyle w:val="Hyperlink"/>
            <w:rFonts w:ascii="Times New Roman" w:hAnsi="Times New Roman"/>
            <w:b w:val="0"/>
            <w:noProof/>
            <w:sz w:val="24"/>
            <w:szCs w:val="24"/>
          </w:rPr>
          <w:t>Table 4: The list and quantity of raw materials used for projects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_Toc35355937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44</w:t>
        </w:r>
        <w:r w:rsidR="0026011F" w:rsidRPr="0077287A">
          <w:rPr>
            <w:rFonts w:ascii="Times New Roman" w:hAnsi="Times New Roman"/>
            <w:b w:val="0"/>
            <w:noProof/>
            <w:webHidden/>
            <w:sz w:val="24"/>
            <w:szCs w:val="24"/>
          </w:rPr>
          <w:fldChar w:fldCharType="end"/>
        </w:r>
      </w:hyperlink>
    </w:p>
    <w:p w14:paraId="1814A715" w14:textId="65196427"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38" w:history="1">
        <w:r w:rsidR="0026011F" w:rsidRPr="0077287A">
          <w:rPr>
            <w:rStyle w:val="Hyperlink"/>
            <w:rFonts w:ascii="Times New Roman" w:hAnsi="Times New Roman"/>
            <w:b w:val="0"/>
            <w:noProof/>
            <w:sz w:val="24"/>
            <w:szCs w:val="24"/>
          </w:rPr>
          <w:t>Table 5: Locations of Potential Stone and Sand Sources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_Toc35355938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45</w:t>
        </w:r>
        <w:r w:rsidR="0026011F" w:rsidRPr="0077287A">
          <w:rPr>
            <w:rFonts w:ascii="Times New Roman" w:hAnsi="Times New Roman"/>
            <w:b w:val="0"/>
            <w:noProof/>
            <w:webHidden/>
            <w:sz w:val="24"/>
            <w:szCs w:val="24"/>
          </w:rPr>
          <w:fldChar w:fldCharType="end"/>
        </w:r>
      </w:hyperlink>
    </w:p>
    <w:p w14:paraId="6B5AA179" w14:textId="249D067E"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39" w:history="1">
        <w:r w:rsidR="0026011F" w:rsidRPr="0077287A">
          <w:rPr>
            <w:rStyle w:val="Hyperlink"/>
            <w:rFonts w:ascii="Times New Roman" w:hAnsi="Times New Roman"/>
            <w:b w:val="0"/>
            <w:noProof/>
            <w:sz w:val="24"/>
            <w:szCs w:val="24"/>
          </w:rPr>
          <w:t>Table 6: Expected number of workers at the sites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_Toc35355939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47</w:t>
        </w:r>
        <w:r w:rsidR="0026011F" w:rsidRPr="0077287A">
          <w:rPr>
            <w:rFonts w:ascii="Times New Roman" w:hAnsi="Times New Roman"/>
            <w:b w:val="0"/>
            <w:noProof/>
            <w:webHidden/>
            <w:sz w:val="24"/>
            <w:szCs w:val="24"/>
          </w:rPr>
          <w:fldChar w:fldCharType="end"/>
        </w:r>
      </w:hyperlink>
    </w:p>
    <w:p w14:paraId="0EF19ECA" w14:textId="3B567723"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40" w:history="1">
        <w:r w:rsidR="0026011F" w:rsidRPr="0077287A">
          <w:rPr>
            <w:rStyle w:val="Hyperlink"/>
            <w:rFonts w:ascii="Times New Roman" w:hAnsi="Times New Roman"/>
            <w:b w:val="0"/>
            <w:noProof/>
            <w:sz w:val="24"/>
            <w:szCs w:val="24"/>
          </w:rPr>
          <w:t>Table 7: Total investment fund of project</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_Toc35355940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50</w:t>
        </w:r>
        <w:r w:rsidR="0026011F" w:rsidRPr="0077287A">
          <w:rPr>
            <w:rFonts w:ascii="Times New Roman" w:hAnsi="Times New Roman"/>
            <w:b w:val="0"/>
            <w:noProof/>
            <w:webHidden/>
            <w:sz w:val="24"/>
            <w:szCs w:val="24"/>
          </w:rPr>
          <w:fldChar w:fldCharType="end"/>
        </w:r>
      </w:hyperlink>
    </w:p>
    <w:p w14:paraId="66655A5C" w14:textId="22BD5965"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41" w:history="1">
        <w:r w:rsidR="0026011F" w:rsidRPr="0077287A">
          <w:rPr>
            <w:rStyle w:val="Hyperlink"/>
            <w:rFonts w:ascii="Times New Roman" w:hAnsi="Times New Roman"/>
            <w:b w:val="0"/>
            <w:noProof/>
            <w:sz w:val="24"/>
            <w:szCs w:val="24"/>
          </w:rPr>
          <w:t>Table 8: Project Schedule</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_Toc35355941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52</w:t>
        </w:r>
        <w:r w:rsidR="0026011F" w:rsidRPr="0077287A">
          <w:rPr>
            <w:rFonts w:ascii="Times New Roman" w:hAnsi="Times New Roman"/>
            <w:b w:val="0"/>
            <w:noProof/>
            <w:webHidden/>
            <w:sz w:val="24"/>
            <w:szCs w:val="24"/>
          </w:rPr>
          <w:fldChar w:fldCharType="end"/>
        </w:r>
      </w:hyperlink>
    </w:p>
    <w:p w14:paraId="5948775A" w14:textId="1BBD1F2F"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42" w:history="1">
        <w:r w:rsidR="0026011F" w:rsidRPr="0077287A">
          <w:rPr>
            <w:rStyle w:val="Hyperlink"/>
            <w:rFonts w:ascii="Times New Roman" w:hAnsi="Times New Roman"/>
            <w:b w:val="0"/>
            <w:noProof/>
            <w:sz w:val="24"/>
            <w:szCs w:val="24"/>
          </w:rPr>
          <w:t>Table 9: Geological properties of soil in the project area</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_Toc35355942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56</w:t>
        </w:r>
        <w:r w:rsidR="0026011F" w:rsidRPr="0077287A">
          <w:rPr>
            <w:rFonts w:ascii="Times New Roman" w:hAnsi="Times New Roman"/>
            <w:b w:val="0"/>
            <w:noProof/>
            <w:webHidden/>
            <w:sz w:val="24"/>
            <w:szCs w:val="24"/>
          </w:rPr>
          <w:fldChar w:fldCharType="end"/>
        </w:r>
      </w:hyperlink>
    </w:p>
    <w:p w14:paraId="4C17A22B" w14:textId="73713147"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43" w:history="1">
        <w:r w:rsidR="0026011F" w:rsidRPr="0077287A">
          <w:rPr>
            <w:rStyle w:val="Hyperlink"/>
            <w:rFonts w:ascii="Times New Roman" w:hAnsi="Times New Roman"/>
            <w:b w:val="0"/>
            <w:noProof/>
            <w:sz w:val="24"/>
            <w:szCs w:val="24"/>
          </w:rPr>
          <w:t>Table 10: Measurement results of ambient air environment in the project area</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_Toc35355943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65</w:t>
        </w:r>
        <w:r w:rsidR="0026011F" w:rsidRPr="0077287A">
          <w:rPr>
            <w:rFonts w:ascii="Times New Roman" w:hAnsi="Times New Roman"/>
            <w:b w:val="0"/>
            <w:noProof/>
            <w:webHidden/>
            <w:sz w:val="24"/>
            <w:szCs w:val="24"/>
          </w:rPr>
          <w:fldChar w:fldCharType="end"/>
        </w:r>
      </w:hyperlink>
    </w:p>
    <w:p w14:paraId="41B529BB" w14:textId="0BF8FF3E"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44" w:history="1">
        <w:r w:rsidR="0026011F" w:rsidRPr="0077287A">
          <w:rPr>
            <w:rStyle w:val="Hyperlink"/>
            <w:rFonts w:ascii="Times New Roman" w:hAnsi="Times New Roman"/>
            <w:b w:val="0"/>
            <w:noProof/>
            <w:sz w:val="24"/>
            <w:szCs w:val="24"/>
          </w:rPr>
          <w:t>Table 11: Results of surface water quality in the project area</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_Toc35355944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68</w:t>
        </w:r>
        <w:r w:rsidR="0026011F" w:rsidRPr="0077287A">
          <w:rPr>
            <w:rFonts w:ascii="Times New Roman" w:hAnsi="Times New Roman"/>
            <w:b w:val="0"/>
            <w:noProof/>
            <w:webHidden/>
            <w:sz w:val="24"/>
            <w:szCs w:val="24"/>
          </w:rPr>
          <w:fldChar w:fldCharType="end"/>
        </w:r>
      </w:hyperlink>
    </w:p>
    <w:p w14:paraId="5E0ECA2A" w14:textId="4282D541"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45" w:history="1">
        <w:r w:rsidR="0026011F" w:rsidRPr="0077287A">
          <w:rPr>
            <w:rStyle w:val="Hyperlink"/>
            <w:rFonts w:ascii="Times New Roman" w:hAnsi="Times New Roman"/>
            <w:b w:val="0"/>
            <w:noProof/>
            <w:sz w:val="24"/>
            <w:szCs w:val="24"/>
          </w:rPr>
          <w:t>Table 12: Result of ground water quality in the Project area</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_Toc35355945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70</w:t>
        </w:r>
        <w:r w:rsidR="0026011F" w:rsidRPr="0077287A">
          <w:rPr>
            <w:rFonts w:ascii="Times New Roman" w:hAnsi="Times New Roman"/>
            <w:b w:val="0"/>
            <w:noProof/>
            <w:webHidden/>
            <w:sz w:val="24"/>
            <w:szCs w:val="24"/>
          </w:rPr>
          <w:fldChar w:fldCharType="end"/>
        </w:r>
      </w:hyperlink>
    </w:p>
    <w:p w14:paraId="786EA849" w14:textId="2D78BBC9"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46" w:history="1">
        <w:r w:rsidR="0026011F" w:rsidRPr="0077287A">
          <w:rPr>
            <w:rStyle w:val="Hyperlink"/>
            <w:rFonts w:ascii="Times New Roman" w:hAnsi="Times New Roman"/>
            <w:b w:val="0"/>
            <w:noProof/>
            <w:sz w:val="24"/>
            <w:szCs w:val="24"/>
          </w:rPr>
          <w:t>Table 13: Waste quality measurement results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_Toc35355946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71</w:t>
        </w:r>
        <w:r w:rsidR="0026011F" w:rsidRPr="0077287A">
          <w:rPr>
            <w:rFonts w:ascii="Times New Roman" w:hAnsi="Times New Roman"/>
            <w:b w:val="0"/>
            <w:noProof/>
            <w:webHidden/>
            <w:sz w:val="24"/>
            <w:szCs w:val="24"/>
          </w:rPr>
          <w:fldChar w:fldCharType="end"/>
        </w:r>
      </w:hyperlink>
    </w:p>
    <w:p w14:paraId="483B0276" w14:textId="2F5476B2"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47" w:history="1">
        <w:r w:rsidR="0026011F" w:rsidRPr="0077287A">
          <w:rPr>
            <w:rStyle w:val="Hyperlink"/>
            <w:rFonts w:ascii="Times New Roman" w:hAnsi="Times New Roman"/>
            <w:b w:val="0"/>
            <w:noProof/>
            <w:sz w:val="24"/>
            <w:szCs w:val="24"/>
          </w:rPr>
          <w:t>Table 14: Results of soil quality in the project area</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_Toc35355947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73</w:t>
        </w:r>
        <w:r w:rsidR="0026011F" w:rsidRPr="0077287A">
          <w:rPr>
            <w:rFonts w:ascii="Times New Roman" w:hAnsi="Times New Roman"/>
            <w:b w:val="0"/>
            <w:noProof/>
            <w:webHidden/>
            <w:sz w:val="24"/>
            <w:szCs w:val="24"/>
          </w:rPr>
          <w:fldChar w:fldCharType="end"/>
        </w:r>
      </w:hyperlink>
    </w:p>
    <w:p w14:paraId="1ADA5225" w14:textId="23776094"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48" w:history="1">
        <w:r w:rsidR="0026011F" w:rsidRPr="0077287A">
          <w:rPr>
            <w:rStyle w:val="Hyperlink"/>
            <w:rFonts w:ascii="Times New Roman" w:hAnsi="Times New Roman"/>
            <w:b w:val="0"/>
            <w:noProof/>
            <w:sz w:val="24"/>
            <w:szCs w:val="24"/>
          </w:rPr>
          <w:t>Table 15: Sediment quality monitoring results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_Toc35355948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74</w:t>
        </w:r>
        <w:r w:rsidR="0026011F" w:rsidRPr="0077287A">
          <w:rPr>
            <w:rFonts w:ascii="Times New Roman" w:hAnsi="Times New Roman"/>
            <w:b w:val="0"/>
            <w:noProof/>
            <w:webHidden/>
            <w:sz w:val="24"/>
            <w:szCs w:val="24"/>
          </w:rPr>
          <w:fldChar w:fldCharType="end"/>
        </w:r>
      </w:hyperlink>
    </w:p>
    <w:p w14:paraId="448E10C9" w14:textId="6134E29F"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49" w:history="1">
        <w:r w:rsidR="0026011F" w:rsidRPr="0077287A">
          <w:rPr>
            <w:rStyle w:val="Hyperlink"/>
            <w:rFonts w:ascii="Times New Roman" w:hAnsi="Times New Roman"/>
            <w:b w:val="0"/>
            <w:noProof/>
            <w:sz w:val="24"/>
            <w:szCs w:val="24"/>
          </w:rPr>
          <w:t>Table 16: Area and population of Vinh Long city in 2018</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_Toc35355949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76</w:t>
        </w:r>
        <w:r w:rsidR="0026011F" w:rsidRPr="0077287A">
          <w:rPr>
            <w:rFonts w:ascii="Times New Roman" w:hAnsi="Times New Roman"/>
            <w:b w:val="0"/>
            <w:noProof/>
            <w:webHidden/>
            <w:sz w:val="24"/>
            <w:szCs w:val="24"/>
          </w:rPr>
          <w:fldChar w:fldCharType="end"/>
        </w:r>
      </w:hyperlink>
    </w:p>
    <w:p w14:paraId="1926C377" w14:textId="265F4010"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50" w:history="1">
        <w:r w:rsidR="0026011F" w:rsidRPr="0077287A">
          <w:rPr>
            <w:rStyle w:val="Hyperlink"/>
            <w:rFonts w:ascii="Times New Roman" w:hAnsi="Times New Roman"/>
            <w:b w:val="0"/>
            <w:noProof/>
            <w:sz w:val="24"/>
            <w:szCs w:val="24"/>
          </w:rPr>
          <w:t>Table 17:Income of Affected Households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_Toc35355950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78</w:t>
        </w:r>
        <w:r w:rsidR="0026011F" w:rsidRPr="0077287A">
          <w:rPr>
            <w:rFonts w:ascii="Times New Roman" w:hAnsi="Times New Roman"/>
            <w:b w:val="0"/>
            <w:noProof/>
            <w:webHidden/>
            <w:sz w:val="24"/>
            <w:szCs w:val="24"/>
          </w:rPr>
          <w:fldChar w:fldCharType="end"/>
        </w:r>
      </w:hyperlink>
    </w:p>
    <w:p w14:paraId="7F257AE7" w14:textId="2B61D343"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51" w:history="1">
        <w:r w:rsidR="0026011F" w:rsidRPr="0077287A">
          <w:rPr>
            <w:rStyle w:val="Hyperlink"/>
            <w:rFonts w:ascii="Times New Roman" w:hAnsi="Times New Roman"/>
            <w:b w:val="0"/>
            <w:noProof/>
            <w:sz w:val="24"/>
            <w:szCs w:val="24"/>
          </w:rPr>
          <w:t>Table 18: Expenditure structure of AHs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_Toc35355951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79</w:t>
        </w:r>
        <w:r w:rsidR="0026011F" w:rsidRPr="0077287A">
          <w:rPr>
            <w:rFonts w:ascii="Times New Roman" w:hAnsi="Times New Roman"/>
            <w:b w:val="0"/>
            <w:noProof/>
            <w:webHidden/>
            <w:sz w:val="24"/>
            <w:szCs w:val="24"/>
          </w:rPr>
          <w:fldChar w:fldCharType="end"/>
        </w:r>
      </w:hyperlink>
    </w:p>
    <w:p w14:paraId="5BE8E57B" w14:textId="15A79359"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52" w:history="1">
        <w:r w:rsidR="0026011F" w:rsidRPr="0077287A">
          <w:rPr>
            <w:rStyle w:val="Hyperlink"/>
            <w:rFonts w:ascii="Times New Roman" w:hAnsi="Times New Roman"/>
            <w:b w:val="0"/>
            <w:noProof/>
            <w:sz w:val="24"/>
            <w:szCs w:val="24"/>
          </w:rPr>
          <w:t>Table 19: Ownership of lands (Unit: %)</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_Toc35355952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80</w:t>
        </w:r>
        <w:r w:rsidR="0026011F" w:rsidRPr="0077287A">
          <w:rPr>
            <w:rFonts w:ascii="Times New Roman" w:hAnsi="Times New Roman"/>
            <w:b w:val="0"/>
            <w:noProof/>
            <w:webHidden/>
            <w:sz w:val="24"/>
            <w:szCs w:val="24"/>
          </w:rPr>
          <w:fldChar w:fldCharType="end"/>
        </w:r>
      </w:hyperlink>
    </w:p>
    <w:p w14:paraId="10B87960" w14:textId="4EAC5426"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53" w:history="1">
        <w:r w:rsidR="0026011F" w:rsidRPr="0077287A">
          <w:rPr>
            <w:rStyle w:val="Hyperlink"/>
            <w:rFonts w:ascii="Times New Roman" w:hAnsi="Times New Roman"/>
            <w:b w:val="0"/>
            <w:noProof/>
            <w:sz w:val="24"/>
            <w:szCs w:val="24"/>
          </w:rPr>
          <w:t>Table 20: Public services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_Toc35355953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83</w:t>
        </w:r>
        <w:r w:rsidR="0026011F" w:rsidRPr="0077287A">
          <w:rPr>
            <w:rFonts w:ascii="Times New Roman" w:hAnsi="Times New Roman"/>
            <w:b w:val="0"/>
            <w:noProof/>
            <w:webHidden/>
            <w:sz w:val="24"/>
            <w:szCs w:val="24"/>
          </w:rPr>
          <w:fldChar w:fldCharType="end"/>
        </w:r>
      </w:hyperlink>
    </w:p>
    <w:p w14:paraId="10151B9D" w14:textId="6AC63A23"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54" w:history="1">
        <w:r w:rsidR="0026011F" w:rsidRPr="0077287A">
          <w:rPr>
            <w:rStyle w:val="Hyperlink"/>
            <w:rFonts w:ascii="Times New Roman" w:hAnsi="Times New Roman"/>
            <w:b w:val="0"/>
            <w:noProof/>
            <w:sz w:val="24"/>
            <w:szCs w:val="24"/>
          </w:rPr>
          <w:t>Table 21: Survey on labor division (Unit: %)</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_Toc35355954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84</w:t>
        </w:r>
        <w:r w:rsidR="0026011F" w:rsidRPr="0077287A">
          <w:rPr>
            <w:rFonts w:ascii="Times New Roman" w:hAnsi="Times New Roman"/>
            <w:b w:val="0"/>
            <w:noProof/>
            <w:webHidden/>
            <w:sz w:val="24"/>
            <w:szCs w:val="24"/>
          </w:rPr>
          <w:fldChar w:fldCharType="end"/>
        </w:r>
      </w:hyperlink>
    </w:p>
    <w:p w14:paraId="14D1114E" w14:textId="08F7E1B8"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55" w:history="1">
        <w:r w:rsidR="0026011F" w:rsidRPr="0077287A">
          <w:rPr>
            <w:rStyle w:val="Hyperlink"/>
            <w:rFonts w:ascii="Times New Roman" w:hAnsi="Times New Roman"/>
            <w:b w:val="0"/>
            <w:noProof/>
            <w:sz w:val="24"/>
            <w:szCs w:val="24"/>
          </w:rPr>
          <w:t>Table 22: Survey on labor division in community activities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_Toc35355955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85</w:t>
        </w:r>
        <w:r w:rsidR="0026011F" w:rsidRPr="0077287A">
          <w:rPr>
            <w:rFonts w:ascii="Times New Roman" w:hAnsi="Times New Roman"/>
            <w:b w:val="0"/>
            <w:noProof/>
            <w:webHidden/>
            <w:sz w:val="24"/>
            <w:szCs w:val="24"/>
          </w:rPr>
          <w:fldChar w:fldCharType="end"/>
        </w:r>
      </w:hyperlink>
    </w:p>
    <w:p w14:paraId="3391AAD0" w14:textId="5D0F508F"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56" w:history="1">
        <w:r w:rsidR="0026011F" w:rsidRPr="0077287A">
          <w:rPr>
            <w:rStyle w:val="Hyperlink"/>
            <w:rFonts w:ascii="Times New Roman" w:hAnsi="Times New Roman"/>
            <w:b w:val="0"/>
            <w:noProof/>
            <w:sz w:val="24"/>
            <w:szCs w:val="24"/>
          </w:rPr>
          <w:t>Table 23: Participation of households in socio-economic organizations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_Toc35355956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85</w:t>
        </w:r>
        <w:r w:rsidR="0026011F" w:rsidRPr="0077287A">
          <w:rPr>
            <w:rFonts w:ascii="Times New Roman" w:hAnsi="Times New Roman"/>
            <w:b w:val="0"/>
            <w:noProof/>
            <w:webHidden/>
            <w:sz w:val="24"/>
            <w:szCs w:val="24"/>
          </w:rPr>
          <w:fldChar w:fldCharType="end"/>
        </w:r>
      </w:hyperlink>
    </w:p>
    <w:p w14:paraId="7652C05B" w14:textId="2D8CEF02"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57" w:history="1">
        <w:r w:rsidR="0026011F" w:rsidRPr="0077287A">
          <w:rPr>
            <w:rStyle w:val="Hyperlink"/>
            <w:rFonts w:ascii="Times New Roman" w:hAnsi="Times New Roman"/>
            <w:b w:val="0"/>
            <w:noProof/>
            <w:sz w:val="24"/>
            <w:szCs w:val="24"/>
          </w:rPr>
          <w:t>Table 24: Summary of urban roads in Vinh Long city</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_Toc35355957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86</w:t>
        </w:r>
        <w:r w:rsidR="0026011F" w:rsidRPr="0077287A">
          <w:rPr>
            <w:rFonts w:ascii="Times New Roman" w:hAnsi="Times New Roman"/>
            <w:b w:val="0"/>
            <w:noProof/>
            <w:webHidden/>
            <w:sz w:val="24"/>
            <w:szCs w:val="24"/>
          </w:rPr>
          <w:fldChar w:fldCharType="end"/>
        </w:r>
      </w:hyperlink>
    </w:p>
    <w:p w14:paraId="5FAA583F" w14:textId="6DCFEC3C"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58" w:history="1">
        <w:r w:rsidR="0026011F" w:rsidRPr="0077287A">
          <w:rPr>
            <w:rStyle w:val="Hyperlink"/>
            <w:rFonts w:ascii="Times New Roman" w:hAnsi="Times New Roman"/>
            <w:b w:val="0"/>
            <w:noProof/>
            <w:sz w:val="24"/>
            <w:szCs w:val="24"/>
          </w:rPr>
          <w:t>Table 25: List of sensitive receptors at the project areas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_Toc35355958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103</w:t>
        </w:r>
        <w:r w:rsidR="0026011F" w:rsidRPr="0077287A">
          <w:rPr>
            <w:rFonts w:ascii="Times New Roman" w:hAnsi="Times New Roman"/>
            <w:b w:val="0"/>
            <w:noProof/>
            <w:webHidden/>
            <w:sz w:val="24"/>
            <w:szCs w:val="24"/>
          </w:rPr>
          <w:fldChar w:fldCharType="end"/>
        </w:r>
      </w:hyperlink>
    </w:p>
    <w:p w14:paraId="25084606" w14:textId="17A9C13E"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59" w:history="1">
        <w:r w:rsidR="0026011F" w:rsidRPr="0077287A">
          <w:rPr>
            <w:rStyle w:val="Hyperlink"/>
            <w:rFonts w:ascii="Times New Roman" w:hAnsi="Times New Roman"/>
            <w:b w:val="0"/>
            <w:noProof/>
            <w:sz w:val="24"/>
            <w:szCs w:val="24"/>
          </w:rPr>
          <w:t>Table 26: Project’s potential negative impacts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_Toc35355959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108</w:t>
        </w:r>
        <w:r w:rsidR="0026011F" w:rsidRPr="0077287A">
          <w:rPr>
            <w:rFonts w:ascii="Times New Roman" w:hAnsi="Times New Roman"/>
            <w:b w:val="0"/>
            <w:noProof/>
            <w:webHidden/>
            <w:sz w:val="24"/>
            <w:szCs w:val="24"/>
          </w:rPr>
          <w:fldChar w:fldCharType="end"/>
        </w:r>
      </w:hyperlink>
    </w:p>
    <w:p w14:paraId="4973258D" w14:textId="64085FA7"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60" w:history="1">
        <w:r w:rsidR="0026011F" w:rsidRPr="0077287A">
          <w:rPr>
            <w:rStyle w:val="Hyperlink"/>
            <w:rFonts w:ascii="Times New Roman" w:hAnsi="Times New Roman"/>
            <w:b w:val="0"/>
            <w:noProof/>
            <w:sz w:val="24"/>
            <w:szCs w:val="24"/>
          </w:rPr>
          <w:t>Table 27: Summary of project’s impacts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_Toc35355960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111</w:t>
        </w:r>
        <w:r w:rsidR="0026011F" w:rsidRPr="0077287A">
          <w:rPr>
            <w:rFonts w:ascii="Times New Roman" w:hAnsi="Times New Roman"/>
            <w:b w:val="0"/>
            <w:noProof/>
            <w:webHidden/>
            <w:sz w:val="24"/>
            <w:szCs w:val="24"/>
          </w:rPr>
          <w:fldChar w:fldCharType="end"/>
        </w:r>
      </w:hyperlink>
    </w:p>
    <w:p w14:paraId="6174761A" w14:textId="24F1850A"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61" w:history="1">
        <w:r w:rsidR="0026011F" w:rsidRPr="0077287A">
          <w:rPr>
            <w:rStyle w:val="Hyperlink"/>
            <w:rFonts w:ascii="Times New Roman" w:hAnsi="Times New Roman"/>
            <w:b w:val="0"/>
            <w:noProof/>
            <w:sz w:val="24"/>
            <w:szCs w:val="24"/>
          </w:rPr>
          <w:t>Table 28</w:t>
        </w:r>
        <w:r w:rsidR="0026011F" w:rsidRPr="0077287A">
          <w:rPr>
            <w:rStyle w:val="Hyperlink"/>
            <w:rFonts w:ascii="Times New Roman" w:hAnsi="Times New Roman"/>
            <w:b w:val="0"/>
            <w:noProof/>
            <w:sz w:val="24"/>
            <w:szCs w:val="24"/>
            <w:lang w:val="pt-BR"/>
          </w:rPr>
          <w:t>: Volume of earth work for the project’s work items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_Toc35355961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114</w:t>
        </w:r>
        <w:r w:rsidR="0026011F" w:rsidRPr="0077287A">
          <w:rPr>
            <w:rFonts w:ascii="Times New Roman" w:hAnsi="Times New Roman"/>
            <w:b w:val="0"/>
            <w:noProof/>
            <w:webHidden/>
            <w:sz w:val="24"/>
            <w:szCs w:val="24"/>
          </w:rPr>
          <w:fldChar w:fldCharType="end"/>
        </w:r>
      </w:hyperlink>
    </w:p>
    <w:p w14:paraId="4BE3A227" w14:textId="03AAEF4C"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62" w:history="1">
        <w:r w:rsidR="0026011F" w:rsidRPr="0077287A">
          <w:rPr>
            <w:rStyle w:val="Hyperlink"/>
            <w:rFonts w:ascii="Times New Roman" w:hAnsi="Times New Roman"/>
            <w:b w:val="0"/>
            <w:noProof/>
            <w:sz w:val="24"/>
            <w:szCs w:val="24"/>
            <w:lang w:val="pt-BR"/>
          </w:rPr>
          <w:t>Table 29: Concentration of dust generated by earthwork and leveling activities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_Toc35355962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115</w:t>
        </w:r>
        <w:r w:rsidR="0026011F" w:rsidRPr="0077287A">
          <w:rPr>
            <w:rFonts w:ascii="Times New Roman" w:hAnsi="Times New Roman"/>
            <w:b w:val="0"/>
            <w:noProof/>
            <w:webHidden/>
            <w:sz w:val="24"/>
            <w:szCs w:val="24"/>
          </w:rPr>
          <w:fldChar w:fldCharType="end"/>
        </w:r>
      </w:hyperlink>
    </w:p>
    <w:p w14:paraId="76D0A2C8" w14:textId="735A0F33"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63" w:history="1">
        <w:r w:rsidR="0026011F" w:rsidRPr="0077287A">
          <w:rPr>
            <w:rStyle w:val="Hyperlink"/>
            <w:rFonts w:ascii="Times New Roman" w:hAnsi="Times New Roman"/>
            <w:b w:val="0"/>
            <w:noProof/>
            <w:sz w:val="24"/>
            <w:szCs w:val="24"/>
            <w:lang w:val="pt-BR"/>
          </w:rPr>
          <w:t>Table 30: Emission factors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_Toc35355963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116</w:t>
        </w:r>
        <w:r w:rsidR="0026011F" w:rsidRPr="0077287A">
          <w:rPr>
            <w:rFonts w:ascii="Times New Roman" w:hAnsi="Times New Roman"/>
            <w:b w:val="0"/>
            <w:noProof/>
            <w:webHidden/>
            <w:sz w:val="24"/>
            <w:szCs w:val="24"/>
          </w:rPr>
          <w:fldChar w:fldCharType="end"/>
        </w:r>
      </w:hyperlink>
    </w:p>
    <w:p w14:paraId="3D01D315" w14:textId="35220DF8"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64" w:history="1">
        <w:r w:rsidR="0026011F" w:rsidRPr="0077287A">
          <w:rPr>
            <w:rStyle w:val="Hyperlink"/>
            <w:rFonts w:ascii="Times New Roman" w:hAnsi="Times New Roman"/>
            <w:b w:val="0"/>
            <w:noProof/>
            <w:sz w:val="24"/>
            <w:szCs w:val="24"/>
          </w:rPr>
          <w:t>Table 31: Estimated emissions generated by construction equipment</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_Toc35355964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116</w:t>
        </w:r>
        <w:r w:rsidR="0026011F" w:rsidRPr="0077287A">
          <w:rPr>
            <w:rFonts w:ascii="Times New Roman" w:hAnsi="Times New Roman"/>
            <w:b w:val="0"/>
            <w:noProof/>
            <w:webHidden/>
            <w:sz w:val="24"/>
            <w:szCs w:val="24"/>
          </w:rPr>
          <w:fldChar w:fldCharType="end"/>
        </w:r>
      </w:hyperlink>
    </w:p>
    <w:p w14:paraId="0A0BB35C" w14:textId="711483CC"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65" w:history="1">
        <w:r w:rsidR="0026011F" w:rsidRPr="0077287A">
          <w:rPr>
            <w:rStyle w:val="Hyperlink"/>
            <w:rFonts w:ascii="Times New Roman" w:hAnsi="Times New Roman"/>
            <w:b w:val="0"/>
            <w:noProof/>
            <w:sz w:val="24"/>
            <w:szCs w:val="24"/>
            <w:lang w:val="pt-BR"/>
          </w:rPr>
          <w:t>Table 32: Volume of materials to be transported and amount of trips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_Toc35355965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118</w:t>
        </w:r>
        <w:r w:rsidR="0026011F" w:rsidRPr="0077287A">
          <w:rPr>
            <w:rFonts w:ascii="Times New Roman" w:hAnsi="Times New Roman"/>
            <w:b w:val="0"/>
            <w:noProof/>
            <w:webHidden/>
            <w:sz w:val="24"/>
            <w:szCs w:val="24"/>
          </w:rPr>
          <w:fldChar w:fldCharType="end"/>
        </w:r>
      </w:hyperlink>
    </w:p>
    <w:p w14:paraId="7DEC8505" w14:textId="627DA6CC"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66" w:history="1">
        <w:r w:rsidR="0026011F" w:rsidRPr="0077287A">
          <w:rPr>
            <w:rStyle w:val="Hyperlink"/>
            <w:rFonts w:ascii="Times New Roman" w:hAnsi="Times New Roman"/>
            <w:b w:val="0"/>
            <w:noProof/>
            <w:sz w:val="24"/>
            <w:szCs w:val="24"/>
          </w:rPr>
          <w:t>Table 33: Concentration of pollutants during transportation of materials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_Toc35355966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118</w:t>
        </w:r>
        <w:r w:rsidR="0026011F" w:rsidRPr="0077287A">
          <w:rPr>
            <w:rFonts w:ascii="Times New Roman" w:hAnsi="Times New Roman"/>
            <w:b w:val="0"/>
            <w:noProof/>
            <w:webHidden/>
            <w:sz w:val="24"/>
            <w:szCs w:val="24"/>
          </w:rPr>
          <w:fldChar w:fldCharType="end"/>
        </w:r>
      </w:hyperlink>
    </w:p>
    <w:p w14:paraId="75B7FE49" w14:textId="31B811E4"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67" w:history="1">
        <w:r w:rsidR="0026011F" w:rsidRPr="0077287A">
          <w:rPr>
            <w:rStyle w:val="Hyperlink"/>
            <w:rFonts w:ascii="Times New Roman" w:hAnsi="Times New Roman"/>
            <w:b w:val="0"/>
            <w:noProof/>
            <w:sz w:val="24"/>
            <w:szCs w:val="24"/>
          </w:rPr>
          <w:t>Table 34: Noise generated from construction machinery and equipment</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_Toc35355967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120</w:t>
        </w:r>
        <w:r w:rsidR="0026011F" w:rsidRPr="0077287A">
          <w:rPr>
            <w:rFonts w:ascii="Times New Roman" w:hAnsi="Times New Roman"/>
            <w:b w:val="0"/>
            <w:noProof/>
            <w:webHidden/>
            <w:sz w:val="24"/>
            <w:szCs w:val="24"/>
          </w:rPr>
          <w:fldChar w:fldCharType="end"/>
        </w:r>
      </w:hyperlink>
    </w:p>
    <w:p w14:paraId="2EA31EE5" w14:textId="0F797D42"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68" w:history="1">
        <w:r w:rsidR="0026011F" w:rsidRPr="0077287A">
          <w:rPr>
            <w:rStyle w:val="Hyperlink"/>
            <w:rFonts w:ascii="Times New Roman" w:hAnsi="Times New Roman"/>
            <w:b w:val="0"/>
            <w:noProof/>
            <w:sz w:val="24"/>
            <w:szCs w:val="24"/>
            <w:lang w:val="pt-BR"/>
          </w:rPr>
          <w:t>Table 35: Maximum noise level by distance</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_Toc35355968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121</w:t>
        </w:r>
        <w:r w:rsidR="0026011F" w:rsidRPr="0077287A">
          <w:rPr>
            <w:rFonts w:ascii="Times New Roman" w:hAnsi="Times New Roman"/>
            <w:b w:val="0"/>
            <w:noProof/>
            <w:webHidden/>
            <w:sz w:val="24"/>
            <w:szCs w:val="24"/>
          </w:rPr>
          <w:fldChar w:fldCharType="end"/>
        </w:r>
      </w:hyperlink>
    </w:p>
    <w:p w14:paraId="42E51214" w14:textId="70D928FA"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69" w:history="1">
        <w:r w:rsidR="0026011F" w:rsidRPr="0077287A">
          <w:rPr>
            <w:rStyle w:val="Hyperlink"/>
            <w:rFonts w:ascii="Times New Roman" w:hAnsi="Times New Roman"/>
            <w:b w:val="0"/>
            <w:noProof/>
            <w:sz w:val="24"/>
            <w:szCs w:val="24"/>
          </w:rPr>
          <w:t>Table 36: Additional noise levels when there are other on-site activities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_Toc35355969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121</w:t>
        </w:r>
        <w:r w:rsidR="0026011F" w:rsidRPr="0077287A">
          <w:rPr>
            <w:rFonts w:ascii="Times New Roman" w:hAnsi="Times New Roman"/>
            <w:b w:val="0"/>
            <w:noProof/>
            <w:webHidden/>
            <w:sz w:val="24"/>
            <w:szCs w:val="24"/>
          </w:rPr>
          <w:fldChar w:fldCharType="end"/>
        </w:r>
      </w:hyperlink>
    </w:p>
    <w:p w14:paraId="68F36FC4" w14:textId="08A2B27A"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70" w:history="1">
        <w:r w:rsidR="0026011F" w:rsidRPr="0077287A">
          <w:rPr>
            <w:rStyle w:val="Hyperlink"/>
            <w:rFonts w:ascii="Times New Roman" w:hAnsi="Times New Roman"/>
            <w:b w:val="0"/>
            <w:noProof/>
            <w:sz w:val="24"/>
            <w:szCs w:val="24"/>
            <w:lang w:val="vi-VN"/>
          </w:rPr>
          <w:t>Table</w:t>
        </w:r>
        <w:r w:rsidR="0026011F" w:rsidRPr="0077287A">
          <w:rPr>
            <w:rStyle w:val="Hyperlink"/>
            <w:rFonts w:ascii="Times New Roman" w:hAnsi="Times New Roman"/>
            <w:b w:val="0"/>
            <w:noProof/>
            <w:sz w:val="24"/>
            <w:szCs w:val="24"/>
            <w:lang w:val="en-US"/>
          </w:rPr>
          <w:t xml:space="preserve"> </w:t>
        </w:r>
        <w:r w:rsidR="0026011F" w:rsidRPr="0077287A">
          <w:rPr>
            <w:rStyle w:val="Hyperlink"/>
            <w:rFonts w:ascii="Times New Roman" w:hAnsi="Times New Roman"/>
            <w:b w:val="0"/>
            <w:noProof/>
            <w:sz w:val="24"/>
            <w:szCs w:val="24"/>
            <w:lang w:val="vi-VN"/>
          </w:rPr>
          <w:t xml:space="preserve">37: </w:t>
        </w:r>
        <w:r w:rsidR="0026011F" w:rsidRPr="0077287A">
          <w:rPr>
            <w:rStyle w:val="Hyperlink"/>
            <w:rFonts w:ascii="Times New Roman" w:hAnsi="Times New Roman"/>
            <w:b w:val="0"/>
            <w:noProof/>
            <w:sz w:val="24"/>
            <w:szCs w:val="24"/>
            <w:lang w:val="en-US"/>
          </w:rPr>
          <w:t>Vibration of some typical construction machinery and equipment</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_Toc35355970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122</w:t>
        </w:r>
        <w:r w:rsidR="0026011F" w:rsidRPr="0077287A">
          <w:rPr>
            <w:rFonts w:ascii="Times New Roman" w:hAnsi="Times New Roman"/>
            <w:b w:val="0"/>
            <w:noProof/>
            <w:webHidden/>
            <w:sz w:val="24"/>
            <w:szCs w:val="24"/>
          </w:rPr>
          <w:fldChar w:fldCharType="end"/>
        </w:r>
      </w:hyperlink>
    </w:p>
    <w:p w14:paraId="5E139E9F" w14:textId="48B2A52C"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71" w:history="1">
        <w:r w:rsidR="0026011F" w:rsidRPr="0077287A">
          <w:rPr>
            <w:rStyle w:val="Hyperlink"/>
            <w:rFonts w:ascii="Times New Roman" w:hAnsi="Times New Roman"/>
            <w:b w:val="0"/>
            <w:noProof/>
            <w:sz w:val="24"/>
            <w:szCs w:val="24"/>
          </w:rPr>
          <w:t>Table 38: Vibration decrease by distance</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_Toc35355971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123</w:t>
        </w:r>
        <w:r w:rsidR="0026011F" w:rsidRPr="0077287A">
          <w:rPr>
            <w:rFonts w:ascii="Times New Roman" w:hAnsi="Times New Roman"/>
            <w:b w:val="0"/>
            <w:noProof/>
            <w:webHidden/>
            <w:sz w:val="24"/>
            <w:szCs w:val="24"/>
          </w:rPr>
          <w:fldChar w:fldCharType="end"/>
        </w:r>
      </w:hyperlink>
    </w:p>
    <w:p w14:paraId="31B93399" w14:textId="70525A1D"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72" w:history="1">
        <w:r w:rsidR="0026011F" w:rsidRPr="0077287A">
          <w:rPr>
            <w:rStyle w:val="Hyperlink"/>
            <w:rFonts w:ascii="Times New Roman" w:hAnsi="Times New Roman"/>
            <w:b w:val="0"/>
            <w:noProof/>
            <w:sz w:val="24"/>
            <w:szCs w:val="24"/>
            <w:lang w:val="nb-NO"/>
          </w:rPr>
          <w:t>Table 39: Volume of pollutants generated by each person per day</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_Toc35355972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124</w:t>
        </w:r>
        <w:r w:rsidR="0026011F" w:rsidRPr="0077287A">
          <w:rPr>
            <w:rFonts w:ascii="Times New Roman" w:hAnsi="Times New Roman"/>
            <w:b w:val="0"/>
            <w:noProof/>
            <w:webHidden/>
            <w:sz w:val="24"/>
            <w:szCs w:val="24"/>
          </w:rPr>
          <w:fldChar w:fldCharType="end"/>
        </w:r>
      </w:hyperlink>
    </w:p>
    <w:p w14:paraId="28FD3566" w14:textId="18F237FA"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73" w:history="1">
        <w:r w:rsidR="0026011F" w:rsidRPr="0077287A">
          <w:rPr>
            <w:rStyle w:val="Hyperlink"/>
            <w:rFonts w:ascii="Times New Roman" w:hAnsi="Times New Roman"/>
            <w:b w:val="0"/>
            <w:noProof/>
            <w:sz w:val="24"/>
            <w:szCs w:val="24"/>
            <w:lang w:val="pt-BR"/>
          </w:rPr>
          <w:t>Table 40: Concentration of pollutants in untreated domestic wastewater</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_Toc35355973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124</w:t>
        </w:r>
        <w:r w:rsidR="0026011F" w:rsidRPr="0077287A">
          <w:rPr>
            <w:rFonts w:ascii="Times New Roman" w:hAnsi="Times New Roman"/>
            <w:b w:val="0"/>
            <w:noProof/>
            <w:webHidden/>
            <w:sz w:val="24"/>
            <w:szCs w:val="24"/>
          </w:rPr>
          <w:fldChar w:fldCharType="end"/>
        </w:r>
      </w:hyperlink>
    </w:p>
    <w:p w14:paraId="14F6421B" w14:textId="79C28FBD"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74" w:history="1">
        <w:r w:rsidR="0026011F" w:rsidRPr="0077287A">
          <w:rPr>
            <w:rStyle w:val="Hyperlink"/>
            <w:rFonts w:ascii="Times New Roman" w:hAnsi="Times New Roman"/>
            <w:b w:val="0"/>
            <w:noProof/>
            <w:sz w:val="24"/>
            <w:szCs w:val="24"/>
            <w:lang w:val="pt-BR"/>
          </w:rPr>
          <w:t>Table 41: Rainwater runoff on the construction site</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_Toc35355974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126</w:t>
        </w:r>
        <w:r w:rsidR="0026011F" w:rsidRPr="0077287A">
          <w:rPr>
            <w:rFonts w:ascii="Times New Roman" w:hAnsi="Times New Roman"/>
            <w:b w:val="0"/>
            <w:noProof/>
            <w:webHidden/>
            <w:sz w:val="24"/>
            <w:szCs w:val="24"/>
          </w:rPr>
          <w:fldChar w:fldCharType="end"/>
        </w:r>
      </w:hyperlink>
    </w:p>
    <w:p w14:paraId="4652B430" w14:textId="7B21FA48"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75" w:history="1">
        <w:r w:rsidR="0026011F" w:rsidRPr="0077287A">
          <w:rPr>
            <w:rStyle w:val="Hyperlink"/>
            <w:rFonts w:ascii="Times New Roman" w:hAnsi="Times New Roman"/>
            <w:b w:val="0"/>
            <w:noProof/>
            <w:sz w:val="24"/>
            <w:szCs w:val="24"/>
            <w:lang w:val="nb-NO"/>
          </w:rPr>
          <w:t>Table 42: Volume of solid waste generated from construction phase</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_Toc35355975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127</w:t>
        </w:r>
        <w:r w:rsidR="0026011F" w:rsidRPr="0077287A">
          <w:rPr>
            <w:rFonts w:ascii="Times New Roman" w:hAnsi="Times New Roman"/>
            <w:b w:val="0"/>
            <w:noProof/>
            <w:webHidden/>
            <w:sz w:val="24"/>
            <w:szCs w:val="24"/>
          </w:rPr>
          <w:fldChar w:fldCharType="end"/>
        </w:r>
      </w:hyperlink>
    </w:p>
    <w:p w14:paraId="6DD77FFC" w14:textId="56471161"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76" w:history="1">
        <w:r w:rsidR="0026011F" w:rsidRPr="0077287A">
          <w:rPr>
            <w:rStyle w:val="Hyperlink"/>
            <w:rFonts w:ascii="Times New Roman" w:hAnsi="Times New Roman"/>
            <w:b w:val="0"/>
            <w:noProof/>
            <w:sz w:val="24"/>
            <w:szCs w:val="24"/>
            <w:lang w:val="nb-NO"/>
          </w:rPr>
          <w:t>Table 43: Volume of domestic solid waste at the construction site</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_Toc35355976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128</w:t>
        </w:r>
        <w:r w:rsidR="0026011F" w:rsidRPr="0077287A">
          <w:rPr>
            <w:rFonts w:ascii="Times New Roman" w:hAnsi="Times New Roman"/>
            <w:b w:val="0"/>
            <w:noProof/>
            <w:webHidden/>
            <w:sz w:val="24"/>
            <w:szCs w:val="24"/>
          </w:rPr>
          <w:fldChar w:fldCharType="end"/>
        </w:r>
      </w:hyperlink>
    </w:p>
    <w:p w14:paraId="7F55CB9F" w14:textId="6FACE9BA"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77" w:history="1">
        <w:r w:rsidR="0026011F" w:rsidRPr="0077287A">
          <w:rPr>
            <w:rStyle w:val="Hyperlink"/>
            <w:rFonts w:ascii="Times New Roman" w:hAnsi="Times New Roman"/>
            <w:b w:val="0"/>
            <w:noProof/>
            <w:sz w:val="24"/>
            <w:szCs w:val="24"/>
          </w:rPr>
          <w:t>Table 44</w:t>
        </w:r>
        <w:r w:rsidR="0026011F" w:rsidRPr="0077287A">
          <w:rPr>
            <w:rStyle w:val="Hyperlink"/>
            <w:rFonts w:ascii="Times New Roman" w:hAnsi="Times New Roman"/>
            <w:b w:val="0"/>
            <w:noProof/>
            <w:sz w:val="24"/>
            <w:szCs w:val="24"/>
            <w:lang w:val="pt-BR"/>
          </w:rPr>
          <w:t>: Impact on sensitive structures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_Toc35355977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141</w:t>
        </w:r>
        <w:r w:rsidR="0026011F" w:rsidRPr="0077287A">
          <w:rPr>
            <w:rFonts w:ascii="Times New Roman" w:hAnsi="Times New Roman"/>
            <w:b w:val="0"/>
            <w:noProof/>
            <w:webHidden/>
            <w:sz w:val="24"/>
            <w:szCs w:val="24"/>
          </w:rPr>
          <w:fldChar w:fldCharType="end"/>
        </w:r>
      </w:hyperlink>
    </w:p>
    <w:p w14:paraId="19719451" w14:textId="1E0121AF"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78" w:history="1">
        <w:r w:rsidR="0026011F" w:rsidRPr="0077287A">
          <w:rPr>
            <w:rStyle w:val="Hyperlink"/>
            <w:rFonts w:ascii="Times New Roman" w:hAnsi="Times New Roman"/>
            <w:b w:val="0"/>
            <w:noProof/>
            <w:sz w:val="24"/>
            <w:szCs w:val="24"/>
          </w:rPr>
          <w:t>Table 45: Odorous compounds generated by anaerobic decomposition of wastewater</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_Toc35355978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148</w:t>
        </w:r>
        <w:r w:rsidR="0026011F" w:rsidRPr="0077287A">
          <w:rPr>
            <w:rFonts w:ascii="Times New Roman" w:hAnsi="Times New Roman"/>
            <w:b w:val="0"/>
            <w:noProof/>
            <w:webHidden/>
            <w:sz w:val="24"/>
            <w:szCs w:val="24"/>
          </w:rPr>
          <w:fldChar w:fldCharType="end"/>
        </w:r>
      </w:hyperlink>
    </w:p>
    <w:p w14:paraId="35539D26" w14:textId="5C40E31C"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79" w:history="1">
        <w:r w:rsidR="0026011F" w:rsidRPr="0077287A">
          <w:rPr>
            <w:rStyle w:val="Hyperlink"/>
            <w:rFonts w:ascii="Times New Roman" w:hAnsi="Times New Roman"/>
            <w:b w:val="0"/>
            <w:noProof/>
            <w:sz w:val="24"/>
            <w:szCs w:val="24"/>
          </w:rPr>
          <w:t>Table 46</w:t>
        </w:r>
        <w:r w:rsidR="0026011F" w:rsidRPr="0077287A">
          <w:rPr>
            <w:rStyle w:val="Hyperlink"/>
            <w:rFonts w:ascii="Times New Roman" w:hAnsi="Times New Roman"/>
            <w:b w:val="0"/>
            <w:noProof/>
            <w:sz w:val="24"/>
            <w:szCs w:val="24"/>
            <w:lang w:val="pt-BR"/>
          </w:rPr>
          <w:t>:</w:t>
        </w:r>
        <w:r w:rsidR="0026011F" w:rsidRPr="0077287A">
          <w:rPr>
            <w:rStyle w:val="Hyperlink"/>
            <w:rFonts w:ascii="Times New Roman" w:hAnsi="Times New Roman"/>
            <w:b w:val="0"/>
            <w:noProof/>
            <w:sz w:val="24"/>
            <w:szCs w:val="24"/>
          </w:rPr>
          <w:t xml:space="preserve"> Content of bacteria dispersed from WWTP</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_Toc35355979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149</w:t>
        </w:r>
        <w:r w:rsidR="0026011F" w:rsidRPr="0077287A">
          <w:rPr>
            <w:rFonts w:ascii="Times New Roman" w:hAnsi="Times New Roman"/>
            <w:b w:val="0"/>
            <w:noProof/>
            <w:webHidden/>
            <w:sz w:val="24"/>
            <w:szCs w:val="24"/>
          </w:rPr>
          <w:fldChar w:fldCharType="end"/>
        </w:r>
      </w:hyperlink>
    </w:p>
    <w:p w14:paraId="63C09DB5" w14:textId="7DDD2957"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80" w:history="1">
        <w:r w:rsidR="0026011F" w:rsidRPr="0077287A">
          <w:rPr>
            <w:rStyle w:val="Hyperlink"/>
            <w:rFonts w:ascii="Times New Roman" w:hAnsi="Times New Roman"/>
            <w:b w:val="0"/>
            <w:noProof/>
            <w:sz w:val="24"/>
            <w:szCs w:val="24"/>
          </w:rPr>
          <w:t>Table 47: Forecast of Concentrations and load of pollutants in untreated wastewater</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_Toc35355980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151</w:t>
        </w:r>
        <w:r w:rsidR="0026011F" w:rsidRPr="0077287A">
          <w:rPr>
            <w:rFonts w:ascii="Times New Roman" w:hAnsi="Times New Roman"/>
            <w:b w:val="0"/>
            <w:noProof/>
            <w:webHidden/>
            <w:sz w:val="24"/>
            <w:szCs w:val="24"/>
          </w:rPr>
          <w:fldChar w:fldCharType="end"/>
        </w:r>
      </w:hyperlink>
    </w:p>
    <w:p w14:paraId="6F6F1FF6" w14:textId="728483C5"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81" w:history="1">
        <w:r w:rsidR="0026011F" w:rsidRPr="0077287A">
          <w:rPr>
            <w:rStyle w:val="Hyperlink"/>
            <w:rFonts w:ascii="Times New Roman" w:hAnsi="Times New Roman"/>
            <w:b w:val="0"/>
            <w:noProof/>
            <w:sz w:val="24"/>
            <w:szCs w:val="24"/>
          </w:rPr>
          <w:t>Table 48: Flooded area with scenarios of 10-year flooding</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_Toc35355981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157</w:t>
        </w:r>
        <w:r w:rsidR="0026011F" w:rsidRPr="0077287A">
          <w:rPr>
            <w:rFonts w:ascii="Times New Roman" w:hAnsi="Times New Roman"/>
            <w:b w:val="0"/>
            <w:noProof/>
            <w:webHidden/>
            <w:sz w:val="24"/>
            <w:szCs w:val="24"/>
          </w:rPr>
          <w:fldChar w:fldCharType="end"/>
        </w:r>
      </w:hyperlink>
    </w:p>
    <w:p w14:paraId="152A2033" w14:textId="11DC14F6"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82" w:history="1">
        <w:r w:rsidR="0026011F" w:rsidRPr="0077287A">
          <w:rPr>
            <w:rStyle w:val="Hyperlink"/>
            <w:rFonts w:ascii="Times New Roman" w:hAnsi="Times New Roman"/>
            <w:b w:val="0"/>
            <w:noProof/>
            <w:sz w:val="24"/>
            <w:szCs w:val="24"/>
          </w:rPr>
          <w:t>Table 49: Economic benefits of the project for the “with” project scenario</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_Toc35355982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158</w:t>
        </w:r>
        <w:r w:rsidR="0026011F" w:rsidRPr="0077287A">
          <w:rPr>
            <w:rFonts w:ascii="Times New Roman" w:hAnsi="Times New Roman"/>
            <w:b w:val="0"/>
            <w:noProof/>
            <w:webHidden/>
            <w:sz w:val="24"/>
            <w:szCs w:val="24"/>
          </w:rPr>
          <w:fldChar w:fldCharType="end"/>
        </w:r>
      </w:hyperlink>
    </w:p>
    <w:p w14:paraId="0C21F383" w14:textId="76D2F631"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83" w:history="1">
        <w:r w:rsidR="0026011F" w:rsidRPr="0077287A">
          <w:rPr>
            <w:rStyle w:val="Hyperlink"/>
            <w:rFonts w:ascii="Times New Roman" w:hAnsi="Times New Roman"/>
            <w:b w:val="0"/>
            <w:noProof/>
            <w:sz w:val="24"/>
            <w:szCs w:val="24"/>
          </w:rPr>
          <w:t>Table 50: Analysis of Alternatives - WITHOUT and WITH the project</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_Toc35355983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159</w:t>
        </w:r>
        <w:r w:rsidR="0026011F" w:rsidRPr="0077287A">
          <w:rPr>
            <w:rFonts w:ascii="Times New Roman" w:hAnsi="Times New Roman"/>
            <w:b w:val="0"/>
            <w:noProof/>
            <w:webHidden/>
            <w:sz w:val="24"/>
            <w:szCs w:val="24"/>
          </w:rPr>
          <w:fldChar w:fldCharType="end"/>
        </w:r>
      </w:hyperlink>
    </w:p>
    <w:p w14:paraId="0D8797CC" w14:textId="76DF65F1"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84" w:history="1">
        <w:r w:rsidR="0026011F" w:rsidRPr="0077287A">
          <w:rPr>
            <w:rStyle w:val="Hyperlink"/>
            <w:rFonts w:ascii="Times New Roman" w:hAnsi="Times New Roman"/>
            <w:b w:val="0"/>
            <w:noProof/>
            <w:sz w:val="24"/>
            <w:szCs w:val="24"/>
          </w:rPr>
          <w:t>Table 51: Comparison of wastewater collection options for the project’s works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_Toc35355984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161</w:t>
        </w:r>
        <w:r w:rsidR="0026011F" w:rsidRPr="0077287A">
          <w:rPr>
            <w:rFonts w:ascii="Times New Roman" w:hAnsi="Times New Roman"/>
            <w:b w:val="0"/>
            <w:noProof/>
            <w:webHidden/>
            <w:sz w:val="24"/>
            <w:szCs w:val="24"/>
          </w:rPr>
          <w:fldChar w:fldCharType="end"/>
        </w:r>
      </w:hyperlink>
    </w:p>
    <w:p w14:paraId="25D73139" w14:textId="4BAEB612"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85" w:history="1">
        <w:r w:rsidR="0026011F" w:rsidRPr="0077287A">
          <w:rPr>
            <w:rStyle w:val="Hyperlink"/>
            <w:rFonts w:ascii="Times New Roman" w:hAnsi="Times New Roman"/>
            <w:b w:val="0"/>
            <w:noProof/>
            <w:sz w:val="24"/>
            <w:szCs w:val="24"/>
          </w:rPr>
          <w:t>Table 52: Comparison and selection of treatment technologies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_Toc35355985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163</w:t>
        </w:r>
        <w:r w:rsidR="0026011F" w:rsidRPr="0077287A">
          <w:rPr>
            <w:rFonts w:ascii="Times New Roman" w:hAnsi="Times New Roman"/>
            <w:b w:val="0"/>
            <w:noProof/>
            <w:webHidden/>
            <w:sz w:val="24"/>
            <w:szCs w:val="24"/>
          </w:rPr>
          <w:fldChar w:fldCharType="end"/>
        </w:r>
      </w:hyperlink>
    </w:p>
    <w:p w14:paraId="4B880F74" w14:textId="3F84A46C"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86" w:history="1">
        <w:r w:rsidR="0026011F" w:rsidRPr="0077287A">
          <w:rPr>
            <w:rStyle w:val="Hyperlink"/>
            <w:rFonts w:ascii="Times New Roman" w:hAnsi="Times New Roman"/>
            <w:b w:val="0"/>
            <w:noProof/>
            <w:sz w:val="24"/>
            <w:szCs w:val="24"/>
          </w:rPr>
          <w:t>Table 53: Comparison with Technical and Technological Methods for embankment of Long Ho river</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_Toc35355986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166</w:t>
        </w:r>
        <w:r w:rsidR="0026011F" w:rsidRPr="0077287A">
          <w:rPr>
            <w:rFonts w:ascii="Times New Roman" w:hAnsi="Times New Roman"/>
            <w:b w:val="0"/>
            <w:noProof/>
            <w:webHidden/>
            <w:sz w:val="24"/>
            <w:szCs w:val="24"/>
          </w:rPr>
          <w:fldChar w:fldCharType="end"/>
        </w:r>
      </w:hyperlink>
    </w:p>
    <w:p w14:paraId="3DC5B460" w14:textId="454FEC7A"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87" w:history="1">
        <w:r w:rsidR="0026011F" w:rsidRPr="0077287A">
          <w:rPr>
            <w:rStyle w:val="Hyperlink"/>
            <w:rFonts w:ascii="Times New Roman" w:hAnsi="Times New Roman"/>
            <w:b w:val="0"/>
            <w:noProof/>
            <w:sz w:val="24"/>
            <w:szCs w:val="24"/>
          </w:rPr>
          <w:t>Table 54: Comparison of structural options and valve gate</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_Toc35355987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167</w:t>
        </w:r>
        <w:r w:rsidR="0026011F" w:rsidRPr="0077287A">
          <w:rPr>
            <w:rFonts w:ascii="Times New Roman" w:hAnsi="Times New Roman"/>
            <w:b w:val="0"/>
            <w:noProof/>
            <w:webHidden/>
            <w:sz w:val="24"/>
            <w:szCs w:val="24"/>
          </w:rPr>
          <w:fldChar w:fldCharType="end"/>
        </w:r>
      </w:hyperlink>
    </w:p>
    <w:p w14:paraId="64A59B8B" w14:textId="14F56C57"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88" w:history="1">
        <w:r w:rsidR="0026011F" w:rsidRPr="0077287A">
          <w:rPr>
            <w:rStyle w:val="Hyperlink"/>
            <w:rFonts w:ascii="Times New Roman" w:hAnsi="Times New Roman"/>
            <w:b w:val="0"/>
            <w:noProof/>
            <w:sz w:val="24"/>
            <w:szCs w:val="24"/>
          </w:rPr>
          <w:t>Table 55: Comparison of valve gate</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_Toc35355988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167</w:t>
        </w:r>
        <w:r w:rsidR="0026011F" w:rsidRPr="0077287A">
          <w:rPr>
            <w:rFonts w:ascii="Times New Roman" w:hAnsi="Times New Roman"/>
            <w:b w:val="0"/>
            <w:noProof/>
            <w:webHidden/>
            <w:sz w:val="24"/>
            <w:szCs w:val="24"/>
          </w:rPr>
          <w:fldChar w:fldCharType="end"/>
        </w:r>
      </w:hyperlink>
    </w:p>
    <w:p w14:paraId="404D0713" w14:textId="7F02B7BA"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89" w:history="1">
        <w:r w:rsidR="0026011F" w:rsidRPr="0077287A">
          <w:rPr>
            <w:rStyle w:val="Hyperlink"/>
            <w:rFonts w:ascii="Times New Roman" w:hAnsi="Times New Roman"/>
            <w:b w:val="0"/>
            <w:noProof/>
            <w:sz w:val="24"/>
            <w:szCs w:val="24"/>
          </w:rPr>
          <w:t>Table 56</w:t>
        </w:r>
        <w:r w:rsidR="0026011F" w:rsidRPr="0077287A">
          <w:rPr>
            <w:rStyle w:val="Hyperlink"/>
            <w:rFonts w:ascii="Times New Roman" w:hAnsi="Times New Roman"/>
            <w:b w:val="0"/>
            <w:noProof/>
            <w:sz w:val="24"/>
            <w:szCs w:val="24"/>
            <w:lang w:val="pt-BR"/>
          </w:rPr>
          <w:t>:</w:t>
        </w:r>
        <w:r w:rsidR="0026011F" w:rsidRPr="0077287A">
          <w:rPr>
            <w:rStyle w:val="Hyperlink"/>
            <w:rFonts w:ascii="Times New Roman" w:hAnsi="Times New Roman"/>
            <w:b w:val="0"/>
            <w:noProof/>
            <w:sz w:val="24"/>
            <w:szCs w:val="24"/>
          </w:rPr>
          <w:t xml:space="preserve"> Mitigation measures during pre-construction phase</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_Toc35355989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171</w:t>
        </w:r>
        <w:r w:rsidR="0026011F" w:rsidRPr="0077287A">
          <w:rPr>
            <w:rFonts w:ascii="Times New Roman" w:hAnsi="Times New Roman"/>
            <w:b w:val="0"/>
            <w:noProof/>
            <w:webHidden/>
            <w:sz w:val="24"/>
            <w:szCs w:val="24"/>
          </w:rPr>
          <w:fldChar w:fldCharType="end"/>
        </w:r>
      </w:hyperlink>
    </w:p>
    <w:p w14:paraId="66154D1A" w14:textId="6BBC4563"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90" w:history="1">
        <w:r w:rsidR="0026011F" w:rsidRPr="0077287A">
          <w:rPr>
            <w:rStyle w:val="Hyperlink"/>
            <w:rFonts w:ascii="Times New Roman" w:hAnsi="Times New Roman"/>
            <w:b w:val="0"/>
            <w:noProof/>
            <w:sz w:val="24"/>
            <w:szCs w:val="24"/>
          </w:rPr>
          <w:t>Table 57: Environmental</w:t>
        </w:r>
        <w:r w:rsidR="0026011F" w:rsidRPr="0077287A">
          <w:rPr>
            <w:rStyle w:val="Hyperlink"/>
            <w:rFonts w:ascii="Times New Roman" w:hAnsi="Times New Roman"/>
            <w:b w:val="0"/>
            <w:noProof/>
            <w:sz w:val="24"/>
            <w:szCs w:val="24"/>
            <w:lang w:val="vi-VN"/>
          </w:rPr>
          <w:t xml:space="preserve"> and Social</w:t>
        </w:r>
        <w:r w:rsidR="0026011F" w:rsidRPr="0077287A">
          <w:rPr>
            <w:rStyle w:val="Hyperlink"/>
            <w:rFonts w:ascii="Times New Roman" w:hAnsi="Times New Roman"/>
            <w:b w:val="0"/>
            <w:noProof/>
            <w:sz w:val="24"/>
            <w:szCs w:val="24"/>
          </w:rPr>
          <w:t xml:space="preserve"> Codes of Practices (E</w:t>
        </w:r>
        <w:r w:rsidR="0026011F" w:rsidRPr="0077287A">
          <w:rPr>
            <w:rStyle w:val="Hyperlink"/>
            <w:rFonts w:ascii="Times New Roman" w:hAnsi="Times New Roman"/>
            <w:b w:val="0"/>
            <w:noProof/>
            <w:sz w:val="24"/>
            <w:szCs w:val="24"/>
            <w:lang w:val="vi-VN"/>
          </w:rPr>
          <w:t>S</w:t>
        </w:r>
        <w:r w:rsidR="0026011F" w:rsidRPr="0077287A">
          <w:rPr>
            <w:rStyle w:val="Hyperlink"/>
            <w:rFonts w:ascii="Times New Roman" w:hAnsi="Times New Roman"/>
            <w:b w:val="0"/>
            <w:noProof/>
            <w:sz w:val="24"/>
            <w:szCs w:val="24"/>
          </w:rPr>
          <w:t>COPs)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_Toc35355990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173</w:t>
        </w:r>
        <w:r w:rsidR="0026011F" w:rsidRPr="0077287A">
          <w:rPr>
            <w:rFonts w:ascii="Times New Roman" w:hAnsi="Times New Roman"/>
            <w:b w:val="0"/>
            <w:noProof/>
            <w:webHidden/>
            <w:sz w:val="24"/>
            <w:szCs w:val="24"/>
          </w:rPr>
          <w:fldChar w:fldCharType="end"/>
        </w:r>
      </w:hyperlink>
    </w:p>
    <w:p w14:paraId="5A3BB92F" w14:textId="4D438BFF"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91" w:history="1">
        <w:r w:rsidR="0026011F" w:rsidRPr="0077287A">
          <w:rPr>
            <w:rStyle w:val="Hyperlink"/>
            <w:rFonts w:ascii="Times New Roman" w:hAnsi="Times New Roman"/>
            <w:b w:val="0"/>
            <w:noProof/>
            <w:sz w:val="24"/>
            <w:szCs w:val="24"/>
          </w:rPr>
          <w:t>Table 58: Mitigation measures of site-specific impacts during the construction phase</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_Toc35355991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199</w:t>
        </w:r>
        <w:r w:rsidR="0026011F" w:rsidRPr="0077287A">
          <w:rPr>
            <w:rFonts w:ascii="Times New Roman" w:hAnsi="Times New Roman"/>
            <w:b w:val="0"/>
            <w:noProof/>
            <w:webHidden/>
            <w:sz w:val="24"/>
            <w:szCs w:val="24"/>
          </w:rPr>
          <w:fldChar w:fldCharType="end"/>
        </w:r>
      </w:hyperlink>
    </w:p>
    <w:p w14:paraId="403C18A4" w14:textId="4DAB1E20"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92" w:history="1">
        <w:r w:rsidR="0026011F" w:rsidRPr="0077287A">
          <w:rPr>
            <w:rStyle w:val="Hyperlink"/>
            <w:rFonts w:ascii="Times New Roman" w:hAnsi="Times New Roman"/>
            <w:b w:val="0"/>
            <w:noProof/>
            <w:sz w:val="24"/>
            <w:szCs w:val="24"/>
          </w:rPr>
          <w:t>Table 59</w:t>
        </w:r>
        <w:r w:rsidR="0026011F" w:rsidRPr="0077287A">
          <w:rPr>
            <w:rStyle w:val="Hyperlink"/>
            <w:rFonts w:ascii="Times New Roman" w:hAnsi="Times New Roman"/>
            <w:b w:val="0"/>
            <w:noProof/>
            <w:sz w:val="24"/>
            <w:szCs w:val="24"/>
            <w:lang w:val="pt-BR"/>
          </w:rPr>
          <w:t xml:space="preserve">: </w:t>
        </w:r>
        <w:r w:rsidR="0026011F" w:rsidRPr="0077287A">
          <w:rPr>
            <w:rStyle w:val="Hyperlink"/>
            <w:rFonts w:ascii="Times New Roman" w:hAnsi="Times New Roman"/>
            <w:b w:val="0"/>
            <w:noProof/>
            <w:sz w:val="24"/>
            <w:szCs w:val="24"/>
            <w:lang w:bidi="th-TH"/>
          </w:rPr>
          <w:t>Site-specific Mitigation Measures for sensitive receptors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_Toc35355992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203</w:t>
        </w:r>
        <w:r w:rsidR="0026011F" w:rsidRPr="0077287A">
          <w:rPr>
            <w:rFonts w:ascii="Times New Roman" w:hAnsi="Times New Roman"/>
            <w:b w:val="0"/>
            <w:noProof/>
            <w:webHidden/>
            <w:sz w:val="24"/>
            <w:szCs w:val="24"/>
          </w:rPr>
          <w:fldChar w:fldCharType="end"/>
        </w:r>
      </w:hyperlink>
    </w:p>
    <w:p w14:paraId="5C8A19E0" w14:textId="1EA6959E"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93" w:history="1">
        <w:r w:rsidR="0026011F" w:rsidRPr="0077287A">
          <w:rPr>
            <w:rStyle w:val="Hyperlink"/>
            <w:rFonts w:ascii="Times New Roman" w:hAnsi="Times New Roman"/>
            <w:b w:val="0"/>
            <w:noProof/>
            <w:sz w:val="24"/>
            <w:szCs w:val="24"/>
          </w:rPr>
          <w:t>Table 60: Mitigation plan of generic impacts during the operation phase</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_Toc35355993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209</w:t>
        </w:r>
        <w:r w:rsidR="0026011F" w:rsidRPr="0077287A">
          <w:rPr>
            <w:rFonts w:ascii="Times New Roman" w:hAnsi="Times New Roman"/>
            <w:b w:val="0"/>
            <w:noProof/>
            <w:webHidden/>
            <w:sz w:val="24"/>
            <w:szCs w:val="24"/>
          </w:rPr>
          <w:fldChar w:fldCharType="end"/>
        </w:r>
      </w:hyperlink>
    </w:p>
    <w:p w14:paraId="390F9F76" w14:textId="539D9B59"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94" w:history="1">
        <w:r w:rsidR="0026011F" w:rsidRPr="0077287A">
          <w:rPr>
            <w:rStyle w:val="Hyperlink"/>
            <w:rFonts w:ascii="Times New Roman" w:hAnsi="Times New Roman"/>
            <w:b w:val="0"/>
            <w:noProof/>
            <w:sz w:val="24"/>
            <w:szCs w:val="24"/>
          </w:rPr>
          <w:t>Table 61: Mitigation plan of site-specific impacts during the operation phase</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_Toc35355994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211</w:t>
        </w:r>
        <w:r w:rsidR="0026011F" w:rsidRPr="0077287A">
          <w:rPr>
            <w:rFonts w:ascii="Times New Roman" w:hAnsi="Times New Roman"/>
            <w:b w:val="0"/>
            <w:noProof/>
            <w:webHidden/>
            <w:sz w:val="24"/>
            <w:szCs w:val="24"/>
          </w:rPr>
          <w:fldChar w:fldCharType="end"/>
        </w:r>
      </w:hyperlink>
    </w:p>
    <w:p w14:paraId="276539BA" w14:textId="1295E839"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95" w:history="1">
        <w:r w:rsidR="0026011F" w:rsidRPr="0077287A">
          <w:rPr>
            <w:rStyle w:val="Hyperlink"/>
            <w:rFonts w:ascii="Times New Roman" w:hAnsi="Times New Roman"/>
            <w:b w:val="0"/>
            <w:noProof/>
            <w:sz w:val="24"/>
            <w:szCs w:val="24"/>
          </w:rPr>
          <w:t>Table 62: Mitigation plan of Cumulative Impacts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_Toc35355995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215</w:t>
        </w:r>
        <w:r w:rsidR="0026011F" w:rsidRPr="0077287A">
          <w:rPr>
            <w:rFonts w:ascii="Times New Roman" w:hAnsi="Times New Roman"/>
            <w:b w:val="0"/>
            <w:noProof/>
            <w:webHidden/>
            <w:sz w:val="24"/>
            <w:szCs w:val="24"/>
          </w:rPr>
          <w:fldChar w:fldCharType="end"/>
        </w:r>
      </w:hyperlink>
    </w:p>
    <w:p w14:paraId="71644F76" w14:textId="0F2C9ABA"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96" w:history="1">
        <w:r w:rsidR="0026011F" w:rsidRPr="0077287A">
          <w:rPr>
            <w:rStyle w:val="Hyperlink"/>
            <w:rFonts w:ascii="Times New Roman" w:hAnsi="Times New Roman"/>
            <w:b w:val="0"/>
            <w:noProof/>
            <w:sz w:val="24"/>
            <w:szCs w:val="24"/>
          </w:rPr>
          <w:t>Table 63: Impact mitigation measures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_Toc35355996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216</w:t>
        </w:r>
        <w:r w:rsidR="0026011F" w:rsidRPr="0077287A">
          <w:rPr>
            <w:rFonts w:ascii="Times New Roman" w:hAnsi="Times New Roman"/>
            <w:b w:val="0"/>
            <w:noProof/>
            <w:webHidden/>
            <w:sz w:val="24"/>
            <w:szCs w:val="24"/>
          </w:rPr>
          <w:fldChar w:fldCharType="end"/>
        </w:r>
      </w:hyperlink>
    </w:p>
    <w:p w14:paraId="3049593B" w14:textId="07EE9BD4"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97" w:history="1">
        <w:r w:rsidR="0026011F" w:rsidRPr="0077287A">
          <w:rPr>
            <w:rStyle w:val="Hyperlink"/>
            <w:rFonts w:ascii="Times New Roman" w:hAnsi="Times New Roman"/>
            <w:b w:val="0"/>
            <w:noProof/>
            <w:sz w:val="24"/>
            <w:szCs w:val="24"/>
          </w:rPr>
          <w:t>Table 64. Annotation on Roles and Responsibilities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_Toc35355997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217</w:t>
        </w:r>
        <w:r w:rsidR="0026011F" w:rsidRPr="0077287A">
          <w:rPr>
            <w:rFonts w:ascii="Times New Roman" w:hAnsi="Times New Roman"/>
            <w:b w:val="0"/>
            <w:noProof/>
            <w:webHidden/>
            <w:sz w:val="24"/>
            <w:szCs w:val="24"/>
          </w:rPr>
          <w:fldChar w:fldCharType="end"/>
        </w:r>
      </w:hyperlink>
    </w:p>
    <w:p w14:paraId="08F0ED8D" w14:textId="77638E69"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98" w:history="1">
        <w:r w:rsidR="0026011F" w:rsidRPr="0077287A">
          <w:rPr>
            <w:rStyle w:val="Hyperlink"/>
            <w:rFonts w:ascii="Times New Roman" w:hAnsi="Times New Roman"/>
            <w:b w:val="0"/>
            <w:noProof/>
            <w:sz w:val="24"/>
            <w:szCs w:val="24"/>
          </w:rPr>
          <w:t>Table 65. Regular Reporting Requirements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_Toc35355998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224</w:t>
        </w:r>
        <w:r w:rsidR="0026011F" w:rsidRPr="0077287A">
          <w:rPr>
            <w:rFonts w:ascii="Times New Roman" w:hAnsi="Times New Roman"/>
            <w:b w:val="0"/>
            <w:noProof/>
            <w:webHidden/>
            <w:sz w:val="24"/>
            <w:szCs w:val="24"/>
          </w:rPr>
          <w:fldChar w:fldCharType="end"/>
        </w:r>
      </w:hyperlink>
    </w:p>
    <w:p w14:paraId="1DD5E7C8" w14:textId="67B96C9C"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5999" w:history="1">
        <w:r w:rsidR="0026011F" w:rsidRPr="0077287A">
          <w:rPr>
            <w:rStyle w:val="Hyperlink"/>
            <w:rFonts w:ascii="Times New Roman" w:hAnsi="Times New Roman"/>
            <w:b w:val="0"/>
            <w:noProof/>
            <w:sz w:val="24"/>
            <w:szCs w:val="24"/>
          </w:rPr>
          <w:t>Table 66: Environmental Monitoring Program - Construction Phase</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_Toc35355999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225</w:t>
        </w:r>
        <w:r w:rsidR="0026011F" w:rsidRPr="0077287A">
          <w:rPr>
            <w:rFonts w:ascii="Times New Roman" w:hAnsi="Times New Roman"/>
            <w:b w:val="0"/>
            <w:noProof/>
            <w:webHidden/>
            <w:sz w:val="24"/>
            <w:szCs w:val="24"/>
          </w:rPr>
          <w:fldChar w:fldCharType="end"/>
        </w:r>
      </w:hyperlink>
    </w:p>
    <w:p w14:paraId="3229A7EB" w14:textId="07ABC2B6"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6000" w:history="1">
        <w:r w:rsidR="0026011F" w:rsidRPr="0077287A">
          <w:rPr>
            <w:rStyle w:val="Hyperlink"/>
            <w:rFonts w:ascii="Times New Roman" w:hAnsi="Times New Roman"/>
            <w:b w:val="0"/>
            <w:noProof/>
            <w:sz w:val="24"/>
            <w:szCs w:val="24"/>
          </w:rPr>
          <w:t>Table 67: Environmental monitoring Program operation phase</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_Toc35356000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227</w:t>
        </w:r>
        <w:r w:rsidR="0026011F" w:rsidRPr="0077287A">
          <w:rPr>
            <w:rFonts w:ascii="Times New Roman" w:hAnsi="Times New Roman"/>
            <w:b w:val="0"/>
            <w:noProof/>
            <w:webHidden/>
            <w:sz w:val="24"/>
            <w:szCs w:val="24"/>
          </w:rPr>
          <w:fldChar w:fldCharType="end"/>
        </w:r>
      </w:hyperlink>
    </w:p>
    <w:p w14:paraId="031BA80F" w14:textId="54D61404"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6001" w:history="1">
        <w:r w:rsidR="0026011F" w:rsidRPr="0077287A">
          <w:rPr>
            <w:rStyle w:val="Hyperlink"/>
            <w:rFonts w:ascii="Times New Roman" w:hAnsi="Times New Roman"/>
            <w:b w:val="0"/>
            <w:noProof/>
            <w:sz w:val="24"/>
            <w:szCs w:val="24"/>
          </w:rPr>
          <w:t>Table 68: Advanced Environmental/Social Training Program</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_Toc35356001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228</w:t>
        </w:r>
        <w:r w:rsidR="0026011F" w:rsidRPr="0077287A">
          <w:rPr>
            <w:rFonts w:ascii="Times New Roman" w:hAnsi="Times New Roman"/>
            <w:b w:val="0"/>
            <w:noProof/>
            <w:webHidden/>
            <w:sz w:val="24"/>
            <w:szCs w:val="24"/>
          </w:rPr>
          <w:fldChar w:fldCharType="end"/>
        </w:r>
      </w:hyperlink>
    </w:p>
    <w:p w14:paraId="570AF814" w14:textId="4DC478B2"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6002" w:history="1">
        <w:r w:rsidR="0026011F" w:rsidRPr="0077287A">
          <w:rPr>
            <w:rStyle w:val="Hyperlink"/>
            <w:rFonts w:ascii="Times New Roman" w:hAnsi="Times New Roman"/>
            <w:b w:val="0"/>
            <w:noProof/>
            <w:sz w:val="24"/>
            <w:szCs w:val="24"/>
          </w:rPr>
          <w:t>Table 69: Estimated Cost for Samples and Analysis</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_Toc35356002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229</w:t>
        </w:r>
        <w:r w:rsidR="0026011F" w:rsidRPr="0077287A">
          <w:rPr>
            <w:rFonts w:ascii="Times New Roman" w:hAnsi="Times New Roman"/>
            <w:b w:val="0"/>
            <w:noProof/>
            <w:webHidden/>
            <w:sz w:val="24"/>
            <w:szCs w:val="24"/>
          </w:rPr>
          <w:fldChar w:fldCharType="end"/>
        </w:r>
      </w:hyperlink>
    </w:p>
    <w:p w14:paraId="5ADBECAF" w14:textId="0A1D0F18"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6003" w:history="1">
        <w:r w:rsidR="0026011F" w:rsidRPr="0077287A">
          <w:rPr>
            <w:rStyle w:val="Hyperlink"/>
            <w:rFonts w:ascii="Times New Roman" w:hAnsi="Times New Roman"/>
            <w:b w:val="0"/>
            <w:noProof/>
            <w:sz w:val="24"/>
            <w:szCs w:val="24"/>
          </w:rPr>
          <w:t>Table 70: Estimated Costs of IEMC</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_Toc35356003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231</w:t>
        </w:r>
        <w:r w:rsidR="0026011F" w:rsidRPr="0077287A">
          <w:rPr>
            <w:rFonts w:ascii="Times New Roman" w:hAnsi="Times New Roman"/>
            <w:b w:val="0"/>
            <w:noProof/>
            <w:webHidden/>
            <w:sz w:val="24"/>
            <w:szCs w:val="24"/>
          </w:rPr>
          <w:fldChar w:fldCharType="end"/>
        </w:r>
      </w:hyperlink>
    </w:p>
    <w:p w14:paraId="4213E91D" w14:textId="36213EFC"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6004" w:history="1">
        <w:r w:rsidR="0026011F" w:rsidRPr="0077287A">
          <w:rPr>
            <w:rStyle w:val="Hyperlink"/>
            <w:rFonts w:ascii="Times New Roman" w:hAnsi="Times New Roman"/>
            <w:b w:val="0"/>
            <w:noProof/>
            <w:sz w:val="24"/>
            <w:szCs w:val="24"/>
          </w:rPr>
          <w:t>Table 71: Estimated Costs for Training and Capacity Building</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_Toc35356004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231</w:t>
        </w:r>
        <w:r w:rsidR="0026011F" w:rsidRPr="0077287A">
          <w:rPr>
            <w:rFonts w:ascii="Times New Roman" w:hAnsi="Times New Roman"/>
            <w:b w:val="0"/>
            <w:noProof/>
            <w:webHidden/>
            <w:sz w:val="24"/>
            <w:szCs w:val="24"/>
          </w:rPr>
          <w:fldChar w:fldCharType="end"/>
        </w:r>
      </w:hyperlink>
    </w:p>
    <w:p w14:paraId="10E2DAD3" w14:textId="23FF7AA8"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6005" w:history="1">
        <w:r w:rsidR="0026011F" w:rsidRPr="0077287A">
          <w:rPr>
            <w:rStyle w:val="Hyperlink"/>
            <w:rFonts w:ascii="Times New Roman" w:hAnsi="Times New Roman"/>
            <w:b w:val="0"/>
            <w:noProof/>
            <w:sz w:val="24"/>
            <w:szCs w:val="24"/>
          </w:rPr>
          <w:t>Table 72: Estimated Costs of ESMP Implementation</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_Toc35356005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232</w:t>
        </w:r>
        <w:r w:rsidR="0026011F" w:rsidRPr="0077287A">
          <w:rPr>
            <w:rFonts w:ascii="Times New Roman" w:hAnsi="Times New Roman"/>
            <w:b w:val="0"/>
            <w:noProof/>
            <w:webHidden/>
            <w:sz w:val="24"/>
            <w:szCs w:val="24"/>
          </w:rPr>
          <w:fldChar w:fldCharType="end"/>
        </w:r>
      </w:hyperlink>
    </w:p>
    <w:p w14:paraId="69F18998" w14:textId="69B27837"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6006" w:history="1">
        <w:r w:rsidR="0026011F" w:rsidRPr="0077287A">
          <w:rPr>
            <w:rStyle w:val="Hyperlink"/>
            <w:rFonts w:ascii="Times New Roman" w:hAnsi="Times New Roman"/>
            <w:b w:val="0"/>
            <w:noProof/>
            <w:sz w:val="24"/>
            <w:szCs w:val="24"/>
          </w:rPr>
          <w:t>Table 73: Grievance Redress Mechanism</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_Toc35356006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234</w:t>
        </w:r>
        <w:r w:rsidR="0026011F" w:rsidRPr="0077287A">
          <w:rPr>
            <w:rFonts w:ascii="Times New Roman" w:hAnsi="Times New Roman"/>
            <w:b w:val="0"/>
            <w:noProof/>
            <w:webHidden/>
            <w:sz w:val="24"/>
            <w:szCs w:val="24"/>
          </w:rPr>
          <w:fldChar w:fldCharType="end"/>
        </w:r>
      </w:hyperlink>
    </w:p>
    <w:p w14:paraId="72388E37" w14:textId="0565FFFA" w:rsidR="0026011F" w:rsidRPr="0077287A" w:rsidRDefault="006964A7">
      <w:pPr>
        <w:pStyle w:val="TableofFigures"/>
        <w:tabs>
          <w:tab w:val="right" w:leader="dot" w:pos="9062"/>
        </w:tabs>
        <w:rPr>
          <w:rFonts w:ascii="Times New Roman" w:eastAsiaTheme="minorEastAsia" w:hAnsi="Times New Roman"/>
          <w:b w:val="0"/>
          <w:bCs w:val="0"/>
          <w:noProof/>
          <w:snapToGrid/>
          <w:sz w:val="24"/>
          <w:szCs w:val="24"/>
          <w:lang w:val="en-US" w:eastAsia="en-US"/>
        </w:rPr>
      </w:pPr>
      <w:hyperlink w:anchor="_Toc35356007" w:history="1">
        <w:r w:rsidR="0026011F" w:rsidRPr="0077287A">
          <w:rPr>
            <w:rStyle w:val="Hyperlink"/>
            <w:rFonts w:ascii="Times New Roman" w:hAnsi="Times New Roman"/>
            <w:b w:val="0"/>
            <w:noProof/>
            <w:sz w:val="24"/>
            <w:szCs w:val="24"/>
          </w:rPr>
          <w:t>Table 74: The results of the public consultation</w:t>
        </w:r>
        <w:r w:rsidR="0026011F" w:rsidRPr="0077287A">
          <w:rPr>
            <w:rFonts w:ascii="Times New Roman" w:hAnsi="Times New Roman"/>
            <w:b w:val="0"/>
            <w:noProof/>
            <w:webHidden/>
            <w:sz w:val="24"/>
            <w:szCs w:val="24"/>
          </w:rPr>
          <w:tab/>
        </w:r>
        <w:r w:rsidR="0026011F" w:rsidRPr="0077287A">
          <w:rPr>
            <w:rFonts w:ascii="Times New Roman" w:hAnsi="Times New Roman"/>
            <w:b w:val="0"/>
            <w:noProof/>
            <w:webHidden/>
            <w:sz w:val="24"/>
            <w:szCs w:val="24"/>
          </w:rPr>
          <w:fldChar w:fldCharType="begin"/>
        </w:r>
        <w:r w:rsidR="0026011F" w:rsidRPr="0077287A">
          <w:rPr>
            <w:rFonts w:ascii="Times New Roman" w:hAnsi="Times New Roman"/>
            <w:b w:val="0"/>
            <w:noProof/>
            <w:webHidden/>
            <w:sz w:val="24"/>
            <w:szCs w:val="24"/>
          </w:rPr>
          <w:instrText xml:space="preserve"> PAGEREF _Toc35356007 \h </w:instrText>
        </w:r>
        <w:r w:rsidR="0026011F" w:rsidRPr="0077287A">
          <w:rPr>
            <w:rFonts w:ascii="Times New Roman" w:hAnsi="Times New Roman"/>
            <w:b w:val="0"/>
            <w:noProof/>
            <w:webHidden/>
            <w:sz w:val="24"/>
            <w:szCs w:val="24"/>
          </w:rPr>
        </w:r>
        <w:r w:rsidR="0026011F" w:rsidRPr="0077287A">
          <w:rPr>
            <w:rFonts w:ascii="Times New Roman" w:hAnsi="Times New Roman"/>
            <w:b w:val="0"/>
            <w:noProof/>
            <w:webHidden/>
            <w:sz w:val="24"/>
            <w:szCs w:val="24"/>
          </w:rPr>
          <w:fldChar w:fldCharType="separate"/>
        </w:r>
        <w:r w:rsidR="000557CC" w:rsidRPr="0077287A">
          <w:rPr>
            <w:rFonts w:ascii="Times New Roman" w:hAnsi="Times New Roman"/>
            <w:b w:val="0"/>
            <w:noProof/>
            <w:webHidden/>
            <w:sz w:val="24"/>
            <w:szCs w:val="24"/>
          </w:rPr>
          <w:t>237</w:t>
        </w:r>
        <w:r w:rsidR="0026011F" w:rsidRPr="0077287A">
          <w:rPr>
            <w:rFonts w:ascii="Times New Roman" w:hAnsi="Times New Roman"/>
            <w:b w:val="0"/>
            <w:noProof/>
            <w:webHidden/>
            <w:sz w:val="24"/>
            <w:szCs w:val="24"/>
          </w:rPr>
          <w:fldChar w:fldCharType="end"/>
        </w:r>
      </w:hyperlink>
    </w:p>
    <w:p w14:paraId="5FFA3956" w14:textId="6E07E2A5" w:rsidR="00B71CAB" w:rsidRPr="0077287A" w:rsidRDefault="0020051F" w:rsidP="00F05EBC">
      <w:r w:rsidRPr="0077287A">
        <w:fldChar w:fldCharType="end"/>
      </w:r>
    </w:p>
    <w:p w14:paraId="1D7681AB" w14:textId="77777777" w:rsidR="002B6FBC" w:rsidRPr="0077287A" w:rsidRDefault="002B6FBC" w:rsidP="00533374"/>
    <w:p w14:paraId="4B3F111A" w14:textId="77777777" w:rsidR="00F05EBC" w:rsidRPr="0077287A" w:rsidRDefault="00F05EBC">
      <w:pPr>
        <w:spacing w:before="0" w:after="160" w:line="259" w:lineRule="auto"/>
        <w:jc w:val="left"/>
        <w:rPr>
          <w:b/>
          <w:bCs/>
          <w:shd w:val="clear" w:color="auto" w:fill="FFFFFF"/>
        </w:rPr>
      </w:pPr>
      <w:r w:rsidRPr="0077287A">
        <w:br w:type="page"/>
      </w:r>
    </w:p>
    <w:p w14:paraId="66594666" w14:textId="5530C694" w:rsidR="00B71CAB" w:rsidRPr="0077287A" w:rsidRDefault="00CE56C6" w:rsidP="00E06A4E">
      <w:pPr>
        <w:pStyle w:val="ECC-9Mucluc"/>
        <w:jc w:val="center"/>
        <w:outlineLvl w:val="0"/>
        <w:rPr>
          <w:rFonts w:cs="Times New Roman"/>
          <w:color w:val="auto"/>
          <w:szCs w:val="24"/>
        </w:rPr>
      </w:pPr>
      <w:bookmarkStart w:id="2" w:name="_Toc35355750"/>
      <w:r w:rsidRPr="0077287A">
        <w:rPr>
          <w:rFonts w:cs="Times New Roman"/>
          <w:color w:val="auto"/>
          <w:szCs w:val="24"/>
        </w:rPr>
        <w:t>LIST OF FIGURES</w:t>
      </w:r>
      <w:bookmarkEnd w:id="2"/>
    </w:p>
    <w:p w14:paraId="35C6BA7A" w14:textId="77777777" w:rsidR="003609C6" w:rsidRPr="0077287A" w:rsidRDefault="00523455"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r w:rsidRPr="0077287A">
        <w:rPr>
          <w:rFonts w:ascii="Times New Roman" w:hAnsi="Times New Roman"/>
          <w:b w:val="0"/>
          <w:bCs w:val="0"/>
          <w:sz w:val="24"/>
          <w:szCs w:val="24"/>
        </w:rPr>
        <w:fldChar w:fldCharType="begin"/>
      </w:r>
      <w:r w:rsidRPr="0077287A">
        <w:rPr>
          <w:rFonts w:ascii="Times New Roman" w:hAnsi="Times New Roman"/>
          <w:b w:val="0"/>
          <w:bCs w:val="0"/>
          <w:sz w:val="24"/>
          <w:szCs w:val="24"/>
        </w:rPr>
        <w:instrText xml:space="preserve"> TOC \h \z \c "Figure" </w:instrText>
      </w:r>
      <w:r w:rsidRPr="0077287A">
        <w:rPr>
          <w:rFonts w:ascii="Times New Roman" w:hAnsi="Times New Roman"/>
          <w:b w:val="0"/>
          <w:bCs w:val="0"/>
          <w:sz w:val="24"/>
          <w:szCs w:val="24"/>
        </w:rPr>
        <w:fldChar w:fldCharType="separate"/>
      </w:r>
      <w:hyperlink w:anchor="_Toc33460255" w:history="1">
        <w:r w:rsidR="003609C6" w:rsidRPr="0077287A">
          <w:rPr>
            <w:rStyle w:val="Hyperlink"/>
            <w:rFonts w:ascii="Times New Roman" w:hAnsi="Times New Roman"/>
            <w:b w:val="0"/>
            <w:noProof/>
            <w:color w:val="auto"/>
            <w:sz w:val="24"/>
            <w:szCs w:val="24"/>
          </w:rPr>
          <w:t>Figure 1: Location of project area</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_Toc33460255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24</w:t>
        </w:r>
        <w:r w:rsidR="003609C6" w:rsidRPr="0077287A">
          <w:rPr>
            <w:rFonts w:ascii="Times New Roman" w:hAnsi="Times New Roman"/>
            <w:b w:val="0"/>
            <w:noProof/>
            <w:webHidden/>
            <w:sz w:val="24"/>
            <w:szCs w:val="24"/>
          </w:rPr>
          <w:fldChar w:fldCharType="end"/>
        </w:r>
      </w:hyperlink>
    </w:p>
    <w:p w14:paraId="23ECB5CF"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56" w:history="1">
        <w:r w:rsidR="003609C6" w:rsidRPr="0077287A">
          <w:rPr>
            <w:rStyle w:val="Hyperlink"/>
            <w:rFonts w:ascii="Times New Roman" w:hAnsi="Times New Roman"/>
            <w:b w:val="0"/>
            <w:noProof/>
            <w:color w:val="auto"/>
            <w:sz w:val="24"/>
            <w:szCs w:val="24"/>
          </w:rPr>
          <w:t>Figure 2: General layout of investment items</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_Toc33460256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26</w:t>
        </w:r>
        <w:r w:rsidR="003609C6" w:rsidRPr="0077287A">
          <w:rPr>
            <w:rFonts w:ascii="Times New Roman" w:hAnsi="Times New Roman"/>
            <w:b w:val="0"/>
            <w:noProof/>
            <w:webHidden/>
            <w:sz w:val="24"/>
            <w:szCs w:val="24"/>
          </w:rPr>
          <w:fldChar w:fldCharType="end"/>
        </w:r>
      </w:hyperlink>
    </w:p>
    <w:p w14:paraId="4B0797B9"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57" w:history="1">
        <w:r w:rsidR="003609C6" w:rsidRPr="0077287A">
          <w:rPr>
            <w:rStyle w:val="Hyperlink"/>
            <w:rFonts w:ascii="Times New Roman" w:hAnsi="Times New Roman"/>
            <w:b w:val="0"/>
            <w:noProof/>
            <w:color w:val="auto"/>
            <w:sz w:val="24"/>
            <w:szCs w:val="24"/>
          </w:rPr>
          <w:t>Figure 3</w:t>
        </w:r>
        <w:r w:rsidR="003609C6" w:rsidRPr="0077287A">
          <w:rPr>
            <w:rStyle w:val="Hyperlink"/>
            <w:rFonts w:ascii="Times New Roman" w:eastAsiaTheme="majorEastAsia" w:hAnsi="Times New Roman"/>
            <w:b w:val="0"/>
            <w:noProof/>
            <w:color w:val="auto"/>
            <w:spacing w:val="-2"/>
            <w:sz w:val="24"/>
            <w:szCs w:val="24"/>
            <w:bdr w:val="none" w:sz="0" w:space="0" w:color="auto" w:frame="1"/>
          </w:rPr>
          <w:t>: Map of Vinh Long city’s elevation</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_Toc33460257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55</w:t>
        </w:r>
        <w:r w:rsidR="003609C6" w:rsidRPr="0077287A">
          <w:rPr>
            <w:rFonts w:ascii="Times New Roman" w:hAnsi="Times New Roman"/>
            <w:b w:val="0"/>
            <w:noProof/>
            <w:webHidden/>
            <w:sz w:val="24"/>
            <w:szCs w:val="24"/>
          </w:rPr>
          <w:fldChar w:fldCharType="end"/>
        </w:r>
      </w:hyperlink>
    </w:p>
    <w:p w14:paraId="7D545FA8"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58" w:history="1">
        <w:r w:rsidR="003609C6" w:rsidRPr="0077287A">
          <w:rPr>
            <w:rStyle w:val="Hyperlink"/>
            <w:rFonts w:ascii="Times New Roman" w:hAnsi="Times New Roman"/>
            <w:b w:val="0"/>
            <w:noProof/>
            <w:color w:val="auto"/>
            <w:sz w:val="24"/>
            <w:szCs w:val="24"/>
          </w:rPr>
          <w:t>Figure 4</w:t>
        </w:r>
        <w:r w:rsidR="003609C6" w:rsidRPr="0077287A">
          <w:rPr>
            <w:rStyle w:val="Hyperlink"/>
            <w:rFonts w:ascii="Times New Roman" w:hAnsi="Times New Roman"/>
            <w:b w:val="0"/>
            <w:noProof/>
            <w:color w:val="auto"/>
            <w:spacing w:val="-2"/>
            <w:sz w:val="24"/>
            <w:szCs w:val="24"/>
            <w:bdr w:val="none" w:sz="0" w:space="0" w:color="auto" w:frame="1"/>
          </w:rPr>
          <w:t>: Hydrological network diagram of the project area</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_Toc33460258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59</w:t>
        </w:r>
        <w:r w:rsidR="003609C6" w:rsidRPr="0077287A">
          <w:rPr>
            <w:rFonts w:ascii="Times New Roman" w:hAnsi="Times New Roman"/>
            <w:b w:val="0"/>
            <w:noProof/>
            <w:webHidden/>
            <w:sz w:val="24"/>
            <w:szCs w:val="24"/>
          </w:rPr>
          <w:fldChar w:fldCharType="end"/>
        </w:r>
      </w:hyperlink>
    </w:p>
    <w:p w14:paraId="28E6ACDD"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59" w:history="1">
        <w:r w:rsidR="003609C6" w:rsidRPr="0077287A">
          <w:rPr>
            <w:rStyle w:val="Hyperlink"/>
            <w:rFonts w:ascii="Times New Roman" w:hAnsi="Times New Roman"/>
            <w:b w:val="0"/>
            <w:noProof/>
            <w:color w:val="auto"/>
            <w:sz w:val="24"/>
            <w:szCs w:val="24"/>
          </w:rPr>
          <w:t>Figure 5</w:t>
        </w:r>
        <w:r w:rsidR="003609C6" w:rsidRPr="0077287A">
          <w:rPr>
            <w:rStyle w:val="Hyperlink"/>
            <w:rFonts w:ascii="Times New Roman" w:hAnsi="Times New Roman"/>
            <w:b w:val="0"/>
            <w:noProof/>
            <w:color w:val="auto"/>
            <w:spacing w:val="-2"/>
            <w:sz w:val="24"/>
            <w:szCs w:val="24"/>
            <w:bdr w:val="none" w:sz="0" w:space="0" w:color="auto" w:frame="1"/>
          </w:rPr>
          <w:t xml:space="preserve">: </w:t>
        </w:r>
        <w:r w:rsidR="003609C6" w:rsidRPr="0077287A">
          <w:rPr>
            <w:rStyle w:val="Hyperlink"/>
            <w:rFonts w:ascii="Times New Roman" w:hAnsi="Times New Roman"/>
            <w:b w:val="0"/>
            <w:noProof/>
            <w:color w:val="auto"/>
            <w:sz w:val="24"/>
            <w:szCs w:val="24"/>
          </w:rPr>
          <w:t>Locations of tidal sluices on canals of Vinh Long city</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_Toc33460259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60</w:t>
        </w:r>
        <w:r w:rsidR="003609C6" w:rsidRPr="0077287A">
          <w:rPr>
            <w:rFonts w:ascii="Times New Roman" w:hAnsi="Times New Roman"/>
            <w:b w:val="0"/>
            <w:noProof/>
            <w:webHidden/>
            <w:sz w:val="24"/>
            <w:szCs w:val="24"/>
          </w:rPr>
          <w:fldChar w:fldCharType="end"/>
        </w:r>
      </w:hyperlink>
    </w:p>
    <w:p w14:paraId="34826570"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60" w:history="1">
        <w:r w:rsidR="003609C6" w:rsidRPr="0077287A">
          <w:rPr>
            <w:rStyle w:val="Hyperlink"/>
            <w:rFonts w:ascii="Times New Roman" w:hAnsi="Times New Roman"/>
            <w:b w:val="0"/>
            <w:noProof/>
            <w:color w:val="auto"/>
            <w:sz w:val="24"/>
            <w:szCs w:val="24"/>
          </w:rPr>
          <w:t>Figure 6: The sampling map of ambient air quality</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_Toc33460260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64</w:t>
        </w:r>
        <w:r w:rsidR="003609C6" w:rsidRPr="0077287A">
          <w:rPr>
            <w:rFonts w:ascii="Times New Roman" w:hAnsi="Times New Roman"/>
            <w:b w:val="0"/>
            <w:noProof/>
            <w:webHidden/>
            <w:sz w:val="24"/>
            <w:szCs w:val="24"/>
          </w:rPr>
          <w:fldChar w:fldCharType="end"/>
        </w:r>
      </w:hyperlink>
    </w:p>
    <w:p w14:paraId="097A5AA6"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61" w:history="1">
        <w:r w:rsidR="003609C6" w:rsidRPr="0077287A">
          <w:rPr>
            <w:rStyle w:val="Hyperlink"/>
            <w:rFonts w:ascii="Times New Roman" w:hAnsi="Times New Roman"/>
            <w:b w:val="0"/>
            <w:noProof/>
            <w:color w:val="auto"/>
            <w:sz w:val="24"/>
            <w:szCs w:val="24"/>
          </w:rPr>
          <w:t>Figure 7: The sampling map of surface water quality</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_Toc33460261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66</w:t>
        </w:r>
        <w:r w:rsidR="003609C6" w:rsidRPr="0077287A">
          <w:rPr>
            <w:rFonts w:ascii="Times New Roman" w:hAnsi="Times New Roman"/>
            <w:b w:val="0"/>
            <w:noProof/>
            <w:webHidden/>
            <w:sz w:val="24"/>
            <w:szCs w:val="24"/>
          </w:rPr>
          <w:fldChar w:fldCharType="end"/>
        </w:r>
      </w:hyperlink>
    </w:p>
    <w:p w14:paraId="35F4476E"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62" w:history="1">
        <w:r w:rsidR="003609C6" w:rsidRPr="0077287A">
          <w:rPr>
            <w:rStyle w:val="Hyperlink"/>
            <w:rFonts w:ascii="Times New Roman" w:hAnsi="Times New Roman"/>
            <w:b w:val="0"/>
            <w:noProof/>
            <w:color w:val="auto"/>
            <w:sz w:val="24"/>
            <w:szCs w:val="24"/>
          </w:rPr>
          <w:t>Figure 8: The sampling map of ground water quality</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_Toc33460262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69</w:t>
        </w:r>
        <w:r w:rsidR="003609C6" w:rsidRPr="0077287A">
          <w:rPr>
            <w:rFonts w:ascii="Times New Roman" w:hAnsi="Times New Roman"/>
            <w:b w:val="0"/>
            <w:noProof/>
            <w:webHidden/>
            <w:sz w:val="24"/>
            <w:szCs w:val="24"/>
          </w:rPr>
          <w:fldChar w:fldCharType="end"/>
        </w:r>
      </w:hyperlink>
    </w:p>
    <w:p w14:paraId="7765187B"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63" w:history="1">
        <w:r w:rsidR="003609C6" w:rsidRPr="0077287A">
          <w:rPr>
            <w:rStyle w:val="Hyperlink"/>
            <w:rFonts w:ascii="Times New Roman" w:hAnsi="Times New Roman"/>
            <w:b w:val="0"/>
            <w:noProof/>
            <w:color w:val="auto"/>
            <w:sz w:val="24"/>
            <w:szCs w:val="24"/>
          </w:rPr>
          <w:t>Figure 9: The sampling map of wastewater quality</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_Toc33460263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70</w:t>
        </w:r>
        <w:r w:rsidR="003609C6" w:rsidRPr="0077287A">
          <w:rPr>
            <w:rFonts w:ascii="Times New Roman" w:hAnsi="Times New Roman"/>
            <w:b w:val="0"/>
            <w:noProof/>
            <w:webHidden/>
            <w:sz w:val="24"/>
            <w:szCs w:val="24"/>
          </w:rPr>
          <w:fldChar w:fldCharType="end"/>
        </w:r>
      </w:hyperlink>
    </w:p>
    <w:p w14:paraId="7C69187F"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64" w:history="1">
        <w:r w:rsidR="003609C6" w:rsidRPr="0077287A">
          <w:rPr>
            <w:rStyle w:val="Hyperlink"/>
            <w:rFonts w:ascii="Times New Roman" w:hAnsi="Times New Roman"/>
            <w:b w:val="0"/>
            <w:noProof/>
            <w:color w:val="auto"/>
            <w:sz w:val="24"/>
            <w:szCs w:val="24"/>
          </w:rPr>
          <w:t>Figure 10: The sampling map of soil quality</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_Toc33460264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72</w:t>
        </w:r>
        <w:r w:rsidR="003609C6" w:rsidRPr="0077287A">
          <w:rPr>
            <w:rFonts w:ascii="Times New Roman" w:hAnsi="Times New Roman"/>
            <w:b w:val="0"/>
            <w:noProof/>
            <w:webHidden/>
            <w:sz w:val="24"/>
            <w:szCs w:val="24"/>
          </w:rPr>
          <w:fldChar w:fldCharType="end"/>
        </w:r>
      </w:hyperlink>
    </w:p>
    <w:p w14:paraId="66DDBD0A"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65" w:history="1">
        <w:r w:rsidR="003609C6" w:rsidRPr="0077287A">
          <w:rPr>
            <w:rStyle w:val="Hyperlink"/>
            <w:rFonts w:ascii="Times New Roman" w:hAnsi="Times New Roman"/>
            <w:b w:val="0"/>
            <w:noProof/>
            <w:color w:val="auto"/>
            <w:sz w:val="24"/>
            <w:szCs w:val="24"/>
          </w:rPr>
          <w:t>Figure 11: The sediment quality samples on map</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_Toc33460265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74</w:t>
        </w:r>
        <w:r w:rsidR="003609C6" w:rsidRPr="0077287A">
          <w:rPr>
            <w:rFonts w:ascii="Times New Roman" w:hAnsi="Times New Roman"/>
            <w:b w:val="0"/>
            <w:noProof/>
            <w:webHidden/>
            <w:sz w:val="24"/>
            <w:szCs w:val="24"/>
          </w:rPr>
          <w:fldChar w:fldCharType="end"/>
        </w:r>
      </w:hyperlink>
    </w:p>
    <w:p w14:paraId="63AA210A"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66" w:history="1">
        <w:r w:rsidR="003609C6" w:rsidRPr="0077287A">
          <w:rPr>
            <w:rStyle w:val="Hyperlink"/>
            <w:rFonts w:ascii="Times New Roman" w:hAnsi="Times New Roman"/>
            <w:b w:val="0"/>
            <w:noProof/>
            <w:color w:val="auto"/>
            <w:sz w:val="24"/>
            <w:szCs w:val="24"/>
          </w:rPr>
          <w:t>Figure 12: Demographic characteristics (Unit: %)</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_Toc33460266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77</w:t>
        </w:r>
        <w:r w:rsidR="003609C6" w:rsidRPr="0077287A">
          <w:rPr>
            <w:rFonts w:ascii="Times New Roman" w:hAnsi="Times New Roman"/>
            <w:b w:val="0"/>
            <w:noProof/>
            <w:webHidden/>
            <w:sz w:val="24"/>
            <w:szCs w:val="24"/>
          </w:rPr>
          <w:fldChar w:fldCharType="end"/>
        </w:r>
      </w:hyperlink>
    </w:p>
    <w:p w14:paraId="10C278DE"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67" w:history="1">
        <w:r w:rsidR="003609C6" w:rsidRPr="0077287A">
          <w:rPr>
            <w:rStyle w:val="Hyperlink"/>
            <w:rFonts w:ascii="Times New Roman" w:hAnsi="Times New Roman"/>
            <w:b w:val="0"/>
            <w:noProof/>
            <w:color w:val="auto"/>
            <w:sz w:val="24"/>
            <w:szCs w:val="24"/>
          </w:rPr>
          <w:t>Figure 13: Educational level of householders</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_Toc33460267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78</w:t>
        </w:r>
        <w:r w:rsidR="003609C6" w:rsidRPr="0077287A">
          <w:rPr>
            <w:rFonts w:ascii="Times New Roman" w:hAnsi="Times New Roman"/>
            <w:b w:val="0"/>
            <w:noProof/>
            <w:webHidden/>
            <w:sz w:val="24"/>
            <w:szCs w:val="24"/>
          </w:rPr>
          <w:fldChar w:fldCharType="end"/>
        </w:r>
      </w:hyperlink>
    </w:p>
    <w:p w14:paraId="0FA39646"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68" w:history="1">
        <w:r w:rsidR="003609C6" w:rsidRPr="0077287A">
          <w:rPr>
            <w:rStyle w:val="Hyperlink"/>
            <w:rFonts w:ascii="Times New Roman" w:hAnsi="Times New Roman"/>
            <w:b w:val="0"/>
            <w:noProof/>
            <w:color w:val="auto"/>
            <w:sz w:val="24"/>
            <w:szCs w:val="24"/>
          </w:rPr>
          <w:t>Figure 14: Main occupation of employees (Unit: %)</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_Toc33460268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78</w:t>
        </w:r>
        <w:r w:rsidR="003609C6" w:rsidRPr="0077287A">
          <w:rPr>
            <w:rFonts w:ascii="Times New Roman" w:hAnsi="Times New Roman"/>
            <w:b w:val="0"/>
            <w:noProof/>
            <w:webHidden/>
            <w:sz w:val="24"/>
            <w:szCs w:val="24"/>
          </w:rPr>
          <w:fldChar w:fldCharType="end"/>
        </w:r>
      </w:hyperlink>
    </w:p>
    <w:p w14:paraId="11C8A2B2"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69" w:history="1">
        <w:r w:rsidR="003609C6" w:rsidRPr="0077287A">
          <w:rPr>
            <w:rStyle w:val="Hyperlink"/>
            <w:rFonts w:ascii="Times New Roman" w:hAnsi="Times New Roman"/>
            <w:b w:val="0"/>
            <w:noProof/>
            <w:color w:val="auto"/>
            <w:sz w:val="24"/>
            <w:szCs w:val="24"/>
          </w:rPr>
          <w:t>Figure 15: Purposes of loans</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_Toc33460269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79</w:t>
        </w:r>
        <w:r w:rsidR="003609C6" w:rsidRPr="0077287A">
          <w:rPr>
            <w:rFonts w:ascii="Times New Roman" w:hAnsi="Times New Roman"/>
            <w:b w:val="0"/>
            <w:noProof/>
            <w:webHidden/>
            <w:sz w:val="24"/>
            <w:szCs w:val="24"/>
          </w:rPr>
          <w:fldChar w:fldCharType="end"/>
        </w:r>
      </w:hyperlink>
    </w:p>
    <w:p w14:paraId="59164108"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70" w:history="1">
        <w:r w:rsidR="003609C6" w:rsidRPr="0077287A">
          <w:rPr>
            <w:rStyle w:val="Hyperlink"/>
            <w:rFonts w:ascii="Times New Roman" w:hAnsi="Times New Roman"/>
            <w:b w:val="0"/>
            <w:noProof/>
            <w:color w:val="auto"/>
            <w:sz w:val="24"/>
            <w:szCs w:val="24"/>
          </w:rPr>
          <w:t>Figure 16: Types of house</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_Toc33460270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80</w:t>
        </w:r>
        <w:r w:rsidR="003609C6" w:rsidRPr="0077287A">
          <w:rPr>
            <w:rFonts w:ascii="Times New Roman" w:hAnsi="Times New Roman"/>
            <w:b w:val="0"/>
            <w:noProof/>
            <w:webHidden/>
            <w:sz w:val="24"/>
            <w:szCs w:val="24"/>
          </w:rPr>
          <w:fldChar w:fldCharType="end"/>
        </w:r>
      </w:hyperlink>
    </w:p>
    <w:p w14:paraId="45C9BCDA"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71" w:history="1">
        <w:r w:rsidR="003609C6" w:rsidRPr="0077287A">
          <w:rPr>
            <w:rStyle w:val="Hyperlink"/>
            <w:rFonts w:ascii="Times New Roman" w:hAnsi="Times New Roman"/>
            <w:b w:val="0"/>
            <w:noProof/>
            <w:color w:val="auto"/>
            <w:sz w:val="24"/>
            <w:szCs w:val="24"/>
          </w:rPr>
          <w:t>Figure 17: Named in land use right certificate</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_Toc33460271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80</w:t>
        </w:r>
        <w:r w:rsidR="003609C6" w:rsidRPr="0077287A">
          <w:rPr>
            <w:rFonts w:ascii="Times New Roman" w:hAnsi="Times New Roman"/>
            <w:b w:val="0"/>
            <w:noProof/>
            <w:webHidden/>
            <w:sz w:val="24"/>
            <w:szCs w:val="24"/>
          </w:rPr>
          <w:fldChar w:fldCharType="end"/>
        </w:r>
      </w:hyperlink>
    </w:p>
    <w:p w14:paraId="675ED514"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72" w:history="1">
        <w:r w:rsidR="003609C6" w:rsidRPr="0077287A">
          <w:rPr>
            <w:rStyle w:val="Hyperlink"/>
            <w:rFonts w:ascii="Times New Roman" w:hAnsi="Times New Roman"/>
            <w:b w:val="0"/>
            <w:noProof/>
            <w:color w:val="auto"/>
            <w:sz w:val="24"/>
            <w:szCs w:val="24"/>
          </w:rPr>
          <w:t>Figure 18: Furnitures of households</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_Toc33460272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81</w:t>
        </w:r>
        <w:r w:rsidR="003609C6" w:rsidRPr="0077287A">
          <w:rPr>
            <w:rFonts w:ascii="Times New Roman" w:hAnsi="Times New Roman"/>
            <w:b w:val="0"/>
            <w:noProof/>
            <w:webHidden/>
            <w:sz w:val="24"/>
            <w:szCs w:val="24"/>
          </w:rPr>
          <w:fldChar w:fldCharType="end"/>
        </w:r>
      </w:hyperlink>
    </w:p>
    <w:p w14:paraId="3C2150F5"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73" w:history="1">
        <w:r w:rsidR="003609C6" w:rsidRPr="0077287A">
          <w:rPr>
            <w:rStyle w:val="Hyperlink"/>
            <w:rFonts w:ascii="Times New Roman" w:hAnsi="Times New Roman"/>
            <w:b w:val="0"/>
            <w:noProof/>
            <w:color w:val="auto"/>
            <w:sz w:val="24"/>
            <w:szCs w:val="24"/>
          </w:rPr>
          <w:t>Figure 19: Means of production</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_Toc33460273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81</w:t>
        </w:r>
        <w:r w:rsidR="003609C6" w:rsidRPr="0077287A">
          <w:rPr>
            <w:rFonts w:ascii="Times New Roman" w:hAnsi="Times New Roman"/>
            <w:b w:val="0"/>
            <w:noProof/>
            <w:webHidden/>
            <w:sz w:val="24"/>
            <w:szCs w:val="24"/>
          </w:rPr>
          <w:fldChar w:fldCharType="end"/>
        </w:r>
      </w:hyperlink>
    </w:p>
    <w:p w14:paraId="652BA809"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74" w:history="1">
        <w:r w:rsidR="003609C6" w:rsidRPr="0077287A">
          <w:rPr>
            <w:rStyle w:val="Hyperlink"/>
            <w:rFonts w:ascii="Times New Roman" w:hAnsi="Times New Roman"/>
            <w:b w:val="0"/>
            <w:noProof/>
            <w:color w:val="auto"/>
            <w:sz w:val="24"/>
            <w:szCs w:val="24"/>
          </w:rPr>
          <w:t>Figure 20: Health care and medical conditions of affected people</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_Toc33460274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82</w:t>
        </w:r>
        <w:r w:rsidR="003609C6" w:rsidRPr="0077287A">
          <w:rPr>
            <w:rFonts w:ascii="Times New Roman" w:hAnsi="Times New Roman"/>
            <w:b w:val="0"/>
            <w:noProof/>
            <w:webHidden/>
            <w:sz w:val="24"/>
            <w:szCs w:val="24"/>
          </w:rPr>
          <w:fldChar w:fldCharType="end"/>
        </w:r>
      </w:hyperlink>
    </w:p>
    <w:p w14:paraId="56DA43B9"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75" w:history="1">
        <w:r w:rsidR="003609C6" w:rsidRPr="0077287A">
          <w:rPr>
            <w:rStyle w:val="Hyperlink"/>
            <w:rFonts w:ascii="Times New Roman" w:hAnsi="Times New Roman"/>
            <w:b w:val="0"/>
            <w:noProof/>
            <w:color w:val="auto"/>
            <w:sz w:val="24"/>
            <w:szCs w:val="24"/>
          </w:rPr>
          <w:t>Figure 21: Flooding reasons</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_Toc33460275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83</w:t>
        </w:r>
        <w:r w:rsidR="003609C6" w:rsidRPr="0077287A">
          <w:rPr>
            <w:rFonts w:ascii="Times New Roman" w:hAnsi="Times New Roman"/>
            <w:b w:val="0"/>
            <w:noProof/>
            <w:webHidden/>
            <w:sz w:val="24"/>
            <w:szCs w:val="24"/>
          </w:rPr>
          <w:fldChar w:fldCharType="end"/>
        </w:r>
      </w:hyperlink>
    </w:p>
    <w:p w14:paraId="0E6503F9" w14:textId="6FB9F7B3"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76" w:history="1">
        <w:r w:rsidR="003609C6" w:rsidRPr="0077287A">
          <w:rPr>
            <w:rStyle w:val="Hyperlink"/>
            <w:rFonts w:ascii="Times New Roman" w:hAnsi="Times New Roman"/>
            <w:b w:val="0"/>
            <w:noProof/>
            <w:color w:val="auto"/>
            <w:sz w:val="24"/>
            <w:szCs w:val="24"/>
          </w:rPr>
          <w:t xml:space="preserve">Figure 22: Environmental issues in the </w:t>
        </w:r>
        <w:r w:rsidR="00D20FAA" w:rsidRPr="0077287A">
          <w:rPr>
            <w:rStyle w:val="Hyperlink"/>
            <w:rFonts w:ascii="Times New Roman" w:hAnsi="Times New Roman"/>
            <w:b w:val="0"/>
            <w:noProof/>
            <w:color w:val="auto"/>
            <w:sz w:val="24"/>
            <w:szCs w:val="24"/>
          </w:rPr>
          <w:t>Project</w:t>
        </w:r>
        <w:r w:rsidR="003609C6" w:rsidRPr="0077287A">
          <w:rPr>
            <w:rStyle w:val="Hyperlink"/>
            <w:rFonts w:ascii="Times New Roman" w:hAnsi="Times New Roman"/>
            <w:b w:val="0"/>
            <w:noProof/>
            <w:color w:val="auto"/>
            <w:sz w:val="24"/>
            <w:szCs w:val="24"/>
          </w:rPr>
          <w:t xml:space="preserve"> area</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_Toc33460276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84</w:t>
        </w:r>
        <w:r w:rsidR="003609C6" w:rsidRPr="0077287A">
          <w:rPr>
            <w:rFonts w:ascii="Times New Roman" w:hAnsi="Times New Roman"/>
            <w:b w:val="0"/>
            <w:noProof/>
            <w:webHidden/>
            <w:sz w:val="24"/>
            <w:szCs w:val="24"/>
          </w:rPr>
          <w:fldChar w:fldCharType="end"/>
        </w:r>
      </w:hyperlink>
    </w:p>
    <w:p w14:paraId="54563349"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77" w:history="1">
        <w:r w:rsidR="003609C6" w:rsidRPr="0077287A">
          <w:rPr>
            <w:rStyle w:val="Hyperlink"/>
            <w:rFonts w:ascii="Times New Roman" w:hAnsi="Times New Roman"/>
            <w:b w:val="0"/>
            <w:noProof/>
            <w:color w:val="auto"/>
            <w:sz w:val="24"/>
            <w:szCs w:val="24"/>
          </w:rPr>
          <w:t>Figure 23: Inter-regional transport network map</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_Toc33460277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86</w:t>
        </w:r>
        <w:r w:rsidR="003609C6" w:rsidRPr="0077287A">
          <w:rPr>
            <w:rFonts w:ascii="Times New Roman" w:hAnsi="Times New Roman"/>
            <w:b w:val="0"/>
            <w:noProof/>
            <w:webHidden/>
            <w:sz w:val="24"/>
            <w:szCs w:val="24"/>
          </w:rPr>
          <w:fldChar w:fldCharType="end"/>
        </w:r>
      </w:hyperlink>
    </w:p>
    <w:p w14:paraId="09FA4A78"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78" w:history="1">
        <w:r w:rsidR="003609C6" w:rsidRPr="0077287A">
          <w:rPr>
            <w:rStyle w:val="Hyperlink"/>
            <w:rFonts w:ascii="Times New Roman" w:hAnsi="Times New Roman"/>
            <w:b w:val="0"/>
            <w:noProof/>
            <w:color w:val="auto"/>
            <w:sz w:val="24"/>
            <w:szCs w:val="24"/>
          </w:rPr>
          <w:t>Figure 24: Existing status of drainage network in Vinh Long city</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_Toc33460278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88</w:t>
        </w:r>
        <w:r w:rsidR="003609C6" w:rsidRPr="0077287A">
          <w:rPr>
            <w:rFonts w:ascii="Times New Roman" w:hAnsi="Times New Roman"/>
            <w:b w:val="0"/>
            <w:noProof/>
            <w:webHidden/>
            <w:sz w:val="24"/>
            <w:szCs w:val="24"/>
          </w:rPr>
          <w:fldChar w:fldCharType="end"/>
        </w:r>
      </w:hyperlink>
    </w:p>
    <w:p w14:paraId="620793FD"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79" w:history="1">
        <w:r w:rsidR="003609C6" w:rsidRPr="0077287A">
          <w:rPr>
            <w:rStyle w:val="Hyperlink"/>
            <w:rFonts w:ascii="Times New Roman" w:hAnsi="Times New Roman"/>
            <w:b w:val="0"/>
            <w:noProof/>
            <w:color w:val="auto"/>
            <w:sz w:val="24"/>
            <w:szCs w:val="24"/>
          </w:rPr>
          <w:t>Figure 25</w:t>
        </w:r>
        <w:r w:rsidR="003609C6" w:rsidRPr="0077287A">
          <w:rPr>
            <w:rStyle w:val="Hyperlink"/>
            <w:rFonts w:ascii="Times New Roman" w:hAnsi="Times New Roman"/>
            <w:b w:val="0"/>
            <w:noProof/>
            <w:color w:val="auto"/>
            <w:sz w:val="24"/>
            <w:szCs w:val="24"/>
            <w:lang w:eastAsia="en-GB"/>
          </w:rPr>
          <w:t xml:space="preserve">: </w:t>
        </w:r>
        <w:r w:rsidR="003609C6" w:rsidRPr="0077287A">
          <w:rPr>
            <w:rStyle w:val="Hyperlink"/>
            <w:rFonts w:ascii="Times New Roman" w:hAnsi="Times New Roman"/>
            <w:b w:val="0"/>
            <w:noProof/>
            <w:color w:val="auto"/>
            <w:sz w:val="24"/>
            <w:szCs w:val="24"/>
          </w:rPr>
          <w:t>Main roads of Vinh Long city under flooding on 1</w:t>
        </w:r>
        <w:r w:rsidR="003609C6" w:rsidRPr="0077287A">
          <w:rPr>
            <w:rStyle w:val="Hyperlink"/>
            <w:rFonts w:ascii="Times New Roman" w:hAnsi="Times New Roman"/>
            <w:b w:val="0"/>
            <w:noProof/>
            <w:color w:val="auto"/>
            <w:sz w:val="24"/>
            <w:szCs w:val="24"/>
            <w:vertAlign w:val="superscript"/>
          </w:rPr>
          <w:t>st</w:t>
        </w:r>
        <w:r w:rsidR="003609C6" w:rsidRPr="0077287A">
          <w:rPr>
            <w:rStyle w:val="Hyperlink"/>
            <w:rFonts w:ascii="Times New Roman" w:hAnsi="Times New Roman"/>
            <w:b w:val="0"/>
            <w:noProof/>
            <w:color w:val="auto"/>
            <w:sz w:val="24"/>
            <w:szCs w:val="24"/>
          </w:rPr>
          <w:t xml:space="preserve"> Oct 2019</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_Toc33460279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89</w:t>
        </w:r>
        <w:r w:rsidR="003609C6" w:rsidRPr="0077287A">
          <w:rPr>
            <w:rFonts w:ascii="Times New Roman" w:hAnsi="Times New Roman"/>
            <w:b w:val="0"/>
            <w:noProof/>
            <w:webHidden/>
            <w:sz w:val="24"/>
            <w:szCs w:val="24"/>
          </w:rPr>
          <w:fldChar w:fldCharType="end"/>
        </w:r>
      </w:hyperlink>
    </w:p>
    <w:p w14:paraId="57C54C2B"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80" w:history="1">
        <w:r w:rsidR="003609C6" w:rsidRPr="0077287A">
          <w:rPr>
            <w:rStyle w:val="Hyperlink"/>
            <w:rFonts w:ascii="Times New Roman" w:hAnsi="Times New Roman"/>
            <w:b w:val="0"/>
            <w:noProof/>
            <w:color w:val="auto"/>
            <w:sz w:val="24"/>
            <w:szCs w:val="24"/>
          </w:rPr>
          <w:t>Figure 26: Flooding map in Vinh Long city</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_Toc33460280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90</w:t>
        </w:r>
        <w:r w:rsidR="003609C6" w:rsidRPr="0077287A">
          <w:rPr>
            <w:rFonts w:ascii="Times New Roman" w:hAnsi="Times New Roman"/>
            <w:b w:val="0"/>
            <w:noProof/>
            <w:webHidden/>
            <w:sz w:val="24"/>
            <w:szCs w:val="24"/>
          </w:rPr>
          <w:fldChar w:fldCharType="end"/>
        </w:r>
      </w:hyperlink>
    </w:p>
    <w:p w14:paraId="4707DFBE"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81" w:history="1">
        <w:r w:rsidR="003609C6" w:rsidRPr="0077287A">
          <w:rPr>
            <w:rStyle w:val="Hyperlink"/>
            <w:rFonts w:ascii="Times New Roman" w:hAnsi="Times New Roman"/>
            <w:b w:val="0"/>
            <w:noProof/>
            <w:color w:val="auto"/>
            <w:sz w:val="24"/>
            <w:szCs w:val="24"/>
          </w:rPr>
          <w:t>Figure 27</w:t>
        </w:r>
        <w:r w:rsidR="003609C6" w:rsidRPr="0077287A">
          <w:rPr>
            <w:rStyle w:val="Hyperlink"/>
            <w:rFonts w:ascii="Times New Roman" w:hAnsi="Times New Roman"/>
            <w:b w:val="0"/>
            <w:noProof/>
            <w:color w:val="auto"/>
            <w:sz w:val="24"/>
            <w:szCs w:val="24"/>
            <w:lang w:eastAsia="en-GB"/>
          </w:rPr>
          <w:t xml:space="preserve">: </w:t>
        </w:r>
        <w:r w:rsidR="003609C6" w:rsidRPr="0077287A">
          <w:rPr>
            <w:rStyle w:val="Hyperlink"/>
            <w:rFonts w:ascii="Times New Roman" w:hAnsi="Times New Roman"/>
            <w:b w:val="0"/>
            <w:noProof/>
            <w:color w:val="auto"/>
            <w:sz w:val="24"/>
            <w:szCs w:val="24"/>
          </w:rPr>
          <w:t>Wastewater discharged into the environment</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_Toc33460281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93</w:t>
        </w:r>
        <w:r w:rsidR="003609C6" w:rsidRPr="0077287A">
          <w:rPr>
            <w:rFonts w:ascii="Times New Roman" w:hAnsi="Times New Roman"/>
            <w:b w:val="0"/>
            <w:noProof/>
            <w:webHidden/>
            <w:sz w:val="24"/>
            <w:szCs w:val="24"/>
          </w:rPr>
          <w:fldChar w:fldCharType="end"/>
        </w:r>
      </w:hyperlink>
    </w:p>
    <w:p w14:paraId="141F58DD"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82" w:history="1">
        <w:r w:rsidR="003609C6" w:rsidRPr="0077287A">
          <w:rPr>
            <w:rStyle w:val="Hyperlink"/>
            <w:rFonts w:ascii="Times New Roman" w:hAnsi="Times New Roman"/>
            <w:b w:val="0"/>
            <w:noProof/>
            <w:color w:val="auto"/>
            <w:sz w:val="24"/>
            <w:szCs w:val="24"/>
          </w:rPr>
          <w:t>Figure 28: Current status of rehabilitated residential areas</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_Toc33460282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94</w:t>
        </w:r>
        <w:r w:rsidR="003609C6" w:rsidRPr="0077287A">
          <w:rPr>
            <w:rFonts w:ascii="Times New Roman" w:hAnsi="Times New Roman"/>
            <w:b w:val="0"/>
            <w:noProof/>
            <w:webHidden/>
            <w:sz w:val="24"/>
            <w:szCs w:val="24"/>
          </w:rPr>
          <w:fldChar w:fldCharType="end"/>
        </w:r>
      </w:hyperlink>
    </w:p>
    <w:p w14:paraId="11A0CBCA" w14:textId="2AE1F15C"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83" w:history="1">
        <w:r w:rsidR="003609C6" w:rsidRPr="0077287A">
          <w:rPr>
            <w:rStyle w:val="Hyperlink"/>
            <w:rFonts w:ascii="Times New Roman" w:hAnsi="Times New Roman"/>
            <w:b w:val="0"/>
            <w:noProof/>
            <w:color w:val="auto"/>
            <w:sz w:val="24"/>
            <w:szCs w:val="24"/>
          </w:rPr>
          <w:t xml:space="preserve">Figure 29: Scope of the </w:t>
        </w:r>
        <w:r w:rsidR="00D20FAA" w:rsidRPr="0077287A">
          <w:rPr>
            <w:rStyle w:val="Hyperlink"/>
            <w:rFonts w:ascii="Times New Roman" w:hAnsi="Times New Roman"/>
            <w:b w:val="0"/>
            <w:noProof/>
            <w:color w:val="auto"/>
            <w:sz w:val="24"/>
            <w:szCs w:val="24"/>
          </w:rPr>
          <w:t>Project</w:t>
        </w:r>
        <w:r w:rsidR="003609C6" w:rsidRPr="0077287A">
          <w:rPr>
            <w:rStyle w:val="Hyperlink"/>
            <w:rFonts w:ascii="Times New Roman" w:hAnsi="Times New Roman"/>
            <w:b w:val="0"/>
            <w:noProof/>
            <w:color w:val="auto"/>
            <w:sz w:val="24"/>
            <w:szCs w:val="24"/>
          </w:rPr>
          <w:t>’s wastewater collection system</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_Toc33460283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95</w:t>
        </w:r>
        <w:r w:rsidR="003609C6" w:rsidRPr="0077287A">
          <w:rPr>
            <w:rFonts w:ascii="Times New Roman" w:hAnsi="Times New Roman"/>
            <w:b w:val="0"/>
            <w:noProof/>
            <w:webHidden/>
            <w:sz w:val="24"/>
            <w:szCs w:val="24"/>
          </w:rPr>
          <w:fldChar w:fldCharType="end"/>
        </w:r>
      </w:hyperlink>
    </w:p>
    <w:p w14:paraId="60B6AC05"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84" w:history="1">
        <w:r w:rsidR="003609C6" w:rsidRPr="0077287A">
          <w:rPr>
            <w:rStyle w:val="Hyperlink"/>
            <w:rFonts w:ascii="Times New Roman" w:hAnsi="Times New Roman"/>
            <w:b w:val="0"/>
            <w:noProof/>
            <w:color w:val="auto"/>
            <w:sz w:val="24"/>
            <w:szCs w:val="24"/>
          </w:rPr>
          <w:t>Figure 30: Location of wastewater treatment plant</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_Toc33460284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96</w:t>
        </w:r>
        <w:r w:rsidR="003609C6" w:rsidRPr="0077287A">
          <w:rPr>
            <w:rFonts w:ascii="Times New Roman" w:hAnsi="Times New Roman"/>
            <w:b w:val="0"/>
            <w:noProof/>
            <w:webHidden/>
            <w:sz w:val="24"/>
            <w:szCs w:val="24"/>
          </w:rPr>
          <w:fldChar w:fldCharType="end"/>
        </w:r>
      </w:hyperlink>
    </w:p>
    <w:p w14:paraId="5AF21907"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85" w:history="1">
        <w:r w:rsidR="003609C6" w:rsidRPr="0077287A">
          <w:rPr>
            <w:rStyle w:val="Hyperlink"/>
            <w:rFonts w:ascii="Times New Roman" w:hAnsi="Times New Roman"/>
            <w:b w:val="0"/>
            <w:noProof/>
            <w:color w:val="auto"/>
            <w:sz w:val="24"/>
            <w:szCs w:val="24"/>
          </w:rPr>
          <w:t>Figure 31: Current status along Long Ho river embankment</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_Toc33460285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97</w:t>
        </w:r>
        <w:r w:rsidR="003609C6" w:rsidRPr="0077287A">
          <w:rPr>
            <w:rFonts w:ascii="Times New Roman" w:hAnsi="Times New Roman"/>
            <w:b w:val="0"/>
            <w:noProof/>
            <w:webHidden/>
            <w:sz w:val="24"/>
            <w:szCs w:val="24"/>
          </w:rPr>
          <w:fldChar w:fldCharType="end"/>
        </w:r>
      </w:hyperlink>
    </w:p>
    <w:p w14:paraId="14B6F9E3"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86" w:history="1">
        <w:r w:rsidR="003609C6" w:rsidRPr="0077287A">
          <w:rPr>
            <w:rStyle w:val="Hyperlink"/>
            <w:rFonts w:ascii="Times New Roman" w:hAnsi="Times New Roman"/>
            <w:b w:val="0"/>
            <w:noProof/>
            <w:color w:val="auto"/>
            <w:sz w:val="24"/>
            <w:szCs w:val="24"/>
          </w:rPr>
          <w:t>Figure 32: Positions of tidal preventing culverts</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_Toc33460286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98</w:t>
        </w:r>
        <w:r w:rsidR="003609C6" w:rsidRPr="0077287A">
          <w:rPr>
            <w:rFonts w:ascii="Times New Roman" w:hAnsi="Times New Roman"/>
            <w:b w:val="0"/>
            <w:noProof/>
            <w:webHidden/>
            <w:sz w:val="24"/>
            <w:szCs w:val="24"/>
          </w:rPr>
          <w:fldChar w:fldCharType="end"/>
        </w:r>
      </w:hyperlink>
    </w:p>
    <w:p w14:paraId="4A9D32DC"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87" w:history="1">
        <w:r w:rsidR="003609C6" w:rsidRPr="0077287A">
          <w:rPr>
            <w:rStyle w:val="Hyperlink"/>
            <w:rFonts w:ascii="Times New Roman" w:hAnsi="Times New Roman"/>
            <w:b w:val="0"/>
            <w:noProof/>
            <w:color w:val="auto"/>
            <w:sz w:val="24"/>
            <w:szCs w:val="24"/>
          </w:rPr>
          <w:t>Figure 33: Main canal system in the inner urban area</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_Toc33460287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98</w:t>
        </w:r>
        <w:r w:rsidR="003609C6" w:rsidRPr="0077287A">
          <w:rPr>
            <w:rFonts w:ascii="Times New Roman" w:hAnsi="Times New Roman"/>
            <w:b w:val="0"/>
            <w:noProof/>
            <w:webHidden/>
            <w:sz w:val="24"/>
            <w:szCs w:val="24"/>
          </w:rPr>
          <w:fldChar w:fldCharType="end"/>
        </w:r>
      </w:hyperlink>
    </w:p>
    <w:p w14:paraId="0BB50102"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88" w:history="1">
        <w:r w:rsidR="003609C6" w:rsidRPr="0077287A">
          <w:rPr>
            <w:rStyle w:val="Hyperlink"/>
            <w:rFonts w:ascii="Times New Roman" w:hAnsi="Times New Roman"/>
            <w:b w:val="0"/>
            <w:noProof/>
            <w:color w:val="auto"/>
            <w:sz w:val="24"/>
            <w:szCs w:val="24"/>
          </w:rPr>
          <w:t>Figure 34: Current s status of connection road in ward 8 and 9</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_Toc33460288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99</w:t>
        </w:r>
        <w:r w:rsidR="003609C6" w:rsidRPr="0077287A">
          <w:rPr>
            <w:rFonts w:ascii="Times New Roman" w:hAnsi="Times New Roman"/>
            <w:b w:val="0"/>
            <w:noProof/>
            <w:webHidden/>
            <w:sz w:val="24"/>
            <w:szCs w:val="24"/>
          </w:rPr>
          <w:fldChar w:fldCharType="end"/>
        </w:r>
      </w:hyperlink>
    </w:p>
    <w:p w14:paraId="39F47076"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89" w:history="1">
        <w:r w:rsidR="003609C6" w:rsidRPr="0077287A">
          <w:rPr>
            <w:rStyle w:val="Hyperlink"/>
            <w:rFonts w:ascii="Times New Roman" w:hAnsi="Times New Roman"/>
            <w:b w:val="0"/>
            <w:noProof/>
            <w:color w:val="auto"/>
            <w:sz w:val="24"/>
            <w:szCs w:val="24"/>
          </w:rPr>
          <w:t>Figure 35: Current status of the main road 1</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_Toc33460289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100</w:t>
        </w:r>
        <w:r w:rsidR="003609C6" w:rsidRPr="0077287A">
          <w:rPr>
            <w:rFonts w:ascii="Times New Roman" w:hAnsi="Times New Roman"/>
            <w:b w:val="0"/>
            <w:noProof/>
            <w:webHidden/>
            <w:sz w:val="24"/>
            <w:szCs w:val="24"/>
          </w:rPr>
          <w:fldChar w:fldCharType="end"/>
        </w:r>
      </w:hyperlink>
    </w:p>
    <w:p w14:paraId="718B2453"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90" w:history="1">
        <w:r w:rsidR="003609C6" w:rsidRPr="0077287A">
          <w:rPr>
            <w:rStyle w:val="Hyperlink"/>
            <w:rFonts w:ascii="Times New Roman" w:hAnsi="Times New Roman"/>
            <w:b w:val="0"/>
            <w:noProof/>
            <w:color w:val="auto"/>
            <w:sz w:val="24"/>
            <w:szCs w:val="24"/>
          </w:rPr>
          <w:t>Figure 36: Current status of the main road 2</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_Toc33460290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101</w:t>
        </w:r>
        <w:r w:rsidR="003609C6" w:rsidRPr="0077287A">
          <w:rPr>
            <w:rFonts w:ascii="Times New Roman" w:hAnsi="Times New Roman"/>
            <w:b w:val="0"/>
            <w:noProof/>
            <w:webHidden/>
            <w:sz w:val="24"/>
            <w:szCs w:val="24"/>
          </w:rPr>
          <w:fldChar w:fldCharType="end"/>
        </w:r>
      </w:hyperlink>
    </w:p>
    <w:p w14:paraId="01FD6C9B"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91" w:history="1">
        <w:r w:rsidR="003609C6" w:rsidRPr="0077287A">
          <w:rPr>
            <w:rStyle w:val="Hyperlink"/>
            <w:rFonts w:ascii="Times New Roman" w:hAnsi="Times New Roman"/>
            <w:b w:val="0"/>
            <w:noProof/>
            <w:color w:val="auto"/>
            <w:sz w:val="24"/>
            <w:szCs w:val="24"/>
          </w:rPr>
          <w:t xml:space="preserve">Figure 37: </w:t>
        </w:r>
        <w:r w:rsidR="003609C6" w:rsidRPr="0077287A">
          <w:rPr>
            <w:rStyle w:val="Hyperlink"/>
            <w:rFonts w:ascii="Times New Roman" w:hAnsi="Times New Roman"/>
            <w:b w:val="0"/>
            <w:noProof/>
            <w:color w:val="auto"/>
            <w:sz w:val="24"/>
            <w:szCs w:val="24"/>
            <w:lang w:val="pt-BR"/>
          </w:rPr>
          <w:t>Residential area in ward</w:t>
        </w:r>
        <w:r w:rsidR="003609C6" w:rsidRPr="0077287A">
          <w:rPr>
            <w:rStyle w:val="Hyperlink"/>
            <w:rFonts w:ascii="Times New Roman" w:hAnsi="Times New Roman"/>
            <w:b w:val="0"/>
            <w:noProof/>
            <w:color w:val="auto"/>
            <w:sz w:val="24"/>
            <w:szCs w:val="24"/>
          </w:rPr>
          <w:t xml:space="preserve"> 8</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_Toc33460291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102</w:t>
        </w:r>
        <w:r w:rsidR="003609C6" w:rsidRPr="0077287A">
          <w:rPr>
            <w:rFonts w:ascii="Times New Roman" w:hAnsi="Times New Roman"/>
            <w:b w:val="0"/>
            <w:noProof/>
            <w:webHidden/>
            <w:sz w:val="24"/>
            <w:szCs w:val="24"/>
          </w:rPr>
          <w:fldChar w:fldCharType="end"/>
        </w:r>
      </w:hyperlink>
    </w:p>
    <w:p w14:paraId="723C31E0"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92" w:history="1">
        <w:r w:rsidR="003609C6" w:rsidRPr="0077287A">
          <w:rPr>
            <w:rStyle w:val="Hyperlink"/>
            <w:rFonts w:ascii="Times New Roman" w:hAnsi="Times New Roman"/>
            <w:b w:val="0"/>
            <w:noProof/>
            <w:color w:val="auto"/>
            <w:sz w:val="24"/>
            <w:szCs w:val="24"/>
          </w:rPr>
          <w:t>Figure 38: Existing status of business activities in the project area</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_Toc33460292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111</w:t>
        </w:r>
        <w:r w:rsidR="003609C6" w:rsidRPr="0077287A">
          <w:rPr>
            <w:rFonts w:ascii="Times New Roman" w:hAnsi="Times New Roman"/>
            <w:b w:val="0"/>
            <w:noProof/>
            <w:webHidden/>
            <w:sz w:val="24"/>
            <w:szCs w:val="24"/>
          </w:rPr>
          <w:fldChar w:fldCharType="end"/>
        </w:r>
      </w:hyperlink>
    </w:p>
    <w:p w14:paraId="0A5247BB"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93" w:history="1">
        <w:r w:rsidR="003609C6" w:rsidRPr="0077287A">
          <w:rPr>
            <w:rStyle w:val="Hyperlink"/>
            <w:rFonts w:ascii="Times New Roman" w:hAnsi="Times New Roman"/>
            <w:b w:val="0"/>
            <w:noProof/>
            <w:color w:val="auto"/>
            <w:sz w:val="24"/>
            <w:szCs w:val="24"/>
          </w:rPr>
          <w:t>Figure 39: Illustrative photographs for clearance of UXO</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_Toc33460293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112</w:t>
        </w:r>
        <w:r w:rsidR="003609C6" w:rsidRPr="0077287A">
          <w:rPr>
            <w:rFonts w:ascii="Times New Roman" w:hAnsi="Times New Roman"/>
            <w:b w:val="0"/>
            <w:noProof/>
            <w:webHidden/>
            <w:sz w:val="24"/>
            <w:szCs w:val="24"/>
          </w:rPr>
          <w:fldChar w:fldCharType="end"/>
        </w:r>
      </w:hyperlink>
    </w:p>
    <w:p w14:paraId="119683F7"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94" w:history="1">
        <w:r w:rsidR="003609C6" w:rsidRPr="0077287A">
          <w:rPr>
            <w:rStyle w:val="Hyperlink"/>
            <w:rFonts w:ascii="Times New Roman" w:hAnsi="Times New Roman"/>
            <w:b w:val="0"/>
            <w:noProof/>
            <w:color w:val="auto"/>
            <w:sz w:val="24"/>
            <w:szCs w:val="24"/>
            <w:lang w:val="pt-BR"/>
          </w:rPr>
          <w:t>Figure 40: The residential areas near the work items of Long Ho river embankment and the Resettlement site</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_Toc33460294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119</w:t>
        </w:r>
        <w:r w:rsidR="003609C6" w:rsidRPr="0077287A">
          <w:rPr>
            <w:rFonts w:ascii="Times New Roman" w:hAnsi="Times New Roman"/>
            <w:b w:val="0"/>
            <w:noProof/>
            <w:webHidden/>
            <w:sz w:val="24"/>
            <w:szCs w:val="24"/>
          </w:rPr>
          <w:fldChar w:fldCharType="end"/>
        </w:r>
      </w:hyperlink>
    </w:p>
    <w:p w14:paraId="56514297"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95" w:history="1">
        <w:r w:rsidR="003609C6" w:rsidRPr="0077287A">
          <w:rPr>
            <w:rStyle w:val="Hyperlink"/>
            <w:rFonts w:ascii="Times New Roman" w:hAnsi="Times New Roman"/>
            <w:b w:val="0"/>
            <w:noProof/>
            <w:color w:val="auto"/>
            <w:sz w:val="24"/>
            <w:szCs w:val="24"/>
          </w:rPr>
          <w:t>Figure 41: Current status of waterway transport in some construction areas</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_Toc33460295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130</w:t>
        </w:r>
        <w:r w:rsidR="003609C6" w:rsidRPr="0077287A">
          <w:rPr>
            <w:rFonts w:ascii="Times New Roman" w:hAnsi="Times New Roman"/>
            <w:b w:val="0"/>
            <w:noProof/>
            <w:webHidden/>
            <w:sz w:val="24"/>
            <w:szCs w:val="24"/>
          </w:rPr>
          <w:fldChar w:fldCharType="end"/>
        </w:r>
      </w:hyperlink>
    </w:p>
    <w:p w14:paraId="06748CFA"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96" w:history="1">
        <w:r w:rsidR="003609C6" w:rsidRPr="0077287A">
          <w:rPr>
            <w:rStyle w:val="Hyperlink"/>
            <w:rFonts w:ascii="Times New Roman" w:hAnsi="Times New Roman"/>
            <w:b w:val="0"/>
            <w:noProof/>
            <w:color w:val="auto"/>
            <w:sz w:val="24"/>
            <w:szCs w:val="24"/>
          </w:rPr>
          <w:t>Figure 42: Surface water at some construction sites</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_Toc33460296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135</w:t>
        </w:r>
        <w:r w:rsidR="003609C6" w:rsidRPr="0077287A">
          <w:rPr>
            <w:rFonts w:ascii="Times New Roman" w:hAnsi="Times New Roman"/>
            <w:b w:val="0"/>
            <w:noProof/>
            <w:webHidden/>
            <w:sz w:val="24"/>
            <w:szCs w:val="24"/>
          </w:rPr>
          <w:fldChar w:fldCharType="end"/>
        </w:r>
      </w:hyperlink>
    </w:p>
    <w:p w14:paraId="4050F86F"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97" w:history="1">
        <w:r w:rsidR="003609C6" w:rsidRPr="0077287A">
          <w:rPr>
            <w:rStyle w:val="Hyperlink"/>
            <w:rFonts w:ascii="Times New Roman" w:hAnsi="Times New Roman"/>
            <w:b w:val="0"/>
            <w:noProof/>
            <w:color w:val="auto"/>
            <w:sz w:val="24"/>
            <w:szCs w:val="24"/>
          </w:rPr>
          <w:t>Figure 43: Typical images of existing structures</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_Toc33460297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135</w:t>
        </w:r>
        <w:r w:rsidR="003609C6" w:rsidRPr="0077287A">
          <w:rPr>
            <w:rFonts w:ascii="Times New Roman" w:hAnsi="Times New Roman"/>
            <w:b w:val="0"/>
            <w:noProof/>
            <w:webHidden/>
            <w:sz w:val="24"/>
            <w:szCs w:val="24"/>
          </w:rPr>
          <w:fldChar w:fldCharType="end"/>
        </w:r>
      </w:hyperlink>
    </w:p>
    <w:p w14:paraId="7D579B34"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98" w:history="1">
        <w:r w:rsidR="003609C6" w:rsidRPr="0077287A">
          <w:rPr>
            <w:rStyle w:val="Hyperlink"/>
            <w:rFonts w:ascii="Times New Roman" w:hAnsi="Times New Roman"/>
            <w:b w:val="0"/>
            <w:noProof/>
            <w:color w:val="auto"/>
            <w:sz w:val="24"/>
            <w:szCs w:val="24"/>
            <w:lang w:val="pt-BR"/>
          </w:rPr>
          <w:t>Figure 44: Current situation of dredging areas in canals</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_Toc33460298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136</w:t>
        </w:r>
        <w:r w:rsidR="003609C6" w:rsidRPr="0077287A">
          <w:rPr>
            <w:rFonts w:ascii="Times New Roman" w:hAnsi="Times New Roman"/>
            <w:b w:val="0"/>
            <w:noProof/>
            <w:webHidden/>
            <w:sz w:val="24"/>
            <w:szCs w:val="24"/>
          </w:rPr>
          <w:fldChar w:fldCharType="end"/>
        </w:r>
      </w:hyperlink>
    </w:p>
    <w:p w14:paraId="24EA14C6"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299" w:history="1">
        <w:r w:rsidR="003609C6" w:rsidRPr="0077287A">
          <w:rPr>
            <w:rStyle w:val="Hyperlink"/>
            <w:rFonts w:ascii="Times New Roman" w:hAnsi="Times New Roman"/>
            <w:b w:val="0"/>
            <w:noProof/>
            <w:color w:val="auto"/>
            <w:sz w:val="24"/>
            <w:szCs w:val="24"/>
            <w:lang w:val="vi-VN"/>
          </w:rPr>
          <w:t xml:space="preserve">Figure 45: </w:t>
        </w:r>
        <w:r w:rsidR="003609C6" w:rsidRPr="0077287A">
          <w:rPr>
            <w:rStyle w:val="Hyperlink"/>
            <w:rFonts w:ascii="Times New Roman" w:hAnsi="Times New Roman"/>
            <w:b w:val="0"/>
            <w:noProof/>
            <w:color w:val="auto"/>
            <w:sz w:val="24"/>
            <w:szCs w:val="24"/>
            <w:lang w:val="en-US"/>
          </w:rPr>
          <w:t>Odor from the dredging process</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_Toc33460299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137</w:t>
        </w:r>
        <w:r w:rsidR="003609C6" w:rsidRPr="0077287A">
          <w:rPr>
            <w:rFonts w:ascii="Times New Roman" w:hAnsi="Times New Roman"/>
            <w:b w:val="0"/>
            <w:noProof/>
            <w:webHidden/>
            <w:sz w:val="24"/>
            <w:szCs w:val="24"/>
          </w:rPr>
          <w:fldChar w:fldCharType="end"/>
        </w:r>
      </w:hyperlink>
    </w:p>
    <w:p w14:paraId="432BC593"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300" w:history="1">
        <w:r w:rsidR="003609C6" w:rsidRPr="0077287A">
          <w:rPr>
            <w:rStyle w:val="Hyperlink"/>
            <w:rFonts w:ascii="Times New Roman" w:hAnsi="Times New Roman"/>
            <w:b w:val="0"/>
            <w:noProof/>
            <w:color w:val="auto"/>
            <w:sz w:val="24"/>
            <w:szCs w:val="24"/>
          </w:rPr>
          <w:t>Figure 46: NH</w:t>
        </w:r>
        <w:r w:rsidR="003609C6" w:rsidRPr="0077287A">
          <w:rPr>
            <w:rStyle w:val="Hyperlink"/>
            <w:rFonts w:ascii="Times New Roman" w:hAnsi="Times New Roman"/>
            <w:b w:val="0"/>
            <w:noProof/>
            <w:color w:val="auto"/>
            <w:sz w:val="24"/>
            <w:szCs w:val="24"/>
            <w:vertAlign w:val="subscript"/>
          </w:rPr>
          <w:t>3</w:t>
        </w:r>
        <w:r w:rsidR="003609C6" w:rsidRPr="0077287A">
          <w:rPr>
            <w:rStyle w:val="Hyperlink"/>
            <w:rFonts w:ascii="Times New Roman" w:hAnsi="Times New Roman"/>
            <w:b w:val="0"/>
            <w:noProof/>
            <w:color w:val="auto"/>
            <w:sz w:val="24"/>
            <w:szCs w:val="24"/>
          </w:rPr>
          <w:t xml:space="preserve"> dispersion due to sludge dredging</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_Toc33460300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137</w:t>
        </w:r>
        <w:r w:rsidR="003609C6" w:rsidRPr="0077287A">
          <w:rPr>
            <w:rFonts w:ascii="Times New Roman" w:hAnsi="Times New Roman"/>
            <w:b w:val="0"/>
            <w:noProof/>
            <w:webHidden/>
            <w:sz w:val="24"/>
            <w:szCs w:val="24"/>
          </w:rPr>
          <w:fldChar w:fldCharType="end"/>
        </w:r>
      </w:hyperlink>
    </w:p>
    <w:p w14:paraId="0147637C"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301" w:history="1">
        <w:r w:rsidR="003609C6" w:rsidRPr="0077287A">
          <w:rPr>
            <w:rStyle w:val="Hyperlink"/>
            <w:rFonts w:ascii="Times New Roman" w:hAnsi="Times New Roman"/>
            <w:b w:val="0"/>
            <w:noProof/>
            <w:color w:val="auto"/>
            <w:sz w:val="24"/>
            <w:szCs w:val="24"/>
            <w:lang w:val="vi-VN"/>
          </w:rPr>
          <w:t>Figure</w:t>
        </w:r>
        <w:r w:rsidR="003609C6" w:rsidRPr="0077287A">
          <w:rPr>
            <w:rStyle w:val="Hyperlink"/>
            <w:rFonts w:ascii="Times New Roman" w:hAnsi="Times New Roman"/>
            <w:b w:val="0"/>
            <w:noProof/>
            <w:color w:val="auto"/>
            <w:sz w:val="24"/>
            <w:szCs w:val="24"/>
            <w:lang w:val="en-US"/>
          </w:rPr>
          <w:t xml:space="preserve"> </w:t>
        </w:r>
        <w:r w:rsidR="003609C6" w:rsidRPr="0077287A">
          <w:rPr>
            <w:rStyle w:val="Hyperlink"/>
            <w:rFonts w:ascii="Times New Roman" w:hAnsi="Times New Roman"/>
            <w:b w:val="0"/>
            <w:noProof/>
            <w:color w:val="auto"/>
            <w:sz w:val="24"/>
            <w:szCs w:val="24"/>
            <w:lang w:val="vi-VN"/>
          </w:rPr>
          <w:t>47: CH</w:t>
        </w:r>
        <w:r w:rsidR="003609C6" w:rsidRPr="0077287A">
          <w:rPr>
            <w:rStyle w:val="Hyperlink"/>
            <w:rFonts w:ascii="Times New Roman" w:hAnsi="Times New Roman"/>
            <w:b w:val="0"/>
            <w:noProof/>
            <w:color w:val="auto"/>
            <w:sz w:val="24"/>
            <w:szCs w:val="24"/>
            <w:vertAlign w:val="subscript"/>
            <w:lang w:val="vi-VN"/>
          </w:rPr>
          <w:t>4</w:t>
        </w:r>
        <w:r w:rsidR="003609C6" w:rsidRPr="0077287A">
          <w:rPr>
            <w:rStyle w:val="Hyperlink"/>
            <w:rFonts w:ascii="Times New Roman" w:hAnsi="Times New Roman"/>
            <w:b w:val="0"/>
            <w:noProof/>
            <w:color w:val="auto"/>
            <w:sz w:val="24"/>
            <w:szCs w:val="24"/>
            <w:lang w:val="vi-VN"/>
          </w:rPr>
          <w:t xml:space="preserve"> </w:t>
        </w:r>
        <w:r w:rsidR="003609C6" w:rsidRPr="0077287A">
          <w:rPr>
            <w:rStyle w:val="Hyperlink"/>
            <w:rFonts w:ascii="Times New Roman" w:hAnsi="Times New Roman"/>
            <w:b w:val="0"/>
            <w:noProof/>
            <w:color w:val="auto"/>
            <w:sz w:val="24"/>
            <w:szCs w:val="24"/>
          </w:rPr>
          <w:t>dispersion due to sludge dredging</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_Toc33460301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137</w:t>
        </w:r>
        <w:r w:rsidR="003609C6" w:rsidRPr="0077287A">
          <w:rPr>
            <w:rFonts w:ascii="Times New Roman" w:hAnsi="Times New Roman"/>
            <w:b w:val="0"/>
            <w:noProof/>
            <w:webHidden/>
            <w:sz w:val="24"/>
            <w:szCs w:val="24"/>
          </w:rPr>
          <w:fldChar w:fldCharType="end"/>
        </w:r>
      </w:hyperlink>
    </w:p>
    <w:p w14:paraId="2AC03FAD"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302" w:history="1">
        <w:r w:rsidR="003609C6" w:rsidRPr="0077287A">
          <w:rPr>
            <w:rStyle w:val="Hyperlink"/>
            <w:rFonts w:ascii="Times New Roman" w:hAnsi="Times New Roman"/>
            <w:b w:val="0"/>
            <w:noProof/>
            <w:color w:val="auto"/>
            <w:sz w:val="24"/>
            <w:szCs w:val="24"/>
          </w:rPr>
          <w:t>Figure 48</w:t>
        </w:r>
        <w:r w:rsidR="003609C6" w:rsidRPr="0077287A">
          <w:rPr>
            <w:rStyle w:val="Hyperlink"/>
            <w:rFonts w:ascii="Times New Roman" w:hAnsi="Times New Roman"/>
            <w:b w:val="0"/>
            <w:noProof/>
            <w:color w:val="auto"/>
            <w:sz w:val="24"/>
            <w:szCs w:val="24"/>
            <w:lang w:val="pt-BR"/>
          </w:rPr>
          <w:t>: Images on sludge dredging in canals</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_Toc33460302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138</w:t>
        </w:r>
        <w:r w:rsidR="003609C6" w:rsidRPr="0077287A">
          <w:rPr>
            <w:rFonts w:ascii="Times New Roman" w:hAnsi="Times New Roman"/>
            <w:b w:val="0"/>
            <w:noProof/>
            <w:webHidden/>
            <w:sz w:val="24"/>
            <w:szCs w:val="24"/>
          </w:rPr>
          <w:fldChar w:fldCharType="end"/>
        </w:r>
      </w:hyperlink>
    </w:p>
    <w:p w14:paraId="2C578918"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303" w:history="1">
        <w:r w:rsidR="003609C6" w:rsidRPr="0077287A">
          <w:rPr>
            <w:rStyle w:val="Hyperlink"/>
            <w:rFonts w:ascii="Times New Roman" w:hAnsi="Times New Roman"/>
            <w:b w:val="0"/>
            <w:noProof/>
            <w:color w:val="auto"/>
            <w:sz w:val="24"/>
            <w:szCs w:val="24"/>
          </w:rPr>
          <w:t>Figure 49</w:t>
        </w:r>
        <w:r w:rsidR="003609C6" w:rsidRPr="0077287A">
          <w:rPr>
            <w:rStyle w:val="Hyperlink"/>
            <w:rFonts w:ascii="Times New Roman" w:hAnsi="Times New Roman"/>
            <w:b w:val="0"/>
            <w:noProof/>
            <w:color w:val="auto"/>
            <w:sz w:val="24"/>
            <w:szCs w:val="24"/>
            <w:lang w:val="pt-BR"/>
          </w:rPr>
          <w:t>: Current status of agricultural production</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_Toc33460303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139</w:t>
        </w:r>
        <w:r w:rsidR="003609C6" w:rsidRPr="0077287A">
          <w:rPr>
            <w:rFonts w:ascii="Times New Roman" w:hAnsi="Times New Roman"/>
            <w:b w:val="0"/>
            <w:noProof/>
            <w:webHidden/>
            <w:sz w:val="24"/>
            <w:szCs w:val="24"/>
          </w:rPr>
          <w:fldChar w:fldCharType="end"/>
        </w:r>
      </w:hyperlink>
    </w:p>
    <w:p w14:paraId="35333A5E"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304" w:history="1">
        <w:r w:rsidR="003609C6" w:rsidRPr="0077287A">
          <w:rPr>
            <w:rStyle w:val="Hyperlink"/>
            <w:rFonts w:ascii="Times New Roman" w:hAnsi="Times New Roman"/>
            <w:b w:val="0"/>
            <w:noProof/>
            <w:color w:val="auto"/>
            <w:sz w:val="24"/>
            <w:szCs w:val="24"/>
          </w:rPr>
          <w:t>Figure 50</w:t>
        </w:r>
        <w:r w:rsidR="003609C6" w:rsidRPr="0077287A">
          <w:rPr>
            <w:rStyle w:val="Hyperlink"/>
            <w:rFonts w:ascii="Times New Roman" w:hAnsi="Times New Roman"/>
            <w:b w:val="0"/>
            <w:noProof/>
            <w:color w:val="auto"/>
            <w:sz w:val="24"/>
            <w:szCs w:val="24"/>
            <w:lang w:val="pt-BR"/>
          </w:rPr>
          <w:t>: Current status of business in the project area</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_Toc33460304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140</w:t>
        </w:r>
        <w:r w:rsidR="003609C6" w:rsidRPr="0077287A">
          <w:rPr>
            <w:rFonts w:ascii="Times New Roman" w:hAnsi="Times New Roman"/>
            <w:b w:val="0"/>
            <w:noProof/>
            <w:webHidden/>
            <w:sz w:val="24"/>
            <w:szCs w:val="24"/>
          </w:rPr>
          <w:fldChar w:fldCharType="end"/>
        </w:r>
      </w:hyperlink>
    </w:p>
    <w:p w14:paraId="095305C6"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305" w:history="1">
        <w:r w:rsidR="003609C6" w:rsidRPr="0077287A">
          <w:rPr>
            <w:rStyle w:val="Hyperlink"/>
            <w:rFonts w:ascii="Times New Roman" w:hAnsi="Times New Roman"/>
            <w:b w:val="0"/>
            <w:noProof/>
            <w:color w:val="auto"/>
            <w:sz w:val="24"/>
            <w:szCs w:val="24"/>
          </w:rPr>
          <w:t>Figure 51:Flooding area in the “with” and “without’ project scenarios</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_Toc33460305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156</w:t>
        </w:r>
        <w:r w:rsidR="003609C6" w:rsidRPr="0077287A">
          <w:rPr>
            <w:rFonts w:ascii="Times New Roman" w:hAnsi="Times New Roman"/>
            <w:b w:val="0"/>
            <w:noProof/>
            <w:webHidden/>
            <w:sz w:val="24"/>
            <w:szCs w:val="24"/>
          </w:rPr>
          <w:fldChar w:fldCharType="end"/>
        </w:r>
      </w:hyperlink>
    </w:p>
    <w:p w14:paraId="5111420D" w14:textId="77777777" w:rsidR="003609C6" w:rsidRPr="0077287A" w:rsidRDefault="006964A7" w:rsidP="00F05EBC">
      <w:pPr>
        <w:pStyle w:val="TableofFigures"/>
        <w:tabs>
          <w:tab w:val="right" w:leader="dot" w:pos="9062"/>
        </w:tabs>
        <w:ind w:left="0" w:firstLine="0"/>
        <w:rPr>
          <w:rFonts w:ascii="Times New Roman" w:eastAsiaTheme="minorEastAsia" w:hAnsi="Times New Roman"/>
          <w:b w:val="0"/>
          <w:bCs w:val="0"/>
          <w:noProof/>
          <w:snapToGrid/>
          <w:sz w:val="24"/>
          <w:szCs w:val="24"/>
          <w:lang w:val="en-US" w:eastAsia="en-US"/>
        </w:rPr>
      </w:pPr>
      <w:hyperlink w:anchor="_Toc33460306" w:history="1">
        <w:r w:rsidR="003609C6" w:rsidRPr="0077287A">
          <w:rPr>
            <w:rStyle w:val="Hyperlink"/>
            <w:rFonts w:ascii="Times New Roman" w:hAnsi="Times New Roman"/>
            <w:b w:val="0"/>
            <w:noProof/>
            <w:color w:val="auto"/>
            <w:sz w:val="24"/>
            <w:szCs w:val="24"/>
          </w:rPr>
          <w:t>Figure 52: Organization diagram for ESMP Implementation</w:t>
        </w:r>
        <w:r w:rsidR="003609C6" w:rsidRPr="0077287A">
          <w:rPr>
            <w:rFonts w:ascii="Times New Roman" w:hAnsi="Times New Roman"/>
            <w:b w:val="0"/>
            <w:noProof/>
            <w:webHidden/>
            <w:sz w:val="24"/>
            <w:szCs w:val="24"/>
          </w:rPr>
          <w:tab/>
        </w:r>
        <w:r w:rsidR="003609C6" w:rsidRPr="0077287A">
          <w:rPr>
            <w:rFonts w:ascii="Times New Roman" w:hAnsi="Times New Roman"/>
            <w:b w:val="0"/>
            <w:noProof/>
            <w:webHidden/>
            <w:sz w:val="24"/>
            <w:szCs w:val="24"/>
          </w:rPr>
          <w:fldChar w:fldCharType="begin"/>
        </w:r>
        <w:r w:rsidR="003609C6" w:rsidRPr="0077287A">
          <w:rPr>
            <w:rFonts w:ascii="Times New Roman" w:hAnsi="Times New Roman"/>
            <w:b w:val="0"/>
            <w:noProof/>
            <w:webHidden/>
            <w:sz w:val="24"/>
            <w:szCs w:val="24"/>
          </w:rPr>
          <w:instrText xml:space="preserve"> PAGEREF _Toc33460306 \h </w:instrText>
        </w:r>
        <w:r w:rsidR="003609C6" w:rsidRPr="0077287A">
          <w:rPr>
            <w:rFonts w:ascii="Times New Roman" w:hAnsi="Times New Roman"/>
            <w:b w:val="0"/>
            <w:noProof/>
            <w:webHidden/>
            <w:sz w:val="24"/>
            <w:szCs w:val="24"/>
          </w:rPr>
        </w:r>
        <w:r w:rsidR="003609C6" w:rsidRPr="0077287A">
          <w:rPr>
            <w:rFonts w:ascii="Times New Roman" w:hAnsi="Times New Roman"/>
            <w:b w:val="0"/>
            <w:noProof/>
            <w:webHidden/>
            <w:sz w:val="24"/>
            <w:szCs w:val="24"/>
          </w:rPr>
          <w:fldChar w:fldCharType="separate"/>
        </w:r>
        <w:r w:rsidR="00F05EBC" w:rsidRPr="0077287A">
          <w:rPr>
            <w:rFonts w:ascii="Times New Roman" w:hAnsi="Times New Roman"/>
            <w:b w:val="0"/>
            <w:noProof/>
            <w:webHidden/>
            <w:sz w:val="24"/>
            <w:szCs w:val="24"/>
          </w:rPr>
          <w:t>209</w:t>
        </w:r>
        <w:r w:rsidR="003609C6" w:rsidRPr="0077287A">
          <w:rPr>
            <w:rFonts w:ascii="Times New Roman" w:hAnsi="Times New Roman"/>
            <w:b w:val="0"/>
            <w:noProof/>
            <w:webHidden/>
            <w:sz w:val="24"/>
            <w:szCs w:val="24"/>
          </w:rPr>
          <w:fldChar w:fldCharType="end"/>
        </w:r>
      </w:hyperlink>
    </w:p>
    <w:p w14:paraId="23088D88" w14:textId="77777777" w:rsidR="002A0C7D" w:rsidRPr="0077287A" w:rsidRDefault="00523455" w:rsidP="00F05EBC">
      <w:r w:rsidRPr="0077287A">
        <w:fldChar w:fldCharType="end"/>
      </w:r>
    </w:p>
    <w:p w14:paraId="1A2A5334" w14:textId="77777777" w:rsidR="00B71CAB" w:rsidRPr="0077287A" w:rsidRDefault="00B71CAB" w:rsidP="00533374"/>
    <w:p w14:paraId="64C6BF97" w14:textId="77777777" w:rsidR="00B71CAB" w:rsidRPr="0077287A" w:rsidRDefault="00B71CAB" w:rsidP="00533374"/>
    <w:p w14:paraId="37B0EB8F" w14:textId="77777777" w:rsidR="00B71CAB" w:rsidRPr="0077287A" w:rsidRDefault="00B71CAB" w:rsidP="00533374"/>
    <w:p w14:paraId="19498F6A" w14:textId="77777777" w:rsidR="00155EC1" w:rsidRPr="0077287A" w:rsidRDefault="00155EC1">
      <w:pPr>
        <w:spacing w:after="160" w:line="259" w:lineRule="auto"/>
      </w:pPr>
    </w:p>
    <w:p w14:paraId="360F8D68" w14:textId="77777777" w:rsidR="00155EC1" w:rsidRPr="0077287A" w:rsidRDefault="00155EC1">
      <w:pPr>
        <w:spacing w:after="160" w:line="259" w:lineRule="auto"/>
      </w:pPr>
    </w:p>
    <w:p w14:paraId="0DB09598" w14:textId="77777777" w:rsidR="00155EC1" w:rsidRPr="0077287A" w:rsidRDefault="00155EC1">
      <w:pPr>
        <w:spacing w:after="160" w:line="259" w:lineRule="auto"/>
        <w:sectPr w:rsidR="00155EC1" w:rsidRPr="0077287A" w:rsidSect="00155EC1">
          <w:headerReference w:type="default" r:id="rId9"/>
          <w:footerReference w:type="default" r:id="rId10"/>
          <w:pgSz w:w="11907" w:h="16840" w:code="9"/>
          <w:pgMar w:top="1134" w:right="1134" w:bottom="1134" w:left="1701" w:header="720" w:footer="720" w:gutter="0"/>
          <w:pgNumType w:fmt="lowerRoman" w:start="1"/>
          <w:cols w:space="720"/>
          <w:docGrid w:linePitch="360"/>
        </w:sectPr>
      </w:pPr>
    </w:p>
    <w:p w14:paraId="4A678E48" w14:textId="77777777" w:rsidR="00700A70" w:rsidRPr="0077287A" w:rsidRDefault="00700A70" w:rsidP="00533374">
      <w:bookmarkStart w:id="3" w:name="_Toc493362816"/>
      <w:bookmarkStart w:id="4" w:name="_Toc506197292"/>
    </w:p>
    <w:p w14:paraId="2069A139" w14:textId="77777777" w:rsidR="00D15AE1" w:rsidRPr="0077287A" w:rsidRDefault="00CE56C6" w:rsidP="00E06A4E">
      <w:pPr>
        <w:pStyle w:val="ECC-9Mucluc"/>
        <w:jc w:val="center"/>
        <w:outlineLvl w:val="0"/>
        <w:rPr>
          <w:rFonts w:cs="Times New Roman"/>
          <w:color w:val="auto"/>
        </w:rPr>
      </w:pPr>
      <w:bookmarkStart w:id="5" w:name="_Toc35355751"/>
      <w:r w:rsidRPr="0077287A">
        <w:rPr>
          <w:rFonts w:cs="Times New Roman"/>
          <w:color w:val="auto"/>
        </w:rPr>
        <w:t>EXECUTIVE SUMMARY</w:t>
      </w:r>
      <w:bookmarkEnd w:id="3"/>
      <w:bookmarkEnd w:id="4"/>
      <w:bookmarkEnd w:id="5"/>
      <w:r w:rsidRPr="0077287A">
        <w:rPr>
          <w:rFonts w:cs="Times New Roman"/>
          <w:color w:val="auto"/>
        </w:rPr>
        <w:t xml:space="preserve"> </w:t>
      </w:r>
    </w:p>
    <w:p w14:paraId="65FB2462" w14:textId="77777777" w:rsidR="00D15AE1" w:rsidRPr="0077287A" w:rsidRDefault="00D15AE1" w:rsidP="00E06A4E">
      <w:pPr>
        <w:pStyle w:val="ECC-1BT"/>
        <w:outlineLvl w:val="0"/>
        <w:rPr>
          <w:b/>
        </w:rPr>
      </w:pPr>
      <w:r w:rsidRPr="0077287A">
        <w:rPr>
          <w:b/>
        </w:rPr>
        <w:t>Project Background</w:t>
      </w:r>
    </w:p>
    <w:p w14:paraId="6EAF9E0A" w14:textId="5BE5F514" w:rsidR="00D15AE1" w:rsidRPr="0077287A" w:rsidRDefault="00D15AE1" w:rsidP="00D15AE1">
      <w:pPr>
        <w:pStyle w:val="ECC-1BT"/>
        <w:rPr>
          <w:lang w:val="pt-BR"/>
        </w:rPr>
      </w:pPr>
      <w:r w:rsidRPr="0077287A">
        <w:t xml:space="preserve">The Urban Development and Climate Change Adaptation Project of Vinh Long City (UDCR) will improve access to infrastructure; Improve transportation connectivity and reduce flood risks in the central urban area of ​​Vinh Long City. </w:t>
      </w:r>
      <w:r w:rsidR="00A02E7B" w:rsidRPr="0077287A">
        <w:t>The project</w:t>
      </w:r>
      <w:r w:rsidR="00883E1D" w:rsidRPr="0077287A">
        <w:t xml:space="preserve">’s </w:t>
      </w:r>
      <w:r w:rsidRPr="0077287A">
        <w:t>specific objectives</w:t>
      </w:r>
      <w:r w:rsidR="00883E1D" w:rsidRPr="0077287A">
        <w:t xml:space="preserve"> are to</w:t>
      </w:r>
      <w:r w:rsidRPr="0077287A">
        <w:t xml:space="preserve">: (i) Control flooding in the </w:t>
      </w:r>
      <w:r w:rsidR="00BB6CA4" w:rsidRPr="0077287A">
        <w:t>urban core area</w:t>
      </w:r>
      <w:r w:rsidRPr="0077287A">
        <w:t xml:space="preserve"> of ​​Vinh Long city with an area of ​​2,060 ha to gradually adapt to climate change; (ii) Improve the living conditions of people in the </w:t>
      </w:r>
      <w:r w:rsidR="00BB6CA4" w:rsidRPr="0077287A">
        <w:t>urban core area</w:t>
      </w:r>
      <w:r w:rsidRPr="0077287A">
        <w:t xml:space="preserve"> through </w:t>
      </w:r>
      <w:r w:rsidR="00FE4BA0" w:rsidRPr="0077287A">
        <w:t>improvement of</w:t>
      </w:r>
      <w:r w:rsidRPr="0077287A">
        <w:t xml:space="preserve"> infrastructure </w:t>
      </w:r>
      <w:r w:rsidR="00FE4BA0" w:rsidRPr="0077287A">
        <w:t xml:space="preserve">in </w:t>
      </w:r>
      <w:r w:rsidRPr="0077287A">
        <w:t xml:space="preserve">residential areas </w:t>
      </w:r>
      <w:r w:rsidR="00FE4BA0" w:rsidRPr="0077287A">
        <w:t xml:space="preserve">and </w:t>
      </w:r>
      <w:r w:rsidRPr="0077287A">
        <w:t xml:space="preserve">conducting wastewater collection and treatment for the areas; (iii) Construct </w:t>
      </w:r>
      <w:r w:rsidR="00FE4BA0" w:rsidRPr="0077287A">
        <w:t>transport</w:t>
      </w:r>
      <w:r w:rsidRPr="0077287A">
        <w:t xml:space="preserve"> connecting </w:t>
      </w:r>
      <w:r w:rsidR="00BB6CA4" w:rsidRPr="0077287A">
        <w:t>urban core area</w:t>
      </w:r>
      <w:r w:rsidRPr="0077287A">
        <w:t>s with developing areas and create motivation for the city to expand urban space through the East, West and South directions; (iv) Combining the investment of buildings with the development of green infrastructure systems, increasing the water surface area to create more bases for Vinh Long city in adapting to climate change as well as towards a green, sustainable city. The estimated duration of the UDCR project is 5 years, from 2021 to 2025. The total project implementation cost is USD 219.4 million.</w:t>
      </w:r>
    </w:p>
    <w:p w14:paraId="624EC8B0" w14:textId="1FF7F9E0" w:rsidR="00D15AE1" w:rsidRPr="0077287A" w:rsidRDefault="00D15AE1" w:rsidP="00D15AE1">
      <w:pPr>
        <w:pStyle w:val="ECC-1BT"/>
      </w:pPr>
      <w:r w:rsidRPr="0077287A">
        <w:t xml:space="preserve">UDCR includes 04 components including: Component 1 - Flood risk management and environmental sanitation: (1) Building drainage systems in the urban core area; (2) Building wastewater collection and treatment systems for urban core areas; (3) Flood control in </w:t>
      </w:r>
      <w:r w:rsidR="00BB6CA4" w:rsidRPr="0077287A">
        <w:t>urban core area</w:t>
      </w:r>
      <w:r w:rsidRPr="0077287A">
        <w:t xml:space="preserve">s; (4) Building and operating a flood risk management system; (5) Construction supervision and management. Component 2 - Development of urban corridors: (1) Construction of a </w:t>
      </w:r>
      <w:r w:rsidR="001017DF" w:rsidRPr="0077287A">
        <w:t>connection road between ward</w:t>
      </w:r>
      <w:r w:rsidRPr="0077287A">
        <w:t>8 and Ward 9, with a length of 3.0 km; (2) Construction of the main urban trunk road No. 1, with a length of 5.5 km; (3) Construction of urban main road No. 2, length of 5.8km; (4) Provide equipment for intelligent traffic system management; (5) Construction supervision and management. Component 3 - Compensation and resettlement: Building technical and social infrastructure for the resettlement area of ​​12.5ha. Component 4 - Strengthening urban management to adapt to climate change.</w:t>
      </w:r>
    </w:p>
    <w:p w14:paraId="0375E6E0" w14:textId="77777777" w:rsidR="00D15AE1" w:rsidRPr="0077287A" w:rsidRDefault="00D15AE1" w:rsidP="00E06A4E">
      <w:pPr>
        <w:pStyle w:val="ECC-1BT"/>
        <w:outlineLvl w:val="0"/>
        <w:rPr>
          <w:b/>
        </w:rPr>
      </w:pPr>
      <w:r w:rsidRPr="0077287A">
        <w:rPr>
          <w:b/>
        </w:rPr>
        <w:t>Legal and technical basis for ESIA</w:t>
      </w:r>
    </w:p>
    <w:p w14:paraId="5D26D82B" w14:textId="170F6C1A" w:rsidR="00D15AE1" w:rsidRPr="0077287A" w:rsidRDefault="00D15AE1" w:rsidP="00D15AE1">
      <w:pPr>
        <w:pStyle w:val="ECC-1BT"/>
      </w:pPr>
      <w:r w:rsidRPr="0077287A">
        <w:t xml:space="preserve">The environmental assessment carried out during project preparation confirmed that </w:t>
      </w:r>
      <w:r w:rsidR="00A02E7B" w:rsidRPr="0077287A">
        <w:t>the project</w:t>
      </w:r>
      <w:r w:rsidR="00B4752F" w:rsidRPr="0077287A">
        <w:t>’</w:t>
      </w:r>
      <w:r w:rsidRPr="0077287A">
        <w:t xml:space="preserve">s environmental risks were classified as significant. The environmental and social standards (ESS) applied to </w:t>
      </w:r>
      <w:r w:rsidR="00A02E7B" w:rsidRPr="0077287A">
        <w:t>the project</w:t>
      </w:r>
      <w:r w:rsidRPr="0077287A">
        <w:t xml:space="preserve"> are as follows: ESS 1: Assess and manage environmental and social risks and impacts; ESS10: Participation of stakeholders and information disclosure; ESS2: Labor and working conditions; ESS3: Effective use of resources and pollution prevention and management; ESS4: Health and community safety; ESS5: Land acquisition, restrictions on land use and involuntary resettlement; ESS6: Conservation of biodiversity and sustainable management of living natural resources; ESS8: Cultural heritage. The Environmental and Social Impact Assessment (ESIA) document is prepared according to ESF. ESIA includes the proposed works for Component 1, 2 and 3 of </w:t>
      </w:r>
      <w:r w:rsidR="00A02E7B" w:rsidRPr="0077287A">
        <w:t>the project</w:t>
      </w:r>
      <w:r w:rsidRPr="0077287A">
        <w:t>.</w:t>
      </w:r>
    </w:p>
    <w:p w14:paraId="363FDDB0" w14:textId="60AFFA35" w:rsidR="00D15AE1" w:rsidRPr="0077287A" w:rsidRDefault="00B4752F" w:rsidP="00E06A4E">
      <w:pPr>
        <w:pStyle w:val="ECC-1BT"/>
        <w:outlineLvl w:val="0"/>
        <w:rPr>
          <w:b/>
        </w:rPr>
      </w:pPr>
      <w:r w:rsidRPr="0077287A">
        <w:rPr>
          <w:b/>
        </w:rPr>
        <w:t>Project description</w:t>
      </w:r>
    </w:p>
    <w:p w14:paraId="4B286A46" w14:textId="45B2F032" w:rsidR="00D15AE1" w:rsidRPr="0077287A" w:rsidRDefault="00D15AE1" w:rsidP="00D15AE1">
      <w:pPr>
        <w:pStyle w:val="ECC-1BT"/>
      </w:pPr>
      <w:r w:rsidRPr="0077287A">
        <w:t xml:space="preserve">UDCR includes the following items: new construction, upgrading and renovation: (1) Construction of drainage system in the urban core area: Investing a circular system from D400-D1200 for roads in the </w:t>
      </w:r>
      <w:r w:rsidR="00BB6CA4" w:rsidRPr="0077287A">
        <w:t>urban core area</w:t>
      </w:r>
      <w:r w:rsidRPr="0077287A">
        <w:t>. with a length of 30,000m; Improve sidewalks of roads associated with planting trees and investing in lighting systems with an area of ​​240,000m2; Improving the main drainage canals system: dredging, protection embankments with a length of 22.0km; (2) Establish a wastewater collection and treatment system for the urban core area: connecting 26,000 households and a network of tertiary service pipelines; Building a wastewater pumping station with a capacity of 300-15,000m3/day; Building a wastewater treatment station with an estimated capacity of 15,000 m3</w:t>
      </w:r>
      <w:r w:rsidR="007D028E" w:rsidRPr="0077287A">
        <w:t>/</w:t>
      </w:r>
      <w:r w:rsidRPr="0077287A">
        <w:t xml:space="preserve">day; (3) Flood control in the urban core area: Long Ho river embankment + 5m operating road along embankment with a length of embankment of 6.0km; to build 9 tidal sluice gates with sizes of 3.0 to 15.0m; (4) Construction of a </w:t>
      </w:r>
      <w:r w:rsidR="00793AFD" w:rsidRPr="0077287A">
        <w:t>connection road between</w:t>
      </w:r>
      <w:r w:rsidRPr="0077287A">
        <w:t xml:space="preserve"> Ward 8 and Ward 9, with a length of 3.0 km; (5) Construction of the main urban trunk road No. 1, with a length of 5.5 km; (6) Construction of the main urban trunk road No. 2, 5.8 km in length; (7) Construction of technical and social infrastructures for the resettlement area of ​​12.5 ha. Each work item will be constructed within 15 to 24 months (starting from 2021 to 2025).</w:t>
      </w:r>
    </w:p>
    <w:p w14:paraId="6881E841" w14:textId="73245E42" w:rsidR="00D15AE1" w:rsidRPr="0077287A" w:rsidRDefault="00D15AE1" w:rsidP="00E06A4E">
      <w:pPr>
        <w:pStyle w:val="ECC-1BT"/>
        <w:outlineLvl w:val="0"/>
        <w:rPr>
          <w:b/>
        </w:rPr>
      </w:pPr>
      <w:r w:rsidRPr="0077287A">
        <w:rPr>
          <w:b/>
        </w:rPr>
        <w:t>Social and environmental</w:t>
      </w:r>
      <w:r w:rsidR="00BB6CA4" w:rsidRPr="0077287A">
        <w:rPr>
          <w:b/>
        </w:rPr>
        <w:t xml:space="preserve"> </w:t>
      </w:r>
      <w:r w:rsidR="008961C6" w:rsidRPr="0077287A">
        <w:rPr>
          <w:b/>
        </w:rPr>
        <w:t>bases</w:t>
      </w:r>
    </w:p>
    <w:p w14:paraId="5AB7E3DF" w14:textId="5AA2865F" w:rsidR="00D15AE1" w:rsidRPr="0077287A" w:rsidRDefault="00D15AE1" w:rsidP="00D15AE1">
      <w:pPr>
        <w:pStyle w:val="ECC-1BT"/>
      </w:pPr>
      <w:r w:rsidRPr="0077287A">
        <w:t>In January 2020, 8 air samples, 8 surface water samples, 5 groundwater samples, 5 waste water samples, 6 soil samples, and 6 sediment samples were tested and analyzed to evaluate the background environment quality</w:t>
      </w:r>
      <w:r w:rsidR="008961C6" w:rsidRPr="0077287A">
        <w:t xml:space="preserve"> in </w:t>
      </w:r>
      <w:r w:rsidR="00A02E7B" w:rsidRPr="0077287A">
        <w:t xml:space="preserve">the </w:t>
      </w:r>
      <w:r w:rsidR="00412E4D" w:rsidRPr="0077287A">
        <w:t>project</w:t>
      </w:r>
      <w:r w:rsidR="008961C6" w:rsidRPr="0077287A">
        <w:t xml:space="preserve"> area</w:t>
      </w:r>
      <w:r w:rsidRPr="0077287A">
        <w:t>. Results of field surveys and environmental monitoring show that the quality of the air, surface water, groundwater, soil and sediment is still quite good.</w:t>
      </w:r>
    </w:p>
    <w:p w14:paraId="5BADCF2E" w14:textId="7AB31BB7" w:rsidR="00D15AE1" w:rsidRPr="0077287A" w:rsidRDefault="00727EE5" w:rsidP="00D15AE1">
      <w:pPr>
        <w:pStyle w:val="ECC-1BT"/>
      </w:pPr>
      <w:r w:rsidRPr="0077287A">
        <w:t xml:space="preserve">As </w:t>
      </w:r>
      <w:r w:rsidR="00A02E7B" w:rsidRPr="0077287A">
        <w:t xml:space="preserve">the </w:t>
      </w:r>
      <w:r w:rsidR="00412E4D" w:rsidRPr="0077287A">
        <w:t>project</w:t>
      </w:r>
      <w:r w:rsidR="00D15AE1" w:rsidRPr="0077287A">
        <w:t xml:space="preserve"> works are</w:t>
      </w:r>
      <w:r w:rsidRPr="0077287A">
        <w:t xml:space="preserve"> built within Vinh Long city, the works are mainly located in </w:t>
      </w:r>
      <w:r w:rsidR="00D15AE1" w:rsidRPr="0077287A">
        <w:t xml:space="preserve">residential areas, except for some road sections passing through </w:t>
      </w:r>
      <w:r w:rsidRPr="0077287A">
        <w:t>rice paddies</w:t>
      </w:r>
      <w:r w:rsidR="00D15AE1" w:rsidRPr="0077287A">
        <w:t xml:space="preserve">. Some sensitive </w:t>
      </w:r>
      <w:r w:rsidRPr="0077287A">
        <w:t>receptors consist of</w:t>
      </w:r>
      <w:r w:rsidR="00D15AE1" w:rsidRPr="0077287A">
        <w:t xml:space="preserve">: Thanh Duc C Primary School, Tran Phu Secondary School, Van Thanh </w:t>
      </w:r>
      <w:proofErr w:type="spellStart"/>
      <w:r w:rsidR="00D15AE1" w:rsidRPr="0077287A">
        <w:t>Mieu</w:t>
      </w:r>
      <w:proofErr w:type="spellEnd"/>
      <w:r w:rsidR="00D15AE1" w:rsidRPr="0077287A">
        <w:t xml:space="preserve"> Vinh Long, Tran Quoc Toan Primary School, </w:t>
      </w:r>
      <w:proofErr w:type="spellStart"/>
      <w:r w:rsidR="00D15AE1" w:rsidRPr="0077287A">
        <w:t>Phap</w:t>
      </w:r>
      <w:proofErr w:type="spellEnd"/>
      <w:r w:rsidR="00D15AE1" w:rsidRPr="0077287A">
        <w:t xml:space="preserve"> Hai Pagoda, </w:t>
      </w:r>
      <w:proofErr w:type="spellStart"/>
      <w:r w:rsidR="00D15AE1" w:rsidRPr="0077287A">
        <w:t>Giac</w:t>
      </w:r>
      <w:proofErr w:type="spellEnd"/>
      <w:r w:rsidR="00D15AE1" w:rsidRPr="0077287A">
        <w:t xml:space="preserve"> </w:t>
      </w:r>
      <w:proofErr w:type="spellStart"/>
      <w:r w:rsidR="00D15AE1" w:rsidRPr="0077287A">
        <w:t>Thien</w:t>
      </w:r>
      <w:proofErr w:type="spellEnd"/>
      <w:r w:rsidR="00D15AE1" w:rsidRPr="0077287A">
        <w:t xml:space="preserve"> Pagoda, HCM Economics University - Vinh Long, Pho Minh pagoda. No physical cultural resources are affected </w:t>
      </w:r>
      <w:r w:rsidR="00ED0A60" w:rsidRPr="0077287A">
        <w:t xml:space="preserve">by </w:t>
      </w:r>
      <w:r w:rsidR="00A02E7B" w:rsidRPr="0077287A">
        <w:t xml:space="preserve">the </w:t>
      </w:r>
      <w:r w:rsidR="00412E4D" w:rsidRPr="0077287A">
        <w:t>project</w:t>
      </w:r>
      <w:r w:rsidR="00D15AE1" w:rsidRPr="0077287A">
        <w:t>.</w:t>
      </w:r>
    </w:p>
    <w:p w14:paraId="35F20A81" w14:textId="77777777" w:rsidR="00D15AE1" w:rsidRPr="0077287A" w:rsidRDefault="00D15AE1" w:rsidP="00E06A4E">
      <w:pPr>
        <w:pStyle w:val="ECC-1BT"/>
        <w:outlineLvl w:val="0"/>
        <w:rPr>
          <w:b/>
        </w:rPr>
      </w:pPr>
      <w:r w:rsidRPr="0077287A">
        <w:rPr>
          <w:b/>
        </w:rPr>
        <w:t>Environmental and Social Impact and Risk</w:t>
      </w:r>
    </w:p>
    <w:p w14:paraId="2189B4D5" w14:textId="2DB2CE3D" w:rsidR="00D15AE1" w:rsidRPr="0077287A" w:rsidRDefault="00D15AE1" w:rsidP="00D15AE1">
      <w:pPr>
        <w:pStyle w:val="ECC-1BT"/>
      </w:pPr>
      <w:r w:rsidRPr="0077287A">
        <w:t xml:space="preserve">ESIA has identified the negative impacts and potential risks of </w:t>
      </w:r>
      <w:r w:rsidR="00A02E7B" w:rsidRPr="0077287A">
        <w:t xml:space="preserve">the </w:t>
      </w:r>
      <w:r w:rsidR="00412E4D" w:rsidRPr="0077287A">
        <w:t>project</w:t>
      </w:r>
      <w:r w:rsidRPr="0077287A">
        <w:t>. Most impacts are temporary, local and reversible due to medium scale construction. These impacts can be mitigated by applying appropriate technology and specific mitigation measures, and contractors must closely monitor and consult with local people.</w:t>
      </w:r>
    </w:p>
    <w:p w14:paraId="3AEB0B2C" w14:textId="77777777" w:rsidR="00D15AE1" w:rsidRPr="0077287A" w:rsidRDefault="00D15AE1" w:rsidP="00D15AE1">
      <w:pPr>
        <w:pStyle w:val="ECC-3Hoathi"/>
      </w:pPr>
      <w:r w:rsidRPr="0077287A">
        <w:t>General impact</w:t>
      </w:r>
    </w:p>
    <w:p w14:paraId="66186EE0" w14:textId="77777777" w:rsidR="00D15AE1" w:rsidRPr="0077287A" w:rsidRDefault="00D15AE1" w:rsidP="00D15AE1">
      <w:pPr>
        <w:pStyle w:val="ECC-1BT"/>
      </w:pPr>
      <w:r w:rsidRPr="0077287A">
        <w:t>Dust, exhaust gas, noise, vibration, wastewater, solid waste from construction activities and daily life of workers. These impacts can be considered as low to moderate for each facility and can be minimized.</w:t>
      </w:r>
    </w:p>
    <w:p w14:paraId="526263B0" w14:textId="0CC5105E" w:rsidR="00D15AE1" w:rsidRPr="0077287A" w:rsidRDefault="00D15AE1" w:rsidP="00D15AE1">
      <w:pPr>
        <w:pStyle w:val="ECC-3Hoathi"/>
      </w:pPr>
      <w:r w:rsidRPr="0077287A">
        <w:t>Specific impact</w:t>
      </w:r>
      <w:r w:rsidR="003327E1" w:rsidRPr="0077287A">
        <w:t>s</w:t>
      </w:r>
    </w:p>
    <w:p w14:paraId="23972863" w14:textId="306BF5F9" w:rsidR="00D15AE1" w:rsidRPr="0077287A" w:rsidRDefault="00D15AE1" w:rsidP="00D15AE1">
      <w:pPr>
        <w:pStyle w:val="ECC-1BT"/>
      </w:pPr>
      <w:r w:rsidRPr="0077287A">
        <w:rPr>
          <w:i/>
          <w:iCs/>
        </w:rPr>
        <w:t>Land acquisition impact</w:t>
      </w:r>
      <w:r w:rsidRPr="0077287A">
        <w:t xml:space="preserve">: </w:t>
      </w:r>
      <w:r w:rsidR="003266A8" w:rsidRPr="0077287A">
        <w:t xml:space="preserve">Expectedly, </w:t>
      </w:r>
      <w:r w:rsidR="00A02E7B" w:rsidRPr="0077287A">
        <w:t>the project</w:t>
      </w:r>
      <w:r w:rsidRPr="0077287A">
        <w:t xml:space="preserve"> </w:t>
      </w:r>
      <w:r w:rsidR="003266A8" w:rsidRPr="0077287A">
        <w:t>will</w:t>
      </w:r>
      <w:r w:rsidRPr="0077287A">
        <w:t xml:space="preserve"> affect 1,800 households, of which 550 households will have to </w:t>
      </w:r>
      <w:r w:rsidR="003266A8" w:rsidRPr="0077287A">
        <w:t>displace</w:t>
      </w:r>
      <w:r w:rsidRPr="0077287A">
        <w:t xml:space="preserve">. </w:t>
      </w:r>
      <w:r w:rsidR="00CB0B24" w:rsidRPr="0077287A">
        <w:t>Data</w:t>
      </w:r>
      <w:r w:rsidRPr="0077287A">
        <w:t xml:space="preserve"> on </w:t>
      </w:r>
      <w:r w:rsidR="00CB0B24" w:rsidRPr="0077287A">
        <w:t>acquisition of land</w:t>
      </w:r>
      <w:r w:rsidRPr="0077287A">
        <w:t xml:space="preserve">, </w:t>
      </w:r>
      <w:r w:rsidR="00CB0B24" w:rsidRPr="0077287A">
        <w:t>on-land assets</w:t>
      </w:r>
      <w:r w:rsidRPr="0077287A">
        <w:t xml:space="preserve">, crops and trees will be updated in </w:t>
      </w:r>
      <w:r w:rsidR="00973F3D" w:rsidRPr="0077287A">
        <w:t xml:space="preserve">the </w:t>
      </w:r>
      <w:r w:rsidR="00D20FAA" w:rsidRPr="0077287A">
        <w:t>Project</w:t>
      </w:r>
      <w:r w:rsidR="00CB0B24" w:rsidRPr="0077287A">
        <w:t xml:space="preserve">’s </w:t>
      </w:r>
      <w:r w:rsidRPr="0077287A">
        <w:t xml:space="preserve">Resettlement </w:t>
      </w:r>
      <w:r w:rsidR="000149DD" w:rsidRPr="0077287A">
        <w:t xml:space="preserve">Action </w:t>
      </w:r>
      <w:r w:rsidRPr="0077287A">
        <w:t>Plan.</w:t>
      </w:r>
    </w:p>
    <w:p w14:paraId="78F52272" w14:textId="5B703C46" w:rsidR="00D15AE1" w:rsidRPr="0077287A" w:rsidRDefault="00D15AE1" w:rsidP="00D15AE1">
      <w:pPr>
        <w:pStyle w:val="ECC-1BT"/>
      </w:pPr>
      <w:r w:rsidRPr="0077287A">
        <w:rPr>
          <w:i/>
          <w:iCs/>
        </w:rPr>
        <w:t>Impacts on the water environment</w:t>
      </w:r>
      <w:r w:rsidR="00B56077" w:rsidRPr="0077287A">
        <w:t xml:space="preserve">. </w:t>
      </w:r>
      <w:r w:rsidR="00A02E7B" w:rsidRPr="0077287A">
        <w:t>the project</w:t>
      </w:r>
      <w:r w:rsidR="00BB5F25" w:rsidRPr="0077287A">
        <w:t xml:space="preserve">’s </w:t>
      </w:r>
      <w:r w:rsidR="00B56077" w:rsidRPr="0077287A">
        <w:t>works that cause impacts on the water environment include:</w:t>
      </w:r>
      <w:r w:rsidRPr="0077287A">
        <w:t xml:space="preserve"> embankment of Long Ho river, </w:t>
      </w:r>
      <w:r w:rsidR="00B56077" w:rsidRPr="0077287A">
        <w:t xml:space="preserve">rehabilitation of </w:t>
      </w:r>
      <w:r w:rsidRPr="0077287A">
        <w:t xml:space="preserve">22.0 km of drainage canals in the </w:t>
      </w:r>
      <w:r w:rsidR="00BB6CA4" w:rsidRPr="0077287A">
        <w:t>urban core area</w:t>
      </w:r>
      <w:r w:rsidRPr="0077287A">
        <w:t xml:space="preserve">, </w:t>
      </w:r>
      <w:r w:rsidR="00B56077" w:rsidRPr="0077287A">
        <w:t xml:space="preserve">construction of </w:t>
      </w:r>
      <w:r w:rsidRPr="0077287A">
        <w:t>9 tidal sluice gates and intersection</w:t>
      </w:r>
      <w:r w:rsidR="00B56077" w:rsidRPr="0077287A">
        <w:t>s</w:t>
      </w:r>
      <w:r w:rsidRPr="0077287A">
        <w:t xml:space="preserve"> roads with </w:t>
      </w:r>
      <w:r w:rsidR="00B56077" w:rsidRPr="0077287A">
        <w:t xml:space="preserve">existing </w:t>
      </w:r>
      <w:r w:rsidRPr="0077287A">
        <w:t>canals.</w:t>
      </w:r>
      <w:r w:rsidR="00B56077" w:rsidRPr="0077287A">
        <w:t xml:space="preserve"> </w:t>
      </w:r>
      <w:r w:rsidRPr="0077287A">
        <w:t xml:space="preserve">Excavation and </w:t>
      </w:r>
      <w:r w:rsidR="00B56077" w:rsidRPr="0077287A">
        <w:t xml:space="preserve">backfilling for </w:t>
      </w:r>
      <w:proofErr w:type="spellStart"/>
      <w:r w:rsidR="00B56077" w:rsidRPr="0077287A">
        <w:t>reinforceing</w:t>
      </w:r>
      <w:proofErr w:type="spellEnd"/>
      <w:r w:rsidRPr="0077287A">
        <w:t xml:space="preserve"> embankments, abutments and piers as well as dredging 22 km of canals </w:t>
      </w:r>
      <w:r w:rsidR="00B56077" w:rsidRPr="0077287A">
        <w:t xml:space="preserve">will </w:t>
      </w:r>
      <w:r w:rsidRPr="0077287A">
        <w:t xml:space="preserve">contribute to </w:t>
      </w:r>
      <w:r w:rsidR="00B56077" w:rsidRPr="0077287A">
        <w:t>increasing the volume</w:t>
      </w:r>
      <w:r w:rsidRPr="0077287A">
        <w:t xml:space="preserve"> of suspended solid waste</w:t>
      </w:r>
      <w:r w:rsidR="00B56077" w:rsidRPr="0077287A">
        <w:t xml:space="preserve">s in the </w:t>
      </w:r>
      <w:r w:rsidRPr="0077287A">
        <w:t>downstream</w:t>
      </w:r>
      <w:r w:rsidR="00B56077" w:rsidRPr="0077287A">
        <w:t xml:space="preserve"> area</w:t>
      </w:r>
      <w:r w:rsidRPr="0077287A">
        <w:t>. In addition, overflowing water can wash away the pollutants (construction materials, soil, sand, grease and waste</w:t>
      </w:r>
      <w:r w:rsidR="00B56077" w:rsidRPr="0077287A">
        <w:t xml:space="preserve"> and so one</w:t>
      </w:r>
      <w:r w:rsidRPr="0077287A">
        <w:t xml:space="preserve">) </w:t>
      </w:r>
      <w:r w:rsidR="00B56077" w:rsidRPr="0077287A">
        <w:t>in</w:t>
      </w:r>
      <w:r w:rsidRPr="0077287A">
        <w:t xml:space="preserve">to aquatic areas (Rach Cai Cam, Cai Sao. Large, </w:t>
      </w:r>
      <w:proofErr w:type="spellStart"/>
      <w:r w:rsidRPr="0077287A">
        <w:t>Cau</w:t>
      </w:r>
      <w:proofErr w:type="spellEnd"/>
      <w:r w:rsidRPr="0077287A">
        <w:t xml:space="preserve"> Lo and Long Ho rivers), causing water pollution. This impact is assessed from LOW to MEDIUM, temporary and can be minimized.</w:t>
      </w:r>
    </w:p>
    <w:p w14:paraId="01E80CF2" w14:textId="761AE1EE" w:rsidR="006767C2" w:rsidRPr="0077287A" w:rsidRDefault="00D15AE1" w:rsidP="00D15AE1">
      <w:pPr>
        <w:pStyle w:val="ECC-1BT"/>
      </w:pPr>
      <w:r w:rsidRPr="0077287A">
        <w:rPr>
          <w:i/>
          <w:iCs/>
        </w:rPr>
        <w:t>Impacts due to erosion, subsidence and damage to the existing structure</w:t>
      </w:r>
      <w:r w:rsidRPr="0077287A">
        <w:t xml:space="preserve">: The process of construction, piling, soil excavation in some locations such as the bridge </w:t>
      </w:r>
      <w:r w:rsidR="006767C2" w:rsidRPr="0077287A">
        <w:t>across</w:t>
      </w:r>
      <w:r w:rsidRPr="0077287A">
        <w:t xml:space="preserve"> roads and Long Ho river embankment </w:t>
      </w:r>
      <w:r w:rsidR="006767C2" w:rsidRPr="0077287A">
        <w:t>may pose the risks of</w:t>
      </w:r>
      <w:r w:rsidRPr="0077287A">
        <w:t xml:space="preserve"> subsidence or damage to surrounding structures. </w:t>
      </w:r>
      <w:r w:rsidR="006767C2" w:rsidRPr="0077287A">
        <w:t>The i</w:t>
      </w:r>
      <w:r w:rsidRPr="0077287A">
        <w:t xml:space="preserve">mpact is assessed to be high </w:t>
      </w:r>
      <w:r w:rsidR="006767C2" w:rsidRPr="0077287A">
        <w:t>in case of rain</w:t>
      </w:r>
      <w:r w:rsidRPr="0077287A">
        <w:t xml:space="preserve">, otherwise </w:t>
      </w:r>
      <w:r w:rsidR="006767C2" w:rsidRPr="0077287A">
        <w:t>it</w:t>
      </w:r>
      <w:r w:rsidRPr="0077287A">
        <w:t xml:space="preserve"> is assessed to be LOW and can be mitigated by </w:t>
      </w:r>
      <w:r w:rsidR="006767C2" w:rsidRPr="0077287A">
        <w:t>suitable</w:t>
      </w:r>
      <w:r w:rsidRPr="0077287A">
        <w:t xml:space="preserve"> construction method and duration. </w:t>
      </w:r>
    </w:p>
    <w:p w14:paraId="6F37705D" w14:textId="0EB62470" w:rsidR="00D15AE1" w:rsidRPr="0077287A" w:rsidRDefault="00D15AE1" w:rsidP="00D15AE1">
      <w:pPr>
        <w:pStyle w:val="ECC-1BT"/>
      </w:pPr>
      <w:r w:rsidRPr="0077287A">
        <w:rPr>
          <w:i/>
          <w:iCs/>
        </w:rPr>
        <w:t xml:space="preserve">Impact on waterway </w:t>
      </w:r>
      <w:r w:rsidR="004805FD" w:rsidRPr="0077287A">
        <w:rPr>
          <w:i/>
          <w:iCs/>
        </w:rPr>
        <w:t xml:space="preserve">transport </w:t>
      </w:r>
      <w:r w:rsidRPr="0077287A">
        <w:rPr>
          <w:i/>
          <w:iCs/>
        </w:rPr>
        <w:t>on the river</w:t>
      </w:r>
      <w:r w:rsidR="00F867F5" w:rsidRPr="0077287A">
        <w:t>: caused by the works as embankment of</w:t>
      </w:r>
      <w:r w:rsidRPr="0077287A">
        <w:t xml:space="preserve"> Long Ho river embankment works, dredging and </w:t>
      </w:r>
      <w:r w:rsidR="00F867F5" w:rsidRPr="0077287A">
        <w:t xml:space="preserve">rehabilitation of </w:t>
      </w:r>
      <w:r w:rsidRPr="0077287A">
        <w:t xml:space="preserve">22.0 km of canals, bridge </w:t>
      </w:r>
      <w:r w:rsidR="00F867F5" w:rsidRPr="0077287A">
        <w:t>across roads</w:t>
      </w:r>
      <w:r w:rsidRPr="0077287A">
        <w:t>.</w:t>
      </w:r>
      <w:r w:rsidR="00C77629" w:rsidRPr="0077287A">
        <w:t xml:space="preserve"> However, the</w:t>
      </w:r>
      <w:r w:rsidRPr="0077287A">
        <w:t xml:space="preserve"> </w:t>
      </w:r>
      <w:r w:rsidR="00EB7A44" w:rsidRPr="0077287A">
        <w:t>transportation frequency is low with</w:t>
      </w:r>
      <w:r w:rsidRPr="0077287A">
        <w:t xml:space="preserve"> 5-10 </w:t>
      </w:r>
      <w:r w:rsidR="00EB7A44" w:rsidRPr="0077287A">
        <w:t>round-trip</w:t>
      </w:r>
      <w:r w:rsidRPr="0077287A">
        <w:t>/</w:t>
      </w:r>
      <w:r w:rsidR="00453937" w:rsidRPr="0077287A">
        <w:t>day;</w:t>
      </w:r>
      <w:r w:rsidRPr="0077287A">
        <w:t xml:space="preserve"> </w:t>
      </w:r>
      <w:r w:rsidR="00453937" w:rsidRPr="0077287A">
        <w:t>thus,</w:t>
      </w:r>
      <w:r w:rsidR="00EB7A44" w:rsidRPr="0077287A">
        <w:t xml:space="preserve"> the</w:t>
      </w:r>
      <w:r w:rsidRPr="0077287A">
        <w:t xml:space="preserve"> impact is assessed as LOW to MEDIUM and can be minimized.</w:t>
      </w:r>
    </w:p>
    <w:p w14:paraId="3CDE90DA" w14:textId="251D13DD" w:rsidR="00D15AE1" w:rsidRPr="0077287A" w:rsidRDefault="00D15AE1" w:rsidP="00D15AE1">
      <w:pPr>
        <w:pStyle w:val="ECC-1BT"/>
      </w:pPr>
      <w:r w:rsidRPr="0077287A">
        <w:rPr>
          <w:i/>
          <w:iCs/>
        </w:rPr>
        <w:t>Odor</w:t>
      </w:r>
      <w:r w:rsidR="0047104E" w:rsidRPr="0077287A">
        <w:rPr>
          <w:i/>
          <w:iCs/>
        </w:rPr>
        <w:t>s</w:t>
      </w:r>
      <w:r w:rsidRPr="0077287A">
        <w:rPr>
          <w:i/>
          <w:iCs/>
        </w:rPr>
        <w:t xml:space="preserve"> from dredged materials</w:t>
      </w:r>
      <w:r w:rsidRPr="0077287A">
        <w:t xml:space="preserve">: </w:t>
      </w:r>
      <w:r w:rsidR="00675AAB" w:rsidRPr="0077287A">
        <w:t>odor will be emitted from dredging and rehabilitation of</w:t>
      </w:r>
      <w:r w:rsidRPr="0077287A">
        <w:t xml:space="preserve"> 22.0km of canals. The total volume of sludge </w:t>
      </w:r>
      <w:r w:rsidR="00675AAB" w:rsidRPr="0077287A">
        <w:t xml:space="preserve">dredged </w:t>
      </w:r>
      <w:r w:rsidRPr="0077287A">
        <w:t xml:space="preserve">is about 42,000 m3 (the main component is organic mud). </w:t>
      </w:r>
      <w:r w:rsidR="006638DA" w:rsidRPr="0077287A">
        <w:t>The dredging activities will cause the risk of destroying</w:t>
      </w:r>
      <w:r w:rsidRPr="0077287A">
        <w:t xml:space="preserve"> </w:t>
      </w:r>
      <w:r w:rsidR="006638DA" w:rsidRPr="0077287A">
        <w:t xml:space="preserve">the </w:t>
      </w:r>
      <w:r w:rsidRPr="0077287A">
        <w:t>balance structure, evaporat</w:t>
      </w:r>
      <w:r w:rsidR="006638DA" w:rsidRPr="0077287A">
        <w:t>e</w:t>
      </w:r>
      <w:r w:rsidRPr="0077287A">
        <w:t xml:space="preserve"> persistent organic compounds and some other volatile organic substances, causing unpleasant odors </w:t>
      </w:r>
      <w:r w:rsidR="006638DA" w:rsidRPr="0077287A">
        <w:t xml:space="preserve">that affect </w:t>
      </w:r>
      <w:r w:rsidRPr="0077287A">
        <w:t xml:space="preserve">workers and </w:t>
      </w:r>
      <w:r w:rsidR="006638DA" w:rsidRPr="0077287A">
        <w:t>local people</w:t>
      </w:r>
      <w:r w:rsidRPr="0077287A">
        <w:t>.</w:t>
      </w:r>
    </w:p>
    <w:p w14:paraId="4167D8C8" w14:textId="418681AA" w:rsidR="00D15AE1" w:rsidRPr="0077287A" w:rsidRDefault="00D15AE1" w:rsidP="00D15AE1">
      <w:pPr>
        <w:pStyle w:val="ECC-1BT"/>
      </w:pPr>
      <w:r w:rsidRPr="0077287A">
        <w:rPr>
          <w:i/>
          <w:iCs/>
        </w:rPr>
        <w:t>Leachate from dredged material</w:t>
      </w:r>
      <w:r w:rsidR="001017DF" w:rsidRPr="0077287A">
        <w:rPr>
          <w:i/>
          <w:iCs/>
        </w:rPr>
        <w:t>s</w:t>
      </w:r>
      <w:r w:rsidRPr="0077287A">
        <w:t xml:space="preserve">: </w:t>
      </w:r>
      <w:r w:rsidR="008E7952" w:rsidRPr="0077287A">
        <w:t>It is estimated that the leachate will make up</w:t>
      </w:r>
      <w:r w:rsidRPr="0077287A">
        <w:t xml:space="preserve"> 20% of the total dredged sludge</w:t>
      </w:r>
      <w:r w:rsidR="008E7952" w:rsidRPr="0077287A">
        <w:t>, equivalent to</w:t>
      </w:r>
      <w:r w:rsidRPr="0077287A">
        <w:t xml:space="preserve"> 8,400 m</w:t>
      </w:r>
      <w:r w:rsidRPr="0077287A">
        <w:rPr>
          <w:vertAlign w:val="superscript"/>
        </w:rPr>
        <w:t>3</w:t>
      </w:r>
      <w:r w:rsidR="008E7952" w:rsidRPr="0077287A">
        <w:t>. However, the leachate will be c</w:t>
      </w:r>
      <w:r w:rsidRPr="0077287A">
        <w:t xml:space="preserve">hanneled back to adjacent water bodies. </w:t>
      </w:r>
      <w:r w:rsidR="003C1D54" w:rsidRPr="0077287A">
        <w:rPr>
          <w:lang w:val="pt-BR"/>
        </w:rPr>
        <w:t>According to the results of sediment monitoring in the project area, there are no sign of heavy metal contamination. The sludge leachate contains high TSS content that affects aquatic specicies of receiving sources</w:t>
      </w:r>
      <w:r w:rsidRPr="0077287A">
        <w:t xml:space="preserve">. Impact is assessed to be </w:t>
      </w:r>
      <w:r w:rsidR="00771645" w:rsidRPr="0077287A">
        <w:t xml:space="preserve">LOW </w:t>
      </w:r>
      <w:r w:rsidRPr="0077287A">
        <w:t>and mitigable.</w:t>
      </w:r>
    </w:p>
    <w:p w14:paraId="47F4457A" w14:textId="503A5FF4" w:rsidR="00D15AE1" w:rsidRPr="0077287A" w:rsidRDefault="00D15AE1" w:rsidP="00D15AE1">
      <w:pPr>
        <w:pStyle w:val="ECC-1BT"/>
      </w:pPr>
      <w:r w:rsidRPr="0077287A">
        <w:rPr>
          <w:i/>
          <w:iCs/>
        </w:rPr>
        <w:t>Impact on agricultural production</w:t>
      </w:r>
      <w:r w:rsidRPr="0077287A">
        <w:t xml:space="preserve">: </w:t>
      </w:r>
      <w:r w:rsidR="00E85926" w:rsidRPr="0077287A">
        <w:t>will be caused by construction of</w:t>
      </w:r>
      <w:r w:rsidRPr="0077287A">
        <w:t xml:space="preserve"> 3 roads and wastewater treatment plant</w:t>
      </w:r>
      <w:r w:rsidR="00E85926" w:rsidRPr="0077287A">
        <w:t xml:space="preserve"> that require land acquisition. Households will be affected with agricultural cultivation </w:t>
      </w:r>
      <w:r w:rsidRPr="0077287A">
        <w:t xml:space="preserve">(waste, waste water, construction materials </w:t>
      </w:r>
      <w:r w:rsidR="00E85926" w:rsidRPr="0077287A">
        <w:t>on paddies</w:t>
      </w:r>
      <w:r w:rsidRPr="0077287A">
        <w:t xml:space="preserve">, </w:t>
      </w:r>
      <w:r w:rsidR="00E85926" w:rsidRPr="0077287A">
        <w:t xml:space="preserve">damages on </w:t>
      </w:r>
      <w:r w:rsidRPr="0077287A">
        <w:t xml:space="preserve">rice and vegetables). This impact is rated </w:t>
      </w:r>
      <w:r w:rsidR="005275B0" w:rsidRPr="0077287A">
        <w:t xml:space="preserve">MINOR </w:t>
      </w:r>
      <w:r w:rsidRPr="0077287A">
        <w:t xml:space="preserve">and mitigable. </w:t>
      </w:r>
    </w:p>
    <w:p w14:paraId="011A247A" w14:textId="126E2D77" w:rsidR="00D15AE1" w:rsidRPr="0077287A" w:rsidRDefault="00D15AE1" w:rsidP="00D15AE1">
      <w:pPr>
        <w:pStyle w:val="ECC-1BT"/>
      </w:pPr>
      <w:r w:rsidRPr="0077287A">
        <w:rPr>
          <w:i/>
          <w:iCs/>
        </w:rPr>
        <w:t>Impact on groundwater quality</w:t>
      </w:r>
      <w:r w:rsidR="005275B0" w:rsidRPr="0077287A">
        <w:t>:</w:t>
      </w:r>
      <w:r w:rsidRPr="0077287A">
        <w:t xml:space="preserve"> due to pile driving </w:t>
      </w:r>
      <w:r w:rsidR="005275B0" w:rsidRPr="0077287A">
        <w:t>of</w:t>
      </w:r>
      <w:r w:rsidRPr="0077287A">
        <w:t xml:space="preserve"> bridges,</w:t>
      </w:r>
      <w:r w:rsidR="00036833" w:rsidRPr="0077287A">
        <w:t xml:space="preserve"> tidal</w:t>
      </w:r>
      <w:r w:rsidRPr="0077287A">
        <w:t xml:space="preserve"> sluice gates or embankments of Long Ho River. In the process of </w:t>
      </w:r>
      <w:r w:rsidR="00036833" w:rsidRPr="0077287A">
        <w:t xml:space="preserve">pile </w:t>
      </w:r>
      <w:r w:rsidRPr="0077287A">
        <w:t xml:space="preserve">drilling, bentonite </w:t>
      </w:r>
      <w:r w:rsidR="0024396E" w:rsidRPr="0077287A">
        <w:t xml:space="preserve">with </w:t>
      </w:r>
      <w:r w:rsidRPr="0077287A">
        <w:t xml:space="preserve">additives will </w:t>
      </w:r>
      <w:proofErr w:type="spellStart"/>
      <w:r w:rsidR="0024396E" w:rsidRPr="0077287A">
        <w:t>absord</w:t>
      </w:r>
      <w:proofErr w:type="spellEnd"/>
      <w:r w:rsidRPr="0077287A">
        <w:t xml:space="preserve"> in the aquifer</w:t>
      </w:r>
      <w:r w:rsidR="0024396E" w:rsidRPr="0077287A">
        <w:t>,</w:t>
      </w:r>
      <w:r w:rsidRPr="0077287A">
        <w:t xml:space="preserve"> infiltrate into </w:t>
      </w:r>
      <w:r w:rsidR="0024396E" w:rsidRPr="0077287A">
        <w:t xml:space="preserve">the </w:t>
      </w:r>
      <w:r w:rsidRPr="0077287A">
        <w:t>water courses</w:t>
      </w:r>
      <w:r w:rsidR="0024396E" w:rsidRPr="0077287A">
        <w:t xml:space="preserve"> and contaminate the water</w:t>
      </w:r>
      <w:r w:rsidRPr="0077287A">
        <w:t xml:space="preserve">. </w:t>
      </w:r>
      <w:r w:rsidR="0024396E" w:rsidRPr="0077287A">
        <w:t xml:space="preserve">The impact </w:t>
      </w:r>
      <w:r w:rsidRPr="0077287A">
        <w:t xml:space="preserve">is assessed to be </w:t>
      </w:r>
      <w:r w:rsidR="0024396E" w:rsidRPr="0077287A">
        <w:t xml:space="preserve">MINOR </w:t>
      </w:r>
      <w:r w:rsidRPr="0077287A">
        <w:t xml:space="preserve">and mitigable. </w:t>
      </w:r>
    </w:p>
    <w:p w14:paraId="62F616EA" w14:textId="6DF0654B" w:rsidR="00D15AE1" w:rsidRPr="0077287A" w:rsidRDefault="00D15AE1" w:rsidP="00D15AE1">
      <w:pPr>
        <w:pStyle w:val="ECC-1BT"/>
        <w:rPr>
          <w:lang w:val="pt-BR"/>
        </w:rPr>
      </w:pPr>
      <w:r w:rsidRPr="0077287A">
        <w:rPr>
          <w:i/>
          <w:iCs/>
        </w:rPr>
        <w:t>Impact</w:t>
      </w:r>
      <w:r w:rsidR="00DD6C2D" w:rsidRPr="0077287A">
        <w:rPr>
          <w:i/>
          <w:iCs/>
        </w:rPr>
        <w:t>s</w:t>
      </w:r>
      <w:r w:rsidRPr="0077287A">
        <w:rPr>
          <w:i/>
          <w:iCs/>
        </w:rPr>
        <w:t xml:space="preserve"> on sensitive structures</w:t>
      </w:r>
      <w:r w:rsidRPr="0077287A">
        <w:t xml:space="preserve">: The </w:t>
      </w:r>
      <w:r w:rsidR="00D20FAA" w:rsidRPr="0077287A">
        <w:t>Project</w:t>
      </w:r>
      <w:r w:rsidR="00DD6C2D" w:rsidRPr="0077287A">
        <w:t xml:space="preserve"> implementation will affect</w:t>
      </w:r>
      <w:r w:rsidRPr="0077287A">
        <w:t xml:space="preserve"> 8 sensitive structures. Dust, noise, vibration, traffic accidents during the construction process will affect the learning, teaching and transportation of students. In addition, spiritual cultural activities of local people in </w:t>
      </w:r>
      <w:r w:rsidR="00DD6C2D" w:rsidRPr="0077287A">
        <w:t>the community hall</w:t>
      </w:r>
      <w:r w:rsidRPr="0077287A">
        <w:t xml:space="preserve">, pagodas and cemeteries will be affected, especially the risk of conflict between workers and </w:t>
      </w:r>
      <w:r w:rsidR="00C432E3" w:rsidRPr="0077287A">
        <w:t>local residents</w:t>
      </w:r>
      <w:r w:rsidRPr="0077287A">
        <w:t xml:space="preserve">. This impact is </w:t>
      </w:r>
      <w:r w:rsidR="00C432E3" w:rsidRPr="0077287A">
        <w:t xml:space="preserve">assessed to be MINOR </w:t>
      </w:r>
      <w:r w:rsidRPr="0077287A">
        <w:t>and mitigable</w:t>
      </w:r>
      <w:r w:rsidRPr="0077287A">
        <w:rPr>
          <w:lang w:val="pt-BR"/>
        </w:rPr>
        <w:t>.</w:t>
      </w:r>
    </w:p>
    <w:p w14:paraId="15D9EA80" w14:textId="77777777" w:rsidR="00D15AE1" w:rsidRPr="0077287A" w:rsidRDefault="00D15AE1" w:rsidP="00E06A4E">
      <w:pPr>
        <w:pStyle w:val="ECC-1BT"/>
        <w:outlineLvl w:val="0"/>
        <w:rPr>
          <w:b/>
        </w:rPr>
      </w:pPr>
      <w:r w:rsidRPr="0077287A">
        <w:rPr>
          <w:b/>
        </w:rPr>
        <w:t>Mitigation measures</w:t>
      </w:r>
    </w:p>
    <w:p w14:paraId="6405E71F" w14:textId="67AF18E9" w:rsidR="00D15AE1" w:rsidRPr="0077287A" w:rsidRDefault="004A06B3" w:rsidP="00E06A4E">
      <w:pPr>
        <w:pStyle w:val="ECC-1BT"/>
        <w:outlineLvl w:val="0"/>
        <w:rPr>
          <w:b/>
          <w:i/>
        </w:rPr>
      </w:pPr>
      <w:r w:rsidRPr="0077287A">
        <w:rPr>
          <w:b/>
          <w:i/>
        </w:rPr>
        <w:t>M</w:t>
      </w:r>
      <w:r w:rsidR="00D15AE1" w:rsidRPr="0077287A">
        <w:rPr>
          <w:b/>
          <w:i/>
        </w:rPr>
        <w:t>itigation measures</w:t>
      </w:r>
      <w:r w:rsidRPr="0077287A">
        <w:rPr>
          <w:b/>
          <w:i/>
        </w:rPr>
        <w:t xml:space="preserve"> to General Impacts</w:t>
      </w:r>
    </w:p>
    <w:p w14:paraId="51807A0F" w14:textId="443B95EE" w:rsidR="00D15AE1" w:rsidRPr="0077287A" w:rsidRDefault="00A02E7B" w:rsidP="00D15AE1">
      <w:pPr>
        <w:pStyle w:val="ECC-1BT"/>
      </w:pPr>
      <w:r w:rsidRPr="0077287A">
        <w:t xml:space="preserve">the </w:t>
      </w:r>
      <w:proofErr w:type="spellStart"/>
      <w:r w:rsidRPr="0077287A">
        <w:t>project</w:t>
      </w:r>
      <w:r w:rsidR="00DF3C12" w:rsidRPr="0077287A">
        <w:t>For</w:t>
      </w:r>
      <w:proofErr w:type="spellEnd"/>
      <w:r w:rsidR="00DF3C12" w:rsidRPr="0077287A">
        <w:t xml:space="preserve"> each impact in each construction stage, </w:t>
      </w:r>
      <w:r w:rsidR="00D15AE1" w:rsidRPr="0077287A">
        <w:t>mitigation measures (</w:t>
      </w:r>
      <w:r w:rsidR="0026011F" w:rsidRPr="0077287A">
        <w:t>ESCOPs</w:t>
      </w:r>
      <w:r w:rsidR="00D15AE1" w:rsidRPr="0077287A">
        <w:t>)</w:t>
      </w:r>
      <w:r w:rsidR="00DF3C12" w:rsidRPr="0077287A">
        <w:t xml:space="preserve"> for general, specific impacts will be taken </w:t>
      </w:r>
      <w:r w:rsidR="00D15AE1" w:rsidRPr="0077287A">
        <w:t>to minimize impacts on sensitive structures</w:t>
      </w:r>
      <w:r w:rsidR="00B80989" w:rsidRPr="0077287A">
        <w:t>. Also, social impact mitigation measures will be applied</w:t>
      </w:r>
      <w:r w:rsidR="004805FD" w:rsidRPr="0077287A">
        <w:t>, whichever suitable.</w:t>
      </w:r>
    </w:p>
    <w:p w14:paraId="48D77D92" w14:textId="3D819185" w:rsidR="00D15AE1" w:rsidRPr="0077287A" w:rsidRDefault="00D15AE1" w:rsidP="00E06A4E">
      <w:pPr>
        <w:pStyle w:val="ECC-1BT"/>
        <w:outlineLvl w:val="0"/>
        <w:rPr>
          <w:b/>
          <w:i/>
        </w:rPr>
      </w:pPr>
      <w:r w:rsidRPr="0077287A">
        <w:rPr>
          <w:b/>
          <w:i/>
        </w:rPr>
        <w:t>Specific impact</w:t>
      </w:r>
      <w:r w:rsidR="00356264" w:rsidRPr="0077287A">
        <w:rPr>
          <w:b/>
          <w:i/>
        </w:rPr>
        <w:t>s</w:t>
      </w:r>
    </w:p>
    <w:p w14:paraId="0DF92801" w14:textId="3192B763" w:rsidR="00D15AE1" w:rsidRPr="0077287A" w:rsidRDefault="00D15AE1" w:rsidP="00D15AE1">
      <w:pPr>
        <w:pStyle w:val="ECC-1BT"/>
      </w:pPr>
      <w:r w:rsidRPr="0077287A">
        <w:rPr>
          <w:i/>
          <w:iCs/>
        </w:rPr>
        <w:t>Social impacts</w:t>
      </w:r>
      <w:r w:rsidRPr="0077287A">
        <w:t xml:space="preserve">: (i) </w:t>
      </w:r>
      <w:r w:rsidR="00EA27E0" w:rsidRPr="0077287A">
        <w:t xml:space="preserve">Mitigation measures are taken </w:t>
      </w:r>
      <w:r w:rsidR="0020662B" w:rsidRPr="0077287A">
        <w:t xml:space="preserve">for impacts from </w:t>
      </w:r>
      <w:r w:rsidRPr="0077287A">
        <w:t xml:space="preserve">land acquisition in the </w:t>
      </w:r>
      <w:r w:rsidR="00D20FAA" w:rsidRPr="0077287A">
        <w:t>Project</w:t>
      </w:r>
      <w:r w:rsidRPr="0077287A">
        <w:t xml:space="preserve"> area; and (ii) construction options</w:t>
      </w:r>
      <w:r w:rsidR="0020662B" w:rsidRPr="0077287A">
        <w:t xml:space="preserve"> which</w:t>
      </w:r>
      <w:r w:rsidRPr="0077287A">
        <w:t xml:space="preserve"> </w:t>
      </w:r>
      <w:r w:rsidR="0020662B" w:rsidRPr="0077287A">
        <w:t xml:space="preserve">require </w:t>
      </w:r>
      <w:r w:rsidRPr="0077287A">
        <w:t>the smallest land acquisition area</w:t>
      </w:r>
      <w:r w:rsidR="0020662B" w:rsidRPr="0077287A">
        <w:t xml:space="preserve"> are prioritized</w:t>
      </w:r>
      <w:r w:rsidRPr="0077287A">
        <w:t>.</w:t>
      </w:r>
    </w:p>
    <w:p w14:paraId="2A80594D" w14:textId="5EDA5C41" w:rsidR="00D15AE1" w:rsidRPr="0077287A" w:rsidRDefault="00356264" w:rsidP="00D15AE1">
      <w:pPr>
        <w:pStyle w:val="ECC-1BT"/>
      </w:pPr>
      <w:r w:rsidRPr="0077287A">
        <w:rPr>
          <w:i/>
          <w:iCs/>
        </w:rPr>
        <w:t>Mitigation of</w:t>
      </w:r>
      <w:r w:rsidR="00D15AE1" w:rsidRPr="0077287A">
        <w:rPr>
          <w:i/>
          <w:iCs/>
        </w:rPr>
        <w:t xml:space="preserve"> impacts on water environment</w:t>
      </w:r>
      <w:r w:rsidR="00D15AE1" w:rsidRPr="0077287A">
        <w:t xml:space="preserve">: </w:t>
      </w:r>
      <w:r w:rsidR="0080545E" w:rsidRPr="0077287A">
        <w:t xml:space="preserve">the dredging </w:t>
      </w:r>
      <w:r w:rsidR="007007E1" w:rsidRPr="0077287A">
        <w:t>activities must be carried out</w:t>
      </w:r>
      <w:r w:rsidR="00D15AE1" w:rsidRPr="0077287A">
        <w:t xml:space="preserve"> in the dry season</w:t>
      </w:r>
      <w:r w:rsidR="00F546C6" w:rsidRPr="0077287A">
        <w:t xml:space="preserve">; </w:t>
      </w:r>
      <w:r w:rsidR="00D15AE1" w:rsidRPr="0077287A">
        <w:t xml:space="preserve">wastewater </w:t>
      </w:r>
      <w:r w:rsidR="007007E1" w:rsidRPr="0077287A">
        <w:t xml:space="preserve">will be </w:t>
      </w:r>
      <w:r w:rsidR="00D15AE1" w:rsidRPr="0077287A">
        <w:t>dumped into sediment pits before being discharged into the environment</w:t>
      </w:r>
      <w:r w:rsidR="00F546C6" w:rsidRPr="0077287A">
        <w:t xml:space="preserve">; </w:t>
      </w:r>
      <w:r w:rsidR="00D15AE1" w:rsidRPr="0077287A">
        <w:t>waste</w:t>
      </w:r>
      <w:r w:rsidR="007007E1" w:rsidRPr="0077287A">
        <w:t xml:space="preserve"> disposal</w:t>
      </w:r>
      <w:r w:rsidR="00D15AE1" w:rsidRPr="0077287A">
        <w:t xml:space="preserve"> into rivers</w:t>
      </w:r>
      <w:r w:rsidR="007007E1" w:rsidRPr="0077287A">
        <w:t xml:space="preserve"> must be banned</w:t>
      </w:r>
      <w:r w:rsidR="00D15AE1" w:rsidRPr="0077287A">
        <w:t xml:space="preserve">, construction materials </w:t>
      </w:r>
      <w:r w:rsidR="007007E1" w:rsidRPr="0077287A">
        <w:t xml:space="preserve">must be </w:t>
      </w:r>
      <w:r w:rsidR="00D15AE1" w:rsidRPr="0077287A">
        <w:t xml:space="preserve">covered with canvas and </w:t>
      </w:r>
      <w:r w:rsidR="007007E1" w:rsidRPr="0077287A">
        <w:t xml:space="preserve">gathered in the places far </w:t>
      </w:r>
      <w:r w:rsidR="00D15AE1" w:rsidRPr="0077287A">
        <w:t>from water</w:t>
      </w:r>
      <w:r w:rsidR="007007E1" w:rsidRPr="0077287A">
        <w:t xml:space="preserve"> sources</w:t>
      </w:r>
      <w:r w:rsidR="00F546C6" w:rsidRPr="0077287A">
        <w:t>; the</w:t>
      </w:r>
      <w:r w:rsidR="007007E1" w:rsidRPr="0077287A">
        <w:t xml:space="preserve"> </w:t>
      </w:r>
      <w:r w:rsidR="00D15AE1" w:rsidRPr="0077287A">
        <w:t xml:space="preserve">dredged materials </w:t>
      </w:r>
      <w:r w:rsidR="007007E1" w:rsidRPr="0077287A">
        <w:t xml:space="preserve">will be </w:t>
      </w:r>
      <w:r w:rsidR="00D15AE1" w:rsidRPr="0077287A">
        <w:t>transported to Hoa Phu and Phuong Thao landfill</w:t>
      </w:r>
      <w:r w:rsidR="007007E1" w:rsidRPr="0077287A">
        <w:t>s</w:t>
      </w:r>
      <w:r w:rsidR="00D15AE1" w:rsidRPr="0077287A">
        <w:t>.</w:t>
      </w:r>
    </w:p>
    <w:p w14:paraId="444828D5" w14:textId="03077A10" w:rsidR="00BE149A" w:rsidRPr="0077287A" w:rsidRDefault="00424266" w:rsidP="00D15AE1">
      <w:pPr>
        <w:pStyle w:val="ECC-1BT"/>
        <w:rPr>
          <w:lang w:val="en"/>
        </w:rPr>
      </w:pPr>
      <w:r w:rsidRPr="0077287A">
        <w:rPr>
          <w:i/>
          <w:iCs/>
          <w:lang w:val="en"/>
        </w:rPr>
        <w:t xml:space="preserve">Mitigation of </w:t>
      </w:r>
      <w:r w:rsidR="00D15AE1" w:rsidRPr="0077287A">
        <w:rPr>
          <w:i/>
          <w:iCs/>
          <w:lang w:val="en"/>
        </w:rPr>
        <w:t>impacts due to erosion, subsidence and damage to existing structures</w:t>
      </w:r>
      <w:r w:rsidR="00D15AE1" w:rsidRPr="0077287A">
        <w:rPr>
          <w:lang w:val="en"/>
        </w:rPr>
        <w:t xml:space="preserve">: </w:t>
      </w:r>
      <w:r w:rsidRPr="0077287A">
        <w:rPr>
          <w:lang w:val="en"/>
        </w:rPr>
        <w:t>Local people must be informed</w:t>
      </w:r>
      <w:r w:rsidR="00D15AE1" w:rsidRPr="0077287A">
        <w:rPr>
          <w:lang w:val="en"/>
        </w:rPr>
        <w:t xml:space="preserve"> of construction </w:t>
      </w:r>
      <w:r w:rsidRPr="0077287A">
        <w:rPr>
          <w:lang w:val="en"/>
        </w:rPr>
        <w:t>schedule</w:t>
      </w:r>
      <w:r w:rsidR="00D15AE1" w:rsidRPr="0077287A">
        <w:rPr>
          <w:lang w:val="en"/>
        </w:rPr>
        <w:t>; reinforcement before dredging</w:t>
      </w:r>
      <w:r w:rsidR="00D234FE" w:rsidRPr="0077287A">
        <w:rPr>
          <w:lang w:val="en"/>
        </w:rPr>
        <w:t xml:space="preserve"> is required</w:t>
      </w:r>
      <w:r w:rsidR="00D15AE1" w:rsidRPr="0077287A">
        <w:rPr>
          <w:lang w:val="en"/>
        </w:rPr>
        <w:t>; vibration</w:t>
      </w:r>
      <w:r w:rsidR="00D234FE" w:rsidRPr="0077287A">
        <w:rPr>
          <w:lang w:val="en"/>
        </w:rPr>
        <w:t xml:space="preserve"> must be closely monitored</w:t>
      </w:r>
      <w:r w:rsidR="00D15AE1" w:rsidRPr="0077287A">
        <w:rPr>
          <w:lang w:val="en"/>
        </w:rPr>
        <w:t xml:space="preserve">; </w:t>
      </w:r>
      <w:r w:rsidR="00D234FE" w:rsidRPr="0077287A">
        <w:rPr>
          <w:lang w:val="en"/>
        </w:rPr>
        <w:t>Do not conduct d</w:t>
      </w:r>
      <w:r w:rsidR="00D15AE1" w:rsidRPr="0077287A">
        <w:rPr>
          <w:lang w:val="en"/>
        </w:rPr>
        <w:t xml:space="preserve">redging in the rainy season, place heavy </w:t>
      </w:r>
      <w:r w:rsidR="00D234FE" w:rsidRPr="0077287A">
        <w:rPr>
          <w:lang w:val="en"/>
        </w:rPr>
        <w:t xml:space="preserve">machines </w:t>
      </w:r>
      <w:r w:rsidR="00D15AE1" w:rsidRPr="0077287A">
        <w:rPr>
          <w:lang w:val="en"/>
        </w:rPr>
        <w:t>near rivers, canals and ditches.</w:t>
      </w:r>
    </w:p>
    <w:p w14:paraId="13EAF226" w14:textId="7B7FA749" w:rsidR="00D15AE1" w:rsidRPr="0077287A" w:rsidRDefault="000E6878" w:rsidP="00D15AE1">
      <w:pPr>
        <w:pStyle w:val="ECC-1BT"/>
      </w:pPr>
      <w:r w:rsidRPr="0077287A">
        <w:rPr>
          <w:i/>
          <w:iCs/>
          <w:lang w:val="en"/>
        </w:rPr>
        <w:t xml:space="preserve">Mitigation of </w:t>
      </w:r>
      <w:r w:rsidR="00D15AE1" w:rsidRPr="0077287A">
        <w:rPr>
          <w:i/>
          <w:iCs/>
          <w:lang w:val="en"/>
        </w:rPr>
        <w:t xml:space="preserve">impacts </w:t>
      </w:r>
      <w:r w:rsidRPr="0077287A">
        <w:rPr>
          <w:i/>
          <w:iCs/>
          <w:lang w:val="en"/>
        </w:rPr>
        <w:t xml:space="preserve">on </w:t>
      </w:r>
      <w:r w:rsidR="00D15AE1" w:rsidRPr="0077287A">
        <w:rPr>
          <w:i/>
          <w:iCs/>
          <w:lang w:val="en"/>
        </w:rPr>
        <w:t xml:space="preserve">waterway </w:t>
      </w:r>
      <w:r w:rsidR="003F29DE" w:rsidRPr="0077287A">
        <w:rPr>
          <w:i/>
          <w:iCs/>
          <w:lang w:val="en"/>
        </w:rPr>
        <w:t>transport</w:t>
      </w:r>
      <w:r w:rsidR="00D15AE1" w:rsidRPr="0077287A">
        <w:rPr>
          <w:lang w:val="en"/>
        </w:rPr>
        <w:t xml:space="preserve">: </w:t>
      </w:r>
      <w:r w:rsidR="00E65AC6" w:rsidRPr="0077287A">
        <w:rPr>
          <w:lang w:val="en"/>
        </w:rPr>
        <w:t xml:space="preserve">local people will be informed of </w:t>
      </w:r>
      <w:r w:rsidR="00A02E7B" w:rsidRPr="0077287A">
        <w:rPr>
          <w:lang w:val="en"/>
        </w:rPr>
        <w:t>the project</w:t>
      </w:r>
      <w:r w:rsidR="00E65AC6" w:rsidRPr="0077287A">
        <w:rPr>
          <w:lang w:val="en"/>
        </w:rPr>
        <w:t xml:space="preserve"> </w:t>
      </w:r>
      <w:r w:rsidR="001E33F5" w:rsidRPr="0077287A">
        <w:rPr>
          <w:lang w:val="en"/>
        </w:rPr>
        <w:t>schedule before construction</w:t>
      </w:r>
      <w:r w:rsidR="00D15AE1" w:rsidRPr="0077287A">
        <w:rPr>
          <w:lang w:val="en"/>
        </w:rPr>
        <w:t>; Coordinate with waterway management</w:t>
      </w:r>
      <w:r w:rsidR="001E33F5" w:rsidRPr="0077287A">
        <w:rPr>
          <w:lang w:val="en"/>
        </w:rPr>
        <w:t xml:space="preserve"> unit</w:t>
      </w:r>
      <w:r w:rsidR="00D15AE1" w:rsidRPr="0077287A">
        <w:rPr>
          <w:lang w:val="en"/>
        </w:rPr>
        <w:t xml:space="preserve"> to</w:t>
      </w:r>
      <w:r w:rsidR="00B25017" w:rsidRPr="0077287A">
        <w:rPr>
          <w:lang w:val="en"/>
        </w:rPr>
        <w:t xml:space="preserve"> plug</w:t>
      </w:r>
      <w:r w:rsidR="00D15AE1" w:rsidRPr="0077287A">
        <w:rPr>
          <w:lang w:val="en"/>
        </w:rPr>
        <w:t xml:space="preserve"> flag</w:t>
      </w:r>
      <w:r w:rsidR="00B25017" w:rsidRPr="0077287A">
        <w:rPr>
          <w:lang w:val="en"/>
        </w:rPr>
        <w:t xml:space="preserve">s </w:t>
      </w:r>
      <w:r w:rsidR="00D15AE1" w:rsidRPr="0077287A">
        <w:rPr>
          <w:lang w:val="en"/>
        </w:rPr>
        <w:t xml:space="preserve">on the waterway </w:t>
      </w:r>
      <w:r w:rsidR="00B25017" w:rsidRPr="0077287A">
        <w:rPr>
          <w:lang w:val="en"/>
        </w:rPr>
        <w:t xml:space="preserve">to be used by </w:t>
      </w:r>
      <w:r w:rsidR="00A02E7B" w:rsidRPr="0077287A">
        <w:rPr>
          <w:lang w:val="en"/>
        </w:rPr>
        <w:t>the project</w:t>
      </w:r>
      <w:r w:rsidR="00D15AE1" w:rsidRPr="0077287A">
        <w:rPr>
          <w:lang w:val="en"/>
        </w:rPr>
        <w:t>.</w:t>
      </w:r>
    </w:p>
    <w:p w14:paraId="375865AF" w14:textId="5BD03374" w:rsidR="00D15AE1" w:rsidRPr="0077287A" w:rsidRDefault="0053597C" w:rsidP="00D15AE1">
      <w:pPr>
        <w:pStyle w:val="ECC-1BT"/>
      </w:pPr>
      <w:r w:rsidRPr="0077287A">
        <w:rPr>
          <w:i/>
          <w:iCs/>
        </w:rPr>
        <w:t>Mitigation of</w:t>
      </w:r>
      <w:r w:rsidR="00D15AE1" w:rsidRPr="0077287A">
        <w:rPr>
          <w:i/>
          <w:iCs/>
        </w:rPr>
        <w:t xml:space="preserve"> odors from dredged materials</w:t>
      </w:r>
      <w:r w:rsidR="00D15AE1" w:rsidRPr="0077287A">
        <w:t xml:space="preserve">: </w:t>
      </w:r>
      <w:r w:rsidR="00572C71" w:rsidRPr="0077287A">
        <w:t>The p</w:t>
      </w:r>
      <w:r w:rsidR="00D15AE1" w:rsidRPr="0077287A">
        <w:t xml:space="preserve">rogress of each dredging </w:t>
      </w:r>
      <w:r w:rsidR="00572C71" w:rsidRPr="0077287A">
        <w:t xml:space="preserve">stage will be </w:t>
      </w:r>
      <w:proofErr w:type="spellStart"/>
      <w:r w:rsidR="00572C71" w:rsidRPr="0077287A">
        <w:t>infomred</w:t>
      </w:r>
      <w:proofErr w:type="spellEnd"/>
      <w:r w:rsidR="00572C71" w:rsidRPr="0077287A">
        <w:t xml:space="preserve"> </w:t>
      </w:r>
      <w:r w:rsidR="00D15AE1" w:rsidRPr="0077287A">
        <w:t>to surrounding people;</w:t>
      </w:r>
      <w:r w:rsidR="00572C71" w:rsidRPr="0077287A">
        <w:t xml:space="preserve"> the d</w:t>
      </w:r>
      <w:r w:rsidR="00D15AE1" w:rsidRPr="0077287A">
        <w:t xml:space="preserve">redged materials </w:t>
      </w:r>
      <w:r w:rsidR="006A2EB5" w:rsidRPr="0077287A">
        <w:t>must</w:t>
      </w:r>
      <w:r w:rsidR="00247269" w:rsidRPr="0077287A">
        <w:t xml:space="preserve"> be</w:t>
      </w:r>
      <w:r w:rsidR="00D15AE1" w:rsidRPr="0077287A">
        <w:t xml:space="preserve"> transported to the dumping site by specialized </w:t>
      </w:r>
      <w:r w:rsidR="003154D5" w:rsidRPr="0077287A">
        <w:t>trucks</w:t>
      </w:r>
      <w:r w:rsidR="00D15AE1" w:rsidRPr="0077287A">
        <w:t xml:space="preserve">; </w:t>
      </w:r>
      <w:r w:rsidR="003154D5" w:rsidRPr="0077287A">
        <w:t>D</w:t>
      </w:r>
      <w:r w:rsidR="00D15AE1" w:rsidRPr="0077287A">
        <w:t xml:space="preserve">redged materials </w:t>
      </w:r>
      <w:r w:rsidR="003154D5" w:rsidRPr="0077287A">
        <w:t xml:space="preserve">are not allowed to gathered </w:t>
      </w:r>
      <w:r w:rsidR="00D15AE1" w:rsidRPr="0077287A">
        <w:t xml:space="preserve">along </w:t>
      </w:r>
      <w:r w:rsidR="00430DB6" w:rsidRPr="0077287A">
        <w:t>canals</w:t>
      </w:r>
      <w:r w:rsidR="00D15AE1" w:rsidRPr="0077287A">
        <w:t xml:space="preserve">; </w:t>
      </w:r>
      <w:r w:rsidR="00514E9B" w:rsidRPr="0077287A">
        <w:t>use of lime powder is proposed to control odors</w:t>
      </w:r>
      <w:r w:rsidR="00D15AE1" w:rsidRPr="0077287A">
        <w:t xml:space="preserve">; </w:t>
      </w:r>
      <w:r w:rsidR="00B33C75" w:rsidRPr="0077287A">
        <w:t>the construction activities shall be not conducted in relaxation duration of local people</w:t>
      </w:r>
      <w:r w:rsidR="00C46C90" w:rsidRPr="0077287A">
        <w:t xml:space="preserve"> and limited after 18h</w:t>
      </w:r>
      <w:r w:rsidR="00D15AE1" w:rsidRPr="0077287A">
        <w:t xml:space="preserve">; Close consultation with local people and communities for appropriate mitigation measures; Provide appropriate personal protective equipment for all workers; Prepare a management plan </w:t>
      </w:r>
      <w:r w:rsidR="009B63C7" w:rsidRPr="0077287A">
        <w:t xml:space="preserve">on dredging materials </w:t>
      </w:r>
      <w:r w:rsidR="00D15AE1" w:rsidRPr="0077287A">
        <w:t>before construction.</w:t>
      </w:r>
    </w:p>
    <w:p w14:paraId="5541C829" w14:textId="4AF017C1" w:rsidR="00D15AE1" w:rsidRPr="0077287A" w:rsidRDefault="004A0127" w:rsidP="00D15AE1">
      <w:pPr>
        <w:pStyle w:val="ECC-1BT"/>
        <w:rPr>
          <w:lang w:val="pt-BR"/>
        </w:rPr>
      </w:pPr>
      <w:r w:rsidRPr="0077287A">
        <w:rPr>
          <w:i/>
          <w:iCs/>
        </w:rPr>
        <w:t>Mitigation of</w:t>
      </w:r>
      <w:r w:rsidR="00D15AE1" w:rsidRPr="0077287A">
        <w:rPr>
          <w:i/>
          <w:iCs/>
        </w:rPr>
        <w:t xml:space="preserve"> impacts due to leachate from dredged materials</w:t>
      </w:r>
      <w:r w:rsidR="00D15AE1" w:rsidRPr="0077287A">
        <w:t>: Dredging activities</w:t>
      </w:r>
      <w:r w:rsidR="00AB6A92" w:rsidRPr="0077287A">
        <w:t xml:space="preserve"> will be</w:t>
      </w:r>
      <w:r w:rsidR="00D15AE1" w:rsidRPr="0077287A">
        <w:t xml:space="preserve"> carried out in the dry season; Leachate from sediment must be deposited in the sediment tank/trap before </w:t>
      </w:r>
      <w:r w:rsidR="00C6415E" w:rsidRPr="0077287A">
        <w:t xml:space="preserve">being channeled back </w:t>
      </w:r>
      <w:r w:rsidR="00D15AE1" w:rsidRPr="0077287A">
        <w:t xml:space="preserve">the canals; </w:t>
      </w:r>
      <w:r w:rsidR="00C6415E" w:rsidRPr="0077287A">
        <w:t>D</w:t>
      </w:r>
      <w:r w:rsidR="00D15AE1" w:rsidRPr="0077287A">
        <w:t>redg</w:t>
      </w:r>
      <w:r w:rsidR="00C6415E" w:rsidRPr="0077287A">
        <w:t>ing</w:t>
      </w:r>
      <w:r w:rsidR="00D15AE1" w:rsidRPr="0077287A">
        <w:t xml:space="preserve"> materials must use specialized </w:t>
      </w:r>
      <w:r w:rsidR="00C91E6D" w:rsidRPr="0077287A">
        <w:t>trucks with trunk</w:t>
      </w:r>
      <w:r w:rsidR="00D15AE1" w:rsidRPr="0077287A">
        <w:t xml:space="preserve">; </w:t>
      </w:r>
      <w:r w:rsidR="00C91E6D" w:rsidRPr="0077287A">
        <w:t>the dredging activities must not be carried out in during irrigation for</w:t>
      </w:r>
      <w:r w:rsidR="00D15AE1" w:rsidRPr="0077287A">
        <w:t xml:space="preserve"> agricultural production; Prepare a dredging materials management plan before construction.</w:t>
      </w:r>
    </w:p>
    <w:p w14:paraId="57A8A1B6" w14:textId="62E32A10" w:rsidR="00D15AE1" w:rsidRPr="0077287A" w:rsidRDefault="002507C1" w:rsidP="00D15AE1">
      <w:pPr>
        <w:pStyle w:val="ECC-1BT"/>
      </w:pPr>
      <w:r w:rsidRPr="0077287A">
        <w:rPr>
          <w:i/>
          <w:iCs/>
        </w:rPr>
        <w:t>Mitigation</w:t>
      </w:r>
      <w:r w:rsidR="00C6415E" w:rsidRPr="0077287A">
        <w:rPr>
          <w:i/>
          <w:iCs/>
        </w:rPr>
        <w:t xml:space="preserve"> of</w:t>
      </w:r>
      <w:r w:rsidRPr="0077287A">
        <w:rPr>
          <w:i/>
          <w:iCs/>
        </w:rPr>
        <w:t xml:space="preserve"> </w:t>
      </w:r>
      <w:r w:rsidR="00D15AE1" w:rsidRPr="0077287A">
        <w:rPr>
          <w:i/>
          <w:iCs/>
        </w:rPr>
        <w:t>impacts on agricultural production</w:t>
      </w:r>
      <w:r w:rsidR="00D15AE1" w:rsidRPr="0077287A">
        <w:t xml:space="preserve">: </w:t>
      </w:r>
      <w:r w:rsidR="00083475" w:rsidRPr="0077287A">
        <w:t>T</w:t>
      </w:r>
      <w:r w:rsidR="00D15AE1" w:rsidRPr="0077287A">
        <w:t xml:space="preserve">he community </w:t>
      </w:r>
      <w:r w:rsidR="00083475" w:rsidRPr="0077287A">
        <w:t xml:space="preserve">must be informed of </w:t>
      </w:r>
      <w:r w:rsidR="00D15AE1" w:rsidRPr="0077287A">
        <w:t xml:space="preserve">the construction progress at least two weeks before construction; Arrange drainage around the site to avoid soil and sediment erosion into </w:t>
      </w:r>
      <w:r w:rsidR="00083475" w:rsidRPr="0077287A">
        <w:t>rice paddies</w:t>
      </w:r>
      <w:r w:rsidR="00D15AE1" w:rsidRPr="0077287A">
        <w:t xml:space="preserve"> and canals; Regularly check the irrigation canals in the affected fields to ensure that the canals are not clogged by soil or construction wastes and, if affected, provide alternative irrigation water from canals to the place. that people ask for; Immediately repair irrigation canals in case of being affected by construction activities to ensure water supply for rice fields; Close consultation with local communities to ensure appropriate resolution of community issues and concerns related to construction activities is addressed.</w:t>
      </w:r>
    </w:p>
    <w:p w14:paraId="7B50B4A1" w14:textId="77777777" w:rsidR="00D15AE1" w:rsidRPr="0077287A" w:rsidRDefault="00D15AE1" w:rsidP="00D15AE1">
      <w:pPr>
        <w:pStyle w:val="ECC-1BT"/>
      </w:pPr>
      <w:r w:rsidRPr="0077287A">
        <w:rPr>
          <w:i/>
          <w:iCs/>
        </w:rPr>
        <w:t>Minimize impacts on groundwater quality</w:t>
      </w:r>
      <w:r w:rsidRPr="0077287A">
        <w:t>: Coordinate with local authorities to inform people about construction plans before implementation; Coordinate with the waterway management unit to flag the signal system on the inland waterway where the vehicles will pass; Provide appropriate personal protective equipment for all workers and ensure life jackets are used when working near canals. Safety officials must be always ready to rescue promptly in the event of an incident; Installing warning signs along the construction route on the ground and water (arranged instructions for road and waterway traffic).</w:t>
      </w:r>
    </w:p>
    <w:p w14:paraId="622E8BCF" w14:textId="63AF921B" w:rsidR="00D15AE1" w:rsidRPr="0077287A" w:rsidRDefault="00D15AE1" w:rsidP="00D15AE1">
      <w:pPr>
        <w:pStyle w:val="ECC-1BT"/>
      </w:pPr>
      <w:r w:rsidRPr="0077287A">
        <w:rPr>
          <w:i/>
          <w:iCs/>
        </w:rPr>
        <w:t xml:space="preserve">Minimize impacts on traffic at the </w:t>
      </w:r>
      <w:r w:rsidR="003F29DE" w:rsidRPr="0077287A">
        <w:rPr>
          <w:i/>
          <w:iCs/>
        </w:rPr>
        <w:t>bridge construction</w:t>
      </w:r>
      <w:r w:rsidRPr="0077287A">
        <w:rPr>
          <w:i/>
          <w:iCs/>
        </w:rPr>
        <w:t xml:space="preserve"> area</w:t>
      </w:r>
      <w:r w:rsidRPr="0077287A">
        <w:t xml:space="preserve">: Ensuring the contract requires the contractor, before starting construction, to provide a construction plan with a detailed plan related to the areas including y health, safety, environment and traffic management for local authorities and approved by Construction Supervision Consultants; Notify local residents in advance (at least one week) of construction schedules and service disruptions, transportation routes. Notify the community of the night plan at least 2 days in advance; Installation and maintenance of the site bulletin, including the following: full name and phone number of the Contractor, Site Manager, Supervision Consultant and </w:t>
      </w:r>
      <w:r w:rsidR="00A02E7B" w:rsidRPr="0077287A">
        <w:t xml:space="preserve">the </w:t>
      </w:r>
      <w:r w:rsidR="00412E4D" w:rsidRPr="0077287A">
        <w:t>project</w:t>
      </w:r>
      <w:r w:rsidRPr="0077287A">
        <w:t xml:space="preserve"> Owner, duration and scope construction; The Contractor should ensure lighting at all construction sites at night; Security guards at construction sites to inspect vehicles entering and exiting the construction area; Installing construction warning signs at the construction site and keeping signs throughout the construction period; Sediments will be transported out of the construction area during the day. Do not transport sediment during rush hour; Limit construction areas within designated area boundaries; Designation of traffic control personnel during transportation, loading and unloading, at construction sites and burial sites.</w:t>
      </w:r>
    </w:p>
    <w:p w14:paraId="2EB65FD7" w14:textId="45A810EE" w:rsidR="00D15AE1" w:rsidRPr="0077287A" w:rsidRDefault="00D15AE1" w:rsidP="00D15AE1">
      <w:pPr>
        <w:pStyle w:val="ECC-1BT"/>
      </w:pPr>
      <w:r w:rsidRPr="0077287A">
        <w:rPr>
          <w:i/>
          <w:iCs/>
        </w:rPr>
        <w:t>Minimize impacts due to business disruption</w:t>
      </w:r>
      <w:r w:rsidRPr="0077287A">
        <w:t xml:space="preserve">: Inform street business households of construction activities and potential impacts such as waste, dust, noise, traffic and little construction progress. at least 02 weeks before starting construction; Create safe and easy access for households such as placing thick or thick wooden boards or steel sheets on ditches or pits; Do not collect materials and waste within 20m from the location of business households and shops; Do not use machines that cause loud noise and high vibration levels near business households; Watering enough to remove dust during dry and windy days at least three times a day in areas close to business households; Arrange personnel to guide traffic during construction, transportation, loading and unloading of construction materials and waste, and to protect against high-risk activities; Clear the construction area at the end of the day, especially the construction area in front of the business store; Managing the workforce to avoid conflicts with local people and business households; Compensation for goods and products damaged by construction activities of </w:t>
      </w:r>
      <w:r w:rsidR="00A02E7B" w:rsidRPr="0077287A">
        <w:t xml:space="preserve">the </w:t>
      </w:r>
      <w:r w:rsidR="00412E4D" w:rsidRPr="0077287A">
        <w:t>project</w:t>
      </w:r>
      <w:r w:rsidRPr="0077287A">
        <w:t>; Immediately address any problems caused by construction activities and caused by household businesses.</w:t>
      </w:r>
    </w:p>
    <w:p w14:paraId="25877434" w14:textId="52DF7847" w:rsidR="00D15AE1" w:rsidRPr="0077287A" w:rsidRDefault="00D15AE1" w:rsidP="00D15AE1">
      <w:pPr>
        <w:pStyle w:val="ECC-1BT"/>
      </w:pPr>
      <w:r w:rsidRPr="0077287A">
        <w:rPr>
          <w:i/>
          <w:iCs/>
        </w:rPr>
        <w:t xml:space="preserve">Minimize impacts </w:t>
      </w:r>
      <w:r w:rsidR="007D028E" w:rsidRPr="0077287A">
        <w:rPr>
          <w:i/>
          <w:iCs/>
        </w:rPr>
        <w:t>on</w:t>
      </w:r>
      <w:r w:rsidRPr="0077287A">
        <w:rPr>
          <w:i/>
          <w:iCs/>
        </w:rPr>
        <w:t xml:space="preserve"> sensitive structures</w:t>
      </w:r>
      <w:r w:rsidRPr="0077287A">
        <w:t>: Inform people of construction time; Do not transport, use high-noise machinery and build items that emit a lot of dust and noise through the Church area during major religious holidays; Installing fences and barriers for danger warning areas/restricted areas around construction areas with potential risks to the community; Requesting employees to strictly comply with the labor regulations; Recruit local labor.</w:t>
      </w:r>
    </w:p>
    <w:p w14:paraId="5881B21A" w14:textId="77777777" w:rsidR="00D15AE1" w:rsidRPr="0077287A" w:rsidRDefault="00D15AE1" w:rsidP="00E06A4E">
      <w:pPr>
        <w:pStyle w:val="ECC-1BT"/>
        <w:outlineLvl w:val="0"/>
        <w:rPr>
          <w:b/>
        </w:rPr>
      </w:pPr>
      <w:r w:rsidRPr="0077287A">
        <w:rPr>
          <w:b/>
        </w:rPr>
        <w:t xml:space="preserve">Environmental and Social Management Plan </w:t>
      </w:r>
    </w:p>
    <w:p w14:paraId="029A66AA" w14:textId="77777777" w:rsidR="00D15AE1" w:rsidRPr="0077287A" w:rsidRDefault="00D15AE1" w:rsidP="00D15AE1">
      <w:pPr>
        <w:pStyle w:val="ECC-1BT"/>
      </w:pPr>
      <w:r w:rsidRPr="0077287A">
        <w:t>The UDCR ESMP plan includes measures to minimize negative impacts, roles and responsibilities for ESMP implementation, supervisors, environmental compliance framework, reporting organization, and control program. environment, capacity building program and ESMP implementation costs. Estimated cost of USD 186,000.</w:t>
      </w:r>
    </w:p>
    <w:p w14:paraId="78614BB7" w14:textId="77777777" w:rsidR="00D15AE1" w:rsidRPr="0077287A" w:rsidRDefault="00D15AE1" w:rsidP="00D15AE1">
      <w:pPr>
        <w:pStyle w:val="ECC-1BT"/>
      </w:pPr>
      <w:r w:rsidRPr="0077287A">
        <w:t>During the construction process, ESMP requires the participation of a number of stakeholders and agencies, each with a unique role and responsibility, including the provincial PMB, Department of Natural Resources &amp; Environment of Vinh Long Province, Contractor, Construction supervision consultant (CSC), Independent environmental monitoring consultant (IEMC) and local community.</w:t>
      </w:r>
    </w:p>
    <w:p w14:paraId="47A2A205" w14:textId="77777777" w:rsidR="00D15AE1" w:rsidRPr="0077287A" w:rsidRDefault="00D15AE1" w:rsidP="00E06A4E">
      <w:pPr>
        <w:pStyle w:val="ECC-1BT"/>
        <w:outlineLvl w:val="0"/>
        <w:rPr>
          <w:b/>
        </w:rPr>
      </w:pPr>
      <w:r w:rsidRPr="0077287A">
        <w:rPr>
          <w:b/>
        </w:rPr>
        <w:t>Community consultation and Information dissemination</w:t>
      </w:r>
    </w:p>
    <w:p w14:paraId="01CA447D" w14:textId="5F838BE0" w:rsidR="00B278B8" w:rsidRPr="0077287A" w:rsidRDefault="00D15AE1" w:rsidP="00D15AE1">
      <w:pPr>
        <w:pStyle w:val="ECC-1BT"/>
      </w:pPr>
      <w:r w:rsidRPr="0077287A">
        <w:rPr>
          <w:i/>
          <w:iCs/>
        </w:rPr>
        <w:t>Community consultation</w:t>
      </w:r>
      <w:r w:rsidRPr="0077287A">
        <w:t xml:space="preserve">: Public consultation activities were conducted in 2 </w:t>
      </w:r>
      <w:r w:rsidR="00944DD0" w:rsidRPr="0077287A">
        <w:t>District/City in 11</w:t>
      </w:r>
      <w:r w:rsidRPr="0077287A">
        <w:t xml:space="preserve"> wards/communes of Vinh Long city in January 2012. The consultation was conducted with representatives of government agencies and union organizations. such as: Representatives of People's Committee, Vietnam Fatherland Front Committee, Women's Union, households affected by </w:t>
      </w:r>
      <w:r w:rsidR="00A02E7B" w:rsidRPr="0077287A">
        <w:t xml:space="preserve">the </w:t>
      </w:r>
      <w:r w:rsidR="00412E4D" w:rsidRPr="0077287A">
        <w:t>project</w:t>
      </w:r>
      <w:r w:rsidRPr="0077287A">
        <w:t>. The local authority and people in the commune</w:t>
      </w:r>
      <w:r w:rsidR="007D028E" w:rsidRPr="0077287A">
        <w:t>/</w:t>
      </w:r>
      <w:r w:rsidRPr="0077287A">
        <w:t xml:space="preserve">ward in the construction area are completely in agreement on the implementation of </w:t>
      </w:r>
      <w:r w:rsidR="00A02E7B" w:rsidRPr="0077287A">
        <w:t xml:space="preserve">the </w:t>
      </w:r>
      <w:r w:rsidR="00412E4D" w:rsidRPr="0077287A">
        <w:t>project</w:t>
      </w:r>
      <w:r w:rsidRPr="0077287A">
        <w:t>, which will bring about socio-economic and environmental benefits. However, 14 affected wards</w:t>
      </w:r>
      <w:r w:rsidR="007D028E" w:rsidRPr="0077287A">
        <w:t>/</w:t>
      </w:r>
      <w:r w:rsidRPr="0077287A">
        <w:t>communes all require environmental sanitation during construction, especially limiting dust, gas, causing damage to roads and need to be completed quickly to ensure progress. Dissemination of information: The draft ESIA in Vietnamese was published at the offices of 1</w:t>
      </w:r>
      <w:r w:rsidR="00944DD0" w:rsidRPr="0077287A">
        <w:t>1</w:t>
      </w:r>
      <w:r w:rsidRPr="0077287A">
        <w:t xml:space="preserve"> wards</w:t>
      </w:r>
      <w:r w:rsidR="007D028E" w:rsidRPr="0077287A">
        <w:t>/</w:t>
      </w:r>
      <w:r w:rsidRPr="0077287A">
        <w:t>communes</w:t>
      </w:r>
      <w:r w:rsidR="007D028E" w:rsidRPr="0077287A">
        <w:t>/</w:t>
      </w:r>
      <w:r w:rsidRPr="0077287A">
        <w:t>towns and the PMU of Vinh Long City in February 2020 to conduct public consultation. The final draft of ESIA in Vietnamese was published at the offices of 1</w:t>
      </w:r>
      <w:r w:rsidR="00944DD0" w:rsidRPr="0077287A">
        <w:t>1</w:t>
      </w:r>
      <w:r w:rsidRPr="0077287A">
        <w:t xml:space="preserve"> wards</w:t>
      </w:r>
      <w:r w:rsidR="007D028E" w:rsidRPr="0077287A">
        <w:t>/</w:t>
      </w:r>
      <w:r w:rsidRPr="0077287A">
        <w:t>communes and the PMU of Vinh Long City on February 20, 2020. The final version of ESIA in English will be published on the internal website and widely available in March 2020.</w:t>
      </w:r>
      <w:r w:rsidR="00B278B8" w:rsidRPr="0077287A">
        <w:br w:type="page"/>
      </w:r>
    </w:p>
    <w:p w14:paraId="47B22B34" w14:textId="319DCBF7" w:rsidR="008375F5" w:rsidRPr="0077287A" w:rsidRDefault="007D028E" w:rsidP="00E06A4E">
      <w:pPr>
        <w:pStyle w:val="Heading1"/>
        <w:rPr>
          <w:rFonts w:cs="Times New Roman"/>
          <w:color w:val="auto"/>
        </w:rPr>
      </w:pPr>
      <w:r w:rsidRPr="0077287A">
        <w:rPr>
          <w:rFonts w:cs="Times New Roman"/>
          <w:color w:val="auto"/>
        </w:rPr>
        <w:t xml:space="preserve"> </w:t>
      </w:r>
      <w:bookmarkStart w:id="6" w:name="_Toc35355752"/>
      <w:r w:rsidRPr="0077287A">
        <w:rPr>
          <w:rFonts w:cs="Times New Roman"/>
          <w:color w:val="auto"/>
        </w:rPr>
        <w:t xml:space="preserve">PROJECT </w:t>
      </w:r>
      <w:r w:rsidR="000A6A90" w:rsidRPr="0077287A">
        <w:rPr>
          <w:rFonts w:cs="Times New Roman"/>
          <w:color w:val="auto"/>
        </w:rPr>
        <w:t>INTRODUCTION AND DESCRIPTION</w:t>
      </w:r>
      <w:bookmarkEnd w:id="6"/>
    </w:p>
    <w:p w14:paraId="193041C9" w14:textId="0353A767" w:rsidR="00B278B8" w:rsidRPr="0077287A" w:rsidRDefault="000A6A90" w:rsidP="00E06A4E">
      <w:pPr>
        <w:pStyle w:val="Heading2"/>
        <w:rPr>
          <w:rFonts w:cs="Times New Roman"/>
          <w:color w:val="auto"/>
          <w:lang w:val="en-GB"/>
        </w:rPr>
      </w:pPr>
      <w:bookmarkStart w:id="7" w:name="_Toc35355753"/>
      <w:r w:rsidRPr="0077287A">
        <w:rPr>
          <w:rFonts w:cs="Times New Roman"/>
          <w:color w:val="auto"/>
          <w:lang w:val="en-GB"/>
        </w:rPr>
        <w:t xml:space="preserve">BACKGROUND AND OBJECTIVES OF </w:t>
      </w:r>
      <w:r w:rsidR="00A02E7B" w:rsidRPr="0077287A">
        <w:rPr>
          <w:rFonts w:cs="Times New Roman"/>
          <w:color w:val="auto"/>
          <w:lang w:val="en-GB"/>
        </w:rPr>
        <w:t>THE PROJECT</w:t>
      </w:r>
      <w:bookmarkEnd w:id="7"/>
    </w:p>
    <w:p w14:paraId="6B5888F8" w14:textId="77777777" w:rsidR="00CF3E1B" w:rsidRPr="0077287A" w:rsidRDefault="000A6A90" w:rsidP="00E06A4E">
      <w:pPr>
        <w:pStyle w:val="Heading3"/>
        <w:rPr>
          <w:rFonts w:cs="Times New Roman"/>
          <w:color w:val="auto"/>
          <w:lang w:val="en-GB"/>
        </w:rPr>
      </w:pPr>
      <w:bookmarkStart w:id="8" w:name="_Toc35355754"/>
      <w:r w:rsidRPr="0077287A">
        <w:rPr>
          <w:rFonts w:cs="Times New Roman"/>
          <w:color w:val="auto"/>
          <w:lang w:val="en-GB"/>
        </w:rPr>
        <w:t>Background</w:t>
      </w:r>
      <w:bookmarkEnd w:id="8"/>
    </w:p>
    <w:p w14:paraId="3E8B80D7" w14:textId="77777777" w:rsidR="00CF3E1B" w:rsidRPr="0077287A" w:rsidRDefault="00E53E72" w:rsidP="00CF3E1B">
      <w:pPr>
        <w:pStyle w:val="ECC-1BT"/>
      </w:pPr>
      <w:r w:rsidRPr="0077287A">
        <w:t xml:space="preserve">The Mekong Delta Region is Vietnam's agricultural base and one of the most </w:t>
      </w:r>
      <w:r w:rsidR="000A19AD" w:rsidRPr="0077287A">
        <w:t>d</w:t>
      </w:r>
      <w:r w:rsidRPr="0077287A">
        <w:t>ensely populated and urbanized areas in the c</w:t>
      </w:r>
      <w:r w:rsidR="00AE31C7" w:rsidRPr="0077287A">
        <w:t>ountry</w:t>
      </w:r>
      <w:r w:rsidRPr="0077287A">
        <w:t xml:space="preserve"> except Hanoi and Ho Chi Minh C</w:t>
      </w:r>
      <w:r w:rsidR="001B1F2F" w:rsidRPr="0077287A">
        <w:t xml:space="preserve">ity. The Mekong Delta Region </w:t>
      </w:r>
      <w:r w:rsidR="00B6038E" w:rsidRPr="0077287A">
        <w:t>has an area of 40,604 km2 which is</w:t>
      </w:r>
      <w:r w:rsidRPr="0077287A">
        <w:t xml:space="preserve"> equivalent to 13% of the country's area and population of 17.6 million, accounting for 19% of the national population. Thanks to increased investment in industry, tourism, increased productivity in agriculture and strengthened connectivity in the region, the urban areas in the Mekong Delta region have achieved a high annual average economic growth</w:t>
      </w:r>
      <w:r w:rsidR="00B6038E" w:rsidRPr="0077287A">
        <w:t xml:space="preserve"> rate</w:t>
      </w:r>
      <w:r w:rsidRPr="0077287A">
        <w:t xml:space="preserve"> from 13-20% in the period of 2006-2010. Despite </w:t>
      </w:r>
      <w:r w:rsidR="00C227EA" w:rsidRPr="0077287A">
        <w:t>its</w:t>
      </w:r>
      <w:r w:rsidRPr="0077287A">
        <w:t xml:space="preserve"> impressive economic growth rate, urban areas in the Mekong Delta generally have s</w:t>
      </w:r>
      <w:r w:rsidR="00C227EA" w:rsidRPr="0077287A">
        <w:t>mall or medium areas (except</w:t>
      </w:r>
      <w:r w:rsidRPr="0077287A">
        <w:t xml:space="preserve"> Can Tho City) with financial resources and relatively high poverty rate. Facing these difficulties, cities in the Mekong Delta have made all efforts to meet the changing needs of the population and the social and economic requirements of the people </w:t>
      </w:r>
      <w:r w:rsidR="000A2ED4" w:rsidRPr="0077287A">
        <w:t>in</w:t>
      </w:r>
      <w:r w:rsidRPr="0077287A">
        <w:t xml:space="preserve"> the urbanization process. Access to basic services such as sanitation, clean water and wastewater treatment remains low compared to other large-scale cities. For example, while the proportion of people having access to the basic sanitation facilities in cities like Hanoi and Ho Chi Minh City reached over 80%, the proportion of small and medium sized cities in the Mekong Delta Region only reached 15%. Only a small portion of cities and urban areas have standardized wastewater collection and treatment systems, </w:t>
      </w:r>
      <w:r w:rsidR="00A547CC" w:rsidRPr="0077287A">
        <w:t>and</w:t>
      </w:r>
      <w:r w:rsidRPr="0077287A">
        <w:t xml:space="preserve"> majority do not yet have a collection and wastewater treatment system. In 2016, 14-30% of the population in the Mekong Delta cities belong to the low-income group, of which the proportion of ethnic minorities and the people with disabilities was quite </w:t>
      </w:r>
      <w:r w:rsidR="00000E57" w:rsidRPr="0077287A">
        <w:t>high</w:t>
      </w:r>
      <w:r w:rsidRPr="0077287A">
        <w:t xml:space="preserve"> (over 20% of households with the disabled in Vietnam </w:t>
      </w:r>
      <w:r w:rsidR="00000E57" w:rsidRPr="0077287A">
        <w:t>concentrate</w:t>
      </w:r>
      <w:r w:rsidRPr="0077287A">
        <w:t xml:space="preserve"> in the Mekong Delta</w:t>
      </w:r>
      <w:r w:rsidR="00000E57" w:rsidRPr="0077287A">
        <w:t xml:space="preserve"> Region</w:t>
      </w:r>
      <w:r w:rsidRPr="0077287A">
        <w:t xml:space="preserve"> - According to the 2016 National Survey on People with Disabilities). Many in this group live in low-income areas </w:t>
      </w:r>
      <w:r w:rsidR="00000E57" w:rsidRPr="0077287A">
        <w:t>with</w:t>
      </w:r>
      <w:r w:rsidRPr="0077287A">
        <w:t xml:space="preserve"> shabby homes</w:t>
      </w:r>
      <w:r w:rsidR="00000E57" w:rsidRPr="0077287A">
        <w:t>,</w:t>
      </w:r>
      <w:r w:rsidRPr="0077287A">
        <w:t xml:space="preserve"> lack of basic infrastructure services, serious environmental pollution, poorly constructed tertiary road infrastructure lacking connection with other infrastructure. Most of these residential areas face frequent flooding and the negative effects of climate change.</w:t>
      </w:r>
    </w:p>
    <w:p w14:paraId="08DA7D91" w14:textId="77777777" w:rsidR="002C0FBE" w:rsidRPr="0077287A" w:rsidRDefault="002C0FBE" w:rsidP="00CF3E1B">
      <w:pPr>
        <w:pStyle w:val="ECC-1BT"/>
      </w:pPr>
      <w:r w:rsidRPr="0077287A">
        <w:t>As one of 13 provinces in the Mekong Delta region, Vinh Long is</w:t>
      </w:r>
      <w:r w:rsidR="00000E57" w:rsidRPr="0077287A">
        <w:t xml:space="preserve"> a strategical location</w:t>
      </w:r>
      <w:r w:rsidRPr="0077287A">
        <w:t xml:space="preserve"> along the economic corridor between Ho Chi Minh City/Southeast Asia and the Mekong Delta region, close to the two national economic development centers which are Ho Chi Minh and Can Tho City - the center of the Mekong Delta region. For Vinh Long province, Vinh Long city is the capital of the province with the </w:t>
      </w:r>
      <w:r w:rsidR="00000E57" w:rsidRPr="0077287A">
        <w:t>provincial</w:t>
      </w:r>
      <w:r w:rsidR="000615B8" w:rsidRPr="0077287A">
        <w:t xml:space="preserve"> headquarters</w:t>
      </w:r>
      <w:r w:rsidRPr="0077287A">
        <w:t xml:space="preserve"> in social - cultural – educational aspects. Vinh Long City with an area of 48.01Km2, population of 143,135 p and 11 administrative units was recognized as a Class III city on April 10, 2009. Vinh Long City is located on the economic exchange axis with 04 National Roads passing through NH1A, NH57, NH53, NH80; connecting with the economic regions such as Ho Chi Minh City (130 km away), Vinh Long, T</w:t>
      </w:r>
      <w:r w:rsidR="005D7642" w:rsidRPr="0077287A">
        <w:t xml:space="preserve">ra Vinh, Dong </w:t>
      </w:r>
      <w:proofErr w:type="spellStart"/>
      <w:r w:rsidR="005D7642" w:rsidRPr="0077287A">
        <w:t>Thap</w:t>
      </w:r>
      <w:proofErr w:type="spellEnd"/>
      <w:r w:rsidR="005D7642" w:rsidRPr="0077287A">
        <w:t xml:space="preserve">, Can </w:t>
      </w:r>
      <w:proofErr w:type="spellStart"/>
      <w:r w:rsidR="005D7642" w:rsidRPr="0077287A">
        <w:t>Tho</w:t>
      </w:r>
      <w:proofErr w:type="spellEnd"/>
      <w:r w:rsidR="005D7642" w:rsidRPr="0077287A">
        <w:t xml:space="preserve"> which is </w:t>
      </w:r>
      <w:r w:rsidRPr="0077287A">
        <w:t xml:space="preserve">very suitable for the development of small industries, handicrafts, services and tourism. The Mekong Delta region development master plan, which was implemented by the Ministry of Construction and approved by the Prime Minister in 2018, defined the role of Vinh Long as the regional center for agricultural technique, </w:t>
      </w:r>
      <w:proofErr w:type="spellStart"/>
      <w:r w:rsidRPr="0077287A">
        <w:t>agro</w:t>
      </w:r>
      <w:proofErr w:type="spellEnd"/>
      <w:r w:rsidRPr="0077287A">
        <w:t xml:space="preserve">-processing industry and support </w:t>
      </w:r>
      <w:proofErr w:type="spellStart"/>
      <w:r w:rsidRPr="0077287A">
        <w:t>acitivities</w:t>
      </w:r>
      <w:proofErr w:type="spellEnd"/>
      <w:r w:rsidRPr="0077287A">
        <w:t xml:space="preserve"> and the center fo</w:t>
      </w:r>
      <w:r w:rsidR="005D7642" w:rsidRPr="0077287A">
        <w:t xml:space="preserve">r regional trade activities, regional </w:t>
      </w:r>
      <w:r w:rsidRPr="0077287A">
        <w:t>center</w:t>
      </w:r>
      <w:r w:rsidR="005D7642" w:rsidRPr="0077287A">
        <w:t xml:space="preserve"> for training</w:t>
      </w:r>
      <w:r w:rsidRPr="0077287A">
        <w:t>, research, technolo</w:t>
      </w:r>
      <w:r w:rsidR="005D7642" w:rsidRPr="0077287A">
        <w:t xml:space="preserve">gy transfer and eco-tourism. </w:t>
      </w:r>
      <w:r w:rsidRPr="0077287A">
        <w:t xml:space="preserve"> Ho Chi Minh - Can Tho expressway is curr</w:t>
      </w:r>
      <w:r w:rsidR="009F3A16" w:rsidRPr="0077287A">
        <w:t xml:space="preserve">ently under construction and </w:t>
      </w:r>
      <w:r w:rsidRPr="0077287A">
        <w:t xml:space="preserve">Ho Chi Minh - Can Tho railway will continue to open up the economic development potentials of the city and Vinh Long province. </w:t>
      </w:r>
    </w:p>
    <w:p w14:paraId="19EE4BA0" w14:textId="77777777" w:rsidR="00EC36EA" w:rsidRPr="0077287A" w:rsidRDefault="00EC36EA" w:rsidP="00BE1284">
      <w:pPr>
        <w:pStyle w:val="ECC-1BT"/>
      </w:pPr>
      <w:r w:rsidRPr="0077287A">
        <w:t xml:space="preserve">Currently, Vinh Long City is one of the most seriously flooded cities in the Mekong Delta region due to the impacts of climate change. Situated between Tien and </w:t>
      </w:r>
      <w:proofErr w:type="spellStart"/>
      <w:r w:rsidRPr="0077287A">
        <w:t>Hau</w:t>
      </w:r>
      <w:proofErr w:type="spellEnd"/>
      <w:r w:rsidRPr="0077287A">
        <w:t xml:space="preserve"> Rivers, Vinh Long city has an average elevation of 1.25m</w:t>
      </w:r>
      <w:r w:rsidR="00506143" w:rsidRPr="0077287A">
        <w:t>,</w:t>
      </w:r>
      <w:r w:rsidR="00D46EDA" w:rsidRPr="0077287A">
        <w:t xml:space="preserve"> which is quite</w:t>
      </w:r>
      <w:r w:rsidRPr="0077287A">
        <w:t xml:space="preserve"> higher than sea level and frequently flooded when the river water rises or due to heavy ra</w:t>
      </w:r>
      <w:r w:rsidR="00776AFA" w:rsidRPr="0077287A">
        <w:t>ins. Part of the reason</w:t>
      </w:r>
      <w:r w:rsidRPr="0077287A">
        <w:t xml:space="preserve"> is </w:t>
      </w:r>
      <w:r w:rsidR="00C73AA0" w:rsidRPr="0077287A">
        <w:t>a</w:t>
      </w:r>
      <w:r w:rsidRPr="0077287A">
        <w:t xml:space="preserve"> </w:t>
      </w:r>
      <w:r w:rsidR="00A025A8" w:rsidRPr="0077287A">
        <w:t>less efficiency</w:t>
      </w:r>
      <w:r w:rsidRPr="0077287A">
        <w:t xml:space="preserve"> of the</w:t>
      </w:r>
      <w:r w:rsidR="00A025A8" w:rsidRPr="0077287A">
        <w:t xml:space="preserve"> operation of the</w:t>
      </w:r>
      <w:r w:rsidRPr="0077287A">
        <w:t xml:space="preserve"> </w:t>
      </w:r>
      <w:r w:rsidR="00A025A8" w:rsidRPr="0077287A">
        <w:t xml:space="preserve">drainage system </w:t>
      </w:r>
      <w:r w:rsidR="00C73AA0" w:rsidRPr="0077287A">
        <w:t>resulting from</w:t>
      </w:r>
      <w:r w:rsidRPr="0077287A">
        <w:t xml:space="preserve"> the deposition of canals</w:t>
      </w:r>
      <w:r w:rsidR="003664D0" w:rsidRPr="0077287A">
        <w:t xml:space="preserve">. </w:t>
      </w:r>
      <w:r w:rsidR="00733EE5" w:rsidRPr="0077287A">
        <w:t>Additionally</w:t>
      </w:r>
      <w:r w:rsidR="003664D0" w:rsidRPr="0077287A">
        <w:t>, canals,</w:t>
      </w:r>
      <w:r w:rsidRPr="0077287A">
        <w:t xml:space="preserve"> naturally discharging areas </w:t>
      </w:r>
      <w:r w:rsidR="003664D0" w:rsidRPr="0077287A">
        <w:t>and</w:t>
      </w:r>
      <w:r w:rsidRPr="0077287A">
        <w:t xml:space="preserve"> encroached </w:t>
      </w:r>
      <w:r w:rsidR="003664D0" w:rsidRPr="0077287A">
        <w:t>areas</w:t>
      </w:r>
      <w:r w:rsidR="009936F2" w:rsidRPr="0077287A">
        <w:t xml:space="preserve"> also</w:t>
      </w:r>
      <w:r w:rsidR="003664D0" w:rsidRPr="0077287A">
        <w:t xml:space="preserve"> </w:t>
      </w:r>
      <w:r w:rsidRPr="0077287A">
        <w:t>lead</w:t>
      </w:r>
      <w:r w:rsidR="003664D0" w:rsidRPr="0077287A">
        <w:t>s</w:t>
      </w:r>
      <w:r w:rsidRPr="0077287A">
        <w:t xml:space="preserve"> to insufficient capacity to meet the needs of the local people. The people's encroachment on canals also degrades drainage capacity of the natural canal system. Besides, the sewer system that has been invested for a long time, asynchronously and not enough capacity to meet the urban expansion is also contributing to the increasing serious flooding situation in Vinh Long city.</w:t>
      </w:r>
    </w:p>
    <w:p w14:paraId="65D7EE2C" w14:textId="77777777" w:rsidR="004B259A" w:rsidRPr="0077287A" w:rsidRDefault="004B259A" w:rsidP="00BE1284">
      <w:pPr>
        <w:pStyle w:val="ECC-1BT"/>
      </w:pPr>
      <w:r w:rsidRPr="0077287A">
        <w:t>On the other hand, the urban development lacks control, the technical and social infrastructure are not synchronized and overloaded; environmental pollution is increasingly serious due to untreated garbage and wastewater, which is discharged directly into the environment; the process of urban construction and development also wastes natural resources, consumes a lot of energy and generate</w:t>
      </w:r>
      <w:r w:rsidR="00D175E4" w:rsidRPr="0077287A">
        <w:t>s</w:t>
      </w:r>
      <w:r w:rsidRPr="0077287A">
        <w:t xml:space="preserve"> a large amount of </w:t>
      </w:r>
      <w:proofErr w:type="spellStart"/>
      <w:r w:rsidRPr="0077287A">
        <w:t>emmissions</w:t>
      </w:r>
      <w:proofErr w:type="spellEnd"/>
      <w:r w:rsidRPr="0077287A">
        <w:t xml:space="preserve">, causing ecological imbalances and environmental degradation; urban space structure is not reasonable, land for welfare and public works is not much, land for </w:t>
      </w:r>
      <w:proofErr w:type="spellStart"/>
      <w:r w:rsidRPr="0077287A">
        <w:t>grenenery</w:t>
      </w:r>
      <w:proofErr w:type="spellEnd"/>
      <w:r w:rsidRPr="0077287A">
        <w:t xml:space="preserve"> and water storage is still low; Construction work still remains spontaneously towards the trend of "oil slicks" on potential agricultural areas, along traffic routes. Therefore, in long term, there will be negative consequences on the environment, the quality of public services and other social security issues. The spread of development and the lack of clear development drivers make the economy develop slowly; The rapid growth rate of the city has surpassed the management capacity of the local authorities. Therefore, upgrading the wastewater collection and treatment system, increasing investment in infrastructure h</w:t>
      </w:r>
      <w:r w:rsidR="00B6010F" w:rsidRPr="0077287A">
        <w:t>elp reduce the risk of flooding and</w:t>
      </w:r>
      <w:r w:rsidRPr="0077287A">
        <w:t xml:space="preserve"> applying green infrastructure elements to increase water storage capacity and develop targeted infrastructures to co</w:t>
      </w:r>
      <w:r w:rsidR="00B6010F" w:rsidRPr="0077287A">
        <w:t>nnect and expand urban space have</w:t>
      </w:r>
      <w:r w:rsidRPr="0077287A">
        <w:t xml:space="preserve"> become the top priorities of the city in recent years.</w:t>
      </w:r>
    </w:p>
    <w:p w14:paraId="27D8FEE7" w14:textId="390D7D58" w:rsidR="00CE5E8B" w:rsidRPr="0077287A" w:rsidRDefault="00CE5E8B" w:rsidP="00BE1284">
      <w:pPr>
        <w:pStyle w:val="ECC-1BT"/>
      </w:pPr>
      <w:r w:rsidRPr="0077287A">
        <w:t xml:space="preserve">Recognizing the shortcomings in the urban development process, in recent years, Vinh Long People's Committee has used many resources to gradually improve the infrastructure in Vinh Long City. In 2018, the World Bank also approved and supported Vinh Long City with an urban infrastructure project, the Vietnam Urban Upgrading Project (SUUP) - Vinh Long City </w:t>
      </w:r>
      <w:r w:rsidR="006954D5" w:rsidRPr="0077287A">
        <w:t>Project</w:t>
      </w:r>
      <w:r w:rsidRPr="0077287A">
        <w:t xml:space="preserve">. </w:t>
      </w:r>
      <w:r w:rsidR="00A02E7B" w:rsidRPr="0077287A">
        <w:t>The project</w:t>
      </w:r>
      <w:r w:rsidRPr="0077287A">
        <w:t xml:space="preserve"> has contributed to solving a number of urgent construction items for Vinh Long City in reducing flood and providing essential infrastructure to local people. However, due to limited capital, </w:t>
      </w:r>
      <w:r w:rsidR="00A02E7B" w:rsidRPr="0077287A">
        <w:t>the project</w:t>
      </w:r>
      <w:r w:rsidRPr="0077287A">
        <w:t xml:space="preserve"> items only account for 15% of the city's demand for infrastructure improvement and urban development. Therefore, Vinh Long City is in urgent need of a comprehensive urban infrastructure project to solve all shortco</w:t>
      </w:r>
      <w:r w:rsidR="00AA36C8" w:rsidRPr="0077287A">
        <w:t>mings in the central urban area</w:t>
      </w:r>
      <w:r w:rsidRPr="0077287A">
        <w:t xml:space="preserve"> as well as the items of connection and spatial development for the city. This also contributes to helping Vinh Long city achieve the targets of becoming a first class, modern and green city in the future.</w:t>
      </w:r>
    </w:p>
    <w:p w14:paraId="4AB7B37E" w14:textId="77777777" w:rsidR="009D62C5" w:rsidRPr="0077287A" w:rsidRDefault="009D62C5" w:rsidP="00BE1284">
      <w:pPr>
        <w:pStyle w:val="ECC-1BT"/>
      </w:pPr>
      <w:r w:rsidRPr="0077287A">
        <w:t>The Industrial Revolution 4.0 has impacted many sectors on a global scale. Smart city models show practical effects and are an indispensable trend in the national construction and development of countries in the world, including Vietnam. The successful organization of the seminars on "Building a smart city and improving the capacity to access industry 4.0 for Vinh Long" shows the determination of the province in 4.0 revolution</w:t>
      </w:r>
      <w:r w:rsidR="00AA36C8" w:rsidRPr="0077287A">
        <w:t xml:space="preserve"> access</w:t>
      </w:r>
      <w:r w:rsidRPr="0077287A">
        <w:t xml:space="preserve">-oriented socio-economic development and building a smart city in the future. For Vinh Long, orienting and setting specific steps for the roadmap to become a smart city is necessary and of great importance to the cause of construction, sustainable and long-term development of Vinh Long province. However, within the framework of this project, we build a smart city from the perspective of applying IT as a tool, means and innovating IT-based methods to make the City Government smarter, living environment and production and business activities become more complete. </w:t>
      </w:r>
    </w:p>
    <w:p w14:paraId="046DBEDF" w14:textId="54EB5FF7" w:rsidR="00570CE8" w:rsidRPr="0077287A" w:rsidRDefault="00570CE8" w:rsidP="00BE1284">
      <w:pPr>
        <w:pStyle w:val="ECC-1BT"/>
      </w:pPr>
      <w:r w:rsidRPr="0077287A">
        <w:t xml:space="preserve">The investment in </w:t>
      </w:r>
      <w:r w:rsidR="003C55C0" w:rsidRPr="0077287A">
        <w:t>Vinh Long</w:t>
      </w:r>
      <w:r w:rsidRPr="0077287A">
        <w:t xml:space="preserve"> Urban Development</w:t>
      </w:r>
      <w:r w:rsidR="00296789" w:rsidRPr="0077287A">
        <w:t xml:space="preserve"> and C</w:t>
      </w:r>
      <w:r w:rsidRPr="0077287A">
        <w:t xml:space="preserve">limate </w:t>
      </w:r>
      <w:r w:rsidR="00296789" w:rsidRPr="0077287A">
        <w:t>R</w:t>
      </w:r>
      <w:r w:rsidRPr="0077287A">
        <w:t xml:space="preserve">esilience </w:t>
      </w:r>
      <w:r w:rsidR="00296789" w:rsidRPr="0077287A">
        <w:t>Project</w:t>
      </w:r>
      <w:r w:rsidRPr="0077287A">
        <w:t>, therefore,  is essential</w:t>
      </w:r>
      <w:r w:rsidR="00BD3647" w:rsidRPr="0077287A">
        <w:t xml:space="preserve"> which </w:t>
      </w:r>
      <w:r w:rsidRPr="0077287A">
        <w:t xml:space="preserve">will contribute greatly to the development of the city, creating premise for </w:t>
      </w:r>
      <w:r w:rsidR="00440D94" w:rsidRPr="0077287A">
        <w:t>building</w:t>
      </w:r>
      <w:r w:rsidRPr="0077287A">
        <w:t xml:space="preserve"> a sustainable city and towards a smart city of Vinh Long in the future. This  implementation is fully in line with the Government's urban development plan and planning towards green and sustainable city in the context of climate change adaption. The implementation of </w:t>
      </w:r>
      <w:r w:rsidR="00A02E7B" w:rsidRPr="0077287A">
        <w:t>the project</w:t>
      </w:r>
      <w:r w:rsidRPr="0077287A">
        <w:t xml:space="preserve"> will simultaneously carry out the 18</w:t>
      </w:r>
      <w:r w:rsidRPr="0077287A">
        <w:rPr>
          <w:vertAlign w:val="superscript"/>
        </w:rPr>
        <w:t>th</w:t>
      </w:r>
      <w:r w:rsidRPr="0077287A">
        <w:t xml:space="preserve"> task "Implementation of Urban Upgrading and Development Projects in high-risk  cities due to climate change impacts" under Program 5, Decision No.2623/QD-</w:t>
      </w:r>
      <w:proofErr w:type="spellStart"/>
      <w:r w:rsidRPr="0077287A">
        <w:t>TTg</w:t>
      </w:r>
      <w:proofErr w:type="spellEnd"/>
      <w:r w:rsidRPr="0077287A">
        <w:t xml:space="preserve"> of the Prime Minister on Vietnam Urban Development and Climate Change Adaption in the period of 2013-2020 and has gradually implemented solutions on infrastructure investment and development outlined in Decision No.417/QD-</w:t>
      </w:r>
      <w:proofErr w:type="spellStart"/>
      <w:r w:rsidRPr="0077287A">
        <w:t>TTg</w:t>
      </w:r>
      <w:proofErr w:type="spellEnd"/>
      <w:r w:rsidRPr="0077287A">
        <w:t xml:space="preserve"> dated April 13, 2019 on the issuance of the Master Program to implement the Resolution No.120/NQ-CP of November 17, 2017 of the Government on Mekong Delta Region sustainable development and  climate change adaption. With such necessities and urgency, </w:t>
      </w:r>
      <w:r w:rsidR="00A02E7B" w:rsidRPr="0077287A">
        <w:t>the project</w:t>
      </w:r>
      <w:r w:rsidRPr="0077287A">
        <w:t xml:space="preserve"> will </w:t>
      </w:r>
      <w:r w:rsidR="00296BAC" w:rsidRPr="0077287A">
        <w:t>create positive contributions</w:t>
      </w:r>
      <w:r w:rsidRPr="0077287A">
        <w:t xml:space="preserve"> to help Vinh Long City achieve development goals and deserve one of the major socio-economic centers in the Mekong Delta Region.  </w:t>
      </w:r>
    </w:p>
    <w:p w14:paraId="0140192D" w14:textId="77777777" w:rsidR="00CF3E1B" w:rsidRPr="0077287A" w:rsidRDefault="005726BC" w:rsidP="00E06A4E">
      <w:pPr>
        <w:pStyle w:val="Heading3"/>
        <w:rPr>
          <w:rFonts w:cs="Times New Roman"/>
          <w:color w:val="auto"/>
          <w:lang w:val="en-GB"/>
        </w:rPr>
      </w:pPr>
      <w:bookmarkStart w:id="9" w:name="_Toc35355755"/>
      <w:r w:rsidRPr="0077287A">
        <w:rPr>
          <w:rFonts w:cs="Times New Roman"/>
          <w:color w:val="auto"/>
          <w:lang w:val="en-GB"/>
        </w:rPr>
        <w:t>Project Objectives</w:t>
      </w:r>
      <w:bookmarkEnd w:id="9"/>
    </w:p>
    <w:p w14:paraId="1312949D" w14:textId="77777777" w:rsidR="0005044F" w:rsidRPr="0077287A" w:rsidRDefault="0005044F" w:rsidP="00CF3E1B">
      <w:pPr>
        <w:pStyle w:val="ECC-1BT"/>
      </w:pPr>
      <w:r w:rsidRPr="0077287A">
        <w:rPr>
          <w:b/>
        </w:rPr>
        <w:t>Overall objectives</w:t>
      </w:r>
      <w:r w:rsidR="00CF3E1B" w:rsidRPr="0077287A">
        <w:rPr>
          <w:b/>
        </w:rPr>
        <w:t>:</w:t>
      </w:r>
      <w:r w:rsidR="00263B30" w:rsidRPr="0077287A">
        <w:rPr>
          <w:b/>
        </w:rPr>
        <w:t xml:space="preserve"> </w:t>
      </w:r>
      <w:r w:rsidRPr="0077287A">
        <w:t>improve access to infrastructure; improve transportation connectivity and reduce flood risks in the central urban area of Vinh Long City</w:t>
      </w:r>
      <w:r w:rsidR="00700A70" w:rsidRPr="0077287A">
        <w:t>.</w:t>
      </w:r>
    </w:p>
    <w:p w14:paraId="36762D64" w14:textId="77777777" w:rsidR="00CF3E1B" w:rsidRPr="0077287A" w:rsidRDefault="00521668" w:rsidP="00E06A4E">
      <w:pPr>
        <w:pStyle w:val="Heading3"/>
        <w:rPr>
          <w:rFonts w:cs="Times New Roman"/>
          <w:color w:val="auto"/>
          <w:lang w:val="en-GB"/>
        </w:rPr>
      </w:pPr>
      <w:bookmarkStart w:id="10" w:name="_Toc35355756"/>
      <w:r w:rsidRPr="0077287A">
        <w:rPr>
          <w:rFonts w:cs="Times New Roman"/>
          <w:color w:val="auto"/>
          <w:lang w:val="en-GB"/>
        </w:rPr>
        <w:t>Project components</w:t>
      </w:r>
      <w:bookmarkEnd w:id="10"/>
    </w:p>
    <w:p w14:paraId="6EB81B15" w14:textId="64CD69A2" w:rsidR="00CF3E1B" w:rsidRPr="0077287A" w:rsidRDefault="00A02E7B" w:rsidP="00CF3E1B">
      <w:pPr>
        <w:pStyle w:val="ECC-1BT"/>
      </w:pPr>
      <w:r w:rsidRPr="0077287A">
        <w:t>The project</w:t>
      </w:r>
      <w:r w:rsidR="00521668" w:rsidRPr="0077287A">
        <w:t xml:space="preserve"> comprises of 4 components</w:t>
      </w:r>
      <w:r w:rsidR="00CF3E1B" w:rsidRPr="0077287A">
        <w:t>:</w:t>
      </w:r>
    </w:p>
    <w:p w14:paraId="153B56FF" w14:textId="367F83A3" w:rsidR="008F49BE" w:rsidRPr="0077287A" w:rsidRDefault="008F49BE" w:rsidP="008F49BE">
      <w:pPr>
        <w:pStyle w:val="ECC-3Hoathi"/>
        <w:ind w:left="227" w:hanging="227"/>
        <w:rPr>
          <w:noProof/>
        </w:rPr>
      </w:pPr>
      <w:bookmarkStart w:id="11" w:name="_Hlk32646219"/>
      <w:bookmarkStart w:id="12" w:name="_Hlk20221150"/>
      <w:r w:rsidRPr="0077287A">
        <w:rPr>
          <w:noProof/>
        </w:rPr>
        <w:t>Component 1: Flood risk management and environmental sanitation</w:t>
      </w:r>
    </w:p>
    <w:p w14:paraId="31E1B55E" w14:textId="77777777" w:rsidR="008F49BE" w:rsidRPr="0077287A" w:rsidRDefault="008F49BE" w:rsidP="008F49BE">
      <w:pPr>
        <w:pStyle w:val="ECC-1BT"/>
      </w:pPr>
      <w:r w:rsidRPr="0077287A">
        <w:t xml:space="preserve">The objective of this component is to reduce flood related risks and improve environmental sanitation in the urban core of Vinh Long city through investments in drainage, flood protection structures, sewage networks and wastewater treatment. In addition to improving the environmental sanitation conditions in the city, the upgrading of wastewater collection and treatment in Vinh Long will contribute to improving surface water quality. Design of this component will be based on existing national building codes and standards and investment proposals will be selected based on assessment of the flood risks, including flood hazard and the vulnerability of the affected community. Investments will consist of a balance between gray and green infrastructure (or nature-based solutions). </w:t>
      </w:r>
    </w:p>
    <w:p w14:paraId="3AF7B243" w14:textId="77777777" w:rsidR="008F49BE" w:rsidRPr="0077287A" w:rsidRDefault="008F49BE" w:rsidP="008F49BE">
      <w:pPr>
        <w:pStyle w:val="ECC-1BT"/>
      </w:pPr>
      <w:r w:rsidRPr="0077287A">
        <w:t>Sub-component 1.1: Flood mitigation and Urban drainage. This sub-component will finance flood mitigation structures such as embankments and tidal sluice gates, rehabilitation and improvement of the canal and drainage system in the city core areas, as well as investments in green infrastructure to retain and infiltrate rainwater. A polder approach will be used for flood mitigation, which can be expressed as a structural system consisting of: i) a closed “ring embankment with tidal sluice gates” to protect areas on the edge of rivers from high water levels (i.e., river and tide floods); and, ii) a drainage system including open canals, sewers, storm rainwater retention, and pumps to facilitate run off of rain water.</w:t>
      </w:r>
    </w:p>
    <w:p w14:paraId="4B7E8962" w14:textId="77777777" w:rsidR="008F49BE" w:rsidRPr="0077287A" w:rsidRDefault="008F49BE" w:rsidP="008F49BE">
      <w:pPr>
        <w:pStyle w:val="ECC-1BT"/>
      </w:pPr>
      <w:r w:rsidRPr="0077287A">
        <w:t>In line with city planning</w:t>
      </w:r>
      <w:r w:rsidRPr="0077287A">
        <w:footnoteReference w:id="1"/>
      </w:r>
      <w:r w:rsidRPr="0077287A">
        <w:t xml:space="preserve"> three polders will be established in order to protect Vinh Long’s core urban area (1,788 ha across seven urban wards) from river and tidal flooding. A hydraulic modeling study was completed to assess the city’s flood risk with updated data, analyze the cost benefit of various investment options, and demonstrate how green solutions such as retention areas could play a more important role as part of the overall flood mitigation strategy. The stabilization of the polder embankment will consider green bio-engineering methods. Where possible, the creation of amenities comprising green spaces with native and shade providing tree species and promenades with tracks and boardwalks along the embankment will be provided for both cyclists and pedestrians in order to turn the waterfront into an attractive recreational area. </w:t>
      </w:r>
    </w:p>
    <w:p w14:paraId="506954A9" w14:textId="77777777" w:rsidR="008F49BE" w:rsidRPr="0077287A" w:rsidRDefault="008F49BE" w:rsidP="008F49BE">
      <w:pPr>
        <w:pStyle w:val="ECC-1BT"/>
      </w:pPr>
      <w:r w:rsidRPr="0077287A">
        <w:t>Urban drainage investments will finance 30 km of new and upgraded drainage pipeline, as well as dredging of 22 km of canals including bank improvements. These investments are critical for enhancing the capacity of rainfall capture, retention, conveyance and infiltration in order to reduce flood risks and sustain the significant private and public investments in the inner parts of the city. The designs of drainage infrastructure are in compliance with existing national building codes and standards, and are based on up to date climate data. Climate change scenarios produced by MONRE have been incorporated into hydraulic modeling work for resilient measures such as green infrastructure and non-structural approaches. Secondary flow paths for the conveyance of flood water in excess of the drainage system capacity will be considered. Low lying areas in the urban center, often occupied by relatively low income inhabitants, are particular vulnerable and need extra care. The scope and design of investments in these areas will be developed through a participatory process, similar to that used under the SUUP.</w:t>
      </w:r>
    </w:p>
    <w:p w14:paraId="73E1ABFC" w14:textId="77777777" w:rsidR="008F49BE" w:rsidRPr="0077287A" w:rsidRDefault="008F49BE" w:rsidP="008F49BE">
      <w:pPr>
        <w:pStyle w:val="ECC-1BT"/>
      </w:pPr>
      <w:r w:rsidRPr="0077287A">
        <w:t>Sub-component 1.2: Wastewater collection and treatment system. This sub-component will finance the construction of a separated stormwater and wastewater collection system, including over 60 km of primary and secondary sewers, over 87 km of tertiary sewers, 5 pumping stations, over 16,000 household connections and a sequencing batch reactor (SBR) wastewater treatment plant (WWTP). Wastewater collection and treatment will be prioritized for urban inner areas (covering 7 wards including ward 1, 2, 3, 4, 5, 8 and 9), with an estimated service population of approximately 119,000 people (about 80% of city’s total population), covering a land area of about 2,060 ha. The treatment capacity of the WWTP in 2023 is estimated to be up to 15,000 m3/day-night. To improve monitoring and control, a Supervisory Control and Data Acquisition (SCADA) system will be installed at the WWTP. The project will provide technical assistance to explore options to involve the private sector in the construction and operation of the WWTP, such as a Build Operate (BO) contract with an operation period of 5 years, in order to improve the quality, sustainability and cost effectiveness of wastewater services. The use of renewable energy sources such as solar energy will be explored to meet a portion of the treatment plant’s energy demand. To maximize the public health benefits of the investments under sub-component 1.2, the project will conduct a community-based Information, Education and Communication (IEC) campaign to encourage households to connect to the sewer system and to maintain their connections in good working order.</w:t>
      </w:r>
    </w:p>
    <w:p w14:paraId="338FE586" w14:textId="77777777" w:rsidR="008F49BE" w:rsidRPr="0077287A" w:rsidRDefault="008F49BE" w:rsidP="008F49BE">
      <w:pPr>
        <w:pStyle w:val="ECC-1BT"/>
      </w:pPr>
      <w:r w:rsidRPr="0077287A">
        <w:t xml:space="preserve">Sub-component 1.2 will also provide comprehensive </w:t>
      </w:r>
      <w:bookmarkStart w:id="13" w:name="_Hlk25311956"/>
      <w:r w:rsidRPr="0077287A">
        <w:t>capacity building and training for all stakeholders on managing the service contract of the WWTP and the network, including associated facilities, as well as institutional development and strengthening</w:t>
      </w:r>
      <w:bookmarkEnd w:id="13"/>
      <w:r w:rsidRPr="0077287A">
        <w:t xml:space="preserve"> in the areas of: asset management; O&amp;M arrangements including transparency and accountability mechanisms; connecting households to the network; improving septage management; and developing cost-reflective tariff mechanisms.</w:t>
      </w:r>
    </w:p>
    <w:p w14:paraId="69A2A393" w14:textId="25BA792C" w:rsidR="008F49BE" w:rsidRPr="0077287A" w:rsidRDefault="008F49BE" w:rsidP="008F49BE">
      <w:pPr>
        <w:pStyle w:val="ECC-3Hoathi"/>
        <w:ind w:left="227" w:hanging="227"/>
        <w:rPr>
          <w:noProof/>
        </w:rPr>
      </w:pPr>
      <w:r w:rsidRPr="0077287A">
        <w:rPr>
          <w:noProof/>
        </w:rPr>
        <w:t>Component 2: Strategic corridors development</w:t>
      </w:r>
    </w:p>
    <w:p w14:paraId="1F6A40DB" w14:textId="77777777" w:rsidR="008F49BE" w:rsidRPr="0077287A" w:rsidRDefault="008F49BE" w:rsidP="008F49BE">
      <w:pPr>
        <w:pStyle w:val="ECC-1BT"/>
      </w:pPr>
      <w:r w:rsidRPr="0077287A">
        <w:t>Development of the core urban area is currently segmented by several national roads with the inter-city traffic flow passing through the city, leading to safety concerns and air pollution. This component will finance prioritized investments in roads as identified in the City’s Master plans</w:t>
      </w:r>
      <w:r w:rsidRPr="0077287A">
        <w:rPr>
          <w:vertAlign w:val="superscript"/>
        </w:rPr>
        <w:footnoteReference w:id="2"/>
      </w:r>
      <w:r w:rsidRPr="0077287A">
        <w:t>, in order to increase regional and intra-city connectivity. Specifically, the project will finance three urban roads: the first two roads run through the existing built-up area, creating important vertical and horizontal links in the urban road network; the third road diverts inter-city traffic from the national roads and future expressway and serves as a development boundary to the south. Two of these three roads in the south also form part of the overall flood control scheme, serving as the boundary of the current and future polder system. The proposed roads will improve traffic safety by providing alternative routes for the inter-city traffic to bypass the city center, provide better accessibility for residents to jobs, education, and other services, and allow for mixed land uses and densification in less flood prone areas. Increased accessibility and connectivity as a result of the new and improved transport infrastructure is likely to increase land values and investment opportunities along transport corridors, which is value-creation that the government can capture using a variety of mechanisms. Land use regulations and development control will be carefully considered along the road in the south that forms the city’s development boundary. In doing so, the city has the opportunity to proactively guide urban growth to areas with lower flood risk and densify the urban core area, while minimizing the risk of urban sprawl.</w:t>
      </w:r>
    </w:p>
    <w:p w14:paraId="4A46CE1A" w14:textId="77777777" w:rsidR="008F49BE" w:rsidRPr="0077287A" w:rsidRDefault="008F49BE" w:rsidP="008F49BE">
      <w:pPr>
        <w:pStyle w:val="ECC-1BT"/>
      </w:pPr>
      <w:r w:rsidRPr="0077287A">
        <w:t>The project will also promote non-motorized transport options as well as consider the future creation of urban public transport networks in the design of main roads. The road width will be based on sound analysis of travel and traffic demand. Traffic safety issues will be thoroughly reviewed and addressed, especially at intersections with major roads and transit roads of national highways/bypasses, as well as pedestrian crossings. To address the potential impacts of climate change, road drainage structures will be designed based on hydrologic analyses that adopt climate change scenarios while the elevation of roads will take into account projected increases in seawater levels. The design will also incorporate international experience in nature-based solutions such as “green roads” comprising pervious pavement and water absorbing tree pits and landscape, as well as universal access criteria to provide a network of accessible pedestrian routes with appropriate tactile pavement and improved sidewalk space and pedestrian crossings, while taking into account appropriate parking spaces for motorcycles to reduce the obstruction to pedestrians.</w:t>
      </w:r>
    </w:p>
    <w:p w14:paraId="195D8C4C" w14:textId="717C5989" w:rsidR="008F49BE" w:rsidRPr="0077287A" w:rsidRDefault="008F49BE" w:rsidP="008F49BE">
      <w:pPr>
        <w:pStyle w:val="ECC-3Hoathi"/>
        <w:ind w:left="227" w:hanging="227"/>
        <w:rPr>
          <w:noProof/>
        </w:rPr>
      </w:pPr>
      <w:r w:rsidRPr="0077287A">
        <w:rPr>
          <w:noProof/>
        </w:rPr>
        <w:t xml:space="preserve">Component 3: Resettlement Area Development </w:t>
      </w:r>
    </w:p>
    <w:p w14:paraId="74FB054F" w14:textId="77777777" w:rsidR="008F49BE" w:rsidRPr="0077287A" w:rsidRDefault="008F49BE" w:rsidP="008F49BE">
      <w:pPr>
        <w:pStyle w:val="ECC-1BT"/>
      </w:pPr>
      <w:r w:rsidRPr="0077287A">
        <w:t xml:space="preserve">The project will try to minimize resettlement impacts through adopting fit-for-purpose standards and appropriate design, however, significant resettlement impacts are expected due to the proposed investments, particularly under the embankments in Component 1 and the roads in Component 2. An estimated 550 households may have to be relocated under the project. This component will ensure improved living conditions and security of tenure for those target communities who are subject to relocation and resettlement under the project. An investment for technical and social infrastructure at the resettlement site in Ward 8 of Vinh Long City will be proposed with green and nature-based solutions incorporated, such as park connectors, water absorbing tree pits and landscapes, pervious pavements, stormwater detention ponds, raingardens, etc. This resettlement site covers an area of 12.5 hectares which is currently agricultural land and not occupied by any households, easing the compensation process. In addition, the resettlement site is assessed to be appropriate, as it is just 5 km from the city center and close to National Road 53. Services (water, drainage, electricity, access roads) are already present along the proposed resettlement area, which will facilitate the development of the site. </w:t>
      </w:r>
    </w:p>
    <w:p w14:paraId="5D0795B1" w14:textId="2C348980" w:rsidR="008F49BE" w:rsidRPr="0077287A" w:rsidRDefault="008F49BE" w:rsidP="008F49BE">
      <w:pPr>
        <w:pStyle w:val="ECC-3Hoathi"/>
        <w:ind w:left="227" w:hanging="227"/>
        <w:rPr>
          <w:noProof/>
        </w:rPr>
      </w:pPr>
      <w:r w:rsidRPr="0077287A">
        <w:rPr>
          <w:noProof/>
        </w:rPr>
        <w:t>Component 4: Enhancing Climate Resilience and Leveraging Disruptive Technologies in Urban Management</w:t>
      </w:r>
    </w:p>
    <w:p w14:paraId="07069A05" w14:textId="77777777" w:rsidR="008F49BE" w:rsidRPr="0077287A" w:rsidRDefault="008F49BE" w:rsidP="008F49BE">
      <w:pPr>
        <w:pStyle w:val="ECC-1BT"/>
      </w:pPr>
      <w:r w:rsidRPr="0077287A">
        <w:t>This component aims to improve urban management in a climate and risk informed manner and to set the stage for the development of Vinh Long as a smart city through leveraging disruptive technologies. The proposed project will support implementation of Vinh Long’s smart city ICT framework currently being developed, through investments in data and ICT infrastructure including software, in conjunction with counterpart fund from the province. Key investments under Component 4 include: an integrated flood risk management information system; a geospatial data sharing platform to improve data sharing across different departments; and an intelligent transportation system. Component 4 will also provide technical implementation support to the implementing agencies in Vinh Long.</w:t>
      </w:r>
    </w:p>
    <w:p w14:paraId="5212F069" w14:textId="77777777" w:rsidR="00CF3E1B" w:rsidRPr="0077287A" w:rsidRDefault="004D3C77" w:rsidP="00BE1284">
      <w:pPr>
        <w:pStyle w:val="Heading2"/>
        <w:keepNext/>
        <w:rPr>
          <w:rFonts w:cs="Times New Roman"/>
          <w:color w:val="auto"/>
        </w:rPr>
      </w:pPr>
      <w:bookmarkStart w:id="14" w:name="_Toc35355757"/>
      <w:bookmarkEnd w:id="11"/>
      <w:bookmarkEnd w:id="12"/>
      <w:r w:rsidRPr="0077287A">
        <w:rPr>
          <w:rFonts w:cs="Times New Roman"/>
          <w:color w:val="auto"/>
        </w:rPr>
        <w:t>LEGAL AND TECHNICAL BASIS OF ESIA PREPARATION</w:t>
      </w:r>
      <w:bookmarkEnd w:id="14"/>
    </w:p>
    <w:p w14:paraId="3B9DC3E3" w14:textId="77777777" w:rsidR="004C0E52" w:rsidRPr="0077287A" w:rsidRDefault="004D3C77" w:rsidP="00BE1284">
      <w:pPr>
        <w:pStyle w:val="ECC-1BT"/>
        <w:keepNext/>
      </w:pPr>
      <w:r w:rsidRPr="0077287A">
        <w:t>Vinh Long Urban Development and Climate Resilience Project</w:t>
      </w:r>
      <w:r w:rsidR="004C0E52" w:rsidRPr="0077287A">
        <w:t xml:space="preserve"> </w:t>
      </w:r>
      <w:r w:rsidRPr="0077287A">
        <w:t>will be subject to comply with current Laws on Environmental Protection of the Government of Viet Nam and the World Bank, as follows</w:t>
      </w:r>
      <w:r w:rsidR="004C0E52" w:rsidRPr="0077287A">
        <w:t>:</w:t>
      </w:r>
    </w:p>
    <w:p w14:paraId="2E70A9D7" w14:textId="77777777" w:rsidR="004C0E52" w:rsidRPr="0077287A" w:rsidRDefault="004D3C77" w:rsidP="00E06A4E">
      <w:pPr>
        <w:pStyle w:val="Heading3"/>
        <w:rPr>
          <w:rFonts w:cs="Times New Roman"/>
          <w:color w:val="auto"/>
        </w:rPr>
      </w:pPr>
      <w:bookmarkStart w:id="15" w:name="_Toc35355758"/>
      <w:r w:rsidRPr="0077287A">
        <w:rPr>
          <w:rFonts w:cs="Times New Roman"/>
          <w:color w:val="auto"/>
        </w:rPr>
        <w:t xml:space="preserve">Legal documents and technical standards of </w:t>
      </w:r>
      <w:proofErr w:type="spellStart"/>
      <w:r w:rsidRPr="0077287A">
        <w:rPr>
          <w:rFonts w:cs="Times New Roman"/>
          <w:color w:val="auto"/>
        </w:rPr>
        <w:t>GoV</w:t>
      </w:r>
      <w:bookmarkEnd w:id="15"/>
      <w:proofErr w:type="spellEnd"/>
    </w:p>
    <w:p w14:paraId="333076CC" w14:textId="77777777" w:rsidR="004D3C77" w:rsidRPr="0077287A" w:rsidRDefault="004D3C77" w:rsidP="004D3C77">
      <w:pPr>
        <w:pStyle w:val="ECC-3Hoathi"/>
      </w:pPr>
      <w:r w:rsidRPr="0077287A">
        <w:t>Laws</w:t>
      </w:r>
    </w:p>
    <w:p w14:paraId="654A33D8" w14:textId="77777777" w:rsidR="004D3C77" w:rsidRPr="0077287A" w:rsidRDefault="004D3C77" w:rsidP="004D3C77">
      <w:pPr>
        <w:pStyle w:val="ECC-3Gachdaudong"/>
      </w:pPr>
      <w:r w:rsidRPr="0077287A">
        <w:t>Law on Environmental Protection (LEP) No. 55/2014/QH13 passed by the 13thNational Assembly of the Socialist Republic of Vietnam on June 23, 2014 and effective from January 01st, 2015;</w:t>
      </w:r>
    </w:p>
    <w:p w14:paraId="6AB3C719" w14:textId="77777777" w:rsidR="004D3C77" w:rsidRPr="0077287A" w:rsidRDefault="004D3C77" w:rsidP="004D3C77">
      <w:pPr>
        <w:pStyle w:val="ECC-3Gachdaudong"/>
      </w:pPr>
      <w:r w:rsidRPr="0077287A">
        <w:t>The Law on Construction No. 50/2014/QH13 passed by the 7th National Assembly of the Socialist Republic of Vietnam on 18th June 2014 and effective from January 01st,  2015;</w:t>
      </w:r>
    </w:p>
    <w:p w14:paraId="0DE9FDED" w14:textId="77777777" w:rsidR="004D3C77" w:rsidRPr="0077287A" w:rsidRDefault="004D3C77" w:rsidP="004D3C77">
      <w:pPr>
        <w:pStyle w:val="ECC-3Gachdaudong"/>
      </w:pPr>
      <w:r w:rsidRPr="0077287A">
        <w:t xml:space="preserve">Land Law No. 45/2013/QH13 of the 13th National Assembly of the Socialist Republic of Vietnam dated November 29, 2013 and effective from July 01, 2014; </w:t>
      </w:r>
    </w:p>
    <w:p w14:paraId="64BF1987" w14:textId="77777777" w:rsidR="004D3C77" w:rsidRPr="0077287A" w:rsidRDefault="004D3C77" w:rsidP="004D3C77">
      <w:pPr>
        <w:pStyle w:val="ECC-3Gachdaudong"/>
      </w:pPr>
      <w:r w:rsidRPr="0077287A">
        <w:t xml:space="preserve">Law on Water Resources No. 17/2012/QH13 passed by the 13th National Assembly of Vietnam, 3rd session dated June 21, 2012; </w:t>
      </w:r>
    </w:p>
    <w:p w14:paraId="1243453C" w14:textId="77777777" w:rsidR="004D3C77" w:rsidRPr="0077287A" w:rsidRDefault="004D3C77" w:rsidP="004D3C77">
      <w:pPr>
        <w:pStyle w:val="ECC-3Gachdaudong"/>
      </w:pPr>
      <w:r w:rsidRPr="0077287A">
        <w:t>Labor Law No. 10/2012/QH13 passed by the 13th National Assembly of the Socialist Republic of Vietnam dated June 18, 2012;</w:t>
      </w:r>
    </w:p>
    <w:p w14:paraId="39C3C592" w14:textId="77777777" w:rsidR="004D3C77" w:rsidRPr="0077287A" w:rsidRDefault="004D3C77" w:rsidP="004D3C77">
      <w:pPr>
        <w:pStyle w:val="ECC-3Gachdaudong"/>
      </w:pPr>
      <w:r w:rsidRPr="0077287A">
        <w:t>Law on Urban Planning No. 30/2009/QH12 the 12th National Assembly of the Socialist Republic of Vietnam dated June 17, 2009;</w:t>
      </w:r>
    </w:p>
    <w:p w14:paraId="267F436A" w14:textId="77777777" w:rsidR="004D3C77" w:rsidRPr="0077287A" w:rsidRDefault="004D3C77" w:rsidP="004D3C77">
      <w:pPr>
        <w:pStyle w:val="ECC-3Gachdaudong"/>
      </w:pPr>
      <w:r w:rsidRPr="0077287A">
        <w:t>Law on Biodiversity No. 20/2008/QH12 passed by the 12th National Assembly of the Socialist Republic of Vietnam dated November 13, 2008;</w:t>
      </w:r>
    </w:p>
    <w:p w14:paraId="7B49F705" w14:textId="77777777" w:rsidR="004D3C77" w:rsidRPr="0077287A" w:rsidRDefault="004D3C77" w:rsidP="004D3C77">
      <w:pPr>
        <w:pStyle w:val="ECC-3Gachdaudong"/>
      </w:pPr>
      <w:r w:rsidRPr="0077287A">
        <w:t>Law on Chemicals No. 06/2007/QH12 passed by the 12th National Assembly of the Socialist Republic of Vietnam dated November 21, 2007;</w:t>
      </w:r>
    </w:p>
    <w:p w14:paraId="5F967FE3" w14:textId="77777777" w:rsidR="004D3C77" w:rsidRPr="0077287A" w:rsidRDefault="004D3C77" w:rsidP="004D3C77">
      <w:pPr>
        <w:pStyle w:val="ECC-3Gachdaudong"/>
      </w:pPr>
      <w:r w:rsidRPr="0077287A">
        <w:t>Law on amendment and supplement of a number of articles of Law on Fire Prevention and Fighting No.40/2013/QH13 passed by the 13th National Assembly of the Socialist Republic of Vietnam dated November 22, 2013.</w:t>
      </w:r>
    </w:p>
    <w:p w14:paraId="2BB51815" w14:textId="77777777" w:rsidR="004D3C77" w:rsidRPr="0077287A" w:rsidRDefault="004D3C77" w:rsidP="004D3C77">
      <w:pPr>
        <w:pStyle w:val="ECC-3Gachdaudong"/>
      </w:pPr>
      <w:r w:rsidRPr="0077287A">
        <w:t>Law on Road Transport No. 23/2008/QH12 passed by the 12th National Assembly of the Socialist Republic of Vietnam dated November 13, 2008;</w:t>
      </w:r>
    </w:p>
    <w:p w14:paraId="5D69B7B1" w14:textId="77777777" w:rsidR="004D3C77" w:rsidRPr="0077287A" w:rsidRDefault="004D3C77" w:rsidP="004D3C77">
      <w:pPr>
        <w:pStyle w:val="ECC-3Gachdaudong"/>
      </w:pPr>
      <w:r w:rsidRPr="0077287A">
        <w:t>Law on Inland Waterway Navigation No. 23/2004/QH11 passed by the 11th National Assembly of the Socialist Republic of Vietnam dated June 15, 2004;</w:t>
      </w:r>
    </w:p>
    <w:p w14:paraId="3BB8E7E1" w14:textId="77777777" w:rsidR="004D3C77" w:rsidRPr="0077287A" w:rsidRDefault="004D3C77" w:rsidP="004D3C77">
      <w:pPr>
        <w:pStyle w:val="ECC-3Gachdaudong"/>
      </w:pPr>
      <w:r w:rsidRPr="0077287A">
        <w:t>Law on Complaints No. 02/2011/QH13 issued on November 11, 2011;</w:t>
      </w:r>
    </w:p>
    <w:p w14:paraId="3FA46FC4" w14:textId="77777777" w:rsidR="004D3C77" w:rsidRPr="0077287A" w:rsidRDefault="004D3C77" w:rsidP="004D3C77">
      <w:pPr>
        <w:pStyle w:val="ECC-3Gachdaudong"/>
      </w:pPr>
      <w:r w:rsidRPr="0077287A">
        <w:t>Law on Cultural Heritages No. 10/VBHN-VPQH  issued on July 23, 2013;  </w:t>
      </w:r>
    </w:p>
    <w:p w14:paraId="2260818E" w14:textId="77777777" w:rsidR="004D3C77" w:rsidRPr="0077287A" w:rsidRDefault="006964A7" w:rsidP="004D3C77">
      <w:pPr>
        <w:pStyle w:val="ECC-3Gachdaudong"/>
      </w:pPr>
      <w:hyperlink r:id="rId11" w:history="1">
        <w:r w:rsidR="004D3C77" w:rsidRPr="0077287A">
          <w:t>Law on Occupational Safety and Health No. 84/2015/QH13</w:t>
        </w:r>
      </w:hyperlink>
      <w:r w:rsidR="004D3C77" w:rsidRPr="0077287A">
        <w:t xml:space="preserve"> issued on June 25, 2015;</w:t>
      </w:r>
    </w:p>
    <w:p w14:paraId="6B56E5C5" w14:textId="77777777" w:rsidR="004D3C77" w:rsidRPr="0077287A" w:rsidRDefault="004D3C77" w:rsidP="004D3C77">
      <w:pPr>
        <w:pStyle w:val="ECC-3Gachdaudong"/>
      </w:pPr>
      <w:r w:rsidRPr="0077287A">
        <w:t>Law on dykes No. 79/2006/QH11 issued on November 29, 2006;</w:t>
      </w:r>
    </w:p>
    <w:p w14:paraId="7FB9B7D0" w14:textId="77777777" w:rsidR="004D3C77" w:rsidRPr="0077287A" w:rsidRDefault="004D3C77" w:rsidP="004D3C77">
      <w:pPr>
        <w:pStyle w:val="ECC-3Gachdaudong"/>
      </w:pPr>
      <w:r w:rsidRPr="0077287A">
        <w:t>Law on plant protection and quarantine No. 41/2013/QH13 issued on November 25, 2013.</w:t>
      </w:r>
    </w:p>
    <w:p w14:paraId="12CDB381" w14:textId="77777777" w:rsidR="004D3C77" w:rsidRPr="0077287A" w:rsidRDefault="004D3C77" w:rsidP="004D3C77">
      <w:pPr>
        <w:pStyle w:val="ECC-3Hoathi"/>
      </w:pPr>
      <w:r w:rsidRPr="0077287A">
        <w:t>Decrees</w:t>
      </w:r>
    </w:p>
    <w:p w14:paraId="786C28F6" w14:textId="77777777" w:rsidR="004D3C77" w:rsidRPr="0077287A" w:rsidRDefault="004D3C77" w:rsidP="004D3C77">
      <w:pPr>
        <w:pStyle w:val="ECC-3Gachdaudong"/>
      </w:pPr>
      <w:r w:rsidRPr="0077287A">
        <w:t>Decree No. 18/2015/ND-CP dated February 14th, 2015 of the Government on environmental protection planning, strategic environmental assessment, environmental impact assessment and environmental management plan.</w:t>
      </w:r>
    </w:p>
    <w:p w14:paraId="686C620C" w14:textId="77777777" w:rsidR="004D3C77" w:rsidRPr="0077287A" w:rsidRDefault="004D3C77" w:rsidP="004D3C77">
      <w:pPr>
        <w:pStyle w:val="ECC-3Gachdaudong"/>
      </w:pPr>
      <w:r w:rsidRPr="0077287A">
        <w:t>Decree No. 19/2015/ND-CP dated February 14, 2015 of the Prime Minister detailing the implementation of a number of articles of the Law on Environmental Protection;</w:t>
      </w:r>
    </w:p>
    <w:p w14:paraId="20FA49CB" w14:textId="77777777" w:rsidR="004D3C77" w:rsidRPr="0077287A" w:rsidRDefault="004D3C77" w:rsidP="004D3C77">
      <w:pPr>
        <w:pStyle w:val="ECC-3Gachdaudong"/>
      </w:pPr>
      <w:r w:rsidRPr="0077287A">
        <w:t>Decree No. 59/2015/ND-CP dated June 18, 2015 of the Government on management of construction investment projects;</w:t>
      </w:r>
    </w:p>
    <w:p w14:paraId="3CEDA5A5" w14:textId="77777777" w:rsidR="004D3C77" w:rsidRPr="0077287A" w:rsidRDefault="004D3C77" w:rsidP="004D3C77">
      <w:pPr>
        <w:pStyle w:val="ECC-3Gachdaudong"/>
      </w:pPr>
      <w:r w:rsidRPr="0077287A">
        <w:t>Decree No. 42/2017/ND-CP dated April 05, 2017 of the Government on amendment and supplement of a number of articles of the Government’s Decree No. 59/2015/ND-CP dated June 18, 2015 on management of construction investment projects;</w:t>
      </w:r>
    </w:p>
    <w:p w14:paraId="03F88DED" w14:textId="77777777" w:rsidR="004D3C77" w:rsidRPr="0077287A" w:rsidRDefault="004D3C77" w:rsidP="004D3C77">
      <w:pPr>
        <w:pStyle w:val="ECC-3Gachdaudong"/>
      </w:pPr>
      <w:r w:rsidRPr="0077287A">
        <w:t>Decree No. 16/2016/ND-CP dated March 16, 2016 of the Government on management and use of official development assistance concessional loans granted by foreign sponsors;</w:t>
      </w:r>
    </w:p>
    <w:p w14:paraId="71696E8C" w14:textId="77777777" w:rsidR="004D3C77" w:rsidRPr="0077287A" w:rsidRDefault="004D3C77" w:rsidP="004D3C77">
      <w:pPr>
        <w:pStyle w:val="ECC-3Gachdaudong"/>
      </w:pPr>
      <w:r w:rsidRPr="0077287A">
        <w:t>Decree No. 46/2015/ND-CP dated May 12, 2015 of the Government on quality management of construction works;</w:t>
      </w:r>
    </w:p>
    <w:p w14:paraId="74C2EC90" w14:textId="77777777" w:rsidR="004D3C77" w:rsidRPr="0077287A" w:rsidRDefault="004D3C77" w:rsidP="004D3C77">
      <w:pPr>
        <w:pStyle w:val="ECC-3Gachdaudong"/>
      </w:pPr>
      <w:r w:rsidRPr="0077287A">
        <w:t>Decree No. 201/2013/ND-CP dated November 27, 2013 of the Government detailing implementation of a number of articles of the Law on Water Resources;</w:t>
      </w:r>
    </w:p>
    <w:p w14:paraId="74FA4C51" w14:textId="77777777" w:rsidR="004D3C77" w:rsidRPr="0077287A" w:rsidRDefault="004D3C77" w:rsidP="004D3C77">
      <w:pPr>
        <w:pStyle w:val="ECC-3Gachdaudong"/>
      </w:pPr>
      <w:r w:rsidRPr="0077287A">
        <w:t>Decree No. 38/2015/ND-CP dated April 24, 2015 of the Government on management of waste and discarded materials.</w:t>
      </w:r>
    </w:p>
    <w:p w14:paraId="414EB0F1" w14:textId="77777777" w:rsidR="004D3C77" w:rsidRPr="0077287A" w:rsidRDefault="004D3C77" w:rsidP="004D3C77">
      <w:pPr>
        <w:pStyle w:val="ECC-3Gachdaudong"/>
      </w:pPr>
      <w:r w:rsidRPr="0077287A">
        <w:t>Decree No. 80/2014/ND-CP dated August 06, 2014 of the Government on wastewater drainage and treatment;</w:t>
      </w:r>
    </w:p>
    <w:p w14:paraId="02E6EE96" w14:textId="77777777" w:rsidR="004D3C77" w:rsidRPr="0077287A" w:rsidRDefault="004D3C77" w:rsidP="004D3C77">
      <w:pPr>
        <w:pStyle w:val="ECC-3Gachdaudong"/>
      </w:pPr>
      <w:r w:rsidRPr="0077287A">
        <w:t>Decree No. 43/2014/ND-CP dated May 15, 2014 by the Government detailing the implementation of some articles of the Land Law 2013.</w:t>
      </w:r>
    </w:p>
    <w:p w14:paraId="705BAC95" w14:textId="77777777" w:rsidR="004D3C77" w:rsidRPr="0077287A" w:rsidRDefault="004D3C77" w:rsidP="004D3C77">
      <w:pPr>
        <w:pStyle w:val="ECC-3Gachdaudong"/>
      </w:pPr>
      <w:r w:rsidRPr="0077287A">
        <w:t>Decree No. 44/2014/ND-CP dated May 15, 2014 of the Government regulating land prices.</w:t>
      </w:r>
    </w:p>
    <w:p w14:paraId="07F8C3E6" w14:textId="77777777" w:rsidR="004D3C77" w:rsidRPr="0077287A" w:rsidRDefault="004D3C77" w:rsidP="004D3C77">
      <w:pPr>
        <w:pStyle w:val="ECC-3Gachdaudong"/>
      </w:pPr>
      <w:r w:rsidRPr="0077287A">
        <w:t>Decree No. 47/2014/ND-CP dated May 15, 2014 of the Government providing regulations on compensation, support and resettlement when the State recovers land.</w:t>
      </w:r>
    </w:p>
    <w:p w14:paraId="6D800B05" w14:textId="77777777" w:rsidR="004D3C77" w:rsidRPr="0077287A" w:rsidRDefault="004D3C77" w:rsidP="004D3C77">
      <w:pPr>
        <w:pStyle w:val="ECC-3Gachdaudong"/>
      </w:pPr>
      <w:r w:rsidRPr="0077287A">
        <w:t>Decree No. 155/2016/NĐ-CP dated November 18, 2016 of the Government on sanctioning of administrative violations in the field of environmental protection;</w:t>
      </w:r>
    </w:p>
    <w:p w14:paraId="6433AF0F" w14:textId="77777777" w:rsidR="004D3C77" w:rsidRPr="0077287A" w:rsidRDefault="004D3C77" w:rsidP="004D3C77">
      <w:pPr>
        <w:pStyle w:val="ECC-3Gachdaudong"/>
      </w:pPr>
      <w:r w:rsidRPr="0077287A">
        <w:t>Decree No. 25/2013/ND-CP dated March 29, 2013 of the Government on environmental protection charges for wastewater;</w:t>
      </w:r>
    </w:p>
    <w:p w14:paraId="2DCFB030" w14:textId="77777777" w:rsidR="004D3C77" w:rsidRPr="0077287A" w:rsidRDefault="004D3C77" w:rsidP="004D3C77">
      <w:pPr>
        <w:pStyle w:val="ECC-3Gachdaudong"/>
      </w:pPr>
      <w:r w:rsidRPr="0077287A">
        <w:t>Decree No. 67/2012/ND-CP of the Government amending and supplementing a number of articles of the Government's Decree No. 143/2003/ND-CP dated  November 28, 2003, detailing the implementation of Articles of the Ordinance on  exploitation and protection of irrigation works;</w:t>
      </w:r>
    </w:p>
    <w:p w14:paraId="13A6DDD5" w14:textId="77777777" w:rsidR="004D3C77" w:rsidRPr="0077287A" w:rsidRDefault="004D3C77" w:rsidP="004D3C77">
      <w:pPr>
        <w:pStyle w:val="ECC-3Gachdaudong"/>
      </w:pPr>
      <w:r w:rsidRPr="0077287A">
        <w:t>Decree No. 113/2010/ND-CP dated December 03, 2010 of the Government stipulating determination of damages to the environment.</w:t>
      </w:r>
    </w:p>
    <w:p w14:paraId="0398F74B" w14:textId="77777777" w:rsidR="004D3C77" w:rsidRPr="0077287A" w:rsidRDefault="004D3C77" w:rsidP="004D3C77">
      <w:pPr>
        <w:pStyle w:val="ECC-3Hoathi"/>
      </w:pPr>
      <w:r w:rsidRPr="0077287A">
        <w:t>Circulars</w:t>
      </w:r>
    </w:p>
    <w:p w14:paraId="1E53B397" w14:textId="77777777" w:rsidR="004D3C77" w:rsidRPr="0077287A" w:rsidRDefault="004D3C77" w:rsidP="004D3C77">
      <w:pPr>
        <w:pStyle w:val="ECC-3Gachdaudong"/>
      </w:pPr>
      <w:r w:rsidRPr="0077287A">
        <w:t>Circular No. 27/2015/TT-BTNMT dated May 29, 2015 of MONRE on strategic environmental assessment, environmental impact assessment and environmental protection plans;</w:t>
      </w:r>
    </w:p>
    <w:p w14:paraId="0C1D7C4E" w14:textId="77777777" w:rsidR="004D3C77" w:rsidRPr="0077287A" w:rsidRDefault="004D3C77" w:rsidP="004D3C77">
      <w:pPr>
        <w:pStyle w:val="ECC-3Gachdaudong"/>
      </w:pPr>
      <w:r w:rsidRPr="0077287A">
        <w:t>Circular No. 36/2015/TT-BTNMT dated June 30, 2015 of MONRE on management of hazardous wastes;</w:t>
      </w:r>
    </w:p>
    <w:p w14:paraId="623664A5" w14:textId="77777777" w:rsidR="004D3C77" w:rsidRPr="0077287A" w:rsidRDefault="004D3C77" w:rsidP="004D3C77">
      <w:pPr>
        <w:pStyle w:val="ECC-3Gachdaudong"/>
      </w:pPr>
      <w:r w:rsidRPr="0077287A">
        <w:t>Circular No. 37/2014/TT-BTNMT dated June 30, 2014 of the Ministry of Natural Resources and Environment detailing compensation, support and resettlement when the State recovers land;</w:t>
      </w:r>
    </w:p>
    <w:p w14:paraId="5BC00381" w14:textId="77777777" w:rsidR="004D3C77" w:rsidRPr="0077287A" w:rsidRDefault="004D3C77" w:rsidP="004D3C77">
      <w:pPr>
        <w:pStyle w:val="ECC-3Gachdaudong"/>
      </w:pPr>
      <w:r w:rsidRPr="0077287A">
        <w:t>Circular 30/2014/TT-BTNMT on land allocation, land lease, conversion of land use purpose and land acquisition;</w:t>
      </w:r>
    </w:p>
    <w:p w14:paraId="7053457A" w14:textId="77777777" w:rsidR="004D3C77" w:rsidRPr="0077287A" w:rsidRDefault="004D3C77" w:rsidP="004D3C77">
      <w:pPr>
        <w:pStyle w:val="ECC-3Gachdaudong"/>
      </w:pPr>
      <w:r w:rsidRPr="0077287A">
        <w:t>Circular No. 32/2013/TT-BTNMT dated October 25, 2013 of MONRE on promulgation of national technical regulations on environment;</w:t>
      </w:r>
    </w:p>
    <w:p w14:paraId="459D3C73" w14:textId="77777777" w:rsidR="004D3C77" w:rsidRPr="0077287A" w:rsidRDefault="004D3C77" w:rsidP="004D3C77">
      <w:pPr>
        <w:pStyle w:val="ECC-3Gachdaudong"/>
      </w:pPr>
      <w:r w:rsidRPr="0077287A">
        <w:t>Circular No. 30/2011/TT-BTNMT dated August 01, 2011 of MONRE on technical procedures for monitoring groundwater.</w:t>
      </w:r>
    </w:p>
    <w:p w14:paraId="3C24ED9B" w14:textId="77777777" w:rsidR="004D3C77" w:rsidRPr="0077287A" w:rsidRDefault="004D3C77" w:rsidP="004D3C77">
      <w:pPr>
        <w:pStyle w:val="ECC-3Gachdaudong"/>
      </w:pPr>
      <w:r w:rsidRPr="0077287A">
        <w:t>Circular No. 19/2016/TT - BYT dated June 30, 2016 of MOH on guidelines for occupational health and safety management;</w:t>
      </w:r>
    </w:p>
    <w:p w14:paraId="6FBC2760" w14:textId="77777777" w:rsidR="004D3C77" w:rsidRPr="0077287A" w:rsidRDefault="004D3C77" w:rsidP="004D3C77">
      <w:pPr>
        <w:pStyle w:val="ECC-3Gachdaudong"/>
      </w:pPr>
      <w:r w:rsidRPr="0077287A">
        <w:t>Circular No. 22/2010/TT-BXD dated December 03, 2010 of MOC on labor safety in work construction.</w:t>
      </w:r>
    </w:p>
    <w:p w14:paraId="203F8670" w14:textId="77777777" w:rsidR="004D3C77" w:rsidRPr="0077287A" w:rsidRDefault="004D3C77" w:rsidP="004D3C77">
      <w:pPr>
        <w:pStyle w:val="ECC-3Hoathi"/>
      </w:pPr>
      <w:r w:rsidRPr="0077287A">
        <w:t>Applicable standards and regulations:</w:t>
      </w:r>
    </w:p>
    <w:p w14:paraId="40153434" w14:textId="77777777" w:rsidR="004D3C77" w:rsidRPr="0077287A" w:rsidRDefault="004D3C77" w:rsidP="004D3C77">
      <w:pPr>
        <w:pStyle w:val="ECC-3Gachdaudong"/>
      </w:pPr>
      <w:r w:rsidRPr="0077287A">
        <w:t>QCVN 01:2009/BYT: National technical regulation on drinking water quality.</w:t>
      </w:r>
    </w:p>
    <w:p w14:paraId="08808D9B" w14:textId="77777777" w:rsidR="004D3C77" w:rsidRPr="0077287A" w:rsidRDefault="004D3C77" w:rsidP="004D3C77">
      <w:pPr>
        <w:pStyle w:val="ECC-3Gachdaudong"/>
      </w:pPr>
      <w:r w:rsidRPr="0077287A">
        <w:t>QCVN 02:2009/BYT: National technical regulation on domestic water quality.</w:t>
      </w:r>
    </w:p>
    <w:p w14:paraId="46C51733" w14:textId="77777777" w:rsidR="004D3C77" w:rsidRPr="0077287A" w:rsidRDefault="004D3C77" w:rsidP="004D3C77">
      <w:pPr>
        <w:pStyle w:val="ECC-3Gachdaudong"/>
      </w:pPr>
      <w:r w:rsidRPr="0077287A">
        <w:t>QCVN 08-MT:2015/BTNMT– National technical regulation on surface water quality;</w:t>
      </w:r>
    </w:p>
    <w:p w14:paraId="1217D998" w14:textId="77777777" w:rsidR="004D3C77" w:rsidRPr="0077287A" w:rsidRDefault="004D3C77" w:rsidP="004D3C77">
      <w:pPr>
        <w:pStyle w:val="ECC-3Gachdaudong"/>
      </w:pPr>
      <w:r w:rsidRPr="0077287A">
        <w:t>QCVN 09-MT 2015/BTNMT– National technical regulation on ground water quality.</w:t>
      </w:r>
    </w:p>
    <w:p w14:paraId="38035C6F" w14:textId="77777777" w:rsidR="004D3C77" w:rsidRPr="0077287A" w:rsidRDefault="004D3C77" w:rsidP="004D3C77">
      <w:pPr>
        <w:pStyle w:val="ECC-3Gachdaudong"/>
      </w:pPr>
      <w:r w:rsidRPr="0077287A">
        <w:t>QCVN 14:2008/BTNMT: National technical regulation on domestic wastewater.</w:t>
      </w:r>
    </w:p>
    <w:p w14:paraId="73FDDB59" w14:textId="77777777" w:rsidR="004D3C77" w:rsidRPr="0077287A" w:rsidRDefault="004D3C77" w:rsidP="004D3C77">
      <w:pPr>
        <w:pStyle w:val="ECC-3Gachdaudong"/>
      </w:pPr>
      <w:r w:rsidRPr="0077287A">
        <w:t>QCVN 38:2011/BTNMT: National technical regulation on Surface Water Quality for protection of aquatic lives;</w:t>
      </w:r>
    </w:p>
    <w:p w14:paraId="6CD4DB0B" w14:textId="77777777" w:rsidR="004D3C77" w:rsidRPr="0077287A" w:rsidRDefault="004D3C77" w:rsidP="004D3C77">
      <w:pPr>
        <w:pStyle w:val="ECC-3Gachdaudong"/>
      </w:pPr>
      <w:r w:rsidRPr="0077287A">
        <w:t>QCVN 39:2011/BTNMT: National technical regulation on Water Quality for irrigated agriculture.</w:t>
      </w:r>
    </w:p>
    <w:p w14:paraId="3CE41C9F" w14:textId="77777777" w:rsidR="004D3C77" w:rsidRPr="0077287A" w:rsidRDefault="004D3C77" w:rsidP="004D3C77">
      <w:pPr>
        <w:pStyle w:val="ECC-3Gachdaudong"/>
      </w:pPr>
      <w:r w:rsidRPr="0077287A">
        <w:t>QCVN 05:2013/BTNMT: National technical regulation on ambient air quality.</w:t>
      </w:r>
    </w:p>
    <w:p w14:paraId="162AE1B2" w14:textId="77777777" w:rsidR="004D3C77" w:rsidRPr="0077287A" w:rsidRDefault="004D3C77" w:rsidP="004D3C77">
      <w:pPr>
        <w:pStyle w:val="ECC-3Gachdaudong"/>
      </w:pPr>
      <w:r w:rsidRPr="0077287A">
        <w:t>QCVN 06:2009/BTNMT: National technical regulation on hazardous substances in ambient air.</w:t>
      </w:r>
    </w:p>
    <w:p w14:paraId="06212CA7" w14:textId="77777777" w:rsidR="004D3C77" w:rsidRPr="0077287A" w:rsidRDefault="004D3C77" w:rsidP="004D3C77">
      <w:pPr>
        <w:pStyle w:val="ECC-3Gachdaudong"/>
      </w:pPr>
      <w:r w:rsidRPr="0077287A">
        <w:t>QCVN 26/2016/BYT - National technical regulation on microclimate - Permissible value of microclimate in the workplace;</w:t>
      </w:r>
    </w:p>
    <w:p w14:paraId="41BAC4FB" w14:textId="77777777" w:rsidR="004D3C77" w:rsidRPr="0077287A" w:rsidRDefault="004D3C77" w:rsidP="004D3C77">
      <w:pPr>
        <w:pStyle w:val="ECC-3Gachdaudong"/>
      </w:pPr>
      <w:r w:rsidRPr="0077287A">
        <w:t>QCVN 03-MT:2015/BTNTM - National technical regulation on the allowable limits of heavy metals in the soils;</w:t>
      </w:r>
    </w:p>
    <w:p w14:paraId="3523A182" w14:textId="77777777" w:rsidR="004D3C77" w:rsidRPr="0077287A" w:rsidRDefault="004D3C77" w:rsidP="004D3C77">
      <w:pPr>
        <w:pStyle w:val="ECC-3Gachdaudong"/>
      </w:pPr>
      <w:r w:rsidRPr="0077287A">
        <w:t>QCVN 15:2008/BTNMT -Soil quality - National technical regulation on the pesticide residues in the soils.</w:t>
      </w:r>
    </w:p>
    <w:p w14:paraId="32F7C747" w14:textId="66DBC2A6" w:rsidR="004D3C77" w:rsidRPr="0077287A" w:rsidRDefault="004D3C77" w:rsidP="004D3C77">
      <w:pPr>
        <w:pStyle w:val="ECC-3Gachdaudong"/>
      </w:pPr>
      <w:r w:rsidRPr="0077287A">
        <w:t>QCVN 43:201</w:t>
      </w:r>
      <w:r w:rsidR="00FE4273" w:rsidRPr="0077287A">
        <w:t>7</w:t>
      </w:r>
      <w:r w:rsidRPr="0077287A">
        <w:t>/BTNTM- National technical regulation on sediment quality;</w:t>
      </w:r>
    </w:p>
    <w:p w14:paraId="66A4BA78" w14:textId="77777777" w:rsidR="004D3C77" w:rsidRPr="0077287A" w:rsidRDefault="004D3C77" w:rsidP="004D3C77">
      <w:pPr>
        <w:pStyle w:val="ECC-3Gachdaudong"/>
      </w:pPr>
      <w:r w:rsidRPr="0077287A">
        <w:t xml:space="preserve">QCVN 26:2010/BTNMT - National technical regulation on noise; </w:t>
      </w:r>
    </w:p>
    <w:p w14:paraId="589278F7" w14:textId="77777777" w:rsidR="004D3C77" w:rsidRPr="0077287A" w:rsidRDefault="004D3C77" w:rsidP="004D3C77">
      <w:pPr>
        <w:pStyle w:val="ECC-3Gachdaudong"/>
      </w:pPr>
      <w:r w:rsidRPr="0077287A">
        <w:t>QCVN 27:2010/BTNMT -National technical regulation on vibration;</w:t>
      </w:r>
    </w:p>
    <w:p w14:paraId="063780BD" w14:textId="77777777" w:rsidR="004D3C77" w:rsidRPr="0077287A" w:rsidRDefault="004D3C77" w:rsidP="004D3C77">
      <w:pPr>
        <w:pStyle w:val="ECC-3Gachdaudong"/>
      </w:pPr>
      <w:r w:rsidRPr="0077287A">
        <w:t>TCVN 6705:2009 - Normal solid wastes - Classification;</w:t>
      </w:r>
    </w:p>
    <w:p w14:paraId="1A528072" w14:textId="77777777" w:rsidR="004D3C77" w:rsidRPr="0077287A" w:rsidRDefault="004D3C77" w:rsidP="004D3C77">
      <w:pPr>
        <w:pStyle w:val="ECC-3Gachdaudong"/>
      </w:pPr>
      <w:r w:rsidRPr="0077287A">
        <w:t>TCVN 6706:2009 - Hazardous wastes – Classification;</w:t>
      </w:r>
    </w:p>
    <w:p w14:paraId="6A164837" w14:textId="77777777" w:rsidR="004D3C77" w:rsidRPr="0077287A" w:rsidRDefault="004D3C77" w:rsidP="004D3C77">
      <w:pPr>
        <w:pStyle w:val="ECC-3Gachdaudong"/>
      </w:pPr>
      <w:r w:rsidRPr="0077287A">
        <w:t>QCVN 07:2009/BTNM: National technical regulation on hazardous waste thresholds.</w:t>
      </w:r>
    </w:p>
    <w:p w14:paraId="73DD45A9" w14:textId="77777777" w:rsidR="004D3C77" w:rsidRPr="0077287A" w:rsidRDefault="004D3C77" w:rsidP="004D3C77">
      <w:pPr>
        <w:pStyle w:val="ECC-3Gachdaudong"/>
      </w:pPr>
      <w:r w:rsidRPr="0077287A">
        <w:t>TCVN 7957:2008 - Drainage and sewerage - External networks and facilities - Design standard.</w:t>
      </w:r>
    </w:p>
    <w:p w14:paraId="0AC662E1" w14:textId="77777777" w:rsidR="004D3C77" w:rsidRPr="0077287A" w:rsidRDefault="004D3C77" w:rsidP="004D3C77">
      <w:pPr>
        <w:pStyle w:val="ECC-3Gachdaudong"/>
      </w:pPr>
      <w:r w:rsidRPr="0077287A">
        <w:t>TCXDVN 33:2006 - Water supply - Distribution system and facilities - Design standard.</w:t>
      </w:r>
    </w:p>
    <w:p w14:paraId="77CBF63A" w14:textId="77777777" w:rsidR="004D3C77" w:rsidRPr="0077287A" w:rsidRDefault="004D3C77" w:rsidP="004D3C77">
      <w:pPr>
        <w:pStyle w:val="ECC-3Gachdaudong"/>
      </w:pPr>
      <w:r w:rsidRPr="0077287A">
        <w:t>TCXDVN 260:2002 – Kindergarten – Design standard</w:t>
      </w:r>
    </w:p>
    <w:p w14:paraId="66B1FA84" w14:textId="77777777" w:rsidR="004D3C77" w:rsidRPr="0077287A" w:rsidRDefault="004D3C77" w:rsidP="004D3C77">
      <w:pPr>
        <w:pStyle w:val="ECC-3Gachdaudong"/>
      </w:pPr>
      <w:r w:rsidRPr="0077287A">
        <w:t>QCVN 07:2016/BXD: National Technical Regulation on Technical Infrastructure Works</w:t>
      </w:r>
    </w:p>
    <w:p w14:paraId="54E48613" w14:textId="77777777" w:rsidR="004D3C77" w:rsidRPr="0077287A" w:rsidRDefault="004D3C77" w:rsidP="004D3C77">
      <w:pPr>
        <w:pStyle w:val="ECC-3Gachdaudong"/>
      </w:pPr>
      <w:r w:rsidRPr="0077287A">
        <w:t>QCXD VN 01:2008/BXD – Vietnam building code –Building planning;</w:t>
      </w:r>
    </w:p>
    <w:p w14:paraId="5DF864DC" w14:textId="77777777" w:rsidR="004D3C77" w:rsidRPr="0077287A" w:rsidRDefault="004D3C77" w:rsidP="004D3C77">
      <w:pPr>
        <w:pStyle w:val="ECC-3Gachdaudong"/>
      </w:pPr>
      <w:r w:rsidRPr="0077287A">
        <w:t>QCVN 04-05:2012/BNNPTNT - National technical regulation on hydraulic structures - The basic stipulations for design;</w:t>
      </w:r>
    </w:p>
    <w:p w14:paraId="1D424396" w14:textId="77777777" w:rsidR="004D3C77" w:rsidRPr="0077287A" w:rsidRDefault="004D3C77" w:rsidP="004D3C77">
      <w:pPr>
        <w:pStyle w:val="ECC-3Gachdaudong"/>
      </w:pPr>
      <w:r w:rsidRPr="0077287A">
        <w:t>QCVN 22:2016/BYT -National technical regulation on lighting - Permissible levels of lighting in the workplace;</w:t>
      </w:r>
    </w:p>
    <w:p w14:paraId="1227880B" w14:textId="77777777" w:rsidR="004D3C77" w:rsidRPr="0077287A" w:rsidRDefault="004D3C77" w:rsidP="004D3C77">
      <w:pPr>
        <w:pStyle w:val="ECC-3Gachdaudong"/>
      </w:pPr>
      <w:r w:rsidRPr="0077287A">
        <w:t>QCVN 24:2016/BYT – National technical regulation on noise - Permissible exposure levels of noise in the workplace;</w:t>
      </w:r>
    </w:p>
    <w:p w14:paraId="119ACA77" w14:textId="77777777" w:rsidR="004D3C77" w:rsidRPr="0077287A" w:rsidRDefault="004D3C77" w:rsidP="004D3C77">
      <w:pPr>
        <w:pStyle w:val="ECC-3Gachdaudong"/>
      </w:pPr>
      <w:r w:rsidRPr="0077287A">
        <w:t>QCVN 26:2016/BYT - National technical regulation on microclimate - Permissible value of microclimate in the workplace;</w:t>
      </w:r>
    </w:p>
    <w:p w14:paraId="7A56011B" w14:textId="77777777" w:rsidR="004D3C77" w:rsidRPr="0077287A" w:rsidRDefault="004D3C77" w:rsidP="004D3C77">
      <w:pPr>
        <w:pStyle w:val="ECC-3Gachdaudong"/>
      </w:pPr>
      <w:r w:rsidRPr="0077287A">
        <w:t>QCVN 27:2016/BYT - National technical regulation on vibration - Permissible levels in the workplace;</w:t>
      </w:r>
    </w:p>
    <w:p w14:paraId="50756CC2" w14:textId="77777777" w:rsidR="004C0E52" w:rsidRPr="0077287A" w:rsidRDefault="004D3C77" w:rsidP="004D3C77">
      <w:pPr>
        <w:pStyle w:val="ECC-3Gachdaudong"/>
      </w:pPr>
      <w:r w:rsidRPr="0077287A">
        <w:t>QCVN 18:2014/BXD - National technical regulation on Safety in Construction</w:t>
      </w:r>
      <w:r w:rsidR="004C0E52" w:rsidRPr="0077287A">
        <w:t>.</w:t>
      </w:r>
    </w:p>
    <w:p w14:paraId="43DA235F" w14:textId="5CD081C6" w:rsidR="004C0E52" w:rsidRPr="0077287A" w:rsidRDefault="004A237D" w:rsidP="008A3725">
      <w:pPr>
        <w:pStyle w:val="ECC-3Hoathi"/>
        <w:keepNext/>
      </w:pPr>
      <w:r w:rsidRPr="0077287A">
        <w:t xml:space="preserve">Legal documents related to </w:t>
      </w:r>
      <w:r w:rsidR="00A02E7B" w:rsidRPr="0077287A">
        <w:t>the project</w:t>
      </w:r>
    </w:p>
    <w:p w14:paraId="228BC5A3" w14:textId="5C212D85" w:rsidR="004A237D" w:rsidRPr="0077287A" w:rsidRDefault="004A237D" w:rsidP="004A237D">
      <w:pPr>
        <w:pStyle w:val="ECC-3Gachdaudong"/>
      </w:pPr>
      <w:r w:rsidRPr="0077287A">
        <w:t>Decision No. 758</w:t>
      </w:r>
      <w:r w:rsidR="007D028E" w:rsidRPr="0077287A">
        <w:t>/</w:t>
      </w:r>
      <w:r w:rsidRPr="0077287A">
        <w:t>QD-TTg dated June 8, 2009 of the Prime Minister of the National Urban Upgrading Program from 2009 to 2020;</w:t>
      </w:r>
    </w:p>
    <w:p w14:paraId="6729B4B0" w14:textId="3C919A74" w:rsidR="004A237D" w:rsidRPr="0077287A" w:rsidRDefault="004A237D" w:rsidP="004A237D">
      <w:pPr>
        <w:pStyle w:val="ECC-3Gachdaudong"/>
      </w:pPr>
      <w:r w:rsidRPr="0077287A">
        <w:t>Decision 1659</w:t>
      </w:r>
      <w:r w:rsidR="007D028E" w:rsidRPr="0077287A">
        <w:t>/</w:t>
      </w:r>
      <w:r w:rsidRPr="0077287A">
        <w:t>QD-TTg dated 07/11/2012 of the Prime Minister on Approving the National Urban Development Program for the period of 2012-2020;</w:t>
      </w:r>
    </w:p>
    <w:p w14:paraId="46059FCD" w14:textId="61956EA7" w:rsidR="004A237D" w:rsidRPr="0077287A" w:rsidRDefault="004A237D" w:rsidP="004A237D">
      <w:pPr>
        <w:pStyle w:val="ECC-3Gachdaudong"/>
      </w:pPr>
      <w:r w:rsidRPr="0077287A">
        <w:t>Decision 445</w:t>
      </w:r>
      <w:r w:rsidR="007D028E" w:rsidRPr="0077287A">
        <w:t>/</w:t>
      </w:r>
      <w:r w:rsidRPr="0077287A">
        <w:t>QD-TTg dated April 7, 2009 of the Prime Minister Approving the adjustment of the overall planning orientation for development of Vietnam's urban system to 2025 and vision to 2050;</w:t>
      </w:r>
    </w:p>
    <w:p w14:paraId="60D04979" w14:textId="460F83AA" w:rsidR="004A237D" w:rsidRPr="0077287A" w:rsidRDefault="004A237D" w:rsidP="004A237D">
      <w:pPr>
        <w:pStyle w:val="ECC-3Gachdaudong"/>
      </w:pPr>
      <w:r w:rsidRPr="0077287A">
        <w:t>Decision No. 2623</w:t>
      </w:r>
      <w:r w:rsidR="007D028E" w:rsidRPr="0077287A">
        <w:t>/</w:t>
      </w:r>
      <w:r w:rsidRPr="0077287A">
        <w:t xml:space="preserve">QD-TTg dated December 31, 2013 of the Prime Minister on approving </w:t>
      </w:r>
      <w:r w:rsidR="00A02E7B" w:rsidRPr="0077287A">
        <w:t>the project</w:t>
      </w:r>
      <w:r w:rsidRPr="0077287A">
        <w:t xml:space="preserve"> on developing Vietnamese cities to cope with climate change 2013-2020;</w:t>
      </w:r>
    </w:p>
    <w:p w14:paraId="319F842B" w14:textId="0D817272" w:rsidR="004A237D" w:rsidRPr="0077287A" w:rsidRDefault="004A237D" w:rsidP="004A237D">
      <w:pPr>
        <w:pStyle w:val="ECC-3Gachdaudong"/>
      </w:pPr>
      <w:r w:rsidRPr="0077287A">
        <w:t>Decision No. 403</w:t>
      </w:r>
      <w:r w:rsidR="007D028E" w:rsidRPr="0077287A">
        <w:t>/</w:t>
      </w:r>
      <w:r w:rsidRPr="0077287A">
        <w:t>QD-TTg of the Prime Minister on 2014 approving the National Action Plan on green growth;</w:t>
      </w:r>
    </w:p>
    <w:p w14:paraId="4F9E3DF6" w14:textId="1D90C311" w:rsidR="004A237D" w:rsidRPr="0077287A" w:rsidRDefault="004A237D" w:rsidP="004A237D">
      <w:pPr>
        <w:pStyle w:val="ECC-3Gachdaudong"/>
      </w:pPr>
      <w:r w:rsidRPr="0077287A">
        <w:t>Decision No. 11/2012</w:t>
      </w:r>
      <w:r w:rsidR="007D028E" w:rsidRPr="0077287A">
        <w:t>/</w:t>
      </w:r>
      <w:r w:rsidRPr="0077287A">
        <w:t>QD-TTg dated February 10, 2012 of the Prime Minister approving the transport development planning of key economic regions of the Mekong River Delta up to 2020 and orientations by 2030;</w:t>
      </w:r>
    </w:p>
    <w:p w14:paraId="04BBE621" w14:textId="49DA319C" w:rsidR="004A237D" w:rsidRPr="0077287A" w:rsidRDefault="004A237D" w:rsidP="004A237D">
      <w:pPr>
        <w:pStyle w:val="ECC-3Gachdaudong"/>
      </w:pPr>
      <w:r w:rsidRPr="0077287A">
        <w:t>- Decision No. 1397</w:t>
      </w:r>
      <w:r w:rsidR="007D028E" w:rsidRPr="0077287A">
        <w:t>/</w:t>
      </w:r>
      <w:r w:rsidRPr="0077287A">
        <w:t>QD-TTg dated September 25, 2012 of the Prime Minister on approval of the Mekong Delta irrigation plan for the period of 2012-2020 and orientation to 2050 in the context of gas change, climate and sea level rise;</w:t>
      </w:r>
    </w:p>
    <w:p w14:paraId="377838B6" w14:textId="7C261E72" w:rsidR="004A237D" w:rsidRPr="0077287A" w:rsidRDefault="004A237D" w:rsidP="004A237D">
      <w:pPr>
        <w:pStyle w:val="ECC-3Gachdaudong"/>
      </w:pPr>
      <w:r w:rsidRPr="0077287A">
        <w:t>Decision No. 1581</w:t>
      </w:r>
      <w:r w:rsidR="007D028E" w:rsidRPr="0077287A">
        <w:t>/</w:t>
      </w:r>
      <w:r w:rsidRPr="0077287A">
        <w:t>QD-Ttg October 9, 2009 of the Prime Minister on Approving the Construction Planning of the Mekong Delta region to 2020 and vision to 2050;</w:t>
      </w:r>
    </w:p>
    <w:p w14:paraId="1A2464DA" w14:textId="69BFCB1D" w:rsidR="004A237D" w:rsidRPr="0077287A" w:rsidRDefault="004A237D" w:rsidP="004A237D">
      <w:pPr>
        <w:pStyle w:val="ECC-3Gachdaudong"/>
      </w:pPr>
      <w:r w:rsidRPr="0077287A">
        <w:t>Decision No. 245</w:t>
      </w:r>
      <w:r w:rsidR="007D028E" w:rsidRPr="0077287A">
        <w:t>/</w:t>
      </w:r>
      <w:r w:rsidRPr="0077287A">
        <w:t>QD-TTg dated February 12, 2014 of the Prime Minister on approving the master plan on socio-economic development of key economic regions in the Mekong River Delta region till 2020 and reaching look to 2030;</w:t>
      </w:r>
    </w:p>
    <w:p w14:paraId="013DC4A8" w14:textId="1491D229" w:rsidR="004A237D" w:rsidRPr="0077287A" w:rsidRDefault="004A237D" w:rsidP="004A237D">
      <w:pPr>
        <w:pStyle w:val="ECC-3Gachdaudong"/>
      </w:pPr>
      <w:r w:rsidRPr="0077287A">
        <w:t>Decision No. 939</w:t>
      </w:r>
      <w:r w:rsidR="007D028E" w:rsidRPr="0077287A">
        <w:t>/</w:t>
      </w:r>
      <w:r w:rsidRPr="0077287A">
        <w:t>QD-TTg dated July 19, 2014 of the Prime Minister on approving the master plan for socio-economic development of Mekong Delta region to 2020;</w:t>
      </w:r>
    </w:p>
    <w:p w14:paraId="39AE231E" w14:textId="3ABC1A7A" w:rsidR="004A237D" w:rsidRPr="0077287A" w:rsidRDefault="004A237D" w:rsidP="004A237D">
      <w:pPr>
        <w:pStyle w:val="ECC-3Gachdaudong"/>
      </w:pPr>
      <w:r w:rsidRPr="0077287A">
        <w:t>Decision No. 1723</w:t>
      </w:r>
      <w:r w:rsidR="007D028E" w:rsidRPr="0077287A">
        <w:t>/</w:t>
      </w:r>
      <w:r w:rsidRPr="0077287A">
        <w:t>QD-UB of June 16, 2004, of the People's Committee of Vinh Long province, approving the construction planning of Vinh Long city.</w:t>
      </w:r>
    </w:p>
    <w:p w14:paraId="688617AE" w14:textId="77777777" w:rsidR="00D44971" w:rsidRPr="0077287A" w:rsidRDefault="00D44971" w:rsidP="00E06A4E">
      <w:pPr>
        <w:pStyle w:val="Heading3"/>
        <w:rPr>
          <w:rFonts w:cs="Times New Roman"/>
          <w:color w:val="auto"/>
        </w:rPr>
      </w:pPr>
      <w:bookmarkStart w:id="16" w:name="_Toc35355759"/>
      <w:r w:rsidRPr="0077287A">
        <w:rPr>
          <w:rFonts w:cs="Times New Roman"/>
          <w:color w:val="auto"/>
        </w:rPr>
        <w:t>Safeguards Policies and Guidelines of WB</w:t>
      </w:r>
      <w:bookmarkEnd w:id="16"/>
    </w:p>
    <w:p w14:paraId="7B475516" w14:textId="5C3AD876" w:rsidR="00DE3513" w:rsidRPr="0077287A" w:rsidRDefault="00A02E7B" w:rsidP="00DE3513">
      <w:pPr>
        <w:pStyle w:val="ECC-1BT"/>
      </w:pPr>
      <w:r w:rsidRPr="0077287A">
        <w:rPr>
          <w:noProof/>
        </w:rPr>
        <w:t>The project</w:t>
      </w:r>
      <w:r w:rsidR="00DE3513" w:rsidRPr="0077287A">
        <w:rPr>
          <w:noProof/>
        </w:rPr>
        <w:t xml:space="preserve"> environmental risks and impacts would mainly be related to the implementation and operation of the investments under Component 1, 2 and 3. The typology of investments included rehabilitation and improvement of existing drainage system, construction of sewers and a wastewater treatment plant, embankments, sluice gates, pumping stations, water retention structures, urban roads and a resettlement site. These moderate scale physical infrastructure investments will be implemented in urban and semi-urban areas. This implies an environmental baseline with low sensitivity that is characterized by varying degrees of modification, ranging from complete surface sealing and absence of vegetation to highly modified patches of intra-urban habitats.</w:t>
      </w:r>
    </w:p>
    <w:p w14:paraId="7A9815E3" w14:textId="588F208D" w:rsidR="00DE3513" w:rsidRPr="0077287A" w:rsidRDefault="00DE3513" w:rsidP="00DE3513">
      <w:pPr>
        <w:pStyle w:val="ECC-1BT"/>
      </w:pPr>
      <w:r w:rsidRPr="0077287A">
        <w:rPr>
          <w:noProof/>
        </w:rPr>
        <w:t xml:space="preserve">The bulk of anticipated impacts would be related to construction works and include common risks such as dust, noise, vibration, generation of solid wastes and wastewater, water quality reduction, localized flooding and related unhygienic conditions, disturbance to landscape; interruptions to public services and infrastructure, traffic and traffic safety issues, loss of some trees, vegetation cover and benthic species, health and safety risks to workers, etc. Most of these are mostly temporary, at low to moderate level and reversible, however, some incremental disturbance and safety risks to the affected parties in urban and semi-urban areas when construction activities are carried out parallelly with those under the  SUUP. In addition, there are also other specific risks and impacts related to the location and typology of investments such as safety risks related to UXO left from the war which ended in 1975, damages to existing weak structures due to dredging or piling, serious pollution from improper handling, storage and disposal of dredged materials, localized flooding, nuisance and visual impacts. The main risks and impacts during operation would be permanent changes in land use and elevated local ground elevation at and/or along the new roads. The new roads may cause access disruptions and community fragmentation, change drainage patterns, or increased traffic safety risks. These could result from poor planning/design and inadequate stakeholder consultation and engagement during project preparation and implementation. Induced development such as new residential and commercial structures along new/improved urban roads would be expected, however, with low to moderate impact within an existing urban zone. Regarding wastewater system operations, there are pollution risks due to failures at the pumping stations and treatment plant. Given the type and scale of </w:t>
      </w:r>
      <w:r w:rsidR="00A02E7B" w:rsidRPr="0077287A">
        <w:rPr>
          <w:noProof/>
        </w:rPr>
        <w:t>the project</w:t>
      </w:r>
      <w:r w:rsidRPr="0077287A">
        <w:rPr>
          <w:noProof/>
        </w:rPr>
        <w:t xml:space="preserve"> related investment items, the level of GHG emissions is expected to be minimal. Changes in landscape, disrupted access to water fronts from river/canal side, pollution and localized flooding may also be issues related to canal and river embankments construction and operation. </w:t>
      </w:r>
    </w:p>
    <w:p w14:paraId="378CB10F" w14:textId="05E09A77" w:rsidR="00DE3513" w:rsidRPr="0077287A" w:rsidRDefault="00DE3513" w:rsidP="00DE3513">
      <w:pPr>
        <w:pStyle w:val="ECC-1BT"/>
      </w:pPr>
      <w:r w:rsidRPr="0077287A">
        <w:rPr>
          <w:noProof/>
        </w:rPr>
        <w:t xml:space="preserve">The PMU has limited environmental management capacity as existing staff do not have experience in projects applying ESF. Meanwhile, while at the same time they are also managing a Bank-financed SUUP </w:t>
      </w:r>
      <w:r w:rsidR="006954D5" w:rsidRPr="0077287A">
        <w:rPr>
          <w:noProof/>
        </w:rPr>
        <w:t>project</w:t>
      </w:r>
      <w:r w:rsidRPr="0077287A">
        <w:rPr>
          <w:noProof/>
        </w:rPr>
        <w:t xml:space="preserve"> which has to comply with the Safeguard Policies. Therefore, there is a risk that the resources allocated for managing environmental and social issues of this Project may not be adequate, affecting the environmental performance/compliance to the ESSs of both projects. However, there is also an opportunity to encourage to hire qualified ES staff and pool resources for various projects. Although the PMU participated in a two-day ESF training organized by the World Bank in December 2019, its E&amp;S capacty assessment conducted during project preparation  revealed the need for further capacity builing in specific ESSs during project implementaiton.  </w:t>
      </w:r>
    </w:p>
    <w:p w14:paraId="2B714F36" w14:textId="14928786" w:rsidR="00D44971" w:rsidRPr="0077287A" w:rsidRDefault="00DE3513" w:rsidP="00DE3513">
      <w:pPr>
        <w:pStyle w:val="ECC-1BT"/>
        <w:rPr>
          <w:noProof/>
        </w:rPr>
      </w:pPr>
      <w:r w:rsidRPr="0077287A">
        <w:rPr>
          <w:noProof/>
        </w:rPr>
        <w:t xml:space="preserve">The environmental assessment conducted during project preparation confirmed </w:t>
      </w:r>
      <w:r w:rsidR="00A02E7B" w:rsidRPr="0077287A">
        <w:rPr>
          <w:noProof/>
        </w:rPr>
        <w:t>the project</w:t>
      </w:r>
      <w:r w:rsidRPr="0077287A">
        <w:rPr>
          <w:noProof/>
        </w:rPr>
        <w:t>’s environmental risks are classified as substantial at this stage.</w:t>
      </w:r>
    </w:p>
    <w:p w14:paraId="34F89E63" w14:textId="77777777" w:rsidR="00DE3513" w:rsidRPr="0077287A" w:rsidRDefault="00DE3513" w:rsidP="00E06A4E">
      <w:pPr>
        <w:pStyle w:val="ECC-1BT"/>
        <w:outlineLvl w:val="0"/>
        <w:rPr>
          <w:b/>
        </w:rPr>
      </w:pPr>
      <w:r w:rsidRPr="0077287A">
        <w:rPr>
          <w:b/>
        </w:rPr>
        <w:t xml:space="preserve">Environment and Social Standards (ESSs) that Apply </w:t>
      </w:r>
    </w:p>
    <w:p w14:paraId="40E118A7" w14:textId="77777777" w:rsidR="00D44971" w:rsidRPr="0077287A" w:rsidRDefault="00DE3513" w:rsidP="00DE3513">
      <w:pPr>
        <w:pStyle w:val="ECC-3Hoathi"/>
      </w:pPr>
      <w:r w:rsidRPr="0077287A">
        <w:t>ESS1 Assessment and Management of Environmental and Social Risks and Impacts</w:t>
      </w:r>
    </w:p>
    <w:p w14:paraId="167B8C99" w14:textId="71D92B90" w:rsidR="00DE3513" w:rsidRPr="0077287A" w:rsidRDefault="00DE3513" w:rsidP="00DE3513">
      <w:pPr>
        <w:pStyle w:val="ECC-1BT"/>
        <w:rPr>
          <w:noProof/>
        </w:rPr>
      </w:pPr>
      <w:r w:rsidRPr="0077287A">
        <w:rPr>
          <w:noProof/>
        </w:rPr>
        <w:t xml:space="preserve">During project preparation the city prepared a draft Environmental and Social Impact Assessment (ESIA) in accordance with ESS1 based on the Pre-Feasibility design of </w:t>
      </w:r>
      <w:r w:rsidR="00A02E7B" w:rsidRPr="0077287A">
        <w:rPr>
          <w:noProof/>
        </w:rPr>
        <w:t>the project</w:t>
      </w:r>
      <w:r w:rsidRPr="0077287A">
        <w:rPr>
          <w:noProof/>
        </w:rPr>
        <w:t xml:space="preserve">. The ESIA described institutional framework, </w:t>
      </w:r>
      <w:r w:rsidR="00A02E7B" w:rsidRPr="0077287A">
        <w:rPr>
          <w:noProof/>
        </w:rPr>
        <w:t>the project</w:t>
      </w:r>
      <w:r w:rsidRPr="0077287A">
        <w:rPr>
          <w:noProof/>
        </w:rPr>
        <w:t xml:space="preserve"> and baseline conditions, identified and assessed the potential environmental and social impacts and risks, and proposed mitigation measures. The ESIA identified and assessed the potential direct, indirect and cumulative E&amp;S impacts and risks in </w:t>
      </w:r>
      <w:r w:rsidR="00A02E7B" w:rsidRPr="0077287A">
        <w:rPr>
          <w:noProof/>
        </w:rPr>
        <w:t>the project</w:t>
      </w:r>
      <w:r w:rsidRPr="0077287A">
        <w:rPr>
          <w:noProof/>
        </w:rPr>
        <w:t xml:space="preserve"> life cycle, from pre-construction, construction and operation phases. Common construction impacts and risks and type/location-specific ones were considered at construction sites and areas of influence. For component 1, assessment covered the land areas in the corridors behind the boundary of land acquisition along rivers and canals, where accessibility of local residents, drainage, structural stability may be affected. Particularly, the ESIA also covered temporary storage and disposal sites of dredged materials with attentions paid to leakage water, drainage, and slope stability. Regarding the  Wastewater Treatment Plant (WWTP), assessment covered the serviced area in which communities will be disturbed significantly by pipeline works, the WWTP site and its buffer zone which will be affected by construction impacts and emissions during operation phase, the receptor of the WWTP’s effluent which is a small branch of the Co Chien river (the area at the WWTP’s outlet, downstream and immediate upstream as dual flow does exist sometimes due tidal effects) in which water flow and water quality, waterway traffic and existing/planned water users and dischargers would be affected. For component 2, the assessment covered the corridor along the proposed road alignments which will be affected by land acquisition, construction impacts and traffic safety risks and drainage and accessibility disruption during operation phase. Access roads to construction sites, camp sites and other ancillary sites such as batching plants were also covered. For component 3, the assessment focused on the risks and impacts associated with construction of the resettlement sites and the corridor along the access road. The Mitigation hierarchy (avoid, minimize, reduce, and compensation/off-set) and other guidance in relevant ESSs were applied for designing the mitigation measures at various stages of project life. For example, siting of road alignments should avoid existing structures including residential houses (if resettlement didn’t provide any direct development opportunities) and sensitive features such as cultural/historical sites, army base, etc. The application of nature-based solutions approach as explicitly stated in component 1 descriptions in the previous section would help to minimize the potential impacts on rivers/canals-side vegetation.  </w:t>
      </w:r>
    </w:p>
    <w:p w14:paraId="1CCD7977" w14:textId="64B97C0B" w:rsidR="00DE3513" w:rsidRPr="0077287A" w:rsidRDefault="00A02E7B" w:rsidP="00DE3513">
      <w:pPr>
        <w:pStyle w:val="ECC-1BT"/>
        <w:rPr>
          <w:noProof/>
        </w:rPr>
      </w:pPr>
      <w:r w:rsidRPr="0077287A">
        <w:rPr>
          <w:noProof/>
        </w:rPr>
        <w:t xml:space="preserve">The </w:t>
      </w:r>
      <w:r w:rsidR="00412E4D" w:rsidRPr="0077287A">
        <w:rPr>
          <w:noProof/>
        </w:rPr>
        <w:t>project</w:t>
      </w:r>
      <w:r w:rsidR="00DE3513" w:rsidRPr="0077287A">
        <w:rPr>
          <w:noProof/>
        </w:rPr>
        <w:t>s’ overall potential socio-environmental impacts would be positive as they are expected to bring about: (i) improved environmental sanitation and urban landscape; (ii) increased wastewater collection and urban drainage capacity; (iii) minimize discharge of untreated wastewater into the environment; (iv) reduction of public health risks associated with water-borne diseases and related healthcare costs; (v) reduction of safety risks and asset loss caused by inundation; (vi) increased accessibility of local people to nearby areas; (vi) additional economic, social, environment and aesthetic benefits from the construction of linear parks along river/canal/lake embankments.</w:t>
      </w:r>
    </w:p>
    <w:p w14:paraId="11B98055" w14:textId="3AD8A370" w:rsidR="00DE3513" w:rsidRPr="0077287A" w:rsidRDefault="00DE3513" w:rsidP="00DE3513">
      <w:pPr>
        <w:pStyle w:val="ECC-1BT"/>
        <w:rPr>
          <w:noProof/>
        </w:rPr>
      </w:pPr>
      <w:r w:rsidRPr="0077287A">
        <w:rPr>
          <w:noProof/>
        </w:rPr>
        <w:t xml:space="preserve">The potential negative environmental and social impacts are assessed as moderate at this stage and associated with the proposed physical investments. These include commonly known construction impacts and risks, such as: (i) disturbance to the habitats of aquatic species; (ii) increased levels of dust, noise, vibration; (iii) pollution risks related to the generation of waste and wastewater, particularly moderate amounts of non-contaminated excavated/dredging materials; (iv) traffic disturbances, and increased traffic safety risks; (v) risks of bank erosion and embankment subsidence as well potential negative impacts to existing weak facilities during the river/canal embankment process; (vi) interruption of existing infrastructure and services such as water and power supply; (vii) disturbance to daily socio-economic activities in </w:t>
      </w:r>
      <w:r w:rsidR="00A02E7B" w:rsidRPr="0077287A">
        <w:rPr>
          <w:noProof/>
        </w:rPr>
        <w:t>the project</w:t>
      </w:r>
      <w:r w:rsidRPr="0077287A">
        <w:rPr>
          <w:noProof/>
        </w:rPr>
        <w:t xml:space="preserve"> area; (viii) health and safety issues related to the public and the workers at construction sites; and (ix) social impacts associated with land acquisition and construction disrupting businesses, agriculture and aquaculture activities as well as waterway traffic due to construction related activities and mobilization of workers to the site. Rehabilitation of canals, rivers, lakes, and ponds within the citiy would generate a moderate total amounts of sediments. </w:t>
      </w:r>
    </w:p>
    <w:p w14:paraId="147CF5E7" w14:textId="77777777" w:rsidR="00DE3513" w:rsidRPr="0077287A" w:rsidRDefault="00DE3513" w:rsidP="00DE3513">
      <w:pPr>
        <w:pStyle w:val="ECC-1BT"/>
        <w:rPr>
          <w:noProof/>
        </w:rPr>
      </w:pPr>
      <w:r w:rsidRPr="0077287A">
        <w:rPr>
          <w:noProof/>
        </w:rPr>
        <w:t>The main issues during the operation of project investments includes the small amount of sludge generated from sewage and drainage systems, the WWTP, management of the small amount of wastewater and domestic solid waste from the upgraded LIAs and resettlement areas; traffic management during the operation of the newly constructed roads and bridge; maintenance to ensure the stability of the embankments and aesthetic values of the rehabilitated canals/rivers/lakes and ponds. These impacts are long-term, moderate and manageable.</w:t>
      </w:r>
    </w:p>
    <w:p w14:paraId="18F25B2A" w14:textId="690A93A4" w:rsidR="00DE3513" w:rsidRPr="0077287A" w:rsidRDefault="00DE3513" w:rsidP="00DE3513">
      <w:pPr>
        <w:pStyle w:val="ECC-1BT"/>
        <w:rPr>
          <w:noProof/>
        </w:rPr>
      </w:pPr>
      <w:r w:rsidRPr="0077287A">
        <w:rPr>
          <w:noProof/>
        </w:rPr>
        <w:t xml:space="preserve">An Environmental and Social Management Plans (ESMP) has been prepared as an integral part of the ESIA to: (i) ensure compliance with the applicable provincial and national laws, regulations, standards, and guidelines; (ii) ensure that there is sufficient allocation of resources within </w:t>
      </w:r>
      <w:r w:rsidR="00A02E7B" w:rsidRPr="0077287A">
        <w:rPr>
          <w:noProof/>
        </w:rPr>
        <w:t>the project</w:t>
      </w:r>
      <w:r w:rsidRPr="0077287A">
        <w:rPr>
          <w:noProof/>
        </w:rPr>
        <w:t xml:space="preserve"> budget for implementation of ESMP-related activities; (iii) ensure that environmental risks associated with </w:t>
      </w:r>
      <w:r w:rsidR="00A02E7B" w:rsidRPr="0077287A">
        <w:rPr>
          <w:noProof/>
        </w:rPr>
        <w:t>the project</w:t>
      </w:r>
      <w:r w:rsidRPr="0077287A">
        <w:rPr>
          <w:noProof/>
        </w:rPr>
        <w:t xml:space="preserve"> are properly managed; (iv) respond to emerging and unforeseen environmental issues not identified in </w:t>
      </w:r>
      <w:r w:rsidR="00A02E7B" w:rsidRPr="0077287A">
        <w:rPr>
          <w:noProof/>
        </w:rPr>
        <w:t xml:space="preserve">the </w:t>
      </w:r>
      <w:r w:rsidR="00412E4D" w:rsidRPr="0077287A">
        <w:rPr>
          <w:noProof/>
        </w:rPr>
        <w:t>project</w:t>
      </w:r>
      <w:r w:rsidRPr="0077287A">
        <w:rPr>
          <w:noProof/>
        </w:rPr>
        <w:t xml:space="preserve"> ESIA; (v) provide feedback for continual improvement in environmental performance. </w:t>
      </w:r>
    </w:p>
    <w:p w14:paraId="24A00F3C" w14:textId="7D4D17CC" w:rsidR="00DE3513" w:rsidRPr="0077287A" w:rsidRDefault="00DE3513" w:rsidP="00DE3513">
      <w:pPr>
        <w:pStyle w:val="ECC-1BT"/>
        <w:rPr>
          <w:noProof/>
        </w:rPr>
      </w:pPr>
      <w:r w:rsidRPr="0077287A">
        <w:rPr>
          <w:noProof/>
        </w:rPr>
        <w:t xml:space="preserve">Since </w:t>
      </w:r>
      <w:r w:rsidR="00A02E7B" w:rsidRPr="0077287A">
        <w:rPr>
          <w:noProof/>
        </w:rPr>
        <w:t>the project</w:t>
      </w:r>
      <w:r w:rsidRPr="0077287A">
        <w:rPr>
          <w:noProof/>
        </w:rPr>
        <w:t xml:space="preserve"> Feasibility Study (FS) has not been initiated, the is a lack of more technical details in </w:t>
      </w:r>
      <w:r w:rsidR="00A02E7B" w:rsidRPr="0077287A">
        <w:rPr>
          <w:noProof/>
        </w:rPr>
        <w:t>the project</w:t>
      </w:r>
      <w:r w:rsidRPr="0077287A">
        <w:rPr>
          <w:noProof/>
        </w:rPr>
        <w:t xml:space="preserve"> design including some project locations of some investment items, detailed field survey and sample analysis, use of materials and resources, etc. The environmental and social assessment process will be continue in parallel with preration of the FS for more complete detialed of assessment E&amp;S risks and impacts and environmental and social recommendations for the feasibility and/or engineering design to promote good environmental practices and address some construction or operational impacts. </w:t>
      </w:r>
    </w:p>
    <w:p w14:paraId="2B753462" w14:textId="1196EF0A" w:rsidR="00DE3513" w:rsidRPr="0077287A" w:rsidRDefault="00DE3513" w:rsidP="00DE3513">
      <w:pPr>
        <w:pStyle w:val="ECC-1BT"/>
        <w:rPr>
          <w:noProof/>
        </w:rPr>
      </w:pPr>
      <w:r w:rsidRPr="0077287A">
        <w:rPr>
          <w:noProof/>
        </w:rPr>
        <w:t xml:space="preserve">A draft Environmental Social Commitment Plan (ESCP) has been prepared and include a requirement that the city will complete the ESIA including the ESMP in accordance with ESS1 during project preparation and implementation and to the satisfaction of the World Bank. In addition the ESCP set out other activities to be carried out by the city during project implementation and could be adjusted during </w:t>
      </w:r>
      <w:r w:rsidR="00A02E7B" w:rsidRPr="0077287A">
        <w:rPr>
          <w:noProof/>
        </w:rPr>
        <w:t>the project</w:t>
      </w:r>
      <w:r w:rsidRPr="0077287A">
        <w:rPr>
          <w:noProof/>
        </w:rPr>
        <w:t xml:space="preserve"> life keeping with the evolution of E&amp;S risk and impacts. </w:t>
      </w:r>
    </w:p>
    <w:p w14:paraId="4A67674C" w14:textId="77777777" w:rsidR="00DE3513" w:rsidRPr="0077287A" w:rsidRDefault="00DE3513" w:rsidP="00DE3513">
      <w:pPr>
        <w:pStyle w:val="ECC-1BT"/>
        <w:rPr>
          <w:noProof/>
        </w:rPr>
      </w:pPr>
      <w:r w:rsidRPr="0077287A">
        <w:rPr>
          <w:noProof/>
        </w:rPr>
        <w:t>A grievance redress mechanism has also been developed to provide guidance on the reception, recording, handling, and reporting of complaints that may be encountered during project implementation. The Word Bank EHS Guidelines has also been and will be applied for developing ESA instruments. Consultation during the preparation of ESCP, ESIA/ESMP and other ES tools and disclosure of these documents will be carried out in accordance with the ESS10.</w:t>
      </w:r>
    </w:p>
    <w:p w14:paraId="7BF2A453" w14:textId="77777777" w:rsidR="00DE3513" w:rsidRPr="0077287A" w:rsidRDefault="00DE3513" w:rsidP="00DE3513">
      <w:pPr>
        <w:pStyle w:val="ECC-1BT"/>
      </w:pPr>
      <w:r w:rsidRPr="0077287A">
        <w:rPr>
          <w:noProof/>
        </w:rPr>
        <w:t>By Project appraisal, the Borrower has also developed: (i) a draft stakeholder engagement plan (SEP); (ii) a draft RPF; (iii) a draft labour management procedure (LMP); and (iv) a project level GRM. E&amp;S documents have been disclosed locally and at the World Bank website, and will be revised as needed.</w:t>
      </w:r>
    </w:p>
    <w:p w14:paraId="2696FC90" w14:textId="77777777" w:rsidR="00DE3513" w:rsidRPr="0077287A" w:rsidRDefault="00DE3513" w:rsidP="00DE3513">
      <w:pPr>
        <w:pStyle w:val="ECC-3Hoathi"/>
      </w:pPr>
      <w:r w:rsidRPr="0077287A">
        <w:t>ESS10 Stakeholder Engagement and Information Disclosure</w:t>
      </w:r>
    </w:p>
    <w:p w14:paraId="0963F642" w14:textId="199233EA" w:rsidR="00DE3513" w:rsidRPr="0077287A" w:rsidRDefault="00A02E7B" w:rsidP="00DE3513">
      <w:pPr>
        <w:pStyle w:val="ECC-1BT"/>
      </w:pPr>
      <w:r w:rsidRPr="0077287A">
        <w:rPr>
          <w:noProof/>
        </w:rPr>
        <w:t>The project</w:t>
      </w:r>
      <w:r w:rsidR="00DE3513" w:rsidRPr="0077287A">
        <w:rPr>
          <w:noProof/>
        </w:rPr>
        <w:t xml:space="preserve">’s key stakeholders include </w:t>
      </w:r>
      <w:r w:rsidRPr="0077287A">
        <w:rPr>
          <w:noProof/>
        </w:rPr>
        <w:t>the project</w:t>
      </w:r>
      <w:r w:rsidR="00DE3513" w:rsidRPr="0077287A">
        <w:rPr>
          <w:noProof/>
        </w:rPr>
        <w:t xml:space="preserve"> implementing agency, relevant authorities at provincial, city and ward levels, consultants, construction contractors, WWTP operators, and local residents. Interested parties include the Vinh Long ODA Project Management Unit (PMU), provincial authorities and branches (PPC, CPC, WPCs), the agency responsible for monitoring and management of environment and natural resources (DONRE), the agency responsible for monitoring and management of irrigation and flood risk management and natural disasters (DARD), the agency responsible for urban planning and construction management (DOC), the department of transport (DOT) is responsible for planning, design and maintenance of transport system, the department of information and communication (DOIC) is responsible for ICT smart city framework, the department of culture, sport and tourism (DOCST) is responsible for tourist attraction and planning, and the Urban Public Works Companies (waste water and drainage, water supply, lighting, etc.). In addition, the Provincial Committee for Flood and Storm Control (CFSC) has a mandate to coordinate flood management and emergency response. There is a need to strengthen coordination of these fragmented institutional structures and consolidate the operations and maintenance strategy as part of an integrated flood management system. Also, collaboration with local administrations will be crucial for ensuring project management and implementation to required standards. In addition, other interested parties include mass media, research institutes/academies, local/international NGOs and development partners (ADB) working in the same area, mass organizations such as the Fatherland Front, the Women’s Union and the Farmer’s Union, and private businesses. The Bank team is currently discussing about a potential co-financing opportunity for selected investments related to wastewater collection and treatment under Component 1 with the DRIVE program being implemented by the Netherlands Enterprise Agency (RVO), on behalf of the Minister for Foreign Trade and Development Cooperation of the Netherlands. </w:t>
      </w:r>
    </w:p>
    <w:p w14:paraId="5AEB0290" w14:textId="271336E8" w:rsidR="00DE3513" w:rsidRPr="0077287A" w:rsidRDefault="00DE3513" w:rsidP="00DE3513">
      <w:pPr>
        <w:pStyle w:val="ECC-1BT"/>
        <w:rPr>
          <w:noProof/>
        </w:rPr>
      </w:pPr>
      <w:r w:rsidRPr="0077287A">
        <w:rPr>
          <w:noProof/>
        </w:rPr>
        <w:t xml:space="preserve">Of the key stakeholders who are affected parties, of primary concern are the poor/disadvantaged affected households that make up the residents of the low income areas likely to benefit by </w:t>
      </w:r>
      <w:r w:rsidR="00A02E7B" w:rsidRPr="0077287A">
        <w:rPr>
          <w:noProof/>
        </w:rPr>
        <w:t>the project</w:t>
      </w:r>
      <w:r w:rsidRPr="0077287A">
        <w:rPr>
          <w:noProof/>
        </w:rPr>
        <w:t xml:space="preserve">, but also who are likely to be most affected by the works. The Bank team collaborated with the Borrower in identifying “disadvantaged or vulnerable” project-affected individuals, or groups during stakeholder identification and analysis. A stakeholder engagement plan (SEP) has been  developed for this project to ensure transparency and meaningful consultation with the affected and interested parties. Stakeholder engagement and consultations will be conducted throughout </w:t>
      </w:r>
      <w:r w:rsidR="00A02E7B" w:rsidRPr="0077287A">
        <w:rPr>
          <w:noProof/>
        </w:rPr>
        <w:t>the project</w:t>
      </w:r>
      <w:r w:rsidRPr="0077287A">
        <w:rPr>
          <w:noProof/>
        </w:rPr>
        <w:t xml:space="preserve"> cycle.. Regarding public disclosure, the E&amp;S instruments prepared will be disclosed locally and made available in the Borrower’s website and Bank’s external portal. </w:t>
      </w:r>
    </w:p>
    <w:p w14:paraId="04CE3E2F" w14:textId="272E19A8" w:rsidR="00DE3513" w:rsidRPr="0077287A" w:rsidRDefault="00DE3513" w:rsidP="00DE3513">
      <w:pPr>
        <w:pStyle w:val="ECC-1BT"/>
        <w:rPr>
          <w:noProof/>
        </w:rPr>
      </w:pPr>
      <w:r w:rsidRPr="0077287A">
        <w:rPr>
          <w:noProof/>
        </w:rPr>
        <w:t xml:space="preserve">For component 1, the beneficiaries should be in particular consulted on: (i) choice of the optimal options for </w:t>
      </w:r>
      <w:r w:rsidR="00A02E7B" w:rsidRPr="0077287A">
        <w:rPr>
          <w:noProof/>
        </w:rPr>
        <w:t>the project</w:t>
      </w:r>
      <w:r w:rsidRPr="0077287A">
        <w:rPr>
          <w:noProof/>
        </w:rPr>
        <w:t xml:space="preserve"> roads alignment; (ii) choice of options for the engaged at early stage of tertiary sewer design of the plan for household connection. Local residents should be invited to discuss on the proposals for inner city canal embankments (width of site clearance); (iii) layout of the Resettlement Area; (iv) selection of process used for the WWTP and the impacts on the surrounding areas; (v) locations of camps and storage areas; and (vi) timing of the possible additional land acquisition along the Bank financed project roads. Consultation will take place in particular improvements and their commitments protecting the improved canals during the operation.</w:t>
      </w:r>
    </w:p>
    <w:p w14:paraId="77344BD1" w14:textId="4D7982EF" w:rsidR="00DE3513" w:rsidRPr="0077287A" w:rsidRDefault="00DE3513" w:rsidP="00DE3513">
      <w:pPr>
        <w:pStyle w:val="ECC-1BT"/>
        <w:rPr>
          <w:noProof/>
        </w:rPr>
      </w:pPr>
      <w:r w:rsidRPr="0077287A">
        <w:rPr>
          <w:noProof/>
        </w:rPr>
        <w:t xml:space="preserve">Gender-segregated consultations will also be conducted. The different needs for women and men (e.g., differentiated travel patterns, perception of safety, and universal access intersection design principles) should also be consulted with both local authorities (particularly DOT, DOC) and local residents. During the construction phase, the contractors would be required to carry out consultation with local authority and residents on siting the worker’s camps. As the city’s masterplan oriented Vinh Long development toward green city for tourism, DONRE and DOCST should be engaged in the design of relevant infrastructure such as bridges, canal/river embankments etc. The SEP, along with other social and environmental instruments, will be subject to public consultation and disclosure per requirements of ESS10, and will be treated as a live document, to be regularly updated during project implementation. A project-wide Grievance Redress Mechanism (GRM) has been developed, and will be established in coordination with localized grievance redress processes in order to ensure that concerns are captured and addressed by </w:t>
      </w:r>
      <w:r w:rsidR="00A02E7B" w:rsidRPr="0077287A">
        <w:rPr>
          <w:noProof/>
        </w:rPr>
        <w:t>the project</w:t>
      </w:r>
      <w:r w:rsidRPr="0077287A">
        <w:rPr>
          <w:noProof/>
        </w:rPr>
        <w:t xml:space="preserve"> Management Unit. The existing GRM is the already-established mechanism embedded in all administrative levels (e.g. one stop shops at the ward and community level, and inspectorates at the city level), as well as and the people’s courts. This mechanism functions well in dealing with issues such as adjudicating land boundaries (at the commune level) or resolving the EHS impacts related to constructions. However, they can be less effective in addressing concerns related to compensation for land acquisition required by </w:t>
      </w:r>
      <w:r w:rsidR="00A02E7B" w:rsidRPr="0077287A">
        <w:rPr>
          <w:noProof/>
        </w:rPr>
        <w:t>the project</w:t>
      </w:r>
      <w:r w:rsidRPr="0077287A">
        <w:rPr>
          <w:noProof/>
        </w:rPr>
        <w:t xml:space="preserve">, or the allocation of resettlement plots. </w:t>
      </w:r>
      <w:r w:rsidR="00A02E7B" w:rsidRPr="0077287A">
        <w:rPr>
          <w:noProof/>
        </w:rPr>
        <w:t>The project</w:t>
      </w:r>
      <w:r w:rsidRPr="0077287A">
        <w:rPr>
          <w:noProof/>
        </w:rPr>
        <w:t xml:space="preserve"> GRM will build on, and coordinate, these mechanisms to ensure that concerns are captured and addressed in a satisfactorily and timely manner. The SEP, GRM, ESCP and other relevant tools will be disclosed in a timely manner, in an accessible place, and in a form and language understandable to project-affected parties and other interested parties as set out in ESS10, so they can provide meaningful input into project design and mitigation measures.</w:t>
      </w:r>
    </w:p>
    <w:p w14:paraId="2C4D7A5A" w14:textId="77777777" w:rsidR="00DE3513" w:rsidRPr="0077287A" w:rsidRDefault="00DE3513" w:rsidP="00DE3513">
      <w:pPr>
        <w:pStyle w:val="ECC-3Hoathi"/>
      </w:pPr>
      <w:r w:rsidRPr="0077287A">
        <w:t>ESS2 Labor and Working Conditions</w:t>
      </w:r>
    </w:p>
    <w:p w14:paraId="335B980D" w14:textId="3BA228BE" w:rsidR="00DE3513" w:rsidRPr="0077287A" w:rsidRDefault="00A02E7B" w:rsidP="00DE3513">
      <w:pPr>
        <w:pStyle w:val="ECC-1BT"/>
      </w:pPr>
      <w:r w:rsidRPr="0077287A">
        <w:rPr>
          <w:noProof/>
        </w:rPr>
        <w:t>The project</w:t>
      </w:r>
      <w:r w:rsidR="00DE3513" w:rsidRPr="0077287A">
        <w:rPr>
          <w:noProof/>
        </w:rPr>
        <w:t xml:space="preserve"> workforce will include direct workers (directly employed by PMU), contracted workers (recruited by third parties such as contractors or as consultants), and primary supply workers. </w:t>
      </w:r>
      <w:r w:rsidRPr="0077287A">
        <w:rPr>
          <w:noProof/>
        </w:rPr>
        <w:t>The project</w:t>
      </w:r>
      <w:r w:rsidR="00DE3513" w:rsidRPr="0077287A">
        <w:rPr>
          <w:noProof/>
        </w:rPr>
        <w:t xml:space="preserve"> is not likely to engage community workers, as civil works will be the responsibility of contractors. Overall, the workers in Vietnam have been managed and protected under a relative comprehensive labor framework including the Labor Law (2012), the Law on Occupational Health and Sanitation (2015), the Social Security Law (2014). The policies and regulations stated in this legislation reflect the principles of ESS2 on issues such as fair treatment, non-discrimination and equal opportunities to workers, support the rights and benefits of the workers, recognizing workers’ rights to establish or join associations of workers, prohibition on sexual harassments/forced labors/child labor (under 15), etc. As the PMU is a government entity where laws and regulations have been followed, trade unions and official grievance redress mechanisms exist, minimal  risks related to ESS2 for direct project workers are foreseen. </w:t>
      </w:r>
    </w:p>
    <w:p w14:paraId="5BE4FDE4" w14:textId="75B2D0EB" w:rsidR="00DE3513" w:rsidRPr="0077287A" w:rsidRDefault="00DE3513" w:rsidP="00DE3513">
      <w:pPr>
        <w:pStyle w:val="ECC-1BT"/>
        <w:rPr>
          <w:noProof/>
        </w:rPr>
      </w:pPr>
      <w:r w:rsidRPr="0077287A">
        <w:rPr>
          <w:noProof/>
        </w:rPr>
        <w:t xml:space="preserve">With contracted workers, the majority (estimated at 200-250 workers during peak period) would be hired by construction contractors, many of them may come from other localities. The main risks would relate to health and safety at both construction sites and site accommodations where the workers are near or operating with construction machinery and equipment, and possibly some hazardous/flammable materials. Other risks relate to access to safe drinking water, power supply and limited availability of sanitation facilities. The occupational Health and safety performance of small contractors is usually weaker than that of the bigger ones. The ESMP will include a set of measures for managing these health and safety risks at both construction sites and worker’s accommodation. Although the number and characteristics of contracted workers can only be estimated after construction contract signing, the risks  related to discrimination, forced labors or child labor in </w:t>
      </w:r>
      <w:r w:rsidR="00A02E7B" w:rsidRPr="0077287A">
        <w:rPr>
          <w:noProof/>
        </w:rPr>
        <w:t>the project</w:t>
      </w:r>
      <w:r w:rsidRPr="0077287A">
        <w:rPr>
          <w:noProof/>
        </w:rPr>
        <w:t xml:space="preserve"> can be considered to be low based on the experiences of past projects in the Mekong delta region. Nevertheless, a labor management procedure adequately covering the aspects oultined in ESS2 have been developed, and will be enforced by inclusion into bidding documents for implementation and monitoring. These procedures will set out the way in which project workers will be managed in accordance with requirements of national laws and ESS2. These procedures will include measures related to nondiscrimination in the recruitment and treatment of direct and contracted project workers. The ESMP will also include measures to avoid and prevent potential hazards to workers under an OHS management plan (OHSMP) which ensure that all applicable health and safety legislation and the requirements set out in ESS2 and relevant sub-sections of the World Bank Group General EHS Guidelines are met during the construction and operation phases of </w:t>
      </w:r>
      <w:r w:rsidR="00A02E7B" w:rsidRPr="0077287A">
        <w:rPr>
          <w:noProof/>
        </w:rPr>
        <w:t>the project</w:t>
      </w:r>
      <w:r w:rsidRPr="0077287A">
        <w:rPr>
          <w:noProof/>
        </w:rPr>
        <w:t xml:space="preserve">. As part of each contractors’ C-ESMP, an OHSMP will also be prepared to include: (i) an occupational health and safety, communication and training program; (ii) provision of organization charts; (iii) safety regulations, responsibilities, accident and incident response and reporting, use of personal protective equipment (PPE), fire prevention measures, fall protection and emergency preparedness; (iv) first aid and emergency response and transfer during construction. Furthermore, the construction supervisors will be responsible for support services will ensure that all sub-contractors adhere with </w:t>
      </w:r>
      <w:r w:rsidR="00A02E7B" w:rsidRPr="0077287A">
        <w:rPr>
          <w:noProof/>
        </w:rPr>
        <w:t>the project</w:t>
      </w:r>
      <w:r w:rsidRPr="0077287A">
        <w:rPr>
          <w:noProof/>
        </w:rPr>
        <w:t xml:space="preserve"> OHSMP and report incidents and accidents as well as non-compliances in timely manner. The Borrower will require the O&amp;M contractor to develop, implement and maintain the OHSMP to ensure that all applicable health and safety legislation and requirements set out in the ESS2 and relevant sub-sections of the World Bank Group General EHS Guidelines are met during the operation. The borrower has developed, and where relevant include in the bidding documents, requirements for (ii) a worker’s Grievance Mechanism (GM) which could address all workers complaints; and (iii) sensitization related to the availability of worker’s Grievance Mechanism (GM) and to the respect of code of conduct to prevent and address potential harassment, child labor, gender or GBV/SEA issues, intimidation and/or exploitation during the implementation of the activities financed under this project. The labor management procedures include assessment of OHS risks and impacts related to project activities as they are defined through preparation and proposed measures to manage those risks – in parallel with project ESA instruments.</w:t>
      </w:r>
    </w:p>
    <w:p w14:paraId="7AED057E" w14:textId="6805AD32" w:rsidR="00DE3513" w:rsidRPr="0077287A" w:rsidRDefault="00DE3513" w:rsidP="00DE3513">
      <w:pPr>
        <w:pStyle w:val="ECC-1BT"/>
        <w:rPr>
          <w:noProof/>
        </w:rPr>
      </w:pPr>
      <w:r w:rsidRPr="0077287A">
        <w:rPr>
          <w:noProof/>
        </w:rPr>
        <w:t xml:space="preserve">The main primary supplier of </w:t>
      </w:r>
      <w:r w:rsidR="00A02E7B" w:rsidRPr="0077287A">
        <w:rPr>
          <w:noProof/>
        </w:rPr>
        <w:t>the project</w:t>
      </w:r>
      <w:r w:rsidRPr="0077287A">
        <w:rPr>
          <w:noProof/>
        </w:rPr>
        <w:t xml:space="preserve"> would be sand suppliers as stones and other construction materials would be bought from suppliers in Vinh Long or other provinces. The number of project primary workers is expected to be limited, with much of the work being done mechanically. Due diligence review on labor and working conditions of primary suppliers has been completed as part of  the ESIA. Furthermore, ESS2 monitoring requirements, included in the ESMP, will also cover primary supply workers.</w:t>
      </w:r>
    </w:p>
    <w:p w14:paraId="71F8A1AA" w14:textId="77777777" w:rsidR="00DE3513" w:rsidRPr="0077287A" w:rsidRDefault="00DE3513" w:rsidP="00DE3513">
      <w:pPr>
        <w:pStyle w:val="ECC-3Hoathi"/>
      </w:pPr>
      <w:r w:rsidRPr="0077287A">
        <w:t>ESS3 Resource Efficiency and Pollution Prevention and Management</w:t>
      </w:r>
    </w:p>
    <w:p w14:paraId="6A5EF05D" w14:textId="77777777" w:rsidR="00DE3513" w:rsidRPr="0077287A" w:rsidRDefault="00DE3513" w:rsidP="00DE3513">
      <w:pPr>
        <w:pStyle w:val="ECC-1BT"/>
      </w:pPr>
      <w:r w:rsidRPr="0077287A">
        <w:t xml:space="preserve">The risks and impacts related to the use of raw construction materials and energy, release of pollutants, waste generation, the management of disposed dredged materials and potential other hazardous wastes, impact on community, have been preliminarily assessed based on the Pre-FS, and mitigation measures proposed during project preparation. The Environmental and Social Assessment (ESA) process covered the risks and potential impacts on human and the environment, taking into account the standards measures in the World Bank Group Environment, Health, and Safety Guidelines. However, this will be further assessed during the FS process, including an ESMP proposing site-specific mitigation measures to address the site specific impacts during construction and operation. The </w:t>
      </w:r>
      <w:proofErr w:type="spellStart"/>
      <w:r w:rsidRPr="0077287A">
        <w:t>mititation</w:t>
      </w:r>
      <w:proofErr w:type="spellEnd"/>
      <w:r w:rsidRPr="0077287A">
        <w:t xml:space="preserve"> measures will be incorporated into construction bidding/contractual documents and C-ESMPs for implementation by the Contractor.</w:t>
      </w:r>
    </w:p>
    <w:p w14:paraId="5738187E" w14:textId="3CD251AC" w:rsidR="00DE3513" w:rsidRPr="0077287A" w:rsidRDefault="00DE3513" w:rsidP="00DE3513">
      <w:pPr>
        <w:pStyle w:val="ECC-1BT"/>
      </w:pPr>
      <w:r w:rsidRPr="0077287A">
        <w:t xml:space="preserve">In addition to such common construction impacts and risks and mitigation approach, type-specific issues with regards to resource efficiency and pollution prevention and management have been </w:t>
      </w:r>
      <w:proofErr w:type="spellStart"/>
      <w:r w:rsidRPr="0077287A">
        <w:t>discused</w:t>
      </w:r>
      <w:proofErr w:type="spellEnd"/>
      <w:r w:rsidRPr="0077287A">
        <w:t xml:space="preserve"> with the details to be elaborated during the FS process. Particularly, the construction of the roads and WWTP would require substantial volume of materials (soil and sand) for ground levelling. The ESIA will quantify the materials demand and the ESMP will include the measures to manage the potential environmental impacts related to the exploitation of such filling materials, to the extend controllable by </w:t>
      </w:r>
      <w:r w:rsidR="00A02E7B" w:rsidRPr="0077287A">
        <w:t>the project</w:t>
      </w:r>
      <w:r w:rsidRPr="0077287A">
        <w:t xml:space="preserve">, for example only accept materials from the licensed suppliers/sand mine/borrow pits. WWTP operational concerns would be: (a) impacts on water quality at the receptor by the treated effluent; (b) energy consumption level for pumping and WWTP operations; (c) materials used, gas emissions, sludge generation and system failure risks during operation phase of the WWTP. To address such potential impacts and risks, the Vietnamese National Technical Standard on Municipal Wastewater QCVN14-MT:2015/BTNMT issued by MONRE  will be applied in designing the WWTP, such application will be in line with ESHG on Water and Sanitation. Energy-saving in relation to WWTP operations would be achievable through system design and application of alternatives (e.g. </w:t>
      </w:r>
      <w:proofErr w:type="spellStart"/>
      <w:r w:rsidRPr="0077287A">
        <w:t>minnimise</w:t>
      </w:r>
      <w:proofErr w:type="spellEnd"/>
      <w:r w:rsidRPr="0077287A">
        <w:t xml:space="preserve"> energy consumption on pumping by maximizing the use of ground gravity, greening the WWTP sites and office building to save electricity on air condition etc.). For pollution control and risk management during its operation, the FS will determine the siting and land area of the WWTP with adequate buffer zone in compliance with applicable national standards. Depending on the results of impacts and risks assessment, WWTP design may include the gaseous (particularly the </w:t>
      </w:r>
      <w:proofErr w:type="spellStart"/>
      <w:r w:rsidRPr="0077287A">
        <w:t>odour</w:t>
      </w:r>
      <w:proofErr w:type="spellEnd"/>
      <w:r w:rsidRPr="0077287A">
        <w:t xml:space="preserve">-generating gases such as H2S) collection and system and standby treatment tank capacity to reduce the level of impacts and risks in case of system failure.  As part of the construction contracts, O&amp;M Manuals for the operation of the WWTP will also include sludge treatment unit and/or procedures for the handling, temporary storage, transportation and final disposal of the material used for wastewater treatment sludge that are environmentally sound and safe to human health (both the workers and the potentially affected communities).  </w:t>
      </w:r>
    </w:p>
    <w:p w14:paraId="1E108B84" w14:textId="77777777" w:rsidR="00DE3513" w:rsidRPr="0077287A" w:rsidRDefault="00DE3513" w:rsidP="00DE3513">
      <w:pPr>
        <w:pStyle w:val="ECC-1BT"/>
      </w:pPr>
      <w:r w:rsidRPr="0077287A">
        <w:t>During operation phase, while the volumes of GHG emitted from the proposed WWTP will depend on the chosen treatment technology and processes which is yet to be determined, it is expected that GHG emission from wastewater treatment processes in the WWTP would be less than the case of “without project” where wastewater is not collected and GHG would be released from the stagnant water at many places within and surrounding residential areas. In short, as GHG emissions from this project will be small and dispersed, thus undertaking GHG gross estimation is not necessary.</w:t>
      </w:r>
    </w:p>
    <w:p w14:paraId="7BC51673" w14:textId="6B940CA6" w:rsidR="00DE3513" w:rsidRPr="0077287A" w:rsidRDefault="00DE3513" w:rsidP="00DE3513">
      <w:pPr>
        <w:pStyle w:val="ECC-1BT"/>
      </w:pPr>
      <w:r w:rsidRPr="0077287A">
        <w:t xml:space="preserve">With the drainage system, the main concerns would be during construction phase as there will be some dredging activities. </w:t>
      </w:r>
      <w:proofErr w:type="spellStart"/>
      <w:r w:rsidRPr="0077287A">
        <w:t>Odour</w:t>
      </w:r>
      <w:proofErr w:type="spellEnd"/>
      <w:r w:rsidRPr="0077287A">
        <w:t xml:space="preserve">, visual impacts, soil and water pollution due to dredged materials and leakage water could be issues caused by dredging, temporary storage, handling, transportation and final disposal of the dredging materials. The ESMP includes a Dredging and Dredged Material Management Plan (DDMMP) will be prepared to: (i) characterize the dredged materials qualitatively and quantitively; (ii) identify and assess the potential impacts and risks associated with all stages of the dredging process; (iii) propose mitigation measures which may include dredging methods and design of the temporary and final disposal sites; and (iv) monitoring plan. The costs associated with the mitigation measures applicable to dredging process will be incorporated into </w:t>
      </w:r>
      <w:r w:rsidR="00A02E7B" w:rsidRPr="0077287A">
        <w:t>the project</w:t>
      </w:r>
      <w:r w:rsidRPr="0077287A">
        <w:t xml:space="preserve"> costs. Based on the DDMMP, after contract signing the contractors of relevant bid package will also prepare C-DDMMP detailing the mitigation measures and monitoring activities applicable to their package. The ESMP also considers opportunities for beneficial use of the dredged materials such as ground levelling or tree planting provided that the quality of materials is suitable for such purposes.</w:t>
      </w:r>
    </w:p>
    <w:p w14:paraId="52FB2F44" w14:textId="77777777" w:rsidR="00DE3513" w:rsidRPr="0077287A" w:rsidRDefault="00DE3513" w:rsidP="00DE3513">
      <w:pPr>
        <w:pStyle w:val="ECC-1BT"/>
      </w:pPr>
      <w:r w:rsidRPr="0077287A">
        <w:t>For the ring roads, with better road surface conditions and less traffic on the urban roads, vehicles can maintain more stable speed thus emissions from exhausted will be less than the case of travelling on the other roads if “without project”. With limited length of the roads to be constructed, the net GHG emission along these roads is anticipated to be small and dispersed. Meanwhile, there are also existing national regulations for vehicle emission control such as the “National Technical on the fourth level of gaseous pollutants emission for new assembled, manufactured and imported automobiles QCVN 86:2015/BGTVT issued by the Ministry of Transport.</w:t>
      </w:r>
    </w:p>
    <w:p w14:paraId="0951165A" w14:textId="77777777" w:rsidR="00DE3513" w:rsidRPr="0077287A" w:rsidRDefault="00DE3513" w:rsidP="00DE3513">
      <w:pPr>
        <w:pStyle w:val="ECC-3Hoathi"/>
      </w:pPr>
      <w:r w:rsidRPr="0077287A">
        <w:t>ESS4 Community Health and Safety</w:t>
      </w:r>
    </w:p>
    <w:p w14:paraId="06D33B96" w14:textId="29B61BFD" w:rsidR="00DE3513" w:rsidRPr="0077287A" w:rsidRDefault="00DE3513" w:rsidP="00DE3513">
      <w:pPr>
        <w:pStyle w:val="ECC-1BT"/>
        <w:rPr>
          <w:noProof/>
        </w:rPr>
      </w:pPr>
      <w:r w:rsidRPr="0077287A">
        <w:rPr>
          <w:noProof/>
        </w:rPr>
        <w:t xml:space="preserve">The aspects of community health and safety that need to be considered include waterway and roadway traffic safety in disturbed areas, community health issues and safety risks at the construction sites, hazardous substances related to the operation of the WWTP, and overall public security and safety, including GBV/SEA related to the influx of workers and security personnel. These risks and issues were assessed as part of the ESA process and mitigation measures developed and incorporated as part of ESMP for application during detail design, bidding, construction or operational phases. The engineering design will apply 100 years repeated waters to structural flood control such as  a closed “ring” embankment with tidal sluicegates/valves to protect areas from high water on the edge of rivers and will use 10 years rainfall returns for urban drainage. The design of these flood control measures (which may also include retention ponds) would incorporate design features that minimize waterfowl, mosquitoes, and safety features (especially for children, disable/aged people). Discussion would also be held with municipal government to set aside necessary resources for maintenance and inspection of the structural flood control measures. Regarding traffic safety, the ESIA/ESMP identifies, assess and monitor the risks related to traffic and traffic safety risks that would affect local communities and travelers. Mitigation and risk management measures will be incorporated into the design of roads and the intersections, and cost estimation. Measures to enhance traffic safety in relation to the vehicles used by </w:t>
      </w:r>
      <w:r w:rsidR="00A02E7B" w:rsidRPr="0077287A">
        <w:rPr>
          <w:noProof/>
        </w:rPr>
        <w:t>the project</w:t>
      </w:r>
      <w:r w:rsidRPr="0077287A">
        <w:rPr>
          <w:noProof/>
        </w:rPr>
        <w:t xml:space="preserve"> during construction and operation phases will also be proposed. Other measures to minimize the safety risks for traffic means, drivers and local residents are als proposed for the cases where road surface is occupied or disturbed by project activities. In relation to community health issues and safety risks, the ESIA/ESMP considers the treatment process and the requirements regarding the buffer zones of the WWTP and the design of the works will be compliance with applicable national design and construction codes taking into account the potential impacts of climate change, and with reference to ESHS and GIIP in order to ensure safety for community and stake holders during the construction and operation of the WWTP. The ESIA/ESMP also considers the incremental safety risks when the public is using the footpaths and the application of universal access in the design of the footpaths and along the new roads including those within the resettlement site. In  terms community health and safety risks related plant operation, while the use of highly toxic substances in the WWTP operation is not likely, the ESIA identifies and assesses health risks of the pollutants emitted from and the chemicals used for wastewater treatment, and ESMP includes recommendations on the size of buffer zone . Also anEmergency Responsive Plan will be prepared as part of the WWTP’s operational manual. </w:t>
      </w:r>
    </w:p>
    <w:p w14:paraId="70A1A881" w14:textId="3B20DB55" w:rsidR="00DE3513" w:rsidRPr="0077287A" w:rsidRDefault="00DE3513" w:rsidP="00DE3513">
      <w:pPr>
        <w:pStyle w:val="ECC-1BT"/>
      </w:pPr>
      <w:r w:rsidRPr="0077287A">
        <w:rPr>
          <w:noProof/>
        </w:rPr>
        <w:t xml:space="preserve">Civil works may result in the presence of workers from other localities </w:t>
      </w:r>
      <w:r w:rsidR="00A02E7B" w:rsidRPr="0077287A">
        <w:rPr>
          <w:noProof/>
        </w:rPr>
        <w:t>the project</w:t>
      </w:r>
      <w:r w:rsidRPr="0077287A">
        <w:rPr>
          <w:noProof/>
        </w:rPr>
        <w:t xml:space="preserve"> area. Depending on the scale of each </w:t>
      </w:r>
      <w:r w:rsidR="006954D5" w:rsidRPr="0077287A">
        <w:rPr>
          <w:noProof/>
        </w:rPr>
        <w:t>project</w:t>
      </w:r>
      <w:r w:rsidRPr="0077287A">
        <w:rPr>
          <w:noProof/>
        </w:rPr>
        <w:t xml:space="preserve">, a moderate number of workers (200-250 workers) will be required for construction sites. This has the potential to result in impacts to community health and safety. Gender-based violence (GBV), sexual exploitation and abuse (SEA), and the spread of sexually transmitted and communicable diseases, may occur especially among vulnerable populations in in the Low income areas. During preparation, </w:t>
      </w:r>
      <w:r w:rsidR="00A02E7B" w:rsidRPr="0077287A">
        <w:rPr>
          <w:noProof/>
        </w:rPr>
        <w:t>the project</w:t>
      </w:r>
      <w:r w:rsidRPr="0077287A">
        <w:rPr>
          <w:noProof/>
        </w:rPr>
        <w:t xml:space="preserve"> assessed the ability of the client to respond to GBV risks, (iii) assess the risk of GBV for </w:t>
      </w:r>
      <w:r w:rsidR="00A02E7B" w:rsidRPr="0077287A">
        <w:rPr>
          <w:noProof/>
        </w:rPr>
        <w:t>the project</w:t>
      </w:r>
      <w:r w:rsidRPr="0077287A">
        <w:rPr>
          <w:noProof/>
        </w:rPr>
        <w:t xml:space="preserve">, (iv) established procedures to review and update risk assessments during project implementation, (v) identified and include appropriate mitigation measures for including in </w:t>
      </w:r>
      <w:r w:rsidR="00A02E7B" w:rsidRPr="0077287A">
        <w:rPr>
          <w:noProof/>
        </w:rPr>
        <w:t>the project</w:t>
      </w:r>
      <w:r w:rsidRPr="0077287A">
        <w:rPr>
          <w:noProof/>
        </w:rPr>
        <w:t xml:space="preserve"> design and bidding documents (including worker codes of conduct). In addition, efforts will be made to manage the potential labor influx by developing a labor influx management strategy to be included in the ES</w:t>
      </w:r>
      <w:r w:rsidR="00106607" w:rsidRPr="0077287A">
        <w:rPr>
          <w:noProof/>
        </w:rPr>
        <w:t>I</w:t>
      </w:r>
      <w:r w:rsidRPr="0077287A">
        <w:rPr>
          <w:noProof/>
        </w:rPr>
        <w:t>A. Furthermore, any private security to be retained by the PMU and Contractors will be unarmed, registered and trained (this requirement will be specified in the bidding documents).</w:t>
      </w:r>
    </w:p>
    <w:p w14:paraId="04CA53DA" w14:textId="77777777" w:rsidR="00DE3513" w:rsidRPr="0077287A" w:rsidRDefault="00DE3513" w:rsidP="00DE3513">
      <w:pPr>
        <w:pStyle w:val="ECC-3Hoathi"/>
      </w:pPr>
      <w:r w:rsidRPr="0077287A">
        <w:t>ESS5 Land Acquisition, Restrictions on Land Use and Involuntary Resettlement</w:t>
      </w:r>
    </w:p>
    <w:p w14:paraId="60FF96C1" w14:textId="77777777" w:rsidR="00DE3513" w:rsidRPr="0077287A" w:rsidRDefault="00DE3513" w:rsidP="00DE3513">
      <w:pPr>
        <w:pStyle w:val="ECC-1BT"/>
      </w:pPr>
      <w:r w:rsidRPr="0077287A">
        <w:rPr>
          <w:noProof/>
        </w:rPr>
        <w:t xml:space="preserve">The proposed project will include a combination of structural and non-structural interventions to improve access to infrastructure and to reduce flood risk in the urban core area of Vinh Long city. Considering the scope of the infrastructure to be developed in the Component 1, 2, and 3, significant land acquisition may be required, leading to the loss of lands, relocation of households, permanent economic impacts, and restrictions to access to livelihood activities. There may also be land acquisition requirements associated with the disposal of sludge and construction materials leading to a permanent loss of crops, trees and land-affixed assets. Permanent acquisition of residential, garden, agricultural, water surface areas and the permanent disruption of business activities will be required. There is also a risk of temporary restrictions in access to residential and commercial establishments, which could affect people’s livelihoods, and temporary land acquisition is also possible. </w:t>
      </w:r>
    </w:p>
    <w:p w14:paraId="48474BAB" w14:textId="77777777" w:rsidR="00DE3513" w:rsidRPr="0077287A" w:rsidRDefault="00DE3513" w:rsidP="00DE3513">
      <w:pPr>
        <w:pStyle w:val="ECC-1BT"/>
        <w:rPr>
          <w:noProof/>
        </w:rPr>
      </w:pPr>
      <w:r w:rsidRPr="0077287A">
        <w:rPr>
          <w:noProof/>
        </w:rPr>
        <w:t>The land acquisition requirements, household relocation, and impacts on livelihoods have the potential to be significant. The initial assessment indicates that there are around 1,800 households will be affected land acquisition, of which roughly 550 households may have to be relocated or resettled within their existing residential plots. Under component 1, it is estimated that impacts would include 200 HHs affected by land acquisition for the WWTP (including 30 HHs to be relocated), and up to 600 HHs affected by land acquisition for canal upgrading (280 HHs to be relocated). For component 2, it is estimated that up to 750 HHs will be affected land acquisition for road construction (215 HHs to be relocated), while under component 3, 12.5ha of agricultural land will be acquired from 120 HHs to construct a resettlement site.  At this point it is not possible to estimate temporary economic impacts that may result from the relocation of businesses vendors affected during the construction phase of component 1.</w:t>
      </w:r>
    </w:p>
    <w:p w14:paraId="722ECBFD" w14:textId="77777777" w:rsidR="00DE3513" w:rsidRPr="0077287A" w:rsidRDefault="00DE3513" w:rsidP="00DE3513">
      <w:pPr>
        <w:pStyle w:val="ECC-1BT"/>
        <w:rPr>
          <w:noProof/>
        </w:rPr>
      </w:pPr>
      <w:r w:rsidRPr="0077287A">
        <w:rPr>
          <w:noProof/>
        </w:rPr>
        <w:t>The development of Resettlement Site (12.5ha) in Ward 8, under the Component 3, will be located close to affected areas and connected with the other urban areas, where current the land use is agriculture, and no residential structures are currently located. Based on initial assessment, the RS will have a capacity of over 550 plots (100-120sqm per plot). Considering that relocated HHs can choose to self-relocate, it is expected that the proposed resettlement site will cover the needs of HHs wanting to be relocated in a serviced resettlement site. Additional acquisition of land along the proposed new Vo Van Kiet Road and along the Ring Roads for future development, under city financed domestic projects, may also take place in the future. Even if these parallel projects are not considered as associated facilities, experience from other projects show that there are challenges and risks if two different resettlement policies (World Bank and Government) are applied for the Banks’s project and for City’s projects (primarily due to residents not distinguishing between the two sources of financing). Some sections of canals, where embankments will be upgraded under component 1, are densely populated. Households along these canals have LURC, permanent houses and generally stable livelihoods.</w:t>
      </w:r>
    </w:p>
    <w:p w14:paraId="0854A632" w14:textId="6C16D3DB" w:rsidR="00DE3513" w:rsidRPr="0077287A" w:rsidRDefault="00DE3513" w:rsidP="00DE3513">
      <w:pPr>
        <w:pStyle w:val="ECC-1BT"/>
        <w:rPr>
          <w:noProof/>
        </w:rPr>
      </w:pPr>
      <w:r w:rsidRPr="0077287A">
        <w:rPr>
          <w:noProof/>
        </w:rPr>
        <w:t xml:space="preserve">Efforts will be made to avoid or minimize the potential land acquisition or involuntary resettlement during </w:t>
      </w:r>
      <w:r w:rsidR="00A02E7B" w:rsidRPr="0077287A">
        <w:rPr>
          <w:noProof/>
        </w:rPr>
        <w:t xml:space="preserve">the </w:t>
      </w:r>
      <w:r w:rsidR="00412E4D" w:rsidRPr="0077287A">
        <w:rPr>
          <w:noProof/>
        </w:rPr>
        <w:t>project</w:t>
      </w:r>
      <w:r w:rsidRPr="0077287A">
        <w:rPr>
          <w:noProof/>
        </w:rPr>
        <w:t xml:space="preserve"> identification through the use of environmental and social screening tools in conjunction with early stakeholder engagement activities. During the preparation of </w:t>
      </w:r>
      <w:r w:rsidR="00A02E7B" w:rsidRPr="0077287A">
        <w:rPr>
          <w:noProof/>
        </w:rPr>
        <w:t>the project</w:t>
      </w:r>
      <w:r w:rsidRPr="0077287A">
        <w:rPr>
          <w:noProof/>
        </w:rPr>
        <w:t xml:space="preserve"> documents, if legacy issues are identified,  due diligence review will also be required. At this stage, only rough estimates are available regarding </w:t>
      </w:r>
      <w:r w:rsidR="00A02E7B" w:rsidRPr="0077287A">
        <w:rPr>
          <w:noProof/>
        </w:rPr>
        <w:t>the project</w:t>
      </w:r>
      <w:r w:rsidRPr="0077287A">
        <w:rPr>
          <w:noProof/>
        </w:rPr>
        <w:t xml:space="preserve"> footprint and the scale/scope of impacts, therefore, a Resettlement Policy Framework (RPF) has been prepared. This is based on The RPF which prepared under the SUUP (Vinh Long is one of the participating cities), which was updated according to </w:t>
      </w:r>
      <w:r w:rsidR="00A02E7B" w:rsidRPr="0077287A">
        <w:rPr>
          <w:noProof/>
        </w:rPr>
        <w:t>the project</w:t>
      </w:r>
      <w:r w:rsidRPr="0077287A">
        <w:rPr>
          <w:noProof/>
        </w:rPr>
        <w:t xml:space="preserve"> features, and the requirements of the ESF, and will be ready prior to project appraisal. The RPF includew provisions to provide compensation for the entire cost, relevant to customary requirements for the relocations of graves. Once the detailed designs are available, a Resettlement Plan (RP) will be developed. The RP will need to take into account the socioeconomic vulnerability of the affected population to avoid the risk of impoverishment, particularly among the people who do not hold property titles to the land they occupy, ensuring that the mitigation measures are adequate to restore their living conditions, including the analysis of options beyond cash compensation. Given there is a risk of restrictions in access to residential establishments and business activities, which could affect people’s livelihoods, the RP will include a livelihood restoration plan.</w:t>
      </w:r>
    </w:p>
    <w:p w14:paraId="32787440" w14:textId="77777777" w:rsidR="00DE3513" w:rsidRPr="0077287A" w:rsidRDefault="00DE3513" w:rsidP="00DE3513">
      <w:pPr>
        <w:pStyle w:val="ECC-3Hoathi"/>
      </w:pPr>
      <w:r w:rsidRPr="0077287A">
        <w:t>ESS6 Biodiversity Conservation and Sustainable Management of Living Natural Resources</w:t>
      </w:r>
    </w:p>
    <w:p w14:paraId="52109BE8" w14:textId="4FCDFB60" w:rsidR="00DE3513" w:rsidRPr="0077287A" w:rsidRDefault="00DE3513" w:rsidP="00DE3513">
      <w:pPr>
        <w:pStyle w:val="ECC-1BT"/>
      </w:pPr>
      <w:r w:rsidRPr="0077287A">
        <w:t xml:space="preserve">The initial assessment based on the Pre-FS finds that the environmental baseline of </w:t>
      </w:r>
      <w:r w:rsidR="00A02E7B" w:rsidRPr="0077287A">
        <w:t>the project</w:t>
      </w:r>
      <w:r w:rsidRPr="0077287A">
        <w:t xml:space="preserve"> areas is characterized by a low sensitivity with varying degrees of modified habitats, ranging from complete surface sealing and absence of vegetation to highly modified patches of intra-urban habitats. The existing urban green space in Vinh Long city mainly includes small parks and trees planted along streets. There are acacia and eucalyptus plantations near the residential </w:t>
      </w:r>
      <w:proofErr w:type="spellStart"/>
      <w:r w:rsidRPr="0077287A">
        <w:t>centre</w:t>
      </w:r>
      <w:proofErr w:type="spellEnd"/>
      <w:r w:rsidRPr="0077287A">
        <w:t xml:space="preserve"> and narrow natural vegetation patches left, having some recreational rather than biological values. Among the limited native tree species planted in Vinh Long city (</w:t>
      </w:r>
      <w:proofErr w:type="spellStart"/>
      <w:r w:rsidRPr="0077287A">
        <w:t>Dầu</w:t>
      </w:r>
      <w:proofErr w:type="spellEnd"/>
      <w:r w:rsidRPr="0077287A">
        <w:t xml:space="preserve"> </w:t>
      </w:r>
      <w:proofErr w:type="spellStart"/>
      <w:r w:rsidRPr="0077287A">
        <w:t>rái</w:t>
      </w:r>
      <w:proofErr w:type="spellEnd"/>
      <w:r w:rsidRPr="0077287A">
        <w:t xml:space="preserve"> (Dipterocarpus), sao </w:t>
      </w:r>
      <w:proofErr w:type="spellStart"/>
      <w:r w:rsidRPr="0077287A">
        <w:t>đen</w:t>
      </w:r>
      <w:proofErr w:type="spellEnd"/>
      <w:r w:rsidRPr="0077287A">
        <w:t xml:space="preserve"> (</w:t>
      </w:r>
      <w:proofErr w:type="spellStart"/>
      <w:r w:rsidRPr="0077287A">
        <w:t>Hopea</w:t>
      </w:r>
      <w:proofErr w:type="spellEnd"/>
      <w:r w:rsidRPr="0077287A">
        <w:t xml:space="preserve"> </w:t>
      </w:r>
      <w:proofErr w:type="spellStart"/>
      <w:r w:rsidRPr="0077287A">
        <w:t>ordorata</w:t>
      </w:r>
      <w:proofErr w:type="spellEnd"/>
      <w:r w:rsidRPr="0077287A">
        <w:t xml:space="preserve">), </w:t>
      </w:r>
      <w:proofErr w:type="spellStart"/>
      <w:r w:rsidRPr="0077287A">
        <w:t>thị</w:t>
      </w:r>
      <w:proofErr w:type="spellEnd"/>
      <w:r w:rsidRPr="0077287A">
        <w:t xml:space="preserve"> (Diospyros </w:t>
      </w:r>
      <w:proofErr w:type="spellStart"/>
      <w:r w:rsidRPr="0077287A">
        <w:t>mollis</w:t>
      </w:r>
      <w:proofErr w:type="spellEnd"/>
      <w:r w:rsidRPr="0077287A">
        <w:t xml:space="preserve">), </w:t>
      </w:r>
      <w:proofErr w:type="spellStart"/>
      <w:r w:rsidRPr="0077287A">
        <w:t>Viết</w:t>
      </w:r>
      <w:proofErr w:type="spellEnd"/>
      <w:r w:rsidRPr="0077287A">
        <w:t xml:space="preserve"> (</w:t>
      </w:r>
      <w:proofErr w:type="spellStart"/>
      <w:r w:rsidRPr="0077287A">
        <w:t>Minusops</w:t>
      </w:r>
      <w:proofErr w:type="spellEnd"/>
      <w:r w:rsidRPr="0077287A">
        <w:t xml:space="preserve"> </w:t>
      </w:r>
      <w:proofErr w:type="spellStart"/>
      <w:r w:rsidRPr="0077287A">
        <w:t>elengi</w:t>
      </w:r>
      <w:proofErr w:type="spellEnd"/>
      <w:r w:rsidRPr="0077287A">
        <w:t xml:space="preserve">), </w:t>
      </w:r>
      <w:proofErr w:type="spellStart"/>
      <w:r w:rsidRPr="0077287A">
        <w:t>Bằng</w:t>
      </w:r>
      <w:proofErr w:type="spellEnd"/>
      <w:r w:rsidRPr="0077287A">
        <w:t xml:space="preserve"> </w:t>
      </w:r>
      <w:proofErr w:type="spellStart"/>
      <w:r w:rsidRPr="0077287A">
        <w:t>Lăng</w:t>
      </w:r>
      <w:proofErr w:type="spellEnd"/>
      <w:r w:rsidRPr="0077287A">
        <w:t xml:space="preserve"> (Lagerstroemia </w:t>
      </w:r>
      <w:proofErr w:type="spellStart"/>
      <w:r w:rsidRPr="0077287A">
        <w:t>speciosa</w:t>
      </w:r>
      <w:proofErr w:type="spellEnd"/>
      <w:r w:rsidRPr="0077287A">
        <w:t>), the Sao Den is in IUCN’s protection list. In addition, seven introduced invasive floral species, typically grasses, water-hyacinth and mimosa, have been found in Vinh Long city. The number of fauna species observed in Vinh Long is limited, mostly spiral (</w:t>
      </w:r>
      <w:proofErr w:type="spellStart"/>
      <w:r w:rsidRPr="0077287A">
        <w:t>Callosciurus</w:t>
      </w:r>
      <w:proofErr w:type="spellEnd"/>
      <w:r w:rsidRPr="0077287A">
        <w:t xml:space="preserve">) and flying-foxes. There are also 18 bird species, 10 reptiles and 3 amphibians. At the provincial level, 117 fish species have been identified. Although the potential impacts on fish is likely to be limited as dredging would take place in dry season at inner city canals, the potential impacts on the aquatic and land-based habitats in and around Vinh Long city will be further assessed in details during the FS process. The primary site survey at the Pre-FS stage found that some sections of the proposed road alignment would run through existing agricultural/ vacant land in the city. Canal improvement may disturb existing embankments where there may be some patches of vegetation cover. </w:t>
      </w:r>
      <w:r w:rsidR="00A02E7B" w:rsidRPr="0077287A">
        <w:t>The project</w:t>
      </w:r>
      <w:r w:rsidRPr="0077287A">
        <w:t xml:space="preserve">’s excavation and dredging works may affect existing green space, vegetation cover and trees, birds and aquatic lives. Given the location and environmental setting of </w:t>
      </w:r>
      <w:r w:rsidR="00A02E7B" w:rsidRPr="0077287A">
        <w:t>the project</w:t>
      </w:r>
      <w:r w:rsidRPr="0077287A">
        <w:t xml:space="preserve">, no impact on biodiversity is anticipated. However, this will be further </w:t>
      </w:r>
      <w:r w:rsidR="00A07F9A" w:rsidRPr="0077287A">
        <w:t>assessed</w:t>
      </w:r>
      <w:r w:rsidRPr="0077287A">
        <w:t xml:space="preserve"> during the FS process. The ESA will include measures to avoid, mitigate, minimize or compensate for the disturbance or negative biological impacts through the siting of the works, engineering design or construction practices. Meanwhile, </w:t>
      </w:r>
      <w:r w:rsidR="00A02E7B" w:rsidRPr="0077287A">
        <w:t>the project</w:t>
      </w:r>
      <w:r w:rsidRPr="0077287A">
        <w:t xml:space="preserve"> will review and implement measures to meet applicable requirements of the Province’s Biodiversity Conservation Masterplan (BCM), if any. In addition, </w:t>
      </w:r>
      <w:r w:rsidR="00A02E7B" w:rsidRPr="0077287A">
        <w:t>the project</w:t>
      </w:r>
      <w:r w:rsidRPr="0077287A">
        <w:t xml:space="preserve"> also has opportunity to support the province’s BCM implementation, e.g. planting of protected native trees along the new/affected roads, promoting the maintenance/creation of vegetation cover along the improved canals etc. </w:t>
      </w:r>
    </w:p>
    <w:p w14:paraId="6239F942" w14:textId="77777777" w:rsidR="00DE3513" w:rsidRPr="0077287A" w:rsidRDefault="00DE3513" w:rsidP="00DE3513">
      <w:pPr>
        <w:pStyle w:val="ECC-1BT"/>
      </w:pPr>
      <w:r w:rsidRPr="0077287A">
        <w:t>A cumulative impact assessment would be conducted in ESIA to inform of the selection the siting and form of structural and non-structural flood control measures. That assessment would take into account the potential hydrological changes, nutrient loading, pollution and incidental take, as well as project climate change impacts (ESS6, paragraph 8).</w:t>
      </w:r>
    </w:p>
    <w:p w14:paraId="651C3AFB" w14:textId="77777777" w:rsidR="00DE3513" w:rsidRPr="0077287A" w:rsidRDefault="00F81281" w:rsidP="00F81281">
      <w:pPr>
        <w:pStyle w:val="ECC-3Hoathi"/>
      </w:pPr>
      <w:r w:rsidRPr="0077287A">
        <w:t>ESS7 Indigenous Peoples/Sub-Saharan African Historically Underserved Traditional Local Communities</w:t>
      </w:r>
    </w:p>
    <w:p w14:paraId="070F9F81" w14:textId="7ED5DEF6" w:rsidR="00F81281" w:rsidRPr="0077287A" w:rsidRDefault="00F81281" w:rsidP="00F81281">
      <w:pPr>
        <w:pStyle w:val="ECC-1BT"/>
      </w:pPr>
      <w:r w:rsidRPr="0077287A">
        <w:t xml:space="preserve">The social assessment indicates that </w:t>
      </w:r>
      <w:r w:rsidR="00A02E7B" w:rsidRPr="0077287A">
        <w:t>the project</w:t>
      </w:r>
      <w:r w:rsidRPr="0077287A">
        <w:t xml:space="preserve"> investments will take place within Vinh Long city where the majority </w:t>
      </w:r>
      <w:proofErr w:type="spellStart"/>
      <w:r w:rsidRPr="0077287A">
        <w:t>Kinh</w:t>
      </w:r>
      <w:proofErr w:type="spellEnd"/>
      <w:r w:rsidRPr="0077287A">
        <w:t xml:space="preserve"> people are dominant (99.6%), the remainders are the Chinese (0.3%) and Khmer (0.1%). Because the Khmer population are made up of individual households, residing in mixed neighborhoods with the </w:t>
      </w:r>
      <w:proofErr w:type="spellStart"/>
      <w:r w:rsidRPr="0077287A">
        <w:t>Kinh</w:t>
      </w:r>
      <w:proofErr w:type="spellEnd"/>
      <w:r w:rsidRPr="0077287A">
        <w:t xml:space="preserve"> majority, and have no collective attachment to </w:t>
      </w:r>
      <w:r w:rsidR="00A02E7B" w:rsidRPr="0077287A">
        <w:t>the project</w:t>
      </w:r>
      <w:r w:rsidRPr="0077287A">
        <w:t xml:space="preserve"> area, this standard is not relevant.</w:t>
      </w:r>
    </w:p>
    <w:p w14:paraId="7D66D60D" w14:textId="77777777" w:rsidR="00F81281" w:rsidRPr="0077287A" w:rsidRDefault="00F81281" w:rsidP="00F81281">
      <w:pPr>
        <w:pStyle w:val="ECC-3Hoathi"/>
      </w:pPr>
      <w:r w:rsidRPr="0077287A">
        <w:t>ESS8 Cultural Heritage</w:t>
      </w:r>
    </w:p>
    <w:p w14:paraId="6D2EA7C8" w14:textId="421398F5" w:rsidR="00DE3513" w:rsidRPr="0077287A" w:rsidRDefault="00F81281" w:rsidP="00F81281">
      <w:pPr>
        <w:pStyle w:val="ECC-1BT"/>
      </w:pPr>
      <w:r w:rsidRPr="0077287A">
        <w:t xml:space="preserve">There are known existing temples, pagodas and other cultural heritages in Vinh Long city, particularly the nationally-recognized sites namely the Long Thành, </w:t>
      </w:r>
      <w:proofErr w:type="spellStart"/>
      <w:r w:rsidRPr="0077287A">
        <w:t>Tân</w:t>
      </w:r>
      <w:proofErr w:type="spellEnd"/>
      <w:r w:rsidRPr="0077287A">
        <w:t xml:space="preserve"> Hoa, </w:t>
      </w:r>
      <w:proofErr w:type="spellStart"/>
      <w:r w:rsidRPr="0077287A">
        <w:t>Văn</w:t>
      </w:r>
      <w:proofErr w:type="spellEnd"/>
      <w:r w:rsidRPr="0077287A">
        <w:t xml:space="preserve"> </w:t>
      </w:r>
      <w:proofErr w:type="spellStart"/>
      <w:r w:rsidRPr="0077287A">
        <w:t>Thánh</w:t>
      </w:r>
      <w:proofErr w:type="spellEnd"/>
      <w:r w:rsidRPr="0077287A">
        <w:t xml:space="preserve">, </w:t>
      </w:r>
      <w:proofErr w:type="spellStart"/>
      <w:r w:rsidRPr="0077287A">
        <w:t>Thất</w:t>
      </w:r>
      <w:proofErr w:type="spellEnd"/>
      <w:r w:rsidRPr="0077287A">
        <w:t xml:space="preserve"> </w:t>
      </w:r>
      <w:proofErr w:type="spellStart"/>
      <w:r w:rsidRPr="0077287A">
        <w:t>Phủ</w:t>
      </w:r>
      <w:proofErr w:type="spellEnd"/>
      <w:r w:rsidRPr="0077287A">
        <w:t xml:space="preserve">, Công </w:t>
      </w:r>
      <w:proofErr w:type="spellStart"/>
      <w:r w:rsidRPr="0077287A">
        <w:t>Thần</w:t>
      </w:r>
      <w:proofErr w:type="spellEnd"/>
      <w:r w:rsidRPr="0077287A">
        <w:t xml:space="preserve"> temples. Siting of </w:t>
      </w:r>
      <w:r w:rsidR="00A02E7B" w:rsidRPr="0077287A">
        <w:t>the project</w:t>
      </w:r>
      <w:r w:rsidRPr="0077287A">
        <w:t>’s proposed works should normally avoid these existing physical cultural structures, therefore the proposed project does not require land acquisition or relocation of any site</w:t>
      </w:r>
      <w:r w:rsidR="005A205C" w:rsidRPr="0077287A">
        <w:t>s with cultural values. The</w:t>
      </w:r>
      <w:r w:rsidRPr="0077287A">
        <w:t xml:space="preserve"> ESIA has screened to identify the cultural resources (including graves and cultural heritage) available within the area of influence of </w:t>
      </w:r>
      <w:r w:rsidR="00A02E7B" w:rsidRPr="0077287A">
        <w:t>the project</w:t>
      </w:r>
      <w:r w:rsidRPr="0077287A">
        <w:t xml:space="preserve">, preliminarily assessed the extent to which </w:t>
      </w:r>
      <w:r w:rsidR="00A02E7B" w:rsidRPr="0077287A">
        <w:t>the project</w:t>
      </w:r>
      <w:r w:rsidRPr="0077287A">
        <w:t xml:space="preserve"> interventions may cause impacts to these known existing structures, and detailed adequate mitigation measures will be developed and included in ESIA during the FS process for implementation.  The ESIA has initially assessed whether there are any intangible aspects of cultural heritage that may be affected or disrupted by </w:t>
      </w:r>
      <w:r w:rsidR="00A02E7B" w:rsidRPr="0077287A">
        <w:t>the project</w:t>
      </w:r>
      <w:r w:rsidRPr="0077287A">
        <w:t xml:space="preserve">, and this will be further refined during the FS process. As </w:t>
      </w:r>
      <w:r w:rsidR="00A02E7B" w:rsidRPr="0077287A">
        <w:t>the project</w:t>
      </w:r>
      <w:r w:rsidRPr="0077287A">
        <w:t xml:space="preserve"> is expected to involve substantial volume of earth works at the WWTP, along the pipeline, new roads and canal, a chance finds procedure will be included as part of the ESMP.</w:t>
      </w:r>
    </w:p>
    <w:p w14:paraId="31E795A0" w14:textId="77777777" w:rsidR="00F81281" w:rsidRPr="0077287A" w:rsidRDefault="00F81281" w:rsidP="00F81281">
      <w:pPr>
        <w:pStyle w:val="ECC-3Hoathi"/>
      </w:pPr>
      <w:r w:rsidRPr="0077287A">
        <w:t>ESS9 Financial Intermediaries</w:t>
      </w:r>
    </w:p>
    <w:p w14:paraId="1C63D93E" w14:textId="04DFC3D4" w:rsidR="00F81281" w:rsidRPr="0077287A" w:rsidRDefault="00F81281" w:rsidP="00F81281">
      <w:pPr>
        <w:pStyle w:val="ECC-1BT"/>
      </w:pPr>
      <w:r w:rsidRPr="0077287A">
        <w:t xml:space="preserve">At this stage, no financial intermediaries are expected to be involved in </w:t>
      </w:r>
      <w:r w:rsidR="00A02E7B" w:rsidRPr="0077287A">
        <w:t>the project</w:t>
      </w:r>
      <w:r w:rsidRPr="0077287A">
        <w:t>. Relevance of this ESS will be further assessed during project preparation as part of ESA process.</w:t>
      </w:r>
    </w:p>
    <w:p w14:paraId="21AE3244" w14:textId="77777777" w:rsidR="00D44971" w:rsidRPr="0077287A" w:rsidRDefault="00D44971" w:rsidP="00E06A4E">
      <w:pPr>
        <w:pStyle w:val="ECC-1BT"/>
        <w:outlineLvl w:val="0"/>
        <w:rPr>
          <w:lang w:val="en-GB"/>
        </w:rPr>
      </w:pPr>
      <w:r w:rsidRPr="0077287A">
        <w:rPr>
          <w:lang w:val="en-GB"/>
        </w:rPr>
        <w:t>World Bank Group Environmental, Health, and Safety Guidelines</w:t>
      </w:r>
      <w:r w:rsidRPr="0077287A">
        <w:rPr>
          <w:vertAlign w:val="superscript"/>
          <w:lang w:val="en-GB"/>
        </w:rPr>
        <w:footnoteReference w:id="3"/>
      </w:r>
    </w:p>
    <w:p w14:paraId="32CB1167" w14:textId="77777777" w:rsidR="00D44971" w:rsidRPr="0077287A" w:rsidRDefault="00D44971" w:rsidP="00811C10">
      <w:pPr>
        <w:pStyle w:val="ECC-3Gachdaudong"/>
      </w:pPr>
      <w:r w:rsidRPr="0077287A">
        <w:t xml:space="preserve">World Bank-financed projects should also take into account the World Bank Group Environmental, Health, and Safety Guidelines (known as the "EHS Guidelines"). The EHS Guidelines are technical reference documents with general and industry-specific examples of Good International Industry Practice. </w:t>
      </w:r>
    </w:p>
    <w:p w14:paraId="336766D3" w14:textId="77777777" w:rsidR="00D44971" w:rsidRPr="0077287A" w:rsidRDefault="00D44971" w:rsidP="00811C10">
      <w:pPr>
        <w:pStyle w:val="ECC-3Gachdaudong"/>
      </w:pPr>
      <w:r w:rsidRPr="0077287A">
        <w:t>The EHS Guidelines contain the performance levels and measures that are normally acceptable to the World Bank Group and are generally considered to be achievable in new facilities at reasonable costs by existing technology. The environmental assessment process may recommend alternative (higher or lower) levels or measures, which, if acceptable to the World Bank, become project- or site-specific requirements. This project should conform to the EHS Guidelines.</w:t>
      </w:r>
    </w:p>
    <w:p w14:paraId="20E06E4B" w14:textId="77777777" w:rsidR="005B5EBF" w:rsidRPr="0077287A" w:rsidRDefault="00C23107" w:rsidP="00E06A4E">
      <w:pPr>
        <w:pStyle w:val="Heading2"/>
        <w:rPr>
          <w:rFonts w:cs="Times New Roman"/>
          <w:color w:val="auto"/>
        </w:rPr>
      </w:pPr>
      <w:bookmarkStart w:id="17" w:name="_Toc35355760"/>
      <w:r w:rsidRPr="0077287A">
        <w:rPr>
          <w:rFonts w:cs="Times New Roman"/>
          <w:color w:val="auto"/>
        </w:rPr>
        <w:t>PROJECT DESCRIPTION</w:t>
      </w:r>
      <w:bookmarkEnd w:id="17"/>
    </w:p>
    <w:p w14:paraId="5CF3EB37" w14:textId="77777777" w:rsidR="00D66AEC" w:rsidRPr="0077287A" w:rsidRDefault="002B2909" w:rsidP="00E06A4E">
      <w:pPr>
        <w:pStyle w:val="Heading3"/>
        <w:rPr>
          <w:rFonts w:cs="Times New Roman"/>
          <w:color w:val="auto"/>
        </w:rPr>
      </w:pPr>
      <w:bookmarkStart w:id="18" w:name="_Toc35355761"/>
      <w:r w:rsidRPr="0077287A">
        <w:rPr>
          <w:rFonts w:cs="Times New Roman"/>
          <w:color w:val="auto"/>
        </w:rPr>
        <w:t>Location of project items</w:t>
      </w:r>
      <w:bookmarkEnd w:id="18"/>
    </w:p>
    <w:p w14:paraId="1493911F" w14:textId="15C5A0BE" w:rsidR="002B2909" w:rsidRPr="0077287A" w:rsidRDefault="00A02E7B" w:rsidP="00D66AEC">
      <w:pPr>
        <w:pStyle w:val="ECC-1BT"/>
      </w:pPr>
      <w:r w:rsidRPr="0077287A">
        <w:t>The project</w:t>
      </w:r>
      <w:r w:rsidR="002B2909" w:rsidRPr="0077287A">
        <w:t xml:space="preserve"> is </w:t>
      </w:r>
      <w:r w:rsidR="00D55927" w:rsidRPr="0077287A">
        <w:t xml:space="preserve">implemented </w:t>
      </w:r>
      <w:r w:rsidR="002B2909" w:rsidRPr="0077287A">
        <w:t xml:space="preserve">in Vinh Long city with 7 central wards including Ward 1, 2, 3, 4, 5, 8 and 9 with </w:t>
      </w:r>
      <w:r w:rsidR="00D55927" w:rsidRPr="0077287A">
        <w:t xml:space="preserve">an </w:t>
      </w:r>
      <w:r w:rsidR="002B2909" w:rsidRPr="0077287A">
        <w:t>area of 20.59 km2 and population of 109,124.</w:t>
      </w:r>
    </w:p>
    <w:p w14:paraId="7C331A90" w14:textId="77777777" w:rsidR="00D66AEC" w:rsidRPr="0077287A" w:rsidRDefault="00D66AEC" w:rsidP="00D66AEC">
      <w:pPr>
        <w:pStyle w:val="ECC-1BT"/>
        <w:jc w:val="center"/>
      </w:pPr>
      <w:r w:rsidRPr="0077287A">
        <w:rPr>
          <w:noProof/>
          <w:lang w:eastAsia="en-US"/>
        </w:rPr>
        <mc:AlternateContent>
          <mc:Choice Requires="wpg">
            <w:drawing>
              <wp:inline distT="0" distB="0" distL="0" distR="0" wp14:anchorId="13AFEE7E" wp14:editId="5F5D1969">
                <wp:extent cx="5447504" cy="4019550"/>
                <wp:effectExtent l="0" t="0" r="1270" b="0"/>
                <wp:docPr id="3144" name="Group 3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7504" cy="4019550"/>
                          <a:chOff x="-142875" y="1428750"/>
                          <a:chExt cx="5657850" cy="4714875"/>
                        </a:xfrm>
                      </wpg:grpSpPr>
                      <pic:pic xmlns:pic="http://schemas.openxmlformats.org/drawingml/2006/picture">
                        <pic:nvPicPr>
                          <pic:cNvPr id="160" name="Picture 160"/>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142875" y="1428750"/>
                            <a:ext cx="5657850" cy="4714875"/>
                          </a:xfrm>
                          <a:prstGeom prst="rect">
                            <a:avLst/>
                          </a:prstGeom>
                          <a:noFill/>
                          <a:ln w="9525">
                            <a:noFill/>
                            <a:miter lim="800000"/>
                            <a:headEnd/>
                            <a:tailEnd/>
                          </a:ln>
                        </pic:spPr>
                      </pic:pic>
                      <wps:wsp>
                        <wps:cNvPr id="161" name="AutoShape 10"/>
                        <wps:cNvSpPr>
                          <a:spLocks noChangeArrowheads="1"/>
                        </wps:cNvSpPr>
                        <wps:spPr bwMode="auto">
                          <a:xfrm>
                            <a:off x="214250" y="2500306"/>
                            <a:ext cx="1000132" cy="568534"/>
                          </a:xfrm>
                          <a:prstGeom prst="wedgeRoundRectCallout">
                            <a:avLst>
                              <a:gd name="adj1" fmla="val 74226"/>
                              <a:gd name="adj2" fmla="val 164010"/>
                              <a:gd name="adj3" fmla="val 16667"/>
                            </a:avLst>
                          </a:prstGeom>
                          <a:solidFill>
                            <a:schemeClr val="bg2">
                              <a:lumMod val="90000"/>
                            </a:schemeClr>
                          </a:solidFill>
                          <a:ln>
                            <a:headEnd type="none" w="med" len="med"/>
                            <a:tailEnd type="none" w="med" len="med"/>
                          </a:ln>
                        </wps:spPr>
                        <wps:style>
                          <a:lnRef idx="0">
                            <a:schemeClr val="accent2"/>
                          </a:lnRef>
                          <a:fillRef idx="3">
                            <a:schemeClr val="accent2"/>
                          </a:fillRef>
                          <a:effectRef idx="3">
                            <a:schemeClr val="accent2"/>
                          </a:effectRef>
                          <a:fontRef idx="minor">
                            <a:schemeClr val="lt1"/>
                          </a:fontRef>
                        </wps:style>
                        <wps:txbx>
                          <w:txbxContent>
                            <w:p w14:paraId="6F9E7C3C" w14:textId="1A2C4DEA" w:rsidR="002D2F30" w:rsidRPr="000B64E7" w:rsidRDefault="002D2F30" w:rsidP="00D66AEC">
                              <w:pPr>
                                <w:pStyle w:val="NormalWeb"/>
                                <w:kinsoku w:val="0"/>
                                <w:overflowPunct w:val="0"/>
                                <w:spacing w:before="0" w:beforeAutospacing="0" w:after="0" w:afterAutospacing="0"/>
                                <w:jc w:val="center"/>
                                <w:textAlignment w:val="baseline"/>
                                <w:rPr>
                                  <w:sz w:val="18"/>
                                  <w:szCs w:val="18"/>
                                </w:rPr>
                              </w:pPr>
                              <w:r>
                                <w:rPr>
                                  <w:b/>
                                  <w:bCs/>
                                  <w:color w:val="000000" w:themeColor="text1"/>
                                  <w:kern w:val="24"/>
                                  <w:sz w:val="18"/>
                                  <w:szCs w:val="18"/>
                                </w:rPr>
                                <w:t>Area for the project study</w:t>
                              </w:r>
                            </w:p>
                          </w:txbxContent>
                        </wps:txbx>
                        <wps:bodyPr anchor="ctr"/>
                      </wps:wsp>
                      <wps:wsp>
                        <wps:cNvPr id="162" name="AutoShape 10"/>
                        <wps:cNvSpPr>
                          <a:spLocks noChangeArrowheads="1"/>
                        </wps:cNvSpPr>
                        <wps:spPr bwMode="auto">
                          <a:xfrm>
                            <a:off x="3357522" y="1571612"/>
                            <a:ext cx="1143008" cy="711410"/>
                          </a:xfrm>
                          <a:prstGeom prst="wedgeRoundRectCallout">
                            <a:avLst>
                              <a:gd name="adj1" fmla="val -65686"/>
                              <a:gd name="adj2" fmla="val 154262"/>
                              <a:gd name="adj3" fmla="val 16667"/>
                            </a:avLst>
                          </a:prstGeom>
                          <a:solidFill>
                            <a:schemeClr val="accent3">
                              <a:lumMod val="60000"/>
                              <a:lumOff val="40000"/>
                            </a:schemeClr>
                          </a:solidFill>
                          <a:ln>
                            <a:headEnd type="none" w="med" len="med"/>
                            <a:tailEnd type="none" w="med" len="med"/>
                          </a:ln>
                        </wps:spPr>
                        <wps:style>
                          <a:lnRef idx="0">
                            <a:schemeClr val="accent2"/>
                          </a:lnRef>
                          <a:fillRef idx="3">
                            <a:schemeClr val="accent2"/>
                          </a:fillRef>
                          <a:effectRef idx="3">
                            <a:schemeClr val="accent2"/>
                          </a:effectRef>
                          <a:fontRef idx="minor">
                            <a:schemeClr val="lt1"/>
                          </a:fontRef>
                        </wps:style>
                        <wps:txbx>
                          <w:txbxContent>
                            <w:p w14:paraId="5DC51ED0" w14:textId="4BA27CA2" w:rsidR="002D2F30" w:rsidRPr="000B64E7" w:rsidRDefault="002D2F30" w:rsidP="00D66AEC">
                              <w:pPr>
                                <w:pStyle w:val="NormalWeb"/>
                                <w:kinsoku w:val="0"/>
                                <w:overflowPunct w:val="0"/>
                                <w:spacing w:before="0" w:beforeAutospacing="0" w:after="0" w:afterAutospacing="0"/>
                                <w:jc w:val="center"/>
                                <w:textAlignment w:val="baseline"/>
                                <w:rPr>
                                  <w:sz w:val="18"/>
                                  <w:szCs w:val="18"/>
                                </w:rPr>
                              </w:pPr>
                              <w:r>
                                <w:rPr>
                                  <w:b/>
                                  <w:bCs/>
                                  <w:color w:val="000000" w:themeColor="text1"/>
                                  <w:kern w:val="24"/>
                                  <w:sz w:val="18"/>
                                  <w:szCs w:val="18"/>
                                </w:rPr>
                                <w:t>Expaned area as the planning</w:t>
                              </w:r>
                            </w:p>
                          </w:txbxContent>
                        </wps:txbx>
                        <wps:bodyPr anchor="ctr"/>
                      </wps:wsp>
                      <wps:wsp>
                        <wps:cNvPr id="163" name="AutoShape 10"/>
                        <wps:cNvSpPr>
                          <a:spLocks noChangeArrowheads="1"/>
                        </wps:cNvSpPr>
                        <wps:spPr bwMode="auto">
                          <a:xfrm>
                            <a:off x="4143340" y="5214950"/>
                            <a:ext cx="1143008" cy="711410"/>
                          </a:xfrm>
                          <a:prstGeom prst="wedgeRoundRectCallout">
                            <a:avLst>
                              <a:gd name="adj1" fmla="val -28110"/>
                              <a:gd name="adj2" fmla="val -106700"/>
                              <a:gd name="adj3" fmla="val 16667"/>
                            </a:avLst>
                          </a:prstGeom>
                          <a:solidFill>
                            <a:schemeClr val="accent3">
                              <a:lumMod val="60000"/>
                              <a:lumOff val="40000"/>
                            </a:schemeClr>
                          </a:solidFill>
                          <a:ln>
                            <a:headEnd type="none" w="med" len="med"/>
                            <a:tailEnd type="none" w="med" len="med"/>
                          </a:ln>
                        </wps:spPr>
                        <wps:style>
                          <a:lnRef idx="0">
                            <a:schemeClr val="accent2"/>
                          </a:lnRef>
                          <a:fillRef idx="3">
                            <a:schemeClr val="accent2"/>
                          </a:fillRef>
                          <a:effectRef idx="3">
                            <a:schemeClr val="accent2"/>
                          </a:effectRef>
                          <a:fontRef idx="minor">
                            <a:schemeClr val="lt1"/>
                          </a:fontRef>
                        </wps:style>
                        <wps:txbx>
                          <w:txbxContent>
                            <w:p w14:paraId="442B3775" w14:textId="77777777" w:rsidR="002D2F30" w:rsidRPr="000B64E7" w:rsidRDefault="002D2F30" w:rsidP="00A85C73">
                              <w:pPr>
                                <w:pStyle w:val="NormalWeb"/>
                                <w:kinsoku w:val="0"/>
                                <w:overflowPunct w:val="0"/>
                                <w:spacing w:before="0" w:beforeAutospacing="0" w:after="0" w:afterAutospacing="0"/>
                                <w:jc w:val="center"/>
                                <w:textAlignment w:val="baseline"/>
                                <w:rPr>
                                  <w:sz w:val="18"/>
                                  <w:szCs w:val="18"/>
                                </w:rPr>
                              </w:pPr>
                              <w:r>
                                <w:rPr>
                                  <w:b/>
                                  <w:bCs/>
                                  <w:color w:val="000000" w:themeColor="text1"/>
                                  <w:kern w:val="24"/>
                                  <w:sz w:val="18"/>
                                  <w:szCs w:val="18"/>
                                </w:rPr>
                                <w:t>Expaned area as the planning</w:t>
                              </w:r>
                            </w:p>
                            <w:p w14:paraId="0E88A026" w14:textId="3394420C" w:rsidR="002D2F30" w:rsidRPr="000B64E7" w:rsidRDefault="002D2F30" w:rsidP="00D66AEC">
                              <w:pPr>
                                <w:pStyle w:val="NormalWeb"/>
                                <w:kinsoku w:val="0"/>
                                <w:overflowPunct w:val="0"/>
                                <w:spacing w:before="0" w:beforeAutospacing="0" w:after="0" w:afterAutospacing="0"/>
                                <w:jc w:val="center"/>
                                <w:textAlignment w:val="baseline"/>
                                <w:rPr>
                                  <w:sz w:val="18"/>
                                  <w:szCs w:val="18"/>
                                </w:rPr>
                              </w:pPr>
                            </w:p>
                          </w:txbxContent>
                        </wps:txbx>
                        <wps:bodyPr anchor="ctr"/>
                      </wps:wsp>
                      <wps:wsp>
                        <wps:cNvPr id="164" name="Freeform 164"/>
                        <wps:cNvSpPr/>
                        <wps:spPr>
                          <a:xfrm>
                            <a:off x="176213" y="3159125"/>
                            <a:ext cx="3657600" cy="2008188"/>
                          </a:xfrm>
                          <a:custGeom>
                            <a:avLst/>
                            <a:gdLst>
                              <a:gd name="connsiteX0" fmla="*/ 0 w 3657600"/>
                              <a:gd name="connsiteY0" fmla="*/ 595746 h 2008909"/>
                              <a:gd name="connsiteX1" fmla="*/ 374072 w 3657600"/>
                              <a:gd name="connsiteY1" fmla="*/ 318655 h 2008909"/>
                              <a:gd name="connsiteX2" fmla="*/ 401781 w 3657600"/>
                              <a:gd name="connsiteY2" fmla="*/ 249382 h 2008909"/>
                              <a:gd name="connsiteX3" fmla="*/ 692727 w 3657600"/>
                              <a:gd name="connsiteY3" fmla="*/ 304800 h 2008909"/>
                              <a:gd name="connsiteX4" fmla="*/ 1496290 w 3657600"/>
                              <a:gd name="connsiteY4" fmla="*/ 0 h 2008909"/>
                              <a:gd name="connsiteX5" fmla="*/ 2355272 w 3657600"/>
                              <a:gd name="connsiteY5" fmla="*/ 623455 h 2008909"/>
                              <a:gd name="connsiteX6" fmla="*/ 2549236 w 3657600"/>
                              <a:gd name="connsiteY6" fmla="*/ 720437 h 2008909"/>
                              <a:gd name="connsiteX7" fmla="*/ 2812472 w 3657600"/>
                              <a:gd name="connsiteY7" fmla="*/ 762000 h 2008909"/>
                              <a:gd name="connsiteX8" fmla="*/ 3158836 w 3657600"/>
                              <a:gd name="connsiteY8" fmla="*/ 651164 h 2008909"/>
                              <a:gd name="connsiteX9" fmla="*/ 3602181 w 3657600"/>
                              <a:gd name="connsiteY9" fmla="*/ 568037 h 2008909"/>
                              <a:gd name="connsiteX10" fmla="*/ 3657600 w 3657600"/>
                              <a:gd name="connsiteY10" fmla="*/ 595746 h 2008909"/>
                              <a:gd name="connsiteX11" fmla="*/ 3643745 w 3657600"/>
                              <a:gd name="connsiteY11" fmla="*/ 983673 h 2008909"/>
                              <a:gd name="connsiteX12" fmla="*/ 3574472 w 3657600"/>
                              <a:gd name="connsiteY12" fmla="*/ 1039091 h 2008909"/>
                              <a:gd name="connsiteX13" fmla="*/ 3519054 w 3657600"/>
                              <a:gd name="connsiteY13" fmla="*/ 997528 h 2008909"/>
                              <a:gd name="connsiteX14" fmla="*/ 3491345 w 3657600"/>
                              <a:gd name="connsiteY14" fmla="*/ 1080655 h 2008909"/>
                              <a:gd name="connsiteX15" fmla="*/ 3546763 w 3657600"/>
                              <a:gd name="connsiteY15" fmla="*/ 1149928 h 2008909"/>
                              <a:gd name="connsiteX16" fmla="*/ 3602181 w 3657600"/>
                              <a:gd name="connsiteY16" fmla="*/ 1246909 h 2008909"/>
                              <a:gd name="connsiteX17" fmla="*/ 3477490 w 3657600"/>
                              <a:gd name="connsiteY17" fmla="*/ 1343891 h 2008909"/>
                              <a:gd name="connsiteX18" fmla="*/ 3491345 w 3657600"/>
                              <a:gd name="connsiteY18" fmla="*/ 1454728 h 2008909"/>
                              <a:gd name="connsiteX19" fmla="*/ 3588327 w 3657600"/>
                              <a:gd name="connsiteY19" fmla="*/ 1662546 h 2008909"/>
                              <a:gd name="connsiteX20" fmla="*/ 3408218 w 3657600"/>
                              <a:gd name="connsiteY20" fmla="*/ 1759528 h 2008909"/>
                              <a:gd name="connsiteX21" fmla="*/ 3338945 w 3657600"/>
                              <a:gd name="connsiteY21" fmla="*/ 1745673 h 2008909"/>
                              <a:gd name="connsiteX22" fmla="*/ 3241963 w 3657600"/>
                              <a:gd name="connsiteY22" fmla="*/ 1634837 h 2008909"/>
                              <a:gd name="connsiteX23" fmla="*/ 3048000 w 3657600"/>
                              <a:gd name="connsiteY23" fmla="*/ 1620982 h 2008909"/>
                              <a:gd name="connsiteX24" fmla="*/ 2895600 w 3657600"/>
                              <a:gd name="connsiteY24" fmla="*/ 1620982 h 2008909"/>
                              <a:gd name="connsiteX25" fmla="*/ 2757054 w 3657600"/>
                              <a:gd name="connsiteY25" fmla="*/ 1717964 h 2008909"/>
                              <a:gd name="connsiteX26" fmla="*/ 2590800 w 3657600"/>
                              <a:gd name="connsiteY26" fmla="*/ 1759528 h 2008909"/>
                              <a:gd name="connsiteX27" fmla="*/ 2410690 w 3657600"/>
                              <a:gd name="connsiteY27" fmla="*/ 1731819 h 2008909"/>
                              <a:gd name="connsiteX28" fmla="*/ 2410690 w 3657600"/>
                              <a:gd name="connsiteY28" fmla="*/ 1731819 h 2008909"/>
                              <a:gd name="connsiteX29" fmla="*/ 2327563 w 3657600"/>
                              <a:gd name="connsiteY29" fmla="*/ 1953491 h 2008909"/>
                              <a:gd name="connsiteX30" fmla="*/ 2230581 w 3657600"/>
                              <a:gd name="connsiteY30" fmla="*/ 1967346 h 2008909"/>
                              <a:gd name="connsiteX31" fmla="*/ 2064327 w 3657600"/>
                              <a:gd name="connsiteY31" fmla="*/ 1884219 h 2008909"/>
                              <a:gd name="connsiteX32" fmla="*/ 2092036 w 3657600"/>
                              <a:gd name="connsiteY32" fmla="*/ 1731819 h 2008909"/>
                              <a:gd name="connsiteX33" fmla="*/ 1995054 w 3657600"/>
                              <a:gd name="connsiteY33" fmla="*/ 1690255 h 2008909"/>
                              <a:gd name="connsiteX34" fmla="*/ 1981200 w 3657600"/>
                              <a:gd name="connsiteY34" fmla="*/ 1524000 h 2008909"/>
                              <a:gd name="connsiteX35" fmla="*/ 1981200 w 3657600"/>
                              <a:gd name="connsiteY35" fmla="*/ 1385455 h 2008909"/>
                              <a:gd name="connsiteX36" fmla="*/ 2161309 w 3657600"/>
                              <a:gd name="connsiteY36" fmla="*/ 1357746 h 2008909"/>
                              <a:gd name="connsiteX37" fmla="*/ 2133600 w 3657600"/>
                              <a:gd name="connsiteY37" fmla="*/ 1233055 h 2008909"/>
                              <a:gd name="connsiteX38" fmla="*/ 1773381 w 3657600"/>
                              <a:gd name="connsiteY38" fmla="*/ 1288473 h 2008909"/>
                              <a:gd name="connsiteX39" fmla="*/ 1648690 w 3657600"/>
                              <a:gd name="connsiteY39" fmla="*/ 1316182 h 2008909"/>
                              <a:gd name="connsiteX40" fmla="*/ 1440872 w 3657600"/>
                              <a:gd name="connsiteY40" fmla="*/ 1316182 h 2008909"/>
                              <a:gd name="connsiteX41" fmla="*/ 1371600 w 3657600"/>
                              <a:gd name="connsiteY41" fmla="*/ 1357746 h 2008909"/>
                              <a:gd name="connsiteX42" fmla="*/ 1302327 w 3657600"/>
                              <a:gd name="connsiteY42" fmla="*/ 1565564 h 2008909"/>
                              <a:gd name="connsiteX43" fmla="*/ 1177636 w 3657600"/>
                              <a:gd name="connsiteY43" fmla="*/ 1537855 h 2008909"/>
                              <a:gd name="connsiteX44" fmla="*/ 1094509 w 3657600"/>
                              <a:gd name="connsiteY44" fmla="*/ 1676400 h 2008909"/>
                              <a:gd name="connsiteX45" fmla="*/ 1191490 w 3657600"/>
                              <a:gd name="connsiteY45" fmla="*/ 1759528 h 2008909"/>
                              <a:gd name="connsiteX46" fmla="*/ 1052945 w 3657600"/>
                              <a:gd name="connsiteY46" fmla="*/ 2008909 h 2008909"/>
                              <a:gd name="connsiteX47" fmla="*/ 955963 w 3657600"/>
                              <a:gd name="connsiteY47" fmla="*/ 1787237 h 2008909"/>
                              <a:gd name="connsiteX48" fmla="*/ 762000 w 3657600"/>
                              <a:gd name="connsiteY48" fmla="*/ 1662546 h 2008909"/>
                              <a:gd name="connsiteX49" fmla="*/ 803563 w 3657600"/>
                              <a:gd name="connsiteY49" fmla="*/ 1440873 h 2008909"/>
                              <a:gd name="connsiteX50" fmla="*/ 595745 w 3657600"/>
                              <a:gd name="connsiteY50" fmla="*/ 1260764 h 2008909"/>
                              <a:gd name="connsiteX51" fmla="*/ 498763 w 3657600"/>
                              <a:gd name="connsiteY51" fmla="*/ 914400 h 2008909"/>
                              <a:gd name="connsiteX52" fmla="*/ 193963 w 3657600"/>
                              <a:gd name="connsiteY52" fmla="*/ 942109 h 2008909"/>
                              <a:gd name="connsiteX53" fmla="*/ 0 w 3657600"/>
                              <a:gd name="connsiteY53" fmla="*/ 595746 h 2008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Lst>
                            <a:rect l="l" t="t" r="r" b="b"/>
                            <a:pathLst>
                              <a:path w="3657600" h="2008909">
                                <a:moveTo>
                                  <a:pt x="0" y="595746"/>
                                </a:moveTo>
                                <a:lnTo>
                                  <a:pt x="374072" y="318655"/>
                                </a:lnTo>
                                <a:lnTo>
                                  <a:pt x="401781" y="249382"/>
                                </a:lnTo>
                                <a:lnTo>
                                  <a:pt x="692727" y="304800"/>
                                </a:lnTo>
                                <a:cubicBezTo>
                                  <a:pt x="959987" y="201647"/>
                                  <a:pt x="1209814" y="0"/>
                                  <a:pt x="1496290" y="0"/>
                                </a:cubicBezTo>
                                <a:lnTo>
                                  <a:pt x="2355272" y="623455"/>
                                </a:lnTo>
                                <a:lnTo>
                                  <a:pt x="2549236" y="720437"/>
                                </a:lnTo>
                                <a:lnTo>
                                  <a:pt x="2812472" y="762000"/>
                                </a:lnTo>
                                <a:lnTo>
                                  <a:pt x="3158836" y="651164"/>
                                </a:lnTo>
                                <a:lnTo>
                                  <a:pt x="3602181" y="568037"/>
                                </a:lnTo>
                                <a:lnTo>
                                  <a:pt x="3657600" y="595746"/>
                                </a:lnTo>
                                <a:lnTo>
                                  <a:pt x="3643745" y="983673"/>
                                </a:lnTo>
                                <a:cubicBezTo>
                                  <a:pt x="3596639" y="1046480"/>
                                  <a:pt x="3625272" y="1039091"/>
                                  <a:pt x="3574472" y="1039091"/>
                                </a:cubicBezTo>
                                <a:lnTo>
                                  <a:pt x="3519054" y="997528"/>
                                </a:lnTo>
                                <a:lnTo>
                                  <a:pt x="3491345" y="1080655"/>
                                </a:lnTo>
                                <a:lnTo>
                                  <a:pt x="3546763" y="1149928"/>
                                </a:lnTo>
                                <a:lnTo>
                                  <a:pt x="3602181" y="1246909"/>
                                </a:lnTo>
                                <a:lnTo>
                                  <a:pt x="3477490" y="1343891"/>
                                </a:lnTo>
                                <a:lnTo>
                                  <a:pt x="3491345" y="1454728"/>
                                </a:lnTo>
                                <a:lnTo>
                                  <a:pt x="3588327" y="1662546"/>
                                </a:lnTo>
                                <a:lnTo>
                                  <a:pt x="3408218" y="1759528"/>
                                </a:lnTo>
                                <a:lnTo>
                                  <a:pt x="3338945" y="1745673"/>
                                </a:lnTo>
                                <a:lnTo>
                                  <a:pt x="3241963" y="1634837"/>
                                </a:lnTo>
                                <a:lnTo>
                                  <a:pt x="3048000" y="1620982"/>
                                </a:lnTo>
                                <a:lnTo>
                                  <a:pt x="2895600" y="1620982"/>
                                </a:lnTo>
                                <a:lnTo>
                                  <a:pt x="2757054" y="1717964"/>
                                </a:lnTo>
                                <a:lnTo>
                                  <a:pt x="2590800" y="1759528"/>
                                </a:lnTo>
                                <a:lnTo>
                                  <a:pt x="2410690" y="1731819"/>
                                </a:lnTo>
                                <a:lnTo>
                                  <a:pt x="2410690" y="1731819"/>
                                </a:lnTo>
                                <a:lnTo>
                                  <a:pt x="2327563" y="1953491"/>
                                </a:lnTo>
                                <a:cubicBezTo>
                                  <a:pt x="2249233" y="1969157"/>
                                  <a:pt x="2281838" y="1967346"/>
                                  <a:pt x="2230581" y="1967346"/>
                                </a:cubicBezTo>
                                <a:lnTo>
                                  <a:pt x="2064327" y="1884219"/>
                                </a:lnTo>
                                <a:lnTo>
                                  <a:pt x="2092036" y="1731819"/>
                                </a:lnTo>
                                <a:lnTo>
                                  <a:pt x="1995054" y="1690255"/>
                                </a:lnTo>
                                <a:lnTo>
                                  <a:pt x="1981200" y="1524000"/>
                                </a:lnTo>
                                <a:lnTo>
                                  <a:pt x="1981200" y="1385455"/>
                                </a:lnTo>
                                <a:lnTo>
                                  <a:pt x="2161309" y="1357746"/>
                                </a:lnTo>
                                <a:lnTo>
                                  <a:pt x="2133600" y="1233055"/>
                                </a:lnTo>
                                <a:lnTo>
                                  <a:pt x="1773381" y="1288473"/>
                                </a:lnTo>
                                <a:lnTo>
                                  <a:pt x="1648690" y="1316182"/>
                                </a:lnTo>
                                <a:lnTo>
                                  <a:pt x="1440872" y="1316182"/>
                                </a:lnTo>
                                <a:lnTo>
                                  <a:pt x="1371600" y="1357746"/>
                                </a:lnTo>
                                <a:lnTo>
                                  <a:pt x="1302327" y="1565564"/>
                                </a:lnTo>
                                <a:lnTo>
                                  <a:pt x="1177636" y="1537855"/>
                                </a:lnTo>
                                <a:lnTo>
                                  <a:pt x="1094509" y="1676400"/>
                                </a:lnTo>
                                <a:lnTo>
                                  <a:pt x="1191490" y="1759528"/>
                                </a:lnTo>
                                <a:lnTo>
                                  <a:pt x="1052945" y="2008909"/>
                                </a:lnTo>
                                <a:lnTo>
                                  <a:pt x="955963" y="1787237"/>
                                </a:lnTo>
                                <a:lnTo>
                                  <a:pt x="762000" y="1662546"/>
                                </a:lnTo>
                                <a:lnTo>
                                  <a:pt x="803563" y="1440873"/>
                                </a:lnTo>
                                <a:lnTo>
                                  <a:pt x="595745" y="1260764"/>
                                </a:lnTo>
                                <a:lnTo>
                                  <a:pt x="498763" y="914400"/>
                                </a:lnTo>
                                <a:lnTo>
                                  <a:pt x="193963" y="942109"/>
                                </a:lnTo>
                                <a:lnTo>
                                  <a:pt x="0" y="595746"/>
                                </a:lnTo>
                                <a:close/>
                              </a:path>
                            </a:pathLst>
                          </a:custGeom>
                          <a:noFill/>
                          <a:ln w="38100">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65" name="AutoShape 10"/>
                        <wps:cNvSpPr>
                          <a:spLocks noChangeArrowheads="1"/>
                        </wps:cNvSpPr>
                        <wps:spPr bwMode="auto">
                          <a:xfrm>
                            <a:off x="294942" y="4857760"/>
                            <a:ext cx="848000" cy="568535"/>
                          </a:xfrm>
                          <a:prstGeom prst="wedgeRoundRectCallout">
                            <a:avLst>
                              <a:gd name="adj1" fmla="val 176736"/>
                              <a:gd name="adj2" fmla="val -86990"/>
                              <a:gd name="adj3" fmla="val 16667"/>
                            </a:avLst>
                          </a:prstGeom>
                          <a:solidFill>
                            <a:srgbClr val="FFC000"/>
                          </a:solidFill>
                          <a:ln>
                            <a:headEnd type="none" w="med" len="med"/>
                            <a:tailEnd type="none" w="med" len="med"/>
                          </a:ln>
                        </wps:spPr>
                        <wps:style>
                          <a:lnRef idx="0">
                            <a:schemeClr val="accent2"/>
                          </a:lnRef>
                          <a:fillRef idx="3">
                            <a:schemeClr val="accent2"/>
                          </a:fillRef>
                          <a:effectRef idx="3">
                            <a:schemeClr val="accent2"/>
                          </a:effectRef>
                          <a:fontRef idx="minor">
                            <a:schemeClr val="lt1"/>
                          </a:fontRef>
                        </wps:style>
                        <wps:txbx>
                          <w:txbxContent>
                            <w:p w14:paraId="55CA8E91" w14:textId="68D4ACD8" w:rsidR="002D2F30" w:rsidRPr="000B64E7" w:rsidRDefault="002D2F30" w:rsidP="00D66AEC">
                              <w:pPr>
                                <w:pStyle w:val="NormalWeb"/>
                                <w:kinsoku w:val="0"/>
                                <w:overflowPunct w:val="0"/>
                                <w:spacing w:before="0" w:beforeAutospacing="0" w:after="0" w:afterAutospacing="0"/>
                                <w:jc w:val="center"/>
                                <w:textAlignment w:val="baseline"/>
                                <w:rPr>
                                  <w:sz w:val="18"/>
                                  <w:szCs w:val="18"/>
                                </w:rPr>
                              </w:pPr>
                              <w:r>
                                <w:rPr>
                                  <w:b/>
                                  <w:bCs/>
                                  <w:color w:val="000000" w:themeColor="text1"/>
                                  <w:kern w:val="24"/>
                                  <w:sz w:val="18"/>
                                  <w:szCs w:val="18"/>
                                </w:rPr>
                                <w:t>Project area</w:t>
                              </w:r>
                            </w:p>
                          </w:txbxContent>
                        </wps:txbx>
                        <wps:bodyPr anchor="ctr"/>
                      </wps:wsp>
                      <wps:wsp>
                        <wps:cNvPr id="166" name="Freeform 166"/>
                        <wps:cNvSpPr/>
                        <wps:spPr>
                          <a:xfrm>
                            <a:off x="1925638" y="3783013"/>
                            <a:ext cx="1925637" cy="1384300"/>
                          </a:xfrm>
                          <a:custGeom>
                            <a:avLst/>
                            <a:gdLst>
                              <a:gd name="connsiteX0" fmla="*/ 0 w 1925782"/>
                              <a:gd name="connsiteY0" fmla="*/ 665018 h 1385454"/>
                              <a:gd name="connsiteX1" fmla="*/ 69273 w 1925782"/>
                              <a:gd name="connsiteY1" fmla="*/ 484909 h 1385454"/>
                              <a:gd name="connsiteX2" fmla="*/ 69273 w 1925782"/>
                              <a:gd name="connsiteY2" fmla="*/ 332509 h 1385454"/>
                              <a:gd name="connsiteX3" fmla="*/ 138545 w 1925782"/>
                              <a:gd name="connsiteY3" fmla="*/ 235527 h 1385454"/>
                              <a:gd name="connsiteX4" fmla="*/ 55418 w 1925782"/>
                              <a:gd name="connsiteY4" fmla="*/ 69273 h 1385454"/>
                              <a:gd name="connsiteX5" fmla="*/ 110836 w 1925782"/>
                              <a:gd name="connsiteY5" fmla="*/ 0 h 1385454"/>
                              <a:gd name="connsiteX6" fmla="*/ 249382 w 1925782"/>
                              <a:gd name="connsiteY6" fmla="*/ 83127 h 1385454"/>
                              <a:gd name="connsiteX7" fmla="*/ 637309 w 1925782"/>
                              <a:gd name="connsiteY7" fmla="*/ 152400 h 1385454"/>
                              <a:gd name="connsiteX8" fmla="*/ 969818 w 1925782"/>
                              <a:gd name="connsiteY8" fmla="*/ 249382 h 1385454"/>
                              <a:gd name="connsiteX9" fmla="*/ 1108363 w 1925782"/>
                              <a:gd name="connsiteY9" fmla="*/ 152400 h 1385454"/>
                              <a:gd name="connsiteX10" fmla="*/ 1302327 w 1925782"/>
                              <a:gd name="connsiteY10" fmla="*/ 124691 h 1385454"/>
                              <a:gd name="connsiteX11" fmla="*/ 1662545 w 1925782"/>
                              <a:gd name="connsiteY11" fmla="*/ 41564 h 1385454"/>
                              <a:gd name="connsiteX12" fmla="*/ 1911927 w 1925782"/>
                              <a:gd name="connsiteY12" fmla="*/ 96982 h 1385454"/>
                              <a:gd name="connsiteX13" fmla="*/ 1925782 w 1925782"/>
                              <a:gd name="connsiteY13" fmla="*/ 443345 h 1385454"/>
                              <a:gd name="connsiteX14" fmla="*/ 1759527 w 1925782"/>
                              <a:gd name="connsiteY14" fmla="*/ 374073 h 1385454"/>
                              <a:gd name="connsiteX15" fmla="*/ 1759527 w 1925782"/>
                              <a:gd name="connsiteY15" fmla="*/ 512618 h 1385454"/>
                              <a:gd name="connsiteX16" fmla="*/ 1814945 w 1925782"/>
                              <a:gd name="connsiteY16" fmla="*/ 678873 h 1385454"/>
                              <a:gd name="connsiteX17" fmla="*/ 1759527 w 1925782"/>
                              <a:gd name="connsiteY17" fmla="*/ 762000 h 1385454"/>
                              <a:gd name="connsiteX18" fmla="*/ 1842654 w 1925782"/>
                              <a:gd name="connsiteY18" fmla="*/ 1052945 h 1385454"/>
                              <a:gd name="connsiteX19" fmla="*/ 1620982 w 1925782"/>
                              <a:gd name="connsiteY19" fmla="*/ 1163782 h 1385454"/>
                              <a:gd name="connsiteX20" fmla="*/ 1468582 w 1925782"/>
                              <a:gd name="connsiteY20" fmla="*/ 1011382 h 1385454"/>
                              <a:gd name="connsiteX21" fmla="*/ 1260763 w 1925782"/>
                              <a:gd name="connsiteY21" fmla="*/ 1011382 h 1385454"/>
                              <a:gd name="connsiteX22" fmla="*/ 1108363 w 1925782"/>
                              <a:gd name="connsiteY22" fmla="*/ 1025236 h 1385454"/>
                              <a:gd name="connsiteX23" fmla="*/ 997527 w 1925782"/>
                              <a:gd name="connsiteY23" fmla="*/ 1122218 h 1385454"/>
                              <a:gd name="connsiteX24" fmla="*/ 706582 w 1925782"/>
                              <a:gd name="connsiteY24" fmla="*/ 1122218 h 1385454"/>
                              <a:gd name="connsiteX25" fmla="*/ 581891 w 1925782"/>
                              <a:gd name="connsiteY25" fmla="*/ 1385454 h 1385454"/>
                              <a:gd name="connsiteX26" fmla="*/ 332509 w 1925782"/>
                              <a:gd name="connsiteY26" fmla="*/ 1288473 h 1385454"/>
                              <a:gd name="connsiteX27" fmla="*/ 387927 w 1925782"/>
                              <a:gd name="connsiteY27" fmla="*/ 1108364 h 1385454"/>
                              <a:gd name="connsiteX28" fmla="*/ 235527 w 1925782"/>
                              <a:gd name="connsiteY28" fmla="*/ 997527 h 1385454"/>
                              <a:gd name="connsiteX29" fmla="*/ 207818 w 1925782"/>
                              <a:gd name="connsiteY29" fmla="*/ 789709 h 1385454"/>
                              <a:gd name="connsiteX30" fmla="*/ 429491 w 1925782"/>
                              <a:gd name="connsiteY30" fmla="*/ 734291 h 1385454"/>
                              <a:gd name="connsiteX31" fmla="*/ 401782 w 1925782"/>
                              <a:gd name="connsiteY31" fmla="*/ 609600 h 1385454"/>
                              <a:gd name="connsiteX32" fmla="*/ 0 w 1925782"/>
                              <a:gd name="connsiteY32" fmla="*/ 665018 h 1385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1925782" h="1385454">
                                <a:moveTo>
                                  <a:pt x="0" y="665018"/>
                                </a:moveTo>
                                <a:lnTo>
                                  <a:pt x="69273" y="484909"/>
                                </a:lnTo>
                                <a:lnTo>
                                  <a:pt x="69273" y="332509"/>
                                </a:lnTo>
                                <a:lnTo>
                                  <a:pt x="138545" y="235527"/>
                                </a:lnTo>
                                <a:lnTo>
                                  <a:pt x="55418" y="69273"/>
                                </a:lnTo>
                                <a:lnTo>
                                  <a:pt x="110836" y="0"/>
                                </a:lnTo>
                                <a:lnTo>
                                  <a:pt x="249382" y="83127"/>
                                </a:lnTo>
                                <a:lnTo>
                                  <a:pt x="637309" y="152400"/>
                                </a:lnTo>
                                <a:lnTo>
                                  <a:pt x="969818" y="249382"/>
                                </a:lnTo>
                                <a:lnTo>
                                  <a:pt x="1108363" y="152400"/>
                                </a:lnTo>
                                <a:lnTo>
                                  <a:pt x="1302327" y="124691"/>
                                </a:lnTo>
                                <a:lnTo>
                                  <a:pt x="1662545" y="41564"/>
                                </a:lnTo>
                                <a:lnTo>
                                  <a:pt x="1911927" y="96982"/>
                                </a:lnTo>
                                <a:lnTo>
                                  <a:pt x="1925782" y="443345"/>
                                </a:lnTo>
                                <a:lnTo>
                                  <a:pt x="1759527" y="374073"/>
                                </a:lnTo>
                                <a:lnTo>
                                  <a:pt x="1759527" y="512618"/>
                                </a:lnTo>
                                <a:lnTo>
                                  <a:pt x="1814945" y="678873"/>
                                </a:lnTo>
                                <a:lnTo>
                                  <a:pt x="1759527" y="762000"/>
                                </a:lnTo>
                                <a:lnTo>
                                  <a:pt x="1842654" y="1052945"/>
                                </a:lnTo>
                                <a:lnTo>
                                  <a:pt x="1620982" y="1163782"/>
                                </a:lnTo>
                                <a:lnTo>
                                  <a:pt x="1468582" y="1011382"/>
                                </a:lnTo>
                                <a:lnTo>
                                  <a:pt x="1260763" y="1011382"/>
                                </a:lnTo>
                                <a:lnTo>
                                  <a:pt x="1108363" y="1025236"/>
                                </a:lnTo>
                                <a:lnTo>
                                  <a:pt x="997527" y="1122218"/>
                                </a:lnTo>
                                <a:lnTo>
                                  <a:pt x="706582" y="1122218"/>
                                </a:lnTo>
                                <a:lnTo>
                                  <a:pt x="581891" y="1385454"/>
                                </a:lnTo>
                                <a:lnTo>
                                  <a:pt x="332509" y="1288473"/>
                                </a:lnTo>
                                <a:lnTo>
                                  <a:pt x="387927" y="1108364"/>
                                </a:lnTo>
                                <a:lnTo>
                                  <a:pt x="235527" y="997527"/>
                                </a:lnTo>
                                <a:lnTo>
                                  <a:pt x="207818" y="789709"/>
                                </a:lnTo>
                                <a:lnTo>
                                  <a:pt x="429491" y="734291"/>
                                </a:lnTo>
                                <a:lnTo>
                                  <a:pt x="401782" y="609600"/>
                                </a:lnTo>
                                <a:lnTo>
                                  <a:pt x="0" y="665018"/>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67" name="Rectangle 167"/>
                        <wps:cNvSpPr>
                          <a:spLocks noChangeArrowheads="1"/>
                        </wps:cNvSpPr>
                        <wps:spPr bwMode="auto">
                          <a:xfrm>
                            <a:off x="2359024" y="4191001"/>
                            <a:ext cx="1212780" cy="588805"/>
                          </a:xfrm>
                          <a:prstGeom prst="rect">
                            <a:avLst/>
                          </a:prstGeom>
                          <a:noFill/>
                          <a:ln w="9525">
                            <a:noFill/>
                            <a:miter lim="800000"/>
                            <a:headEnd/>
                            <a:tailEnd/>
                          </a:ln>
                        </wps:spPr>
                        <wps:txbx>
                          <w:txbxContent>
                            <w:p w14:paraId="70AD6573" w14:textId="7BE50C1E" w:rsidR="002D2F30" w:rsidRPr="000B64E7" w:rsidRDefault="002D2F30" w:rsidP="00D66AEC">
                              <w:pPr>
                                <w:pStyle w:val="NormalWeb"/>
                                <w:kinsoku w:val="0"/>
                                <w:overflowPunct w:val="0"/>
                                <w:spacing w:before="0" w:beforeAutospacing="0" w:after="0" w:afterAutospacing="0"/>
                                <w:jc w:val="center"/>
                                <w:textAlignment w:val="baseline"/>
                                <w:rPr>
                                  <w:sz w:val="22"/>
                                  <w:szCs w:val="22"/>
                                </w:rPr>
                              </w:pPr>
                              <w:r>
                                <w:rPr>
                                  <w:rFonts w:ascii="Arial" w:eastAsia="MS PGothic" w:hAnsi="Arial" w:cstheme="minorBidi"/>
                                  <w:b/>
                                  <w:bCs/>
                                  <w:color w:val="FFFF00"/>
                                  <w:kern w:val="24"/>
                                  <w:sz w:val="22"/>
                                  <w:szCs w:val="22"/>
                                </w:rPr>
                                <w:t>Urban core area</w:t>
                              </w:r>
                            </w:p>
                          </w:txbxContent>
                        </wps:txbx>
                        <wps:bodyPr wrap="square">
                          <a:noAutofit/>
                        </wps:bodyPr>
                      </wps:wsp>
                    </wpg:wgp>
                  </a:graphicData>
                </a:graphic>
              </wp:inline>
            </w:drawing>
          </mc:Choice>
          <mc:Fallback>
            <w:pict>
              <v:group w14:anchorId="13AFEE7E" id="Group 3144" o:spid="_x0000_s1026" style="width:428.95pt;height:316.5pt;mso-position-horizontal-relative:char;mso-position-vertical-relative:line" coordorigin="-1428,14287" coordsize="56578,47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">
                <v:shape id="Picture 160" o:spid="_x0000_s1027" type="#_x0000_t75" style="position:absolute;left:-1428;top:14287;width:56577;height:47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">
                  <v:imagedata r:id="rId13" o:title=""/>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0" o:spid="_x0000_s1028" type="#_x0000_t62" style="position:absolute;left:2142;top:25003;width:10001;height:5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" adj="26833,46226" fillcolor="#cfcdcd [2894]" stroked="f">
                  <v:shadow on="t" color="black" opacity="41287f" offset="0,1.5pt"/>
                  <v:textbox>
                    <w:txbxContent>
                      <w:p w14:paraId="6F9E7C3C" w14:textId="1A2C4DEA" w:rsidR="002D2F30" w:rsidRPr="000B64E7" w:rsidRDefault="002D2F30" w:rsidP="00D66AEC">
                        <w:pPr>
                          <w:pStyle w:val="NormalWeb"/>
                          <w:kinsoku w:val="0"/>
                          <w:overflowPunct w:val="0"/>
                          <w:spacing w:before="0" w:beforeAutospacing="0" w:after="0" w:afterAutospacing="0"/>
                          <w:jc w:val="center"/>
                          <w:textAlignment w:val="baseline"/>
                          <w:rPr>
                            <w:sz w:val="18"/>
                            <w:szCs w:val="18"/>
                          </w:rPr>
                        </w:pPr>
                        <w:r>
                          <w:rPr>
                            <w:b/>
                            <w:bCs/>
                            <w:color w:val="000000" w:themeColor="text1"/>
                            <w:kern w:val="24"/>
                            <w:sz w:val="18"/>
                            <w:szCs w:val="18"/>
                          </w:rPr>
                          <w:t>Area for the project study</w:t>
                        </w:r>
                      </w:p>
                    </w:txbxContent>
                  </v:textbox>
                </v:shape>
                <v:shape id="AutoShape 10" o:spid="_x0000_s1029" type="#_x0000_t62" style="position:absolute;left:33575;top:15716;width:11430;height:7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" adj="-3388,44121" fillcolor="#c9c9c9 [1942]" stroked="f">
                  <v:shadow on="t" color="black" opacity="41287f" offset="0,1.5pt"/>
                  <v:textbox>
                    <w:txbxContent>
                      <w:p w14:paraId="5DC51ED0" w14:textId="4BA27CA2" w:rsidR="002D2F30" w:rsidRPr="000B64E7" w:rsidRDefault="002D2F30" w:rsidP="00D66AEC">
                        <w:pPr>
                          <w:pStyle w:val="NormalWeb"/>
                          <w:kinsoku w:val="0"/>
                          <w:overflowPunct w:val="0"/>
                          <w:spacing w:before="0" w:beforeAutospacing="0" w:after="0" w:afterAutospacing="0"/>
                          <w:jc w:val="center"/>
                          <w:textAlignment w:val="baseline"/>
                          <w:rPr>
                            <w:sz w:val="18"/>
                            <w:szCs w:val="18"/>
                          </w:rPr>
                        </w:pPr>
                        <w:r>
                          <w:rPr>
                            <w:b/>
                            <w:bCs/>
                            <w:color w:val="000000" w:themeColor="text1"/>
                            <w:kern w:val="24"/>
                            <w:sz w:val="18"/>
                            <w:szCs w:val="18"/>
                          </w:rPr>
                          <w:t>Expaned area as the planning</w:t>
                        </w:r>
                      </w:p>
                    </w:txbxContent>
                  </v:textbox>
                </v:shape>
                <v:shape id="AutoShape 10" o:spid="_x0000_s1030" type="#_x0000_t62" style="position:absolute;left:41433;top:52149;width:11430;height:7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" adj="4728,-12247" fillcolor="#c9c9c9 [1942]" stroked="f">
                  <v:shadow on="t" color="black" opacity="41287f" offset="0,1.5pt"/>
                  <v:textbox>
                    <w:txbxContent>
                      <w:p w14:paraId="442B3775" w14:textId="77777777" w:rsidR="002D2F30" w:rsidRPr="000B64E7" w:rsidRDefault="002D2F30" w:rsidP="00A85C73">
                        <w:pPr>
                          <w:pStyle w:val="NormalWeb"/>
                          <w:kinsoku w:val="0"/>
                          <w:overflowPunct w:val="0"/>
                          <w:spacing w:before="0" w:beforeAutospacing="0" w:after="0" w:afterAutospacing="0"/>
                          <w:jc w:val="center"/>
                          <w:textAlignment w:val="baseline"/>
                          <w:rPr>
                            <w:sz w:val="18"/>
                            <w:szCs w:val="18"/>
                          </w:rPr>
                        </w:pPr>
                        <w:r>
                          <w:rPr>
                            <w:b/>
                            <w:bCs/>
                            <w:color w:val="000000" w:themeColor="text1"/>
                            <w:kern w:val="24"/>
                            <w:sz w:val="18"/>
                            <w:szCs w:val="18"/>
                          </w:rPr>
                          <w:t>Expaned area as the planning</w:t>
                        </w:r>
                      </w:p>
                      <w:p w14:paraId="0E88A026" w14:textId="3394420C" w:rsidR="002D2F30" w:rsidRPr="000B64E7" w:rsidRDefault="002D2F30" w:rsidP="00D66AEC">
                        <w:pPr>
                          <w:pStyle w:val="NormalWeb"/>
                          <w:kinsoku w:val="0"/>
                          <w:overflowPunct w:val="0"/>
                          <w:spacing w:before="0" w:beforeAutospacing="0" w:after="0" w:afterAutospacing="0"/>
                          <w:jc w:val="center"/>
                          <w:textAlignment w:val="baseline"/>
                          <w:rPr>
                            <w:sz w:val="18"/>
                            <w:szCs w:val="18"/>
                          </w:rPr>
                        </w:pPr>
                      </w:p>
                    </w:txbxContent>
                  </v:textbox>
                </v:shape>
                <v:shape id="Freeform 164" o:spid="_x0000_s1031" style="position:absolute;left:1762;top:31591;width:36576;height:20082;visibility:visible;mso-wrap-style:square;v-text-anchor:middle" coordsize="3657600,2008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" path="m,595746l374072,318655r27709,-69273l692727,304800c959987,201647,1209814,,1496290,r858982,623455l2549236,720437r263236,41563l3158836,651164r443345,-83127l3657600,595746r-13855,387927c3596639,1046480,3625272,1039091,3574472,1039091r-55418,-41563l3491345,1080655r55418,69273l3602181,1246909r-124691,96982l3491345,1454728r96982,207818l3408218,1759528r-69273,-13855l3241963,1634837r-193963,-13855l2895600,1620982r-138546,96982l2590800,1759528r-180110,-27709l2410690,1731819r-83127,221672c2249233,1969157,2281838,1967346,2230581,1967346r-166254,-83127l2092036,1731819r-96982,-41564l1981200,1524000r,-138545l2161309,1357746r-27709,-124691l1773381,1288473r-124691,27709l1440872,1316182r-69272,41564l1302327,1565564r-124691,-27709l1094509,1676400r96981,83128l1052945,2008909,955963,1787237,762000,1662546r41563,-221673l595745,1260764,498763,914400,193963,942109,,595746xe" filled="f" strokecolor="#1f4d78 [1604]" strokeweight="3pt">
                  <v:stroke dashstyle="3 1" joinstyle="miter"/>
                  <v:path arrowok="t" o:connecttype="custom" o:connectlocs="0,595532;374072,318541;401781,249292;692727,304691;1496290,0;2355272,623231;2549236,720178;2812472,761727;3158836,650930;3602181,567833;3657600,595532;3643745,983320;3574472,1038718;3519054,997170;3491345,1080267;3546763,1149515;3602181,1246461;3477490,1343409;3491345,1454206;3588327,1661949;3408218,1758897;3338945,1745046;3241963,1634250;3048000,1620400;2895600,1620400;2757054,1717347;2590800,1758897;2410690,1731197;2410690,1731197;2327563,1952790;2230581,1966640;2064327,1883543;2092036,1731197;1995054,1689648;1981200,1523453;1981200,1384958;2161309,1357259;2133600,1232612;1773381,1288011;1648690,1315710;1440872,1315710;1371600,1357259;1302327,1565002;1177636,1537303;1094509,1675798;1191490,1758897;1052945,2008188;955963,1786596;762000,1661949;803563,1440356;595745,1260312;498763,914072;193963,941771;0,595532" o:connectangles="0,0,0,0,0,0,0,0,0,0,0,0,0,0,0,0,0,0,0,0,0,0,0,0,0,0,0,0,0,0,0,0,0,0,0,0,0,0,0,0,0,0,0,0,0,0,0,0,0,0,0,0,0,0"/>
                </v:shape>
                <v:shape id="AutoShape 10" o:spid="_x0000_s1032" type="#_x0000_t62" style="position:absolute;left:2949;top:48577;width:8480;height:5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" adj="48975,-7990" fillcolor="#ffc000" stroked="f">
                  <v:shadow on="t" color="black" opacity="41287f" offset="0,1.5pt"/>
                  <v:textbox>
                    <w:txbxContent>
                      <w:p w14:paraId="55CA8E91" w14:textId="68D4ACD8" w:rsidR="002D2F30" w:rsidRPr="000B64E7" w:rsidRDefault="002D2F30" w:rsidP="00D66AEC">
                        <w:pPr>
                          <w:pStyle w:val="NormalWeb"/>
                          <w:kinsoku w:val="0"/>
                          <w:overflowPunct w:val="0"/>
                          <w:spacing w:before="0" w:beforeAutospacing="0" w:after="0" w:afterAutospacing="0"/>
                          <w:jc w:val="center"/>
                          <w:textAlignment w:val="baseline"/>
                          <w:rPr>
                            <w:sz w:val="18"/>
                            <w:szCs w:val="18"/>
                          </w:rPr>
                        </w:pPr>
                        <w:r>
                          <w:rPr>
                            <w:b/>
                            <w:bCs/>
                            <w:color w:val="000000" w:themeColor="text1"/>
                            <w:kern w:val="24"/>
                            <w:sz w:val="18"/>
                            <w:szCs w:val="18"/>
                          </w:rPr>
                          <w:t>Project area</w:t>
                        </w:r>
                      </w:p>
                    </w:txbxContent>
                  </v:textbox>
                </v:shape>
                <v:shape id="Freeform 166" o:spid="_x0000_s1033" style="position:absolute;left:19256;top:37830;width:19256;height:13843;visibility:visible;mso-wrap-style:square;v-text-anchor:middle" coordsize="1925782,1385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" path="m,665018l69273,484909r,-152400l138545,235527,55418,69273,110836,,249382,83127r387927,69273l969818,249382r138545,-96982l1302327,124691,1662545,41564r249382,55418l1925782,443345,1759527,374073r,138545l1814945,678873r-55418,83127l1842654,1052945r-221672,110837l1468582,1011382r-207819,l1108363,1025236r-110836,96982l706582,1122218,581891,1385454,332509,1288473r55418,-180109l235527,997527,207818,789709,429491,734291,401782,609600,,665018xe" filled="f" strokecolor="yellow" strokeweight="3pt">
                  <v:stroke joinstyle="miter"/>
                  <v:path arrowok="t" o:connecttype="custom" o:connectlocs="0,664464;69268,484505;69268,332232;138535,235331;55414,69215;110828,0;249363,83058;637261,152273;969745,249174;1108280,152273;1302229,124587;1662420,41529;1911783,96901;1925637,442976;1759395,373761;1759395,512191;1814808,678308;1759395,761365;1842515,1052068;1620860,1162813;1468471,1010540;1260668,1010540;1108280,1024382;997452,1121283;706529,1121283;581847,1384300;332484,1287400;387898,1107441;235509,996696;207802,789051;429459,733679;401752,609092;0,664464" o:connectangles="0,0,0,0,0,0,0,0,0,0,0,0,0,0,0,0,0,0,0,0,0,0,0,0,0,0,0,0,0,0,0,0,0"/>
                </v:shape>
                <v:rect id="Rectangle 167" o:spid="_x0000_s1034" style="position:absolute;left:23590;top:41910;width:12128;height:5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" filled="f" stroked="f">
                  <v:textbox>
                    <w:txbxContent>
                      <w:p w14:paraId="70AD6573" w14:textId="7BE50C1E" w:rsidR="002D2F30" w:rsidRPr="000B64E7" w:rsidRDefault="002D2F30" w:rsidP="00D66AEC">
                        <w:pPr>
                          <w:pStyle w:val="NormalWeb"/>
                          <w:kinsoku w:val="0"/>
                          <w:overflowPunct w:val="0"/>
                          <w:spacing w:before="0" w:beforeAutospacing="0" w:after="0" w:afterAutospacing="0"/>
                          <w:jc w:val="center"/>
                          <w:textAlignment w:val="baseline"/>
                          <w:rPr>
                            <w:sz w:val="22"/>
                            <w:szCs w:val="22"/>
                          </w:rPr>
                        </w:pPr>
                        <w:r>
                          <w:rPr>
                            <w:rFonts w:ascii="Arial" w:eastAsia="MS PGothic" w:hAnsi="Arial" w:cstheme="minorBidi"/>
                            <w:b/>
                            <w:bCs/>
                            <w:color w:val="FFFF00"/>
                            <w:kern w:val="24"/>
                            <w:sz w:val="22"/>
                            <w:szCs w:val="22"/>
                          </w:rPr>
                          <w:t>Urban core area</w:t>
                        </w:r>
                      </w:p>
                    </w:txbxContent>
                  </v:textbox>
                </v:rect>
                <w10:anchorlock/>
              </v:group>
            </w:pict>
          </mc:Fallback>
        </mc:AlternateContent>
      </w:r>
    </w:p>
    <w:p w14:paraId="4F8F1161" w14:textId="77777777" w:rsidR="00D66AEC" w:rsidRPr="0077287A" w:rsidRDefault="002A0C7D" w:rsidP="00E06A4E">
      <w:pPr>
        <w:pStyle w:val="Caption"/>
        <w:outlineLvl w:val="0"/>
        <w:rPr>
          <w:rStyle w:val="Strong"/>
          <w:rFonts w:ascii="Times New Roman" w:hAnsi="Times New Roman"/>
          <w:b/>
          <w:spacing w:val="0"/>
          <w:bdr w:val="none" w:sz="0" w:space="0" w:color="auto"/>
        </w:rPr>
      </w:pPr>
      <w:bookmarkStart w:id="19" w:name="_Toc33460255"/>
      <w:r w:rsidRPr="0077287A">
        <w:t xml:space="preserve">Figure </w:t>
      </w:r>
      <w:r w:rsidRPr="0077287A">
        <w:fldChar w:fldCharType="begin"/>
      </w:r>
      <w:r w:rsidRPr="0077287A">
        <w:instrText xml:space="preserve"> SEQ Figure \* ARABIC </w:instrText>
      </w:r>
      <w:r w:rsidRPr="0077287A">
        <w:fldChar w:fldCharType="separate"/>
      </w:r>
      <w:r w:rsidR="00F25D8C" w:rsidRPr="0077287A">
        <w:rPr>
          <w:noProof/>
        </w:rPr>
        <w:t>1</w:t>
      </w:r>
      <w:r w:rsidRPr="0077287A">
        <w:fldChar w:fldCharType="end"/>
      </w:r>
      <w:r w:rsidR="00D66AEC" w:rsidRPr="0077287A">
        <w:t xml:space="preserve">: </w:t>
      </w:r>
      <w:r w:rsidR="002B2909" w:rsidRPr="0077287A">
        <w:rPr>
          <w:rStyle w:val="Strong"/>
          <w:rFonts w:ascii="Times New Roman" w:hAnsi="Times New Roman"/>
          <w:b/>
          <w:spacing w:val="0"/>
          <w:bdr w:val="none" w:sz="0" w:space="0" w:color="auto"/>
        </w:rPr>
        <w:t>Location of project area</w:t>
      </w:r>
      <w:bookmarkEnd w:id="19"/>
    </w:p>
    <w:p w14:paraId="3E9A94E0" w14:textId="4C445D47" w:rsidR="008470D3" w:rsidRPr="0077287A" w:rsidRDefault="0020051F" w:rsidP="0020051F">
      <w:pPr>
        <w:pStyle w:val="Caption"/>
      </w:pPr>
      <w:bookmarkStart w:id="20" w:name="_Toc35355934"/>
      <w:r w:rsidRPr="0077287A">
        <w:t xml:space="preserve">Table </w:t>
      </w:r>
      <w:r w:rsidRPr="0077287A">
        <w:fldChar w:fldCharType="begin"/>
      </w:r>
      <w:r w:rsidRPr="0077287A">
        <w:instrText xml:space="preserve"> SEQ Table \* ARABIC </w:instrText>
      </w:r>
      <w:r w:rsidRPr="0077287A">
        <w:fldChar w:fldCharType="separate"/>
      </w:r>
      <w:r w:rsidR="00F25D8C" w:rsidRPr="0077287A">
        <w:rPr>
          <w:noProof/>
        </w:rPr>
        <w:t>1</w:t>
      </w:r>
      <w:r w:rsidRPr="0077287A">
        <w:fldChar w:fldCharType="end"/>
      </w:r>
      <w:r w:rsidR="008470D3" w:rsidRPr="0077287A">
        <w:t xml:space="preserve">: </w:t>
      </w:r>
      <w:r w:rsidR="002161F7" w:rsidRPr="0077287A">
        <w:t xml:space="preserve">Summary of </w:t>
      </w:r>
      <w:r w:rsidR="00A02E7B" w:rsidRPr="0077287A">
        <w:t>the project</w:t>
      </w:r>
      <w:r w:rsidR="002161F7" w:rsidRPr="0077287A">
        <w:t>’s scale</w:t>
      </w:r>
      <w:bookmarkEnd w:id="20"/>
    </w:p>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476"/>
        <w:gridCol w:w="6024"/>
      </w:tblGrid>
      <w:tr w:rsidR="007F4590" w:rsidRPr="0077287A" w14:paraId="0131D2A5" w14:textId="77777777" w:rsidTr="00CD4676">
        <w:trPr>
          <w:trHeight w:val="319"/>
          <w:tblHeader/>
          <w:jc w:val="center"/>
        </w:trPr>
        <w:tc>
          <w:tcPr>
            <w:tcW w:w="292" w:type="pct"/>
          </w:tcPr>
          <w:p w14:paraId="4B4E18A9" w14:textId="77777777" w:rsidR="008470D3" w:rsidRPr="0077287A" w:rsidRDefault="002B2909" w:rsidP="00572829">
            <w:pPr>
              <w:pStyle w:val="ECC-7KCenter"/>
              <w:rPr>
                <w:b/>
              </w:rPr>
            </w:pPr>
            <w:r w:rsidRPr="0077287A">
              <w:rPr>
                <w:b/>
              </w:rPr>
              <w:t>No.</w:t>
            </w:r>
          </w:p>
        </w:tc>
        <w:tc>
          <w:tcPr>
            <w:tcW w:w="1373" w:type="pct"/>
          </w:tcPr>
          <w:p w14:paraId="0E14E995" w14:textId="77777777" w:rsidR="008470D3" w:rsidRPr="0077287A" w:rsidRDefault="002B2909" w:rsidP="00572829">
            <w:pPr>
              <w:pStyle w:val="ECC-7KCenter"/>
              <w:rPr>
                <w:b/>
              </w:rPr>
            </w:pPr>
            <w:r w:rsidRPr="0077287A">
              <w:rPr>
                <w:b/>
              </w:rPr>
              <w:t>Component/work items</w:t>
            </w:r>
          </w:p>
        </w:tc>
        <w:tc>
          <w:tcPr>
            <w:tcW w:w="3335" w:type="pct"/>
          </w:tcPr>
          <w:p w14:paraId="5351B8F8" w14:textId="77777777" w:rsidR="008470D3" w:rsidRPr="0077287A" w:rsidRDefault="002B2909" w:rsidP="00572829">
            <w:pPr>
              <w:pStyle w:val="ECC-7KCenter"/>
              <w:rPr>
                <w:b/>
              </w:rPr>
            </w:pPr>
            <w:r w:rsidRPr="0077287A">
              <w:rPr>
                <w:b/>
              </w:rPr>
              <w:t>Investment scale</w:t>
            </w:r>
          </w:p>
        </w:tc>
      </w:tr>
      <w:tr w:rsidR="007F4590" w:rsidRPr="0077287A" w14:paraId="30FF71BD" w14:textId="77777777" w:rsidTr="00CD4676">
        <w:trPr>
          <w:jc w:val="center"/>
        </w:trPr>
        <w:tc>
          <w:tcPr>
            <w:tcW w:w="292" w:type="pct"/>
            <w:shd w:val="clear" w:color="auto" w:fill="DBE5F1"/>
          </w:tcPr>
          <w:p w14:paraId="6F6AC188" w14:textId="77777777" w:rsidR="008470D3" w:rsidRPr="0077287A" w:rsidRDefault="008470D3" w:rsidP="00572829">
            <w:pPr>
              <w:pStyle w:val="ECC-7KCenter"/>
              <w:rPr>
                <w:b/>
              </w:rPr>
            </w:pPr>
            <w:r w:rsidRPr="0077287A">
              <w:rPr>
                <w:b/>
              </w:rPr>
              <w:t>I</w:t>
            </w:r>
          </w:p>
        </w:tc>
        <w:tc>
          <w:tcPr>
            <w:tcW w:w="4708" w:type="pct"/>
            <w:gridSpan w:val="2"/>
            <w:shd w:val="clear" w:color="auto" w:fill="DBE5F1"/>
          </w:tcPr>
          <w:p w14:paraId="6D8F6415" w14:textId="785E67CD" w:rsidR="008470D3" w:rsidRPr="0077287A" w:rsidRDefault="002B2909" w:rsidP="002B2909">
            <w:pPr>
              <w:pStyle w:val="ECC-7KBT"/>
              <w:rPr>
                <w:b/>
              </w:rPr>
            </w:pPr>
            <w:r w:rsidRPr="0077287A">
              <w:rPr>
                <w:b/>
              </w:rPr>
              <w:t>Component</w:t>
            </w:r>
            <w:r w:rsidR="008470D3" w:rsidRPr="0077287A">
              <w:rPr>
                <w:b/>
              </w:rPr>
              <w:t xml:space="preserve"> 1: </w:t>
            </w:r>
            <w:r w:rsidRPr="0077287A">
              <w:rPr>
                <w:b/>
              </w:rPr>
              <w:t xml:space="preserve">Flood risk </w:t>
            </w:r>
            <w:r w:rsidR="0037321A" w:rsidRPr="0077287A">
              <w:rPr>
                <w:b/>
              </w:rPr>
              <w:t xml:space="preserve">management </w:t>
            </w:r>
            <w:r w:rsidRPr="0077287A">
              <w:rPr>
                <w:b/>
              </w:rPr>
              <w:t>and environmental sanitation</w:t>
            </w:r>
            <w:r w:rsidR="008470D3" w:rsidRPr="0077287A">
              <w:rPr>
                <w:b/>
              </w:rPr>
              <w:t xml:space="preserve"> </w:t>
            </w:r>
          </w:p>
        </w:tc>
      </w:tr>
      <w:tr w:rsidR="007F4590" w:rsidRPr="0077287A" w14:paraId="3F7CED05" w14:textId="77777777" w:rsidTr="00CD4676">
        <w:trPr>
          <w:jc w:val="center"/>
        </w:trPr>
        <w:tc>
          <w:tcPr>
            <w:tcW w:w="292" w:type="pct"/>
            <w:shd w:val="clear" w:color="auto" w:fill="FFFFFF"/>
          </w:tcPr>
          <w:p w14:paraId="52BB4018" w14:textId="77777777" w:rsidR="008470D3" w:rsidRPr="0077287A" w:rsidRDefault="008470D3" w:rsidP="00572829">
            <w:pPr>
              <w:pStyle w:val="ECC-7KCenter"/>
            </w:pPr>
            <w:r w:rsidRPr="0077287A">
              <w:t>1</w:t>
            </w:r>
          </w:p>
        </w:tc>
        <w:tc>
          <w:tcPr>
            <w:tcW w:w="1373" w:type="pct"/>
            <w:shd w:val="clear" w:color="auto" w:fill="FFFFFF"/>
          </w:tcPr>
          <w:p w14:paraId="7496A9CA" w14:textId="77777777" w:rsidR="008470D3" w:rsidRPr="0077287A" w:rsidRDefault="002B2909" w:rsidP="00CD4676">
            <w:pPr>
              <w:pStyle w:val="ECC-7KBT"/>
            </w:pPr>
            <w:r w:rsidRPr="0077287A">
              <w:t>Construction of drainage system</w:t>
            </w:r>
          </w:p>
        </w:tc>
        <w:tc>
          <w:tcPr>
            <w:tcW w:w="3335" w:type="pct"/>
            <w:shd w:val="clear" w:color="auto" w:fill="FFFFFF"/>
          </w:tcPr>
          <w:p w14:paraId="52FC98C0" w14:textId="74E0C0AE" w:rsidR="000E79CB" w:rsidRPr="0077287A" w:rsidRDefault="00210521" w:rsidP="00210521">
            <w:pPr>
              <w:pStyle w:val="ECC-1BT"/>
              <w:rPr>
                <w:lang w:eastAsia="en-US"/>
              </w:rPr>
            </w:pPr>
            <w:r w:rsidRPr="0077287A">
              <w:rPr>
                <w:rFonts w:eastAsiaTheme="minorEastAsia"/>
                <w:sz w:val="22"/>
                <w:szCs w:val="20"/>
                <w:lang w:eastAsia="en-US"/>
              </w:rPr>
              <w:t>In</w:t>
            </w:r>
            <w:r w:rsidR="000E79CB" w:rsidRPr="0077287A">
              <w:rPr>
                <w:rFonts w:eastAsiaTheme="minorEastAsia"/>
                <w:sz w:val="22"/>
                <w:szCs w:val="20"/>
                <w:lang w:eastAsia="en-US"/>
              </w:rPr>
              <w:t>ve</w:t>
            </w:r>
            <w:r w:rsidRPr="0077287A">
              <w:rPr>
                <w:rFonts w:eastAsiaTheme="minorEastAsia"/>
                <w:sz w:val="22"/>
                <w:szCs w:val="20"/>
                <w:lang w:eastAsia="en-US"/>
              </w:rPr>
              <w:t>st</w:t>
            </w:r>
            <w:r w:rsidR="002200CF" w:rsidRPr="0077287A">
              <w:rPr>
                <w:rFonts w:eastAsiaTheme="minorEastAsia"/>
                <w:sz w:val="22"/>
                <w:szCs w:val="20"/>
                <w:lang w:eastAsia="en-US"/>
              </w:rPr>
              <w:t>ment</w:t>
            </w:r>
            <w:r w:rsidRPr="0077287A">
              <w:rPr>
                <w:rFonts w:eastAsiaTheme="minorEastAsia"/>
                <w:sz w:val="22"/>
                <w:szCs w:val="20"/>
                <w:lang w:eastAsia="en-US"/>
              </w:rPr>
              <w:t xml:space="preserve"> in construction of rainwater drainage system</w:t>
            </w:r>
            <w:r w:rsidR="000E79CB" w:rsidRPr="0077287A">
              <w:rPr>
                <w:rFonts w:eastAsiaTheme="minorEastAsia"/>
                <w:sz w:val="22"/>
                <w:szCs w:val="20"/>
                <w:lang w:eastAsia="en-US"/>
              </w:rPr>
              <w:t xml:space="preserve"> </w:t>
            </w:r>
            <w:r w:rsidRPr="0077287A">
              <w:rPr>
                <w:rFonts w:eastAsiaTheme="minorEastAsia"/>
                <w:sz w:val="22"/>
                <w:szCs w:val="20"/>
                <w:lang w:eastAsia="en-US"/>
              </w:rPr>
              <w:t>combined</w:t>
            </w:r>
            <w:r w:rsidR="000E79CB" w:rsidRPr="0077287A">
              <w:rPr>
                <w:rFonts w:eastAsiaTheme="minorEastAsia"/>
                <w:sz w:val="22"/>
                <w:szCs w:val="20"/>
                <w:lang w:eastAsia="en-US"/>
              </w:rPr>
              <w:t xml:space="preserve"> with </w:t>
            </w:r>
            <w:r w:rsidRPr="0077287A">
              <w:rPr>
                <w:rFonts w:eastAsiaTheme="minorEastAsia"/>
                <w:sz w:val="22"/>
                <w:szCs w:val="20"/>
                <w:lang w:eastAsia="en-US"/>
              </w:rPr>
              <w:t>rehabilitation of</w:t>
            </w:r>
            <w:r w:rsidR="000E79CB" w:rsidRPr="0077287A">
              <w:rPr>
                <w:rFonts w:eastAsiaTheme="minorEastAsia"/>
                <w:sz w:val="22"/>
                <w:szCs w:val="20"/>
                <w:lang w:eastAsia="en-US"/>
              </w:rPr>
              <w:t xml:space="preserve"> sidewalks and trees in low-lying areas in core wards with</w:t>
            </w:r>
            <w:r w:rsidR="000A352D" w:rsidRPr="0077287A">
              <w:rPr>
                <w:rFonts w:eastAsiaTheme="minorEastAsia"/>
                <w:sz w:val="22"/>
                <w:szCs w:val="20"/>
                <w:lang w:eastAsia="en-US"/>
              </w:rPr>
              <w:t xml:space="preserve"> an</w:t>
            </w:r>
            <w:r w:rsidR="000E79CB" w:rsidRPr="0077287A">
              <w:rPr>
                <w:rFonts w:eastAsiaTheme="minorEastAsia"/>
                <w:sz w:val="22"/>
                <w:szCs w:val="20"/>
                <w:lang w:eastAsia="en-US"/>
              </w:rPr>
              <w:t xml:space="preserve"> area of 2,060 hectares and a population of about 112,000 people.</w:t>
            </w:r>
          </w:p>
        </w:tc>
      </w:tr>
      <w:tr w:rsidR="007F4590" w:rsidRPr="0077287A" w14:paraId="25845C66" w14:textId="77777777" w:rsidTr="00CD4676">
        <w:trPr>
          <w:jc w:val="center"/>
        </w:trPr>
        <w:tc>
          <w:tcPr>
            <w:tcW w:w="292" w:type="pct"/>
            <w:shd w:val="clear" w:color="auto" w:fill="FFFFFF"/>
          </w:tcPr>
          <w:p w14:paraId="369DA88A" w14:textId="77777777" w:rsidR="008470D3" w:rsidRPr="0077287A" w:rsidRDefault="008470D3" w:rsidP="00572829">
            <w:pPr>
              <w:pStyle w:val="ECC-7KCenter"/>
            </w:pPr>
            <w:r w:rsidRPr="0077287A">
              <w:t>2</w:t>
            </w:r>
          </w:p>
        </w:tc>
        <w:tc>
          <w:tcPr>
            <w:tcW w:w="1373" w:type="pct"/>
            <w:shd w:val="clear" w:color="auto" w:fill="FFFFFF"/>
          </w:tcPr>
          <w:p w14:paraId="59579A29" w14:textId="77777777" w:rsidR="008470D3" w:rsidRPr="0077287A" w:rsidRDefault="002B2909" w:rsidP="00CD4676">
            <w:pPr>
              <w:pStyle w:val="ECC-7KBT"/>
            </w:pPr>
            <w:r w:rsidRPr="0077287A">
              <w:t>Wastewater collection and treatment system</w:t>
            </w:r>
          </w:p>
        </w:tc>
        <w:tc>
          <w:tcPr>
            <w:tcW w:w="3335" w:type="pct"/>
            <w:shd w:val="clear" w:color="auto" w:fill="FFFFFF"/>
          </w:tcPr>
          <w:p w14:paraId="10C2038B" w14:textId="332CEB29" w:rsidR="008470D3" w:rsidRPr="0077287A" w:rsidRDefault="001351FB" w:rsidP="00CD4676">
            <w:pPr>
              <w:pStyle w:val="ECC-7Gachkhung"/>
            </w:pPr>
            <w:r w:rsidRPr="0077287A">
              <w:t>Connection to households</w:t>
            </w:r>
            <w:r w:rsidR="00210521" w:rsidRPr="0077287A">
              <w:t>: 26</w:t>
            </w:r>
            <w:r w:rsidRPr="0077287A">
              <w:t>,</w:t>
            </w:r>
            <w:r w:rsidR="00210521" w:rsidRPr="0077287A">
              <w:t>000 households</w:t>
            </w:r>
            <w:r w:rsidR="008470D3" w:rsidRPr="0077287A">
              <w:t xml:space="preserve">. </w:t>
            </w:r>
          </w:p>
          <w:p w14:paraId="7E0EAD81" w14:textId="2A8ADA3B" w:rsidR="008470D3" w:rsidRPr="0077287A" w:rsidRDefault="00210521" w:rsidP="00CD4676">
            <w:pPr>
              <w:pStyle w:val="ECC-7Gachkhung"/>
            </w:pPr>
            <w:r w:rsidRPr="0077287A">
              <w:t>Construct</w:t>
            </w:r>
            <w:r w:rsidR="008470D3" w:rsidRPr="0077287A">
              <w:t xml:space="preserve"> </w:t>
            </w:r>
            <w:r w:rsidRPr="0077287A">
              <w:t>main wastewater collection</w:t>
            </w:r>
            <w:r w:rsidR="001351FB" w:rsidRPr="0077287A">
              <w:t xml:space="preserve"> pipeline</w:t>
            </w:r>
            <w:r w:rsidRPr="0077287A">
              <w:t xml:space="preserve"> </w:t>
            </w:r>
            <w:r w:rsidR="008470D3" w:rsidRPr="0077287A">
              <w:t xml:space="preserve">DN200 </w:t>
            </w:r>
            <w:r w:rsidRPr="0077287A">
              <w:t>-</w:t>
            </w:r>
            <w:r w:rsidR="008470D3" w:rsidRPr="0077287A">
              <w:t>DN80</w:t>
            </w:r>
            <w:r w:rsidR="001351FB" w:rsidRPr="0077287A">
              <w:t>0 with 58km long</w:t>
            </w:r>
          </w:p>
          <w:p w14:paraId="14232F0B" w14:textId="77777777" w:rsidR="008470D3" w:rsidRPr="0077287A" w:rsidRDefault="00210521" w:rsidP="00CD4676">
            <w:pPr>
              <w:pStyle w:val="ECC-7Gachkhung"/>
            </w:pPr>
            <w:r w:rsidRPr="0077287A">
              <w:t>Construct approx.</w:t>
            </w:r>
            <w:r w:rsidR="008470D3" w:rsidRPr="0077287A">
              <w:t xml:space="preserve"> 49 km </w:t>
            </w:r>
            <w:r w:rsidRPr="0077287A">
              <w:t>of</w:t>
            </w:r>
            <w:r w:rsidR="00C821C8" w:rsidRPr="0077287A">
              <w:t xml:space="preserve"> service wastewater collection system </w:t>
            </w:r>
            <w:r w:rsidRPr="0077287A">
              <w:t xml:space="preserve"> </w:t>
            </w:r>
            <w:r w:rsidR="00C821C8" w:rsidRPr="0077287A">
              <w:t>DN160-</w:t>
            </w:r>
            <w:r w:rsidR="008470D3" w:rsidRPr="0077287A">
              <w:t>DN225</w:t>
            </w:r>
          </w:p>
          <w:p w14:paraId="24D0722B" w14:textId="2BE2E021" w:rsidR="008470D3" w:rsidRPr="0077287A" w:rsidRDefault="00C821C8" w:rsidP="00CD4676">
            <w:pPr>
              <w:pStyle w:val="ECC-7Gachkhung"/>
            </w:pPr>
            <w:r w:rsidRPr="0077287A">
              <w:t>Construct</w:t>
            </w:r>
            <w:r w:rsidR="008470D3" w:rsidRPr="0077287A">
              <w:t xml:space="preserve"> 02</w:t>
            </w:r>
            <w:r w:rsidRPr="0077287A">
              <w:t xml:space="preserve"> sewer lines </w:t>
            </w:r>
            <w:r w:rsidR="00E12DDD" w:rsidRPr="0077287A">
              <w:t>across</w:t>
            </w:r>
            <w:r w:rsidRPr="0077287A">
              <w:t xml:space="preserve"> </w:t>
            </w:r>
            <w:proofErr w:type="spellStart"/>
            <w:r w:rsidRPr="0077287A">
              <w:t>Cau</w:t>
            </w:r>
            <w:proofErr w:type="spellEnd"/>
            <w:r w:rsidRPr="0077287A">
              <w:t xml:space="preserve"> Lo and Long Ho river</w:t>
            </w:r>
            <w:r w:rsidR="00E12DDD" w:rsidRPr="0077287A">
              <w:t>s</w:t>
            </w:r>
          </w:p>
          <w:p w14:paraId="6BB8A5CC" w14:textId="39BD0B89" w:rsidR="008470D3" w:rsidRPr="0077287A" w:rsidRDefault="00C821C8" w:rsidP="00CD4676">
            <w:pPr>
              <w:pStyle w:val="ECC-7Gachkhung"/>
            </w:pPr>
            <w:r w:rsidRPr="0077287A">
              <w:t>Construct 3</w:t>
            </w:r>
            <w:r w:rsidR="00D3528F" w:rsidRPr="0077287A">
              <w:t>0</w:t>
            </w:r>
            <w:r w:rsidRPr="0077287A">
              <w:t xml:space="preserve"> </w:t>
            </w:r>
            <w:r w:rsidR="00FF0F0B" w:rsidRPr="0077287A">
              <w:t>combined sewer overflow</w:t>
            </w:r>
            <w:r w:rsidR="008470D3" w:rsidRPr="0077287A">
              <w:t xml:space="preserve"> </w:t>
            </w:r>
          </w:p>
          <w:p w14:paraId="25BD7C92" w14:textId="77777777" w:rsidR="008470D3" w:rsidRPr="0077287A" w:rsidRDefault="00C821C8" w:rsidP="00CD4676">
            <w:pPr>
              <w:pStyle w:val="ECC-7Gachkhung"/>
            </w:pPr>
            <w:r w:rsidRPr="0077287A">
              <w:t>Construct</w:t>
            </w:r>
            <w:r w:rsidR="008470D3" w:rsidRPr="0077287A">
              <w:t xml:space="preserve"> 17 </w:t>
            </w:r>
            <w:r w:rsidRPr="0077287A">
              <w:t>pumping stations</w:t>
            </w:r>
            <w:r w:rsidR="008470D3" w:rsidRPr="0077287A">
              <w:t xml:space="preserve">. </w:t>
            </w:r>
          </w:p>
          <w:p w14:paraId="7160B172" w14:textId="58449EF3" w:rsidR="008470D3" w:rsidRPr="0077287A" w:rsidRDefault="00C821C8" w:rsidP="00CD4676">
            <w:pPr>
              <w:pStyle w:val="ECC-7Gachkhung"/>
            </w:pPr>
            <w:r w:rsidRPr="0077287A">
              <w:t>Treatment plant</w:t>
            </w:r>
            <w:r w:rsidR="008470D3" w:rsidRPr="0077287A">
              <w:t xml:space="preserve">: </w:t>
            </w:r>
            <w:r w:rsidRPr="0077287A">
              <w:t>Construct</w:t>
            </w:r>
            <w:r w:rsidR="008470D3" w:rsidRPr="0077287A">
              <w:t xml:space="preserve"> 01</w:t>
            </w:r>
            <w:r w:rsidRPr="0077287A">
              <w:t xml:space="preserve"> WWTP, capacity </w:t>
            </w:r>
            <w:r w:rsidR="008470D3" w:rsidRPr="0077287A">
              <w:t>1</w:t>
            </w:r>
            <w:r w:rsidRPr="0077287A">
              <w:t>5,</w:t>
            </w:r>
            <w:r w:rsidR="008470D3" w:rsidRPr="0077287A">
              <w:t>000</w:t>
            </w:r>
            <w:r w:rsidR="0000120D" w:rsidRPr="0077287A">
              <w:t xml:space="preserve"> </w:t>
            </w:r>
            <w:r w:rsidR="008470D3" w:rsidRPr="0077287A">
              <w:t>m</w:t>
            </w:r>
            <w:r w:rsidR="008470D3" w:rsidRPr="0077287A">
              <w:rPr>
                <w:vertAlign w:val="superscript"/>
              </w:rPr>
              <w:t>3</w:t>
            </w:r>
            <w:r w:rsidR="008470D3" w:rsidRPr="0077287A">
              <w:t>/</w:t>
            </w:r>
            <w:r w:rsidRPr="0077287A">
              <w:t>day using biological technology</w:t>
            </w:r>
            <w:r w:rsidR="008470D3" w:rsidRPr="0077287A">
              <w:t>.</w:t>
            </w:r>
          </w:p>
        </w:tc>
      </w:tr>
      <w:tr w:rsidR="00CD4676" w:rsidRPr="0077287A" w14:paraId="1D4A97DC" w14:textId="77777777" w:rsidTr="00CD4676">
        <w:trPr>
          <w:jc w:val="center"/>
        </w:trPr>
        <w:tc>
          <w:tcPr>
            <w:tcW w:w="292" w:type="pct"/>
            <w:shd w:val="clear" w:color="auto" w:fill="FFFFFF"/>
          </w:tcPr>
          <w:p w14:paraId="61D983CD" w14:textId="77777777" w:rsidR="00CD4676" w:rsidRPr="0077287A" w:rsidRDefault="00CD4676" w:rsidP="00572829">
            <w:pPr>
              <w:pStyle w:val="ECC-7KCenter"/>
            </w:pPr>
            <w:r w:rsidRPr="0077287A">
              <w:t>3</w:t>
            </w:r>
          </w:p>
        </w:tc>
        <w:tc>
          <w:tcPr>
            <w:tcW w:w="4708" w:type="pct"/>
            <w:gridSpan w:val="2"/>
            <w:shd w:val="clear" w:color="auto" w:fill="FFFFFF"/>
          </w:tcPr>
          <w:p w14:paraId="70A24C00" w14:textId="474E686A" w:rsidR="00CD4676" w:rsidRPr="0077287A" w:rsidRDefault="00CD4676" w:rsidP="008470D3">
            <w:pPr>
              <w:pStyle w:val="ECC-7KBT"/>
            </w:pPr>
            <w:r w:rsidRPr="0077287A">
              <w:t xml:space="preserve">Flood control in </w:t>
            </w:r>
            <w:r w:rsidR="00BB6CA4" w:rsidRPr="0077287A">
              <w:t>urban core area</w:t>
            </w:r>
          </w:p>
        </w:tc>
      </w:tr>
      <w:tr w:rsidR="007F4590" w:rsidRPr="0077287A" w14:paraId="44F54FD0" w14:textId="77777777" w:rsidTr="00CD4676">
        <w:trPr>
          <w:jc w:val="center"/>
        </w:trPr>
        <w:tc>
          <w:tcPr>
            <w:tcW w:w="292" w:type="pct"/>
            <w:shd w:val="clear" w:color="auto" w:fill="FFFFFF"/>
          </w:tcPr>
          <w:p w14:paraId="51B09023" w14:textId="77777777" w:rsidR="008470D3" w:rsidRPr="0077287A" w:rsidRDefault="008470D3" w:rsidP="00572829">
            <w:pPr>
              <w:pStyle w:val="ECC-7KCenter"/>
            </w:pPr>
            <w:r w:rsidRPr="0077287A">
              <w:t>3.1</w:t>
            </w:r>
          </w:p>
        </w:tc>
        <w:tc>
          <w:tcPr>
            <w:tcW w:w="1373" w:type="pct"/>
            <w:shd w:val="clear" w:color="auto" w:fill="FFFFFF"/>
          </w:tcPr>
          <w:p w14:paraId="7D9677E9" w14:textId="77777777" w:rsidR="008470D3" w:rsidRPr="0077287A" w:rsidRDefault="00C821C8" w:rsidP="00CD4676">
            <w:pPr>
              <w:pStyle w:val="ECC-7KBT"/>
            </w:pPr>
            <w:r w:rsidRPr="0077287A">
              <w:t>Long Ho river embankment</w:t>
            </w:r>
          </w:p>
        </w:tc>
        <w:tc>
          <w:tcPr>
            <w:tcW w:w="3335" w:type="pct"/>
            <w:shd w:val="clear" w:color="auto" w:fill="FFFFFF"/>
          </w:tcPr>
          <w:p w14:paraId="108326C0" w14:textId="24704D6E" w:rsidR="00411B85" w:rsidRPr="0077287A" w:rsidRDefault="000045A0" w:rsidP="00CD4676">
            <w:pPr>
              <w:pStyle w:val="ECC-7KBT"/>
            </w:pPr>
            <w:r w:rsidRPr="0077287A">
              <w:t>Works</w:t>
            </w:r>
            <w:r w:rsidR="00411B85" w:rsidRPr="0077287A">
              <w:t xml:space="preserve"> include: Embankment by vertical gravity concrete wall system, construction of walkway combined with operation management.</w:t>
            </w:r>
          </w:p>
          <w:p w14:paraId="12724608" w14:textId="77777777" w:rsidR="00CD4676" w:rsidRPr="0077287A" w:rsidRDefault="00CD4676" w:rsidP="00CD4676">
            <w:pPr>
              <w:pStyle w:val="ECC-7KBT"/>
            </w:pPr>
            <w:r w:rsidRPr="0077287A">
              <w:t>3km-long of both sides of Long Ho canal. Total length: 6km</w:t>
            </w:r>
          </w:p>
        </w:tc>
      </w:tr>
      <w:tr w:rsidR="007F4590" w:rsidRPr="0077287A" w14:paraId="5AB11A70" w14:textId="77777777" w:rsidTr="00CD4676">
        <w:trPr>
          <w:jc w:val="center"/>
        </w:trPr>
        <w:tc>
          <w:tcPr>
            <w:tcW w:w="292" w:type="pct"/>
            <w:shd w:val="clear" w:color="auto" w:fill="FFFFFF"/>
          </w:tcPr>
          <w:p w14:paraId="1203AD2A" w14:textId="77777777" w:rsidR="008470D3" w:rsidRPr="0077287A" w:rsidRDefault="008470D3" w:rsidP="00572829">
            <w:pPr>
              <w:pStyle w:val="ECC-7KCenter"/>
            </w:pPr>
            <w:r w:rsidRPr="0077287A">
              <w:t>3.2</w:t>
            </w:r>
          </w:p>
        </w:tc>
        <w:tc>
          <w:tcPr>
            <w:tcW w:w="1373" w:type="pct"/>
            <w:shd w:val="clear" w:color="auto" w:fill="FFFFFF"/>
          </w:tcPr>
          <w:p w14:paraId="3216EC7D" w14:textId="7C1CCABC" w:rsidR="008470D3" w:rsidRPr="0077287A" w:rsidRDefault="00411B85" w:rsidP="00CD4676">
            <w:pPr>
              <w:pStyle w:val="ECC-7KBT"/>
            </w:pPr>
            <w:r w:rsidRPr="0077287A">
              <w:t xml:space="preserve">Construction of tidal </w:t>
            </w:r>
            <w:r w:rsidR="00A62247" w:rsidRPr="0077287A">
              <w:t>sluicegate</w:t>
            </w:r>
          </w:p>
        </w:tc>
        <w:tc>
          <w:tcPr>
            <w:tcW w:w="3335" w:type="pct"/>
            <w:shd w:val="clear" w:color="auto" w:fill="FFFFFF"/>
          </w:tcPr>
          <w:p w14:paraId="347B5525" w14:textId="77777777" w:rsidR="008470D3" w:rsidRPr="0077287A" w:rsidRDefault="008470D3" w:rsidP="008470D3">
            <w:pPr>
              <w:pStyle w:val="ECC-7KBT"/>
            </w:pPr>
            <w:r w:rsidRPr="0077287A">
              <w:t xml:space="preserve">- </w:t>
            </w:r>
            <w:r w:rsidR="00411B85" w:rsidRPr="0077287A">
              <w:t>Quantity</w:t>
            </w:r>
            <w:r w:rsidR="00E23917" w:rsidRPr="0077287A">
              <w:t>: 9</w:t>
            </w:r>
            <w:r w:rsidRPr="0077287A">
              <w:t>.</w:t>
            </w:r>
          </w:p>
          <w:p w14:paraId="7A7E4F32" w14:textId="77777777" w:rsidR="008470D3" w:rsidRPr="0077287A" w:rsidRDefault="008470D3" w:rsidP="00411B85">
            <w:pPr>
              <w:pStyle w:val="ECC-7KBT"/>
            </w:pPr>
            <w:r w:rsidRPr="0077287A">
              <w:t xml:space="preserve">- </w:t>
            </w:r>
            <w:r w:rsidR="00411B85" w:rsidRPr="0077287A">
              <w:t xml:space="preserve">Size: </w:t>
            </w:r>
            <w:r w:rsidRPr="0077287A">
              <w:t>3m</w:t>
            </w:r>
            <w:r w:rsidR="00411B85" w:rsidRPr="0077287A">
              <w:t xml:space="preserve"> -</w:t>
            </w:r>
            <w:r w:rsidRPr="0077287A">
              <w:t>15m.</w:t>
            </w:r>
          </w:p>
        </w:tc>
      </w:tr>
      <w:tr w:rsidR="007F4590" w:rsidRPr="0077287A" w14:paraId="5BF08F06" w14:textId="77777777" w:rsidTr="00CD4676">
        <w:trPr>
          <w:jc w:val="center"/>
        </w:trPr>
        <w:tc>
          <w:tcPr>
            <w:tcW w:w="292" w:type="pct"/>
            <w:shd w:val="clear" w:color="auto" w:fill="FFFFFF"/>
          </w:tcPr>
          <w:p w14:paraId="57501C78" w14:textId="77777777" w:rsidR="008470D3" w:rsidRPr="0077287A" w:rsidRDefault="008470D3" w:rsidP="00572829">
            <w:pPr>
              <w:pStyle w:val="ECC-7KCenter"/>
            </w:pPr>
            <w:r w:rsidRPr="0077287A">
              <w:t>3.3</w:t>
            </w:r>
          </w:p>
        </w:tc>
        <w:tc>
          <w:tcPr>
            <w:tcW w:w="1373" w:type="pct"/>
            <w:shd w:val="clear" w:color="auto" w:fill="FFFFFF"/>
          </w:tcPr>
          <w:p w14:paraId="37610302" w14:textId="77777777" w:rsidR="000045A0" w:rsidRPr="0077287A" w:rsidRDefault="000045A0" w:rsidP="00CD4676">
            <w:pPr>
              <w:pStyle w:val="ECC-7KBT"/>
            </w:pPr>
            <w:r w:rsidRPr="0077287A">
              <w:t>Improv</w:t>
            </w:r>
            <w:r w:rsidR="00C21FC4" w:rsidRPr="0077287A">
              <w:t>ement of</w:t>
            </w:r>
            <w:r w:rsidRPr="0077287A">
              <w:t xml:space="preserve"> the main drainage canal system in the inner city</w:t>
            </w:r>
          </w:p>
        </w:tc>
        <w:tc>
          <w:tcPr>
            <w:tcW w:w="3335" w:type="pct"/>
            <w:shd w:val="clear" w:color="auto" w:fill="FFFFFF"/>
          </w:tcPr>
          <w:p w14:paraId="1FBD2E48" w14:textId="77777777" w:rsidR="008470D3" w:rsidRPr="0077287A" w:rsidRDefault="008470D3" w:rsidP="008470D3">
            <w:pPr>
              <w:pStyle w:val="ECC-7KBT"/>
            </w:pPr>
            <w:r w:rsidRPr="0077287A">
              <w:t xml:space="preserve">- </w:t>
            </w:r>
            <w:r w:rsidR="000045A0" w:rsidRPr="0077287A">
              <w:t>Total length</w:t>
            </w:r>
            <w:r w:rsidRPr="0077287A">
              <w:t xml:space="preserve">: </w:t>
            </w:r>
            <w:r w:rsidR="00CD4676" w:rsidRPr="0077287A">
              <w:t>22</w:t>
            </w:r>
            <w:r w:rsidRPr="0077287A">
              <w:t>km.</w:t>
            </w:r>
          </w:p>
          <w:p w14:paraId="37A54FBB" w14:textId="77777777" w:rsidR="000045A0" w:rsidRPr="0077287A" w:rsidRDefault="000045A0" w:rsidP="0053424E">
            <w:pPr>
              <w:pStyle w:val="ECC-1BT"/>
              <w:rPr>
                <w:lang w:eastAsia="en-US"/>
              </w:rPr>
            </w:pPr>
            <w:r w:rsidRPr="0077287A">
              <w:rPr>
                <w:rFonts w:eastAsiaTheme="minorEastAsia"/>
                <w:sz w:val="22"/>
                <w:szCs w:val="20"/>
                <w:lang w:eastAsia="en-US"/>
              </w:rPr>
              <w:t xml:space="preserve">- Works include: Dredging, soft embankment with precast concrete combined with ecological sacks with </w:t>
            </w:r>
            <w:r w:rsidR="0053424E" w:rsidRPr="0077287A">
              <w:rPr>
                <w:rFonts w:eastAsiaTheme="minorEastAsia"/>
                <w:sz w:val="22"/>
                <w:szCs w:val="20"/>
                <w:lang w:eastAsia="en-US"/>
              </w:rPr>
              <w:t>the slope</w:t>
            </w:r>
            <w:r w:rsidRPr="0077287A">
              <w:rPr>
                <w:rFonts w:eastAsiaTheme="minorEastAsia"/>
                <w:sz w:val="22"/>
                <w:szCs w:val="20"/>
                <w:lang w:eastAsia="en-US"/>
              </w:rPr>
              <w:t xml:space="preserve"> 1: 1.5.</w:t>
            </w:r>
          </w:p>
        </w:tc>
      </w:tr>
      <w:tr w:rsidR="007F4590" w:rsidRPr="0077287A" w14:paraId="30D51F55" w14:textId="77777777" w:rsidTr="00CD4676">
        <w:trPr>
          <w:jc w:val="center"/>
        </w:trPr>
        <w:tc>
          <w:tcPr>
            <w:tcW w:w="292" w:type="pct"/>
            <w:shd w:val="clear" w:color="auto" w:fill="DBE5F1"/>
          </w:tcPr>
          <w:p w14:paraId="36ABCE12" w14:textId="77777777" w:rsidR="008470D3" w:rsidRPr="0077287A" w:rsidRDefault="008470D3" w:rsidP="00572829">
            <w:pPr>
              <w:pStyle w:val="ECC-7KCenter"/>
              <w:rPr>
                <w:b/>
              </w:rPr>
            </w:pPr>
            <w:r w:rsidRPr="0077287A">
              <w:rPr>
                <w:b/>
              </w:rPr>
              <w:t>II</w:t>
            </w:r>
          </w:p>
        </w:tc>
        <w:tc>
          <w:tcPr>
            <w:tcW w:w="4708" w:type="pct"/>
            <w:gridSpan w:val="2"/>
            <w:shd w:val="clear" w:color="auto" w:fill="DBE5F1"/>
          </w:tcPr>
          <w:p w14:paraId="780D49CC" w14:textId="001D0D75" w:rsidR="008470D3" w:rsidRPr="0077287A" w:rsidRDefault="0053424E" w:rsidP="0053424E">
            <w:pPr>
              <w:pStyle w:val="ECC-7KBT"/>
              <w:rPr>
                <w:b/>
              </w:rPr>
            </w:pPr>
            <w:r w:rsidRPr="0077287A">
              <w:rPr>
                <w:b/>
              </w:rPr>
              <w:t>Component</w:t>
            </w:r>
            <w:r w:rsidR="008470D3" w:rsidRPr="0077287A">
              <w:rPr>
                <w:b/>
              </w:rPr>
              <w:t xml:space="preserve"> 2: </w:t>
            </w:r>
            <w:r w:rsidR="0037321A" w:rsidRPr="0077287A">
              <w:rPr>
                <w:b/>
              </w:rPr>
              <w:t>Strategic corridors development</w:t>
            </w:r>
          </w:p>
        </w:tc>
      </w:tr>
      <w:tr w:rsidR="007F4590" w:rsidRPr="0077287A" w14:paraId="793A858B" w14:textId="77777777" w:rsidTr="00CD4676">
        <w:trPr>
          <w:jc w:val="center"/>
        </w:trPr>
        <w:tc>
          <w:tcPr>
            <w:tcW w:w="292" w:type="pct"/>
            <w:shd w:val="clear" w:color="auto" w:fill="FFFFFF"/>
          </w:tcPr>
          <w:p w14:paraId="7B1FBC0B" w14:textId="77777777" w:rsidR="008470D3" w:rsidRPr="0077287A" w:rsidRDefault="00572829" w:rsidP="00572829">
            <w:pPr>
              <w:pStyle w:val="ECC-7KCenter"/>
            </w:pPr>
            <w:r w:rsidRPr="0077287A">
              <w:t>4</w:t>
            </w:r>
          </w:p>
        </w:tc>
        <w:tc>
          <w:tcPr>
            <w:tcW w:w="1373" w:type="pct"/>
            <w:shd w:val="clear" w:color="auto" w:fill="FFFFFF"/>
          </w:tcPr>
          <w:p w14:paraId="0B7DECBB" w14:textId="7599EFE2" w:rsidR="008470D3" w:rsidRPr="0077287A" w:rsidRDefault="0053424E" w:rsidP="00C21FC4">
            <w:pPr>
              <w:pStyle w:val="ECC-7KBT"/>
            </w:pPr>
            <w:r w:rsidRPr="0077287A">
              <w:t>Construct</w:t>
            </w:r>
            <w:r w:rsidR="00C21FC4" w:rsidRPr="0077287A">
              <w:t>ion of</w:t>
            </w:r>
            <w:r w:rsidRPr="0077287A">
              <w:t xml:space="preserve"> </w:t>
            </w:r>
            <w:r w:rsidR="001017DF" w:rsidRPr="0077287A">
              <w:t>connection road between ward</w:t>
            </w:r>
            <w:r w:rsidRPr="0077287A">
              <w:t>8 and</w:t>
            </w:r>
            <w:r w:rsidR="008470D3" w:rsidRPr="0077287A">
              <w:t xml:space="preserve"> 9</w:t>
            </w:r>
          </w:p>
        </w:tc>
        <w:tc>
          <w:tcPr>
            <w:tcW w:w="3335" w:type="pct"/>
            <w:shd w:val="clear" w:color="auto" w:fill="FFFFFF"/>
          </w:tcPr>
          <w:p w14:paraId="78EF89C9" w14:textId="77777777" w:rsidR="008470D3" w:rsidRPr="0077287A" w:rsidRDefault="008470D3" w:rsidP="008470D3">
            <w:pPr>
              <w:pStyle w:val="ECC-7KBT"/>
            </w:pPr>
            <w:r w:rsidRPr="0077287A">
              <w:t>- L=3km.</w:t>
            </w:r>
          </w:p>
          <w:p w14:paraId="1885EBA4" w14:textId="77777777" w:rsidR="008470D3" w:rsidRPr="0077287A" w:rsidRDefault="008470D3" w:rsidP="008470D3">
            <w:pPr>
              <w:pStyle w:val="ECC-7KBT"/>
            </w:pPr>
            <w:r w:rsidRPr="0077287A">
              <w:t xml:space="preserve">- </w:t>
            </w:r>
            <w:r w:rsidR="00CA4442" w:rsidRPr="0077287A">
              <w:t>Siz</w:t>
            </w:r>
            <w:r w:rsidR="0053424E" w:rsidRPr="0077287A">
              <w:t>e</w:t>
            </w:r>
            <w:r w:rsidRPr="0077287A">
              <w:t>:</w:t>
            </w:r>
            <w:r w:rsidR="0011038C" w:rsidRPr="0077287A">
              <w:t xml:space="preserve"> </w:t>
            </w:r>
            <w:r w:rsidRPr="0077287A">
              <w:t>6m+8m+2m+8m+6m=30m.</w:t>
            </w:r>
          </w:p>
          <w:p w14:paraId="64ADC3B9" w14:textId="77777777" w:rsidR="0053424E" w:rsidRPr="0077287A" w:rsidRDefault="0053424E" w:rsidP="00CA4442">
            <w:pPr>
              <w:pStyle w:val="ECC-1BT"/>
              <w:rPr>
                <w:lang w:eastAsia="en-US"/>
              </w:rPr>
            </w:pPr>
            <w:r w:rsidRPr="0077287A">
              <w:rPr>
                <w:rFonts w:eastAsiaTheme="minorEastAsia"/>
                <w:sz w:val="22"/>
                <w:szCs w:val="20"/>
                <w:lang w:eastAsia="en-US"/>
              </w:rPr>
              <w:t xml:space="preserve">- Associated technical infrastructure: rainwater drainage, waste water drainage, lighting electricity, water supply, technical trenches, relocation of </w:t>
            </w:r>
            <w:r w:rsidR="00CA4442" w:rsidRPr="0077287A">
              <w:rPr>
                <w:rFonts w:eastAsiaTheme="minorEastAsia"/>
                <w:sz w:val="22"/>
                <w:szCs w:val="20"/>
                <w:lang w:eastAsia="en-US"/>
              </w:rPr>
              <w:t>domestic</w:t>
            </w:r>
            <w:r w:rsidRPr="0077287A">
              <w:rPr>
                <w:rFonts w:eastAsiaTheme="minorEastAsia"/>
                <w:sz w:val="22"/>
                <w:szCs w:val="20"/>
                <w:lang w:eastAsia="en-US"/>
              </w:rPr>
              <w:t xml:space="preserve"> electricity grids and trees.</w:t>
            </w:r>
          </w:p>
        </w:tc>
      </w:tr>
      <w:tr w:rsidR="007F4590" w:rsidRPr="0077287A" w14:paraId="1A4D73A0" w14:textId="77777777" w:rsidTr="00CD4676">
        <w:trPr>
          <w:jc w:val="center"/>
        </w:trPr>
        <w:tc>
          <w:tcPr>
            <w:tcW w:w="292" w:type="pct"/>
            <w:shd w:val="clear" w:color="auto" w:fill="FFFFFF"/>
          </w:tcPr>
          <w:p w14:paraId="55221091" w14:textId="77777777" w:rsidR="008470D3" w:rsidRPr="0077287A" w:rsidRDefault="00572829" w:rsidP="00572829">
            <w:pPr>
              <w:pStyle w:val="ECC-7KCenter"/>
            </w:pPr>
            <w:r w:rsidRPr="0077287A">
              <w:t>5</w:t>
            </w:r>
          </w:p>
        </w:tc>
        <w:tc>
          <w:tcPr>
            <w:tcW w:w="1373" w:type="pct"/>
            <w:shd w:val="clear" w:color="auto" w:fill="FFFFFF"/>
          </w:tcPr>
          <w:p w14:paraId="16E27A3F" w14:textId="77777777" w:rsidR="008470D3" w:rsidRPr="0077287A" w:rsidRDefault="00C21FC4" w:rsidP="008470D3">
            <w:pPr>
              <w:pStyle w:val="ECC-7KBT"/>
            </w:pPr>
            <w:r w:rsidRPr="0077287A">
              <w:t>Construction of</w:t>
            </w:r>
            <w:r w:rsidR="00CA4442" w:rsidRPr="0077287A">
              <w:t xml:space="preserve"> main road No.1</w:t>
            </w:r>
          </w:p>
        </w:tc>
        <w:tc>
          <w:tcPr>
            <w:tcW w:w="3335" w:type="pct"/>
            <w:shd w:val="clear" w:color="auto" w:fill="FFFFFF"/>
          </w:tcPr>
          <w:p w14:paraId="09788820" w14:textId="20015DF5" w:rsidR="008470D3" w:rsidRPr="0077287A" w:rsidRDefault="008470D3" w:rsidP="008470D3">
            <w:pPr>
              <w:pStyle w:val="ECC-7KBT"/>
            </w:pPr>
            <w:r w:rsidRPr="0077287A">
              <w:t>- L=5</w:t>
            </w:r>
            <w:r w:rsidR="0000120D" w:rsidRPr="0077287A">
              <w:t>.</w:t>
            </w:r>
            <w:r w:rsidRPr="0077287A">
              <w:t>5 km.</w:t>
            </w:r>
          </w:p>
          <w:p w14:paraId="700AE0CE" w14:textId="6F7E3859" w:rsidR="008470D3" w:rsidRPr="0077287A" w:rsidRDefault="008470D3" w:rsidP="008470D3">
            <w:pPr>
              <w:pStyle w:val="ECC-7KBT"/>
            </w:pPr>
            <w:r w:rsidRPr="0077287A">
              <w:t xml:space="preserve">- </w:t>
            </w:r>
            <w:r w:rsidR="00CA4442" w:rsidRPr="0077287A">
              <w:t>Size</w:t>
            </w:r>
            <w:r w:rsidRPr="0077287A">
              <w:t>:</w:t>
            </w:r>
            <w:r w:rsidR="0000120D" w:rsidRPr="0077287A">
              <w:t xml:space="preserve"> </w:t>
            </w:r>
            <w:r w:rsidRPr="0077287A">
              <w:t>6m+8m+2m+8m+6m=30m.</w:t>
            </w:r>
          </w:p>
          <w:p w14:paraId="6C5F2CFA" w14:textId="77777777" w:rsidR="008470D3" w:rsidRPr="0077287A" w:rsidRDefault="00CA4442" w:rsidP="008470D3">
            <w:pPr>
              <w:pStyle w:val="ECC-7KBT"/>
            </w:pPr>
            <w:r w:rsidRPr="0077287A">
              <w:t>- Associated technical infrastructure: rainwater drainage, waste water drainage, lighting electricity, water supply, technical trenches, relocation of domestic electricity grids and trees.</w:t>
            </w:r>
          </w:p>
        </w:tc>
      </w:tr>
      <w:tr w:rsidR="007F4590" w:rsidRPr="0077287A" w14:paraId="5602680C" w14:textId="77777777" w:rsidTr="00CD4676">
        <w:trPr>
          <w:jc w:val="center"/>
        </w:trPr>
        <w:tc>
          <w:tcPr>
            <w:tcW w:w="292" w:type="pct"/>
            <w:shd w:val="clear" w:color="auto" w:fill="FFFFFF"/>
          </w:tcPr>
          <w:p w14:paraId="28597DE5" w14:textId="77777777" w:rsidR="008470D3" w:rsidRPr="0077287A" w:rsidRDefault="00572829" w:rsidP="00572829">
            <w:pPr>
              <w:pStyle w:val="ECC-7KCenter"/>
            </w:pPr>
            <w:r w:rsidRPr="0077287A">
              <w:t>6</w:t>
            </w:r>
          </w:p>
        </w:tc>
        <w:tc>
          <w:tcPr>
            <w:tcW w:w="1373" w:type="pct"/>
            <w:shd w:val="clear" w:color="auto" w:fill="FFFFFF"/>
          </w:tcPr>
          <w:p w14:paraId="0C3F7996" w14:textId="77777777" w:rsidR="008470D3" w:rsidRPr="0077287A" w:rsidRDefault="00C21FC4" w:rsidP="008470D3">
            <w:pPr>
              <w:pStyle w:val="ECC-7KBT"/>
            </w:pPr>
            <w:r w:rsidRPr="0077287A">
              <w:t>Construction of</w:t>
            </w:r>
            <w:r w:rsidR="00CA4442" w:rsidRPr="0077287A">
              <w:t xml:space="preserve"> main road No.2</w:t>
            </w:r>
          </w:p>
        </w:tc>
        <w:tc>
          <w:tcPr>
            <w:tcW w:w="3335" w:type="pct"/>
            <w:shd w:val="clear" w:color="auto" w:fill="FFFFFF"/>
          </w:tcPr>
          <w:p w14:paraId="7A28163A" w14:textId="42F72BBB" w:rsidR="008470D3" w:rsidRPr="0077287A" w:rsidRDefault="0000120D" w:rsidP="008470D3">
            <w:pPr>
              <w:pStyle w:val="ECC-7KBT"/>
            </w:pPr>
            <w:r w:rsidRPr="0077287A">
              <w:t>- L=5.</w:t>
            </w:r>
            <w:r w:rsidR="008470D3" w:rsidRPr="0077287A">
              <w:t>8 km.</w:t>
            </w:r>
          </w:p>
          <w:p w14:paraId="6EE9ABC0" w14:textId="1D82D410" w:rsidR="008470D3" w:rsidRPr="0077287A" w:rsidRDefault="008470D3" w:rsidP="008470D3">
            <w:pPr>
              <w:pStyle w:val="ECC-7KBT"/>
            </w:pPr>
            <w:r w:rsidRPr="0077287A">
              <w:t xml:space="preserve">- </w:t>
            </w:r>
            <w:r w:rsidR="00CA4442" w:rsidRPr="0077287A">
              <w:t>Size</w:t>
            </w:r>
            <w:r w:rsidRPr="0077287A">
              <w:t>:</w:t>
            </w:r>
            <w:r w:rsidR="0000120D" w:rsidRPr="0077287A">
              <w:t xml:space="preserve"> </w:t>
            </w:r>
            <w:r w:rsidRPr="0077287A">
              <w:t>7</w:t>
            </w:r>
            <w:r w:rsidR="0000120D" w:rsidRPr="0077287A">
              <w:t>.</w:t>
            </w:r>
            <w:r w:rsidRPr="0077287A">
              <w:t>5m (</w:t>
            </w:r>
            <w:r w:rsidR="00CA4442" w:rsidRPr="0077287A">
              <w:t>Green corridor</w:t>
            </w:r>
            <w:r w:rsidRPr="0077287A">
              <w:t>) +7m+1m+7m+7</w:t>
            </w:r>
            <w:r w:rsidR="0000120D" w:rsidRPr="0077287A">
              <w:t>.</w:t>
            </w:r>
            <w:r w:rsidRPr="0077287A">
              <w:t>5m (</w:t>
            </w:r>
            <w:r w:rsidR="00CA4442" w:rsidRPr="0077287A">
              <w:t>Green corridor</w:t>
            </w:r>
            <w:r w:rsidRPr="0077287A">
              <w:t>)=30m.</w:t>
            </w:r>
            <w:r w:rsidR="00CA4442" w:rsidRPr="0077287A">
              <w:t xml:space="preserve"> </w:t>
            </w:r>
          </w:p>
          <w:p w14:paraId="156EC82F" w14:textId="77777777" w:rsidR="008470D3" w:rsidRPr="0077287A" w:rsidRDefault="008470D3" w:rsidP="00CA4442">
            <w:pPr>
              <w:pStyle w:val="ECC-7KBT"/>
            </w:pPr>
            <w:r w:rsidRPr="0077287A">
              <w:t xml:space="preserve">- </w:t>
            </w:r>
            <w:r w:rsidR="00CA4442" w:rsidRPr="0077287A">
              <w:t>Associated technical infrastructure</w:t>
            </w:r>
            <w:r w:rsidRPr="0077287A">
              <w:t xml:space="preserve">: </w:t>
            </w:r>
            <w:r w:rsidR="00CA4442" w:rsidRPr="0077287A">
              <w:t>lighting electricity, trees.</w:t>
            </w:r>
          </w:p>
        </w:tc>
      </w:tr>
      <w:tr w:rsidR="007F4590" w:rsidRPr="0077287A" w14:paraId="4884A869" w14:textId="77777777" w:rsidTr="00CD4676">
        <w:trPr>
          <w:jc w:val="center"/>
        </w:trPr>
        <w:tc>
          <w:tcPr>
            <w:tcW w:w="292" w:type="pct"/>
            <w:shd w:val="clear" w:color="auto" w:fill="DBE5F1"/>
          </w:tcPr>
          <w:p w14:paraId="355E7E4F" w14:textId="77777777" w:rsidR="008470D3" w:rsidRPr="0077287A" w:rsidRDefault="008470D3" w:rsidP="00572829">
            <w:pPr>
              <w:pStyle w:val="ECC-7KCenter"/>
              <w:rPr>
                <w:b/>
              </w:rPr>
            </w:pPr>
            <w:r w:rsidRPr="0077287A">
              <w:rPr>
                <w:b/>
              </w:rPr>
              <w:t>III</w:t>
            </w:r>
          </w:p>
        </w:tc>
        <w:tc>
          <w:tcPr>
            <w:tcW w:w="4708" w:type="pct"/>
            <w:gridSpan w:val="2"/>
            <w:shd w:val="clear" w:color="auto" w:fill="DBE5F1"/>
          </w:tcPr>
          <w:p w14:paraId="05207066" w14:textId="77777777" w:rsidR="008470D3" w:rsidRPr="0077287A" w:rsidRDefault="00CA4442" w:rsidP="00CA4442">
            <w:pPr>
              <w:pStyle w:val="ECC-7KBT"/>
              <w:rPr>
                <w:b/>
              </w:rPr>
            </w:pPr>
            <w:r w:rsidRPr="0077287A">
              <w:rPr>
                <w:b/>
              </w:rPr>
              <w:t>Component</w:t>
            </w:r>
            <w:r w:rsidR="008470D3" w:rsidRPr="0077287A">
              <w:rPr>
                <w:b/>
              </w:rPr>
              <w:t xml:space="preserve"> 3: </w:t>
            </w:r>
            <w:r w:rsidRPr="0077287A">
              <w:rPr>
                <w:b/>
              </w:rPr>
              <w:t>Compensation and Resettlement</w:t>
            </w:r>
            <w:r w:rsidR="008470D3" w:rsidRPr="0077287A">
              <w:rPr>
                <w:b/>
              </w:rPr>
              <w:t xml:space="preserve"> </w:t>
            </w:r>
          </w:p>
        </w:tc>
      </w:tr>
      <w:tr w:rsidR="007F4590" w:rsidRPr="0077287A" w14:paraId="2D5B2F0F" w14:textId="77777777" w:rsidTr="00CD4676">
        <w:trPr>
          <w:jc w:val="center"/>
        </w:trPr>
        <w:tc>
          <w:tcPr>
            <w:tcW w:w="292" w:type="pct"/>
            <w:shd w:val="clear" w:color="auto" w:fill="FFFFFF"/>
          </w:tcPr>
          <w:p w14:paraId="243D9631" w14:textId="77777777" w:rsidR="008470D3" w:rsidRPr="0077287A" w:rsidRDefault="0011038C" w:rsidP="00572829">
            <w:pPr>
              <w:pStyle w:val="ECC-7KCenter"/>
            </w:pPr>
            <w:r w:rsidRPr="0077287A">
              <w:t>7</w:t>
            </w:r>
          </w:p>
        </w:tc>
        <w:tc>
          <w:tcPr>
            <w:tcW w:w="1373" w:type="pct"/>
            <w:shd w:val="clear" w:color="auto" w:fill="FFFFFF"/>
          </w:tcPr>
          <w:p w14:paraId="69B7ABAB" w14:textId="77777777" w:rsidR="008470D3" w:rsidRPr="0077287A" w:rsidRDefault="00C21FC4" w:rsidP="00D27E3C">
            <w:pPr>
              <w:pStyle w:val="ECC-7KBT"/>
            </w:pPr>
            <w:r w:rsidRPr="0077287A">
              <w:t>Construction of</w:t>
            </w:r>
            <w:r w:rsidR="00D27E3C" w:rsidRPr="0077287A">
              <w:t xml:space="preserve"> infrastructure for resettlement area in Ward 8</w:t>
            </w:r>
          </w:p>
        </w:tc>
        <w:tc>
          <w:tcPr>
            <w:tcW w:w="3335" w:type="pct"/>
            <w:shd w:val="clear" w:color="auto" w:fill="FFFFFF"/>
          </w:tcPr>
          <w:p w14:paraId="46419F1B" w14:textId="45D4668E" w:rsidR="008470D3" w:rsidRPr="0077287A" w:rsidRDefault="008470D3" w:rsidP="008470D3">
            <w:pPr>
              <w:pStyle w:val="ECC-7KBT"/>
            </w:pPr>
            <w:r w:rsidRPr="0077287A">
              <w:t xml:space="preserve">- </w:t>
            </w:r>
            <w:r w:rsidR="00D27E3C" w:rsidRPr="0077287A">
              <w:t>Area</w:t>
            </w:r>
            <w:r w:rsidRPr="0077287A">
              <w:t>:</w:t>
            </w:r>
            <w:r w:rsidR="0011038C" w:rsidRPr="0077287A">
              <w:t xml:space="preserve"> </w:t>
            </w:r>
            <w:r w:rsidR="0000120D" w:rsidRPr="0077287A">
              <w:t>12.</w:t>
            </w:r>
            <w:r w:rsidRPr="0077287A">
              <w:t>5 ha.</w:t>
            </w:r>
          </w:p>
          <w:p w14:paraId="5E819C6F" w14:textId="77777777" w:rsidR="003F1C91" w:rsidRPr="0077287A" w:rsidRDefault="008470D3" w:rsidP="003F1C91">
            <w:pPr>
              <w:pStyle w:val="ECC-7KBT"/>
            </w:pPr>
            <w:r w:rsidRPr="0077287A">
              <w:t xml:space="preserve">- </w:t>
            </w:r>
            <w:r w:rsidR="00D27E3C" w:rsidRPr="0077287A">
              <w:t>Works</w:t>
            </w:r>
            <w:r w:rsidRPr="0077287A">
              <w:t>:</w:t>
            </w:r>
            <w:r w:rsidR="004A237D" w:rsidRPr="0077287A">
              <w:t xml:space="preserve"> </w:t>
            </w:r>
            <w:r w:rsidR="003F1C91" w:rsidRPr="0077287A">
              <w:t>Leveling, building roads, water supply and drainage, domestic electricity, lighting, greenery, parks, kindergartens, markets and elementary schools.</w:t>
            </w:r>
          </w:p>
        </w:tc>
      </w:tr>
    </w:tbl>
    <w:p w14:paraId="1E291909" w14:textId="77777777" w:rsidR="008470D3" w:rsidRPr="0077287A" w:rsidRDefault="008470D3" w:rsidP="008470D3">
      <w:pPr>
        <w:pStyle w:val="ECC-1BT"/>
      </w:pPr>
    </w:p>
    <w:p w14:paraId="29B225CB" w14:textId="77777777" w:rsidR="008470D3" w:rsidRPr="0077287A" w:rsidRDefault="008470D3" w:rsidP="008470D3">
      <w:pPr>
        <w:pStyle w:val="ECC-1BT"/>
        <w:sectPr w:rsidR="008470D3" w:rsidRPr="0077287A" w:rsidSect="00155EC1">
          <w:headerReference w:type="default" r:id="rId14"/>
          <w:footerReference w:type="default" r:id="rId15"/>
          <w:pgSz w:w="11907" w:h="16840" w:code="9"/>
          <w:pgMar w:top="1134" w:right="1134" w:bottom="1134" w:left="1701" w:header="720" w:footer="720" w:gutter="0"/>
          <w:pgNumType w:start="1"/>
          <w:cols w:space="720"/>
          <w:docGrid w:linePitch="360"/>
        </w:sectPr>
      </w:pPr>
    </w:p>
    <w:p w14:paraId="3260A713" w14:textId="3B360194" w:rsidR="008470D3" w:rsidRPr="0077287A" w:rsidRDefault="00C0544B" w:rsidP="008470D3">
      <w:pPr>
        <w:pStyle w:val="ECC-1BT"/>
        <w:jc w:val="center"/>
      </w:pPr>
      <w:r w:rsidRPr="0077287A">
        <w:rPr>
          <w:noProof/>
          <w:lang w:eastAsia="en-US"/>
        </w:rPr>
        <w:drawing>
          <wp:anchor distT="0" distB="0" distL="114300" distR="114300" simplePos="0" relativeHeight="251808768" behindDoc="0" locked="0" layoutInCell="1" allowOverlap="1" wp14:anchorId="7F30F53D" wp14:editId="5041BBD2">
            <wp:simplePos x="0" y="0"/>
            <wp:positionH relativeFrom="margin">
              <wp:align>right</wp:align>
            </wp:positionH>
            <wp:positionV relativeFrom="paragraph">
              <wp:posOffset>3489394</wp:posOffset>
            </wp:positionV>
            <wp:extent cx="1502758" cy="1765743"/>
            <wp:effectExtent l="0" t="0" r="2540" b="6350"/>
            <wp:wrapNone/>
            <wp:docPr id="3186" name="Picture 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 name="Chu giai.jpg"/>
                    <pic:cNvPicPr/>
                  </pic:nvPicPr>
                  <pic:blipFill rotWithShape="1">
                    <a:blip r:embed="rId16">
                      <a:extLst>
                        <a:ext uri="{28A0092B-C50C-407E-A947-70E740481C1C}">
                          <a14:useLocalDpi xmlns:a14="http://schemas.microsoft.com/office/drawing/2010/main" val="0"/>
                        </a:ext>
                      </a:extLst>
                    </a:blip>
                    <a:srcRect l="83251" t="482" r="498" b="65585"/>
                    <a:stretch/>
                  </pic:blipFill>
                  <pic:spPr bwMode="auto">
                    <a:xfrm>
                      <a:off x="0" y="0"/>
                      <a:ext cx="1502758" cy="17657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33E2" w:rsidRPr="0077287A">
        <w:rPr>
          <w:noProof/>
          <w:lang w:eastAsia="en-US"/>
        </w:rPr>
        <w:drawing>
          <wp:inline distT="0" distB="0" distL="0" distR="0" wp14:anchorId="0FE5C874" wp14:editId="21E76668">
            <wp:extent cx="9253220" cy="5239385"/>
            <wp:effectExtent l="0" t="0" r="5080" b="0"/>
            <wp:docPr id="3185" name="Picture 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 name="Ban do tong the.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253220" cy="5239385"/>
                    </a:xfrm>
                    <a:prstGeom prst="rect">
                      <a:avLst/>
                    </a:prstGeom>
                  </pic:spPr>
                </pic:pic>
              </a:graphicData>
            </a:graphic>
          </wp:inline>
        </w:drawing>
      </w:r>
    </w:p>
    <w:p w14:paraId="40F664EF" w14:textId="77777777" w:rsidR="00D66AEC" w:rsidRPr="0077287A" w:rsidRDefault="002A0C7D" w:rsidP="00E06A4E">
      <w:pPr>
        <w:pStyle w:val="Caption"/>
        <w:outlineLvl w:val="0"/>
      </w:pPr>
      <w:bookmarkStart w:id="21" w:name="_Toc33460256"/>
      <w:r w:rsidRPr="0077287A">
        <w:t xml:space="preserve">Figure </w:t>
      </w:r>
      <w:r w:rsidRPr="0077287A">
        <w:fldChar w:fldCharType="begin"/>
      </w:r>
      <w:r w:rsidRPr="0077287A">
        <w:instrText xml:space="preserve"> SEQ Figure \* ARABIC </w:instrText>
      </w:r>
      <w:r w:rsidRPr="0077287A">
        <w:fldChar w:fldCharType="separate"/>
      </w:r>
      <w:r w:rsidR="00F25D8C" w:rsidRPr="0077287A">
        <w:rPr>
          <w:noProof/>
        </w:rPr>
        <w:t>2</w:t>
      </w:r>
      <w:r w:rsidRPr="0077287A">
        <w:fldChar w:fldCharType="end"/>
      </w:r>
      <w:r w:rsidR="00917EAD" w:rsidRPr="0077287A">
        <w:t xml:space="preserve">: </w:t>
      </w:r>
      <w:r w:rsidR="003F1C91" w:rsidRPr="0077287A">
        <w:t>General layout of investment items</w:t>
      </w:r>
      <w:bookmarkEnd w:id="21"/>
    </w:p>
    <w:p w14:paraId="478B0748" w14:textId="77777777" w:rsidR="00A84AB6" w:rsidRPr="0077287A" w:rsidRDefault="00A84AB6" w:rsidP="00E06A4E">
      <w:pPr>
        <w:pStyle w:val="Heading3"/>
        <w:rPr>
          <w:rFonts w:cs="Times New Roman"/>
          <w:color w:val="auto"/>
        </w:rPr>
      </w:pPr>
      <w:bookmarkStart w:id="22" w:name="_Toc305369991"/>
      <w:bookmarkStart w:id="23" w:name="_Toc305697145"/>
      <w:bookmarkStart w:id="24" w:name="_Toc432175137"/>
      <w:bookmarkStart w:id="25" w:name="_Toc432496417"/>
      <w:bookmarkStart w:id="26" w:name="_Toc433236521"/>
      <w:bookmarkStart w:id="27" w:name="_Toc433275556"/>
      <w:bookmarkStart w:id="28" w:name="_Toc434495804"/>
      <w:bookmarkStart w:id="29" w:name="_Toc466285661"/>
      <w:bookmarkStart w:id="30" w:name="_Toc471974289"/>
      <w:bookmarkStart w:id="31" w:name="_Toc35355762"/>
      <w:bookmarkStart w:id="32" w:name="_Toc29149881"/>
      <w:r w:rsidRPr="0077287A">
        <w:rPr>
          <w:rFonts w:cs="Times New Roman"/>
          <w:color w:val="auto"/>
        </w:rPr>
        <w:t>Detailed Description on Vinh Long project investments</w:t>
      </w:r>
      <w:bookmarkEnd w:id="22"/>
      <w:bookmarkEnd w:id="23"/>
      <w:bookmarkEnd w:id="24"/>
      <w:bookmarkEnd w:id="25"/>
      <w:bookmarkEnd w:id="26"/>
      <w:bookmarkEnd w:id="27"/>
      <w:bookmarkEnd w:id="28"/>
      <w:bookmarkEnd w:id="29"/>
      <w:bookmarkEnd w:id="30"/>
      <w:bookmarkEnd w:id="31"/>
    </w:p>
    <w:p w14:paraId="3BA3228F" w14:textId="77777777" w:rsidR="00A84AB6" w:rsidRPr="0077287A" w:rsidRDefault="0020051F" w:rsidP="00E06A4E">
      <w:pPr>
        <w:pStyle w:val="Caption"/>
        <w:outlineLvl w:val="0"/>
      </w:pPr>
      <w:bookmarkStart w:id="33" w:name="_Toc35355935"/>
      <w:r w:rsidRPr="0077287A">
        <w:t xml:space="preserve">Table </w:t>
      </w:r>
      <w:r w:rsidRPr="0077287A">
        <w:fldChar w:fldCharType="begin"/>
      </w:r>
      <w:r w:rsidRPr="0077287A">
        <w:instrText xml:space="preserve"> SEQ Table \* ARABIC </w:instrText>
      </w:r>
      <w:r w:rsidRPr="0077287A">
        <w:fldChar w:fldCharType="separate"/>
      </w:r>
      <w:r w:rsidR="00F25D8C" w:rsidRPr="0077287A">
        <w:rPr>
          <w:noProof/>
        </w:rPr>
        <w:t>2</w:t>
      </w:r>
      <w:r w:rsidRPr="0077287A">
        <w:fldChar w:fldCharType="end"/>
      </w:r>
      <w:r w:rsidRPr="0077287A">
        <w:t xml:space="preserve">: </w:t>
      </w:r>
      <w:r w:rsidR="003F1C91" w:rsidRPr="0077287A">
        <w:t>Detail description of work items</w:t>
      </w:r>
      <w:bookmarkEnd w:id="33"/>
    </w:p>
    <w:tbl>
      <w:tblPr>
        <w:tblStyle w:val="TableGrid"/>
        <w:tblW w:w="15433" w:type="dxa"/>
        <w:jc w:val="center"/>
        <w:tblLayout w:type="fixed"/>
        <w:tblLook w:val="04A0" w:firstRow="1" w:lastRow="0" w:firstColumn="1" w:lastColumn="0" w:noHBand="0" w:noVBand="1"/>
      </w:tblPr>
      <w:tblGrid>
        <w:gridCol w:w="650"/>
        <w:gridCol w:w="1459"/>
        <w:gridCol w:w="3208"/>
        <w:gridCol w:w="3692"/>
        <w:gridCol w:w="1445"/>
        <w:gridCol w:w="4979"/>
      </w:tblGrid>
      <w:tr w:rsidR="007F4590" w:rsidRPr="0077287A" w14:paraId="4ACD4F54" w14:textId="77777777" w:rsidTr="00850F6E">
        <w:trPr>
          <w:tblHeader/>
          <w:jc w:val="center"/>
        </w:trPr>
        <w:tc>
          <w:tcPr>
            <w:tcW w:w="650" w:type="dxa"/>
            <w:vAlign w:val="center"/>
          </w:tcPr>
          <w:p w14:paraId="7C7193C6" w14:textId="77777777" w:rsidR="00F16EDA" w:rsidRPr="0077287A" w:rsidRDefault="003F1C91" w:rsidP="00473C0A">
            <w:pPr>
              <w:pStyle w:val="ECC-7KBT"/>
              <w:jc w:val="center"/>
              <w:rPr>
                <w:b/>
              </w:rPr>
            </w:pPr>
            <w:r w:rsidRPr="0077287A">
              <w:rPr>
                <w:b/>
              </w:rPr>
              <w:t>No.</w:t>
            </w:r>
          </w:p>
        </w:tc>
        <w:tc>
          <w:tcPr>
            <w:tcW w:w="1459" w:type="dxa"/>
            <w:vAlign w:val="center"/>
          </w:tcPr>
          <w:p w14:paraId="2C3F0C3D" w14:textId="77777777" w:rsidR="00F16EDA" w:rsidRPr="0077287A" w:rsidRDefault="003F1C91" w:rsidP="00663B77">
            <w:pPr>
              <w:pStyle w:val="ECC-7KBT"/>
              <w:jc w:val="center"/>
              <w:rPr>
                <w:b/>
              </w:rPr>
            </w:pPr>
            <w:r w:rsidRPr="0077287A">
              <w:rPr>
                <w:b/>
              </w:rPr>
              <w:t>Item</w:t>
            </w:r>
          </w:p>
        </w:tc>
        <w:tc>
          <w:tcPr>
            <w:tcW w:w="3208" w:type="dxa"/>
            <w:vAlign w:val="center"/>
          </w:tcPr>
          <w:p w14:paraId="09C55D00" w14:textId="77777777" w:rsidR="00F16EDA" w:rsidRPr="0077287A" w:rsidRDefault="003F1C91" w:rsidP="00663B77">
            <w:pPr>
              <w:pStyle w:val="ECC-7KBT"/>
              <w:jc w:val="center"/>
              <w:rPr>
                <w:b/>
              </w:rPr>
            </w:pPr>
            <w:r w:rsidRPr="0077287A">
              <w:rPr>
                <w:b/>
              </w:rPr>
              <w:t>Description</w:t>
            </w:r>
          </w:p>
        </w:tc>
        <w:tc>
          <w:tcPr>
            <w:tcW w:w="3692" w:type="dxa"/>
            <w:vAlign w:val="center"/>
          </w:tcPr>
          <w:p w14:paraId="738D7E7F" w14:textId="77777777" w:rsidR="00F16EDA" w:rsidRPr="0077287A" w:rsidRDefault="003F1C91" w:rsidP="00663B77">
            <w:pPr>
              <w:pStyle w:val="ECC-7KBT"/>
              <w:jc w:val="center"/>
              <w:rPr>
                <w:b/>
              </w:rPr>
            </w:pPr>
            <w:r w:rsidRPr="0077287A">
              <w:rPr>
                <w:b/>
              </w:rPr>
              <w:t>Investment scale</w:t>
            </w:r>
          </w:p>
        </w:tc>
        <w:tc>
          <w:tcPr>
            <w:tcW w:w="1445" w:type="dxa"/>
            <w:vAlign w:val="center"/>
          </w:tcPr>
          <w:p w14:paraId="163AC281" w14:textId="77777777" w:rsidR="00F16EDA" w:rsidRPr="0077287A" w:rsidRDefault="003F1C91" w:rsidP="00663B77">
            <w:pPr>
              <w:pStyle w:val="ECC-7KBT"/>
              <w:jc w:val="center"/>
              <w:rPr>
                <w:b/>
              </w:rPr>
            </w:pPr>
            <w:r w:rsidRPr="0077287A">
              <w:rPr>
                <w:b/>
              </w:rPr>
              <w:t>Land acquisition, resettlement</w:t>
            </w:r>
          </w:p>
        </w:tc>
        <w:tc>
          <w:tcPr>
            <w:tcW w:w="4979" w:type="dxa"/>
            <w:vAlign w:val="center"/>
          </w:tcPr>
          <w:p w14:paraId="674485C9" w14:textId="77777777" w:rsidR="00F16EDA" w:rsidRPr="0077287A" w:rsidRDefault="003F1C91" w:rsidP="00663B77">
            <w:pPr>
              <w:pStyle w:val="ECC-7KBT"/>
              <w:jc w:val="center"/>
              <w:rPr>
                <w:b/>
                <w:szCs w:val="22"/>
              </w:rPr>
            </w:pPr>
            <w:r w:rsidRPr="0077287A">
              <w:rPr>
                <w:b/>
                <w:szCs w:val="22"/>
              </w:rPr>
              <w:t>Figures</w:t>
            </w:r>
          </w:p>
        </w:tc>
      </w:tr>
      <w:tr w:rsidR="007F4590" w:rsidRPr="0077287A" w14:paraId="4EFA6BB3" w14:textId="77777777" w:rsidTr="00850F6E">
        <w:trPr>
          <w:jc w:val="center"/>
        </w:trPr>
        <w:tc>
          <w:tcPr>
            <w:tcW w:w="650" w:type="dxa"/>
          </w:tcPr>
          <w:p w14:paraId="41692527" w14:textId="77777777" w:rsidR="00F16EDA" w:rsidRPr="0077287A" w:rsidRDefault="00F16EDA" w:rsidP="00473C0A">
            <w:pPr>
              <w:pStyle w:val="ECC-7KBT"/>
              <w:jc w:val="center"/>
              <w:rPr>
                <w:b/>
              </w:rPr>
            </w:pPr>
            <w:r w:rsidRPr="0077287A">
              <w:rPr>
                <w:b/>
              </w:rPr>
              <w:t>I</w:t>
            </w:r>
          </w:p>
        </w:tc>
        <w:tc>
          <w:tcPr>
            <w:tcW w:w="14783" w:type="dxa"/>
            <w:gridSpan w:val="5"/>
            <w:vAlign w:val="center"/>
          </w:tcPr>
          <w:p w14:paraId="79C328A0" w14:textId="77777777" w:rsidR="00F16EDA" w:rsidRPr="0077287A" w:rsidRDefault="003F1C91" w:rsidP="003F1C91">
            <w:pPr>
              <w:pStyle w:val="ECC-7KBT"/>
              <w:rPr>
                <w:b/>
              </w:rPr>
            </w:pPr>
            <w:r w:rsidRPr="0077287A">
              <w:rPr>
                <w:b/>
              </w:rPr>
              <w:t>Component</w:t>
            </w:r>
            <w:r w:rsidR="00F16EDA" w:rsidRPr="0077287A">
              <w:rPr>
                <w:b/>
              </w:rPr>
              <w:t xml:space="preserve"> 1: </w:t>
            </w:r>
            <w:r w:rsidRPr="0077287A">
              <w:rPr>
                <w:b/>
              </w:rPr>
              <w:t>Flood risk management and environmental sanitation</w:t>
            </w:r>
          </w:p>
        </w:tc>
      </w:tr>
      <w:tr w:rsidR="005223B2" w:rsidRPr="0077287A" w14:paraId="4C7B1193" w14:textId="77777777" w:rsidTr="00850F6E">
        <w:trPr>
          <w:jc w:val="center"/>
        </w:trPr>
        <w:tc>
          <w:tcPr>
            <w:tcW w:w="650" w:type="dxa"/>
            <w:vMerge w:val="restart"/>
          </w:tcPr>
          <w:p w14:paraId="78028951" w14:textId="77777777" w:rsidR="005223B2" w:rsidRPr="0077287A" w:rsidRDefault="005223B2" w:rsidP="00473C0A">
            <w:pPr>
              <w:pStyle w:val="ECC-7KBT"/>
              <w:jc w:val="center"/>
            </w:pPr>
            <w:r w:rsidRPr="0077287A">
              <w:t>1</w:t>
            </w:r>
            <w:r w:rsidR="00767BA1" w:rsidRPr="0077287A">
              <w:t>.1</w:t>
            </w:r>
          </w:p>
        </w:tc>
        <w:tc>
          <w:tcPr>
            <w:tcW w:w="1459" w:type="dxa"/>
            <w:vMerge w:val="restart"/>
          </w:tcPr>
          <w:p w14:paraId="145AD9B8" w14:textId="77777777" w:rsidR="005223B2" w:rsidRPr="0077287A" w:rsidRDefault="005223B2" w:rsidP="00F16EDA">
            <w:pPr>
              <w:pStyle w:val="ECC-7KBT"/>
            </w:pPr>
            <w:r w:rsidRPr="0077287A">
              <w:t>Construction of urban drainage system</w:t>
            </w:r>
          </w:p>
        </w:tc>
        <w:tc>
          <w:tcPr>
            <w:tcW w:w="3208" w:type="dxa"/>
          </w:tcPr>
          <w:p w14:paraId="7C5F33E5" w14:textId="77777777" w:rsidR="005223B2" w:rsidRPr="0077287A" w:rsidRDefault="005223B2" w:rsidP="0040705A">
            <w:pPr>
              <w:pStyle w:val="ECC-7Gachkhung"/>
              <w:ind w:left="168" w:firstLine="0"/>
            </w:pPr>
            <w:r w:rsidRPr="0077287A">
              <w:t>Location: Wards 2, 3, 4 and 5, Vinh Long City</w:t>
            </w:r>
          </w:p>
          <w:p w14:paraId="6B56C00A" w14:textId="77777777" w:rsidR="005223B2" w:rsidRPr="0077287A" w:rsidRDefault="005223B2" w:rsidP="0040705A">
            <w:pPr>
              <w:pStyle w:val="ECC-7Gachkhung"/>
              <w:ind w:left="168" w:firstLine="0"/>
            </w:pPr>
            <w:r w:rsidRPr="0077287A">
              <w:t>Current status of use: rainwater drainage system drains naturally, run-off on the surface and exit to surrounding canals.</w:t>
            </w:r>
          </w:p>
          <w:p w14:paraId="7A12368A" w14:textId="77777777" w:rsidR="005223B2" w:rsidRPr="0077287A" w:rsidRDefault="005223B2" w:rsidP="0040705A">
            <w:pPr>
              <w:pStyle w:val="ECC-7Gachkhung"/>
              <w:ind w:left="168" w:firstLine="0"/>
            </w:pPr>
            <w:r w:rsidRPr="0077287A">
              <w:t>Technical conditions: drainage ditches are open, made of soil or cement, degraded.</w:t>
            </w:r>
          </w:p>
          <w:p w14:paraId="27C35687" w14:textId="77777777" w:rsidR="005223B2" w:rsidRPr="0077287A" w:rsidRDefault="005223B2" w:rsidP="0040705A">
            <w:pPr>
              <w:pStyle w:val="ECC-7Gachkhung"/>
              <w:ind w:left="168" w:firstLine="0"/>
            </w:pPr>
            <w:r w:rsidRPr="0077287A">
              <w:t>Current residential situation: The population density is high in rehabilitated areas</w:t>
            </w:r>
          </w:p>
        </w:tc>
        <w:tc>
          <w:tcPr>
            <w:tcW w:w="3692" w:type="dxa"/>
          </w:tcPr>
          <w:p w14:paraId="0BDB3F67" w14:textId="3AC94BEE" w:rsidR="005223B2" w:rsidRPr="0077287A" w:rsidRDefault="005223B2" w:rsidP="0040705A">
            <w:pPr>
              <w:pStyle w:val="ECC-7Gachkhung"/>
              <w:ind w:left="200" w:firstLine="0"/>
            </w:pPr>
            <w:r w:rsidRPr="0077287A">
              <w:t xml:space="preserve">Invest in construction of rainwater drainage systems in combination with rehabilitation of sidewalks and trees in low-lying areas in the </w:t>
            </w:r>
            <w:r w:rsidR="00BB6CA4" w:rsidRPr="0077287A">
              <w:t>urban core area</w:t>
            </w:r>
            <w:r w:rsidRPr="0077287A">
              <w:t xml:space="preserve"> with area of 2,060 hectares and population of about 112,000 people.</w:t>
            </w:r>
          </w:p>
          <w:p w14:paraId="751C1B65" w14:textId="66E6A7B9" w:rsidR="005223B2" w:rsidRPr="0077287A" w:rsidRDefault="005223B2" w:rsidP="0040705A">
            <w:pPr>
              <w:pStyle w:val="ECC-7Gachkhung"/>
              <w:ind w:left="200" w:firstLine="0"/>
            </w:pPr>
            <w:r w:rsidRPr="0077287A">
              <w:t xml:space="preserve">Invest in round culvert system from D400-D1200 for roads in </w:t>
            </w:r>
            <w:r w:rsidR="00BB6CA4" w:rsidRPr="0077287A">
              <w:t>urban core area</w:t>
            </w:r>
            <w:r w:rsidRPr="0077287A">
              <w:t>s: 30,000 m.</w:t>
            </w:r>
          </w:p>
          <w:p w14:paraId="5253EEBF" w14:textId="77777777" w:rsidR="005223B2" w:rsidRPr="0077287A" w:rsidRDefault="005223B2" w:rsidP="0040705A">
            <w:pPr>
              <w:pStyle w:val="ECC-7Gachkhung"/>
              <w:ind w:left="200" w:firstLine="0"/>
            </w:pPr>
            <w:r w:rsidRPr="0077287A">
              <w:t>Rehabilitate sidewalks in combination with planting trees and investing in lighting system: 240,000 m2.</w:t>
            </w:r>
          </w:p>
        </w:tc>
        <w:tc>
          <w:tcPr>
            <w:tcW w:w="1445" w:type="dxa"/>
            <w:vMerge w:val="restart"/>
          </w:tcPr>
          <w:p w14:paraId="78FAF55E" w14:textId="77777777" w:rsidR="005223B2" w:rsidRPr="0077287A" w:rsidRDefault="005223B2" w:rsidP="00FF6BDE">
            <w:pPr>
              <w:pStyle w:val="ECC-7Gachkhung"/>
              <w:ind w:left="198" w:hanging="180"/>
            </w:pPr>
            <w:r w:rsidRPr="0077287A">
              <w:t>Number of affected HHs: 130 HHs</w:t>
            </w:r>
          </w:p>
          <w:p w14:paraId="4EA40B23" w14:textId="77777777" w:rsidR="005223B2" w:rsidRPr="0077287A" w:rsidRDefault="005223B2" w:rsidP="005223B2">
            <w:pPr>
              <w:pStyle w:val="ECC-7Gachkhung"/>
              <w:ind w:left="198" w:hanging="180"/>
            </w:pPr>
            <w:r w:rsidRPr="0077287A">
              <w:t xml:space="preserve">Resettlement HHs: 25 </w:t>
            </w:r>
          </w:p>
        </w:tc>
        <w:tc>
          <w:tcPr>
            <w:tcW w:w="4979" w:type="dxa"/>
          </w:tcPr>
          <w:p w14:paraId="064C1E73" w14:textId="3DB9A539" w:rsidR="005223B2" w:rsidRPr="0077287A" w:rsidRDefault="00E6350F" w:rsidP="00821AC2">
            <w:pPr>
              <w:pStyle w:val="ECC-7KCenter"/>
            </w:pPr>
            <w:r w:rsidRPr="0077287A">
              <w:rPr>
                <w:noProof/>
              </w:rPr>
              <mc:AlternateContent>
                <mc:Choice Requires="wps">
                  <w:drawing>
                    <wp:anchor distT="0" distB="0" distL="114300" distR="114300" simplePos="0" relativeHeight="251694080" behindDoc="0" locked="0" layoutInCell="1" allowOverlap="1" wp14:anchorId="1B5F9BC5" wp14:editId="2E3E8E98">
                      <wp:simplePos x="0" y="0"/>
                      <wp:positionH relativeFrom="column">
                        <wp:posOffset>2145142</wp:posOffset>
                      </wp:positionH>
                      <wp:positionV relativeFrom="paragraph">
                        <wp:posOffset>664493</wp:posOffset>
                      </wp:positionV>
                      <wp:extent cx="385043" cy="214587"/>
                      <wp:effectExtent l="0" t="0" r="24448" b="0"/>
                      <wp:wrapNone/>
                      <wp:docPr id="898" name="Text Box 898"/>
                      <wp:cNvGraphicFramePr/>
                      <a:graphic xmlns:a="http://schemas.openxmlformats.org/drawingml/2006/main">
                        <a:graphicData uri="http://schemas.microsoft.com/office/word/2010/wordprocessingShape">
                          <wps:wsp>
                            <wps:cNvSpPr txBox="1"/>
                            <wps:spPr>
                              <a:xfrm rot="16867675">
                                <a:off x="0" y="0"/>
                                <a:ext cx="385043" cy="2145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C93F4C" w14:textId="116A8E38" w:rsidR="002D2F30" w:rsidRPr="00E6350F" w:rsidRDefault="002D2F30" w:rsidP="00E6350F">
                                  <w:pPr>
                                    <w:pStyle w:val="ECC-7KBT"/>
                                    <w:spacing w:before="0" w:after="0"/>
                                    <w:rPr>
                                      <w:b/>
                                      <w:color w:val="FFFF00"/>
                                      <w:sz w:val="12"/>
                                      <w:szCs w:val="12"/>
                                    </w:rPr>
                                  </w:pPr>
                                  <w:r w:rsidRPr="00E6350F">
                                    <w:rPr>
                                      <w:b/>
                                      <w:color w:val="FFFF00"/>
                                      <w:sz w:val="12"/>
                                      <w:szCs w:val="12"/>
                                    </w:rPr>
                                    <w:t>NH</w:t>
                                  </w:r>
                                  <w:r>
                                    <w:rPr>
                                      <w:b/>
                                      <w:color w:val="FFFF00"/>
                                      <w:sz w:val="12"/>
                                      <w:szCs w:val="12"/>
                                    </w:rPr>
                                    <w:t>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5F9BC5" id="_x0000_t202" coordsize="21600,21600" o:spt="202" path="m,l,21600r21600,l21600,xe">
                      <v:stroke joinstyle="miter"/>
                      <v:path gradientshapeok="t" o:connecttype="rect"/>
                    </v:shapetype>
                    <v:shape id="Text Box 898" o:spid="_x0000_s1035" type="#_x0000_t202" style="position:absolute;left:0;text-align:left;margin-left:168.9pt;margin-top:52.3pt;width:30.3pt;height:16.9pt;rotation:-5168961fd;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" filled="f" stroked="f" strokeweight=".5pt">
                      <v:textbox>
                        <w:txbxContent>
                          <w:p w14:paraId="06C93F4C" w14:textId="116A8E38" w:rsidR="002D2F30" w:rsidRPr="00E6350F" w:rsidRDefault="002D2F30" w:rsidP="00E6350F">
                            <w:pPr>
                              <w:pStyle w:val="ECC-7KBT"/>
                              <w:spacing w:before="0" w:after="0"/>
                              <w:rPr>
                                <w:b/>
                                <w:color w:val="FFFF00"/>
                                <w:sz w:val="12"/>
                                <w:szCs w:val="12"/>
                              </w:rPr>
                            </w:pPr>
                            <w:r w:rsidRPr="00E6350F">
                              <w:rPr>
                                <w:b/>
                                <w:color w:val="FFFF00"/>
                                <w:sz w:val="12"/>
                                <w:szCs w:val="12"/>
                              </w:rPr>
                              <w:t>NH</w:t>
                            </w:r>
                            <w:r>
                              <w:rPr>
                                <w:b/>
                                <w:color w:val="FFFF00"/>
                                <w:sz w:val="12"/>
                                <w:szCs w:val="12"/>
                              </w:rPr>
                              <w:t>57</w:t>
                            </w:r>
                          </w:p>
                        </w:txbxContent>
                      </v:textbox>
                    </v:shape>
                  </w:pict>
                </mc:Fallback>
              </mc:AlternateContent>
            </w:r>
            <w:r w:rsidRPr="0077287A">
              <w:rPr>
                <w:noProof/>
              </w:rPr>
              <mc:AlternateContent>
                <mc:Choice Requires="wps">
                  <w:drawing>
                    <wp:anchor distT="0" distB="0" distL="114300" distR="114300" simplePos="0" relativeHeight="251692032" behindDoc="0" locked="0" layoutInCell="1" allowOverlap="1" wp14:anchorId="45A66F35" wp14:editId="30F13616">
                      <wp:simplePos x="0" y="0"/>
                      <wp:positionH relativeFrom="column">
                        <wp:posOffset>899670</wp:posOffset>
                      </wp:positionH>
                      <wp:positionV relativeFrom="paragraph">
                        <wp:posOffset>1411605</wp:posOffset>
                      </wp:positionV>
                      <wp:extent cx="891241" cy="196482"/>
                      <wp:effectExtent l="0" t="38100" r="0" b="51435"/>
                      <wp:wrapNone/>
                      <wp:docPr id="897" name="Text Box 897"/>
                      <wp:cNvGraphicFramePr/>
                      <a:graphic xmlns:a="http://schemas.openxmlformats.org/drawingml/2006/main">
                        <a:graphicData uri="http://schemas.microsoft.com/office/word/2010/wordprocessingShape">
                          <wps:wsp>
                            <wps:cNvSpPr txBox="1"/>
                            <wps:spPr>
                              <a:xfrm rot="438978">
                                <a:off x="0" y="0"/>
                                <a:ext cx="891241" cy="1964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F37EEE" w14:textId="0C43BDBF" w:rsidR="002D2F30" w:rsidRPr="00E6350F" w:rsidRDefault="002D2F30" w:rsidP="00E6350F">
                                  <w:pPr>
                                    <w:pStyle w:val="ECC-7KBT"/>
                                    <w:spacing w:before="0" w:after="0"/>
                                    <w:rPr>
                                      <w:b/>
                                      <w:color w:val="FFFF00"/>
                                      <w:sz w:val="12"/>
                                      <w:szCs w:val="12"/>
                                    </w:rPr>
                                  </w:pPr>
                                  <w:r w:rsidRPr="00E6350F">
                                    <w:rPr>
                                      <w:b/>
                                      <w:color w:val="FFFF00"/>
                                      <w:sz w:val="12"/>
                                      <w:szCs w:val="12"/>
                                    </w:rPr>
                                    <w:t>NH53 - Pho Co Dieu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66F35" id="Text Box 897" o:spid="_x0000_s1036" type="#_x0000_t202" style="position:absolute;left:0;text-align:left;margin-left:70.85pt;margin-top:111.15pt;width:70.2pt;height:15.45pt;rotation:479481fd;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" filled="f" stroked="f" strokeweight=".5pt">
                      <v:textbox>
                        <w:txbxContent>
                          <w:p w14:paraId="63F37EEE" w14:textId="0C43BDBF" w:rsidR="002D2F30" w:rsidRPr="00E6350F" w:rsidRDefault="002D2F30" w:rsidP="00E6350F">
                            <w:pPr>
                              <w:pStyle w:val="ECC-7KBT"/>
                              <w:spacing w:before="0" w:after="0"/>
                              <w:rPr>
                                <w:b/>
                                <w:color w:val="FFFF00"/>
                                <w:sz w:val="12"/>
                                <w:szCs w:val="12"/>
                              </w:rPr>
                            </w:pPr>
                            <w:r w:rsidRPr="00E6350F">
                              <w:rPr>
                                <w:b/>
                                <w:color w:val="FFFF00"/>
                                <w:sz w:val="12"/>
                                <w:szCs w:val="12"/>
                              </w:rPr>
                              <w:t>NH53 - Pho Co Dieu</w:t>
                            </w:r>
                          </w:p>
                        </w:txbxContent>
                      </v:textbox>
                    </v:shape>
                  </w:pict>
                </mc:Fallback>
              </mc:AlternateContent>
            </w:r>
            <w:r w:rsidR="005223B2" w:rsidRPr="0077287A">
              <w:rPr>
                <w:noProof/>
              </w:rPr>
              <w:drawing>
                <wp:inline distT="0" distB="0" distL="0" distR="0" wp14:anchorId="18DFAA2D" wp14:editId="30B4ADCE">
                  <wp:extent cx="2264279" cy="180000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2264279"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3138E85C" w14:textId="77777777" w:rsidR="005223B2" w:rsidRPr="0077287A" w:rsidRDefault="005223B2" w:rsidP="00821AC2">
            <w:pPr>
              <w:pStyle w:val="ECC-7KCenter"/>
            </w:pPr>
            <w:r w:rsidRPr="0077287A">
              <w:t>The basin with rehabilitated drainage system</w:t>
            </w:r>
          </w:p>
          <w:p w14:paraId="6F36EF4E" w14:textId="77777777" w:rsidR="005223B2" w:rsidRPr="0077287A" w:rsidRDefault="005223B2" w:rsidP="00821AC2">
            <w:pPr>
              <w:pStyle w:val="ECC-7KCenter"/>
            </w:pPr>
            <w:r w:rsidRPr="0077287A">
              <w:rPr>
                <w:noProof/>
              </w:rPr>
              <w:drawing>
                <wp:inline distT="0" distB="0" distL="0" distR="0" wp14:anchorId="53C4A471" wp14:editId="1E7C7A13">
                  <wp:extent cx="1413163" cy="12835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750.JPG"/>
                          <pic:cNvPicPr/>
                        </pic:nvPicPr>
                        <pic:blipFill rotWithShape="1">
                          <a:blip r:embed="rId19" cstate="email">
                            <a:extLst>
                              <a:ext uri="{28A0092B-C50C-407E-A947-70E740481C1C}">
                                <a14:useLocalDpi xmlns:a14="http://schemas.microsoft.com/office/drawing/2010/main"/>
                              </a:ext>
                            </a:extLst>
                          </a:blip>
                          <a:srcRect/>
                          <a:stretch/>
                        </pic:blipFill>
                        <pic:spPr bwMode="auto">
                          <a:xfrm rot="10800000">
                            <a:off x="0" y="0"/>
                            <a:ext cx="1415873" cy="1285976"/>
                          </a:xfrm>
                          <a:prstGeom prst="rect">
                            <a:avLst/>
                          </a:prstGeom>
                          <a:ln>
                            <a:noFill/>
                          </a:ln>
                          <a:extLst>
                            <a:ext uri="{53640926-AAD7-44D8-BBD7-CCE9431645EC}">
                              <a14:shadowObscured xmlns:a14="http://schemas.microsoft.com/office/drawing/2010/main"/>
                            </a:ext>
                          </a:extLst>
                        </pic:spPr>
                      </pic:pic>
                    </a:graphicData>
                  </a:graphic>
                </wp:inline>
              </w:drawing>
            </w:r>
            <w:r w:rsidRPr="0077287A">
              <w:t xml:space="preserve"> </w:t>
            </w:r>
            <w:r w:rsidRPr="0077287A">
              <w:rPr>
                <w:noProof/>
              </w:rPr>
              <w:drawing>
                <wp:inline distT="0" distB="0" distL="0" distR="0" wp14:anchorId="30E9D454" wp14:editId="2863F442">
                  <wp:extent cx="1353185" cy="1292877"/>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3762.JPG"/>
                          <pic:cNvPicPr/>
                        </pic:nvPicPr>
                        <pic:blipFill rotWithShape="1">
                          <a:blip r:embed="rId20" cstate="email">
                            <a:extLst>
                              <a:ext uri="{28A0092B-C50C-407E-A947-70E740481C1C}">
                                <a14:useLocalDpi xmlns:a14="http://schemas.microsoft.com/office/drawing/2010/main"/>
                              </a:ext>
                            </a:extLst>
                          </a:blip>
                          <a:srcRect/>
                          <a:stretch/>
                        </pic:blipFill>
                        <pic:spPr bwMode="auto">
                          <a:xfrm rot="10800000">
                            <a:off x="0" y="0"/>
                            <a:ext cx="1356501" cy="1296045"/>
                          </a:xfrm>
                          <a:prstGeom prst="rect">
                            <a:avLst/>
                          </a:prstGeom>
                          <a:ln>
                            <a:noFill/>
                          </a:ln>
                          <a:extLst>
                            <a:ext uri="{53640926-AAD7-44D8-BBD7-CCE9431645EC}">
                              <a14:shadowObscured xmlns:a14="http://schemas.microsoft.com/office/drawing/2010/main"/>
                            </a:ext>
                          </a:extLst>
                        </pic:spPr>
                      </pic:pic>
                    </a:graphicData>
                  </a:graphic>
                </wp:inline>
              </w:drawing>
            </w:r>
          </w:p>
          <w:p w14:paraId="29877408" w14:textId="77777777" w:rsidR="005223B2" w:rsidRPr="0077287A" w:rsidRDefault="005223B2" w:rsidP="004A1A12">
            <w:pPr>
              <w:pStyle w:val="ECC-7KCenter"/>
            </w:pPr>
            <w:r w:rsidRPr="0077287A">
              <w:t>Rehabilitated residential area</w:t>
            </w:r>
          </w:p>
        </w:tc>
      </w:tr>
      <w:tr w:rsidR="005223B2" w:rsidRPr="0077287A" w14:paraId="6477B1F8" w14:textId="77777777" w:rsidTr="00E20C9D">
        <w:trPr>
          <w:jc w:val="center"/>
        </w:trPr>
        <w:tc>
          <w:tcPr>
            <w:tcW w:w="650" w:type="dxa"/>
            <w:vMerge/>
          </w:tcPr>
          <w:p w14:paraId="285E16DC" w14:textId="77777777" w:rsidR="005223B2" w:rsidRPr="0077287A" w:rsidRDefault="005223B2" w:rsidP="005223B2">
            <w:pPr>
              <w:pStyle w:val="ECC-7KBT"/>
              <w:jc w:val="center"/>
            </w:pPr>
          </w:p>
        </w:tc>
        <w:tc>
          <w:tcPr>
            <w:tcW w:w="1459" w:type="dxa"/>
            <w:vMerge/>
          </w:tcPr>
          <w:p w14:paraId="3C9FC353" w14:textId="77777777" w:rsidR="005223B2" w:rsidRPr="0077287A" w:rsidRDefault="005223B2" w:rsidP="005223B2">
            <w:pPr>
              <w:pStyle w:val="ECC-7KBT"/>
            </w:pPr>
          </w:p>
        </w:tc>
        <w:tc>
          <w:tcPr>
            <w:tcW w:w="3208" w:type="dxa"/>
          </w:tcPr>
          <w:p w14:paraId="581512FB" w14:textId="77777777" w:rsidR="005223B2" w:rsidRPr="0077287A" w:rsidRDefault="005223B2" w:rsidP="005223B2">
            <w:pPr>
              <w:pStyle w:val="ECC-7Gachkhung"/>
              <w:ind w:left="168" w:firstLine="0"/>
            </w:pPr>
            <w:r w:rsidRPr="0077287A">
              <w:t>Location: Ward 1, 2, 3, 4, 5, 8 and 9 - Vinh Long City</w:t>
            </w:r>
          </w:p>
          <w:p w14:paraId="3B85FA21" w14:textId="77777777" w:rsidR="005223B2" w:rsidRPr="0077287A" w:rsidRDefault="005223B2" w:rsidP="005223B2">
            <w:pPr>
              <w:pStyle w:val="ECC-7Gachkhung"/>
              <w:ind w:left="168" w:firstLine="0"/>
            </w:pPr>
            <w:r w:rsidRPr="0077287A">
              <w:t>Current status of use: surface water drainage canals of Vinh Long city but have been filled and encroached. Plants and water hyacinth grow much on the main stream of canals causing obstruction of the flow.</w:t>
            </w:r>
          </w:p>
          <w:p w14:paraId="1DD9A0C0" w14:textId="77777777" w:rsidR="005223B2" w:rsidRPr="0077287A" w:rsidRDefault="005223B2" w:rsidP="005223B2">
            <w:pPr>
              <w:pStyle w:val="ECC-7Gachkhung"/>
              <w:ind w:left="168" w:firstLine="0"/>
            </w:pPr>
            <w:r w:rsidRPr="0077287A">
              <w:t>Current residential situation: People live along 02 banks of canals.</w:t>
            </w:r>
          </w:p>
        </w:tc>
        <w:tc>
          <w:tcPr>
            <w:tcW w:w="3692" w:type="dxa"/>
          </w:tcPr>
          <w:p w14:paraId="40F8BAA5" w14:textId="77777777" w:rsidR="005223B2" w:rsidRPr="0077287A" w:rsidRDefault="005223B2" w:rsidP="005223B2">
            <w:pPr>
              <w:pStyle w:val="ECC-7Gachkhung"/>
              <w:ind w:left="168" w:firstLine="0"/>
            </w:pPr>
            <w:r w:rsidRPr="0077287A">
              <w:t>Total length: 22km, including Nga Cay, Tan Huu and Binh Lu canals.</w:t>
            </w:r>
          </w:p>
          <w:p w14:paraId="211D1E11" w14:textId="77777777" w:rsidR="005223B2" w:rsidRPr="0077287A" w:rsidRDefault="005223B2" w:rsidP="005223B2">
            <w:pPr>
              <w:pStyle w:val="ECC-7Gachkhung"/>
              <w:ind w:left="168" w:firstLine="0"/>
            </w:pPr>
            <w:r w:rsidRPr="0077287A">
              <w:t>Works include: Dredging, soft embankment with precast concrete combined with ecological sacks with the slope of 1: 1.5.</w:t>
            </w:r>
          </w:p>
          <w:p w14:paraId="751728A5" w14:textId="77777777" w:rsidR="005223B2" w:rsidRPr="0077287A" w:rsidRDefault="005223B2" w:rsidP="005223B2">
            <w:pPr>
              <w:pStyle w:val="ECC-7Gachkhung"/>
              <w:ind w:left="168" w:firstLine="0"/>
            </w:pPr>
            <w:r w:rsidRPr="0077287A">
              <w:t>Dredging elevation: -2.0m.</w:t>
            </w:r>
          </w:p>
          <w:p w14:paraId="147F442B" w14:textId="77777777" w:rsidR="005223B2" w:rsidRPr="0077287A" w:rsidRDefault="005223B2" w:rsidP="005223B2">
            <w:pPr>
              <w:pStyle w:val="ECC-7Gachkhung"/>
              <w:ind w:left="200" w:firstLine="0"/>
            </w:pPr>
            <w:r w:rsidRPr="0077287A">
              <w:t>The width of the channel bottom is 10 - 18m.</w:t>
            </w:r>
          </w:p>
        </w:tc>
        <w:tc>
          <w:tcPr>
            <w:tcW w:w="1445" w:type="dxa"/>
            <w:vMerge/>
          </w:tcPr>
          <w:p w14:paraId="7166F3C5" w14:textId="77777777" w:rsidR="005223B2" w:rsidRPr="0077287A" w:rsidRDefault="005223B2" w:rsidP="005223B2">
            <w:pPr>
              <w:pStyle w:val="ECC-7Gachkhung"/>
              <w:ind w:left="198" w:hanging="180"/>
            </w:pPr>
          </w:p>
        </w:tc>
        <w:tc>
          <w:tcPr>
            <w:tcW w:w="4979" w:type="dxa"/>
            <w:vAlign w:val="center"/>
          </w:tcPr>
          <w:p w14:paraId="15A2B7B7" w14:textId="77777777" w:rsidR="005223B2" w:rsidRPr="0077287A" w:rsidRDefault="005223B2" w:rsidP="005223B2">
            <w:pPr>
              <w:pStyle w:val="ECC-7KCenter"/>
            </w:pPr>
            <w:r w:rsidRPr="0077287A">
              <w:rPr>
                <w:noProof/>
              </w:rPr>
              <w:drawing>
                <wp:inline distT="0" distB="0" distL="0" distR="0" wp14:anchorId="6AA70BAF" wp14:editId="1D9E5B26">
                  <wp:extent cx="2849896" cy="1543613"/>
                  <wp:effectExtent l="0" t="0" r="7620" b="0"/>
                  <wp:docPr id="14" name="Picture 14" descr="MCDH KE MEM SINH THAI PA 1-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CDH KE MEM SINH THAI PA 1-Model"/>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2881140" cy="1560536"/>
                          </a:xfrm>
                          <a:prstGeom prst="rect">
                            <a:avLst/>
                          </a:prstGeom>
                          <a:solidFill>
                            <a:srgbClr val="C5E0B3"/>
                          </a:solidFill>
                          <a:ln>
                            <a:noFill/>
                          </a:ln>
                        </pic:spPr>
                      </pic:pic>
                    </a:graphicData>
                  </a:graphic>
                </wp:inline>
              </w:drawing>
            </w:r>
          </w:p>
          <w:p w14:paraId="1E6EB7BB" w14:textId="77777777" w:rsidR="005223B2" w:rsidRPr="0077287A" w:rsidRDefault="005223B2" w:rsidP="005223B2">
            <w:pPr>
              <w:pStyle w:val="ECC-7KCenter"/>
            </w:pPr>
            <w:proofErr w:type="spellStart"/>
            <w:r w:rsidRPr="0077287A">
              <w:t>Typcial</w:t>
            </w:r>
            <w:proofErr w:type="spellEnd"/>
            <w:r w:rsidRPr="0077287A">
              <w:t xml:space="preserve"> section of embankment</w:t>
            </w:r>
          </w:p>
          <w:p w14:paraId="188B4904" w14:textId="77777777" w:rsidR="005223B2" w:rsidRPr="0077287A" w:rsidRDefault="005223B2" w:rsidP="005223B2">
            <w:pPr>
              <w:pStyle w:val="ECC-7KCenter"/>
            </w:pPr>
            <w:r w:rsidRPr="0077287A">
              <w:rPr>
                <w:noProof/>
              </w:rPr>
              <w:drawing>
                <wp:inline distT="0" distB="0" distL="0" distR="0" wp14:anchorId="0C33297E" wp14:editId="5F1B8C1B">
                  <wp:extent cx="2960273" cy="1506220"/>
                  <wp:effectExtent l="0" t="0" r="12065" b="0"/>
                  <wp:docPr id="15" name="Picture 15" descr="MC ke kenh chinh-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C ke kenh chinh-Model"/>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2975716" cy="1514077"/>
                          </a:xfrm>
                          <a:prstGeom prst="rect">
                            <a:avLst/>
                          </a:prstGeom>
                          <a:noFill/>
                          <a:ln>
                            <a:noFill/>
                          </a:ln>
                        </pic:spPr>
                      </pic:pic>
                    </a:graphicData>
                  </a:graphic>
                </wp:inline>
              </w:drawing>
            </w:r>
          </w:p>
          <w:p w14:paraId="327CEE41" w14:textId="77777777" w:rsidR="005223B2" w:rsidRPr="0077287A" w:rsidRDefault="005223B2" w:rsidP="005223B2">
            <w:pPr>
              <w:pStyle w:val="ECC-7KCenter"/>
            </w:pPr>
            <w:proofErr w:type="spellStart"/>
            <w:r w:rsidRPr="0077287A">
              <w:t>Typcial</w:t>
            </w:r>
            <w:proofErr w:type="spellEnd"/>
            <w:r w:rsidRPr="0077287A">
              <w:t xml:space="preserve"> section of vertical riprap stone embankment</w:t>
            </w:r>
          </w:p>
          <w:p w14:paraId="7DCCF83F" w14:textId="77777777" w:rsidR="005223B2" w:rsidRPr="0077287A" w:rsidRDefault="005223B2" w:rsidP="005223B2">
            <w:pPr>
              <w:pStyle w:val="ECC-7KCenter"/>
            </w:pPr>
            <w:r w:rsidRPr="0077287A">
              <w:rPr>
                <w:noProof/>
              </w:rPr>
              <w:drawing>
                <wp:inline distT="0" distB="0" distL="0" distR="0" wp14:anchorId="14F8881E" wp14:editId="3EDAD6B4">
                  <wp:extent cx="1456807" cy="109252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3815.JPG"/>
                          <pic:cNvPicPr/>
                        </pic:nvPicPr>
                        <pic:blipFill>
                          <a:blip r:embed="rId23" cstate="email">
                            <a:extLst>
                              <a:ext uri="{28A0092B-C50C-407E-A947-70E740481C1C}">
                                <a14:useLocalDpi xmlns:a14="http://schemas.microsoft.com/office/drawing/2010/main"/>
                              </a:ext>
                            </a:extLst>
                          </a:blip>
                          <a:stretch>
                            <a:fillRect/>
                          </a:stretch>
                        </pic:blipFill>
                        <pic:spPr>
                          <a:xfrm rot="10800000">
                            <a:off x="0" y="0"/>
                            <a:ext cx="1459628" cy="1094645"/>
                          </a:xfrm>
                          <a:prstGeom prst="rect">
                            <a:avLst/>
                          </a:prstGeom>
                        </pic:spPr>
                      </pic:pic>
                    </a:graphicData>
                  </a:graphic>
                </wp:inline>
              </w:drawing>
            </w:r>
            <w:r w:rsidRPr="0077287A">
              <w:t xml:space="preserve"> </w:t>
            </w:r>
            <w:r w:rsidRPr="0077287A">
              <w:rPr>
                <w:noProof/>
              </w:rPr>
              <w:drawing>
                <wp:inline distT="0" distB="0" distL="0" distR="0" wp14:anchorId="6900AA2A" wp14:editId="6C6B8AA2">
                  <wp:extent cx="1083190" cy="1421616"/>
                  <wp:effectExtent l="2223" t="0" r="5397" b="5398"/>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3355.JPG"/>
                          <pic:cNvPicPr/>
                        </pic:nvPicPr>
                        <pic:blipFill rotWithShape="1">
                          <a:blip r:embed="rId24" cstate="email">
                            <a:extLst>
                              <a:ext uri="{28A0092B-C50C-407E-A947-70E740481C1C}">
                                <a14:useLocalDpi xmlns:a14="http://schemas.microsoft.com/office/drawing/2010/main"/>
                              </a:ext>
                            </a:extLst>
                          </a:blip>
                          <a:srcRect/>
                          <a:stretch/>
                        </pic:blipFill>
                        <pic:spPr bwMode="auto">
                          <a:xfrm rot="5400000">
                            <a:off x="0" y="0"/>
                            <a:ext cx="1089049" cy="1429305"/>
                          </a:xfrm>
                          <a:prstGeom prst="rect">
                            <a:avLst/>
                          </a:prstGeom>
                          <a:ln>
                            <a:noFill/>
                          </a:ln>
                          <a:extLst>
                            <a:ext uri="{53640926-AAD7-44D8-BBD7-CCE9431645EC}">
                              <a14:shadowObscured xmlns:a14="http://schemas.microsoft.com/office/drawing/2010/main"/>
                            </a:ext>
                          </a:extLst>
                        </pic:spPr>
                      </pic:pic>
                    </a:graphicData>
                  </a:graphic>
                </wp:inline>
              </w:drawing>
            </w:r>
          </w:p>
          <w:p w14:paraId="3B5C716A" w14:textId="2D949BA7" w:rsidR="005223B2" w:rsidRPr="0077287A" w:rsidRDefault="005223B2" w:rsidP="005223B2">
            <w:pPr>
              <w:pStyle w:val="ECC-7KCenter"/>
              <w:rPr>
                <w:noProof/>
              </w:rPr>
            </w:pPr>
            <w:r w:rsidRPr="0077287A">
              <w:t xml:space="preserve">Canals in </w:t>
            </w:r>
            <w:r w:rsidR="00A02E7B" w:rsidRPr="0077287A">
              <w:t>the project</w:t>
            </w:r>
            <w:r w:rsidRPr="0077287A">
              <w:t xml:space="preserve"> area</w:t>
            </w:r>
          </w:p>
        </w:tc>
      </w:tr>
      <w:tr w:rsidR="005223B2" w:rsidRPr="0077287A" w14:paraId="7794173C" w14:textId="77777777" w:rsidTr="00850F6E">
        <w:trPr>
          <w:trHeight w:val="7356"/>
          <w:jc w:val="center"/>
        </w:trPr>
        <w:tc>
          <w:tcPr>
            <w:tcW w:w="650" w:type="dxa"/>
            <w:vMerge w:val="restart"/>
          </w:tcPr>
          <w:p w14:paraId="5EF3555A" w14:textId="77777777" w:rsidR="005223B2" w:rsidRPr="0077287A" w:rsidRDefault="005223B2" w:rsidP="005223B2">
            <w:pPr>
              <w:pStyle w:val="ECC-7KBT"/>
              <w:jc w:val="center"/>
            </w:pPr>
            <w:r w:rsidRPr="0077287A">
              <w:t>2</w:t>
            </w:r>
            <w:r w:rsidR="00767BA1" w:rsidRPr="0077287A">
              <w:t>.2</w:t>
            </w:r>
          </w:p>
        </w:tc>
        <w:tc>
          <w:tcPr>
            <w:tcW w:w="1459" w:type="dxa"/>
            <w:vMerge w:val="restart"/>
          </w:tcPr>
          <w:p w14:paraId="381E4ADE" w14:textId="77777777" w:rsidR="005223B2" w:rsidRPr="0077287A" w:rsidRDefault="005223B2" w:rsidP="005223B2">
            <w:pPr>
              <w:pStyle w:val="ECC-7KBT"/>
            </w:pPr>
            <w:r w:rsidRPr="0077287A">
              <w:t>Construction of wastewater collection and treatment system</w:t>
            </w:r>
          </w:p>
        </w:tc>
        <w:tc>
          <w:tcPr>
            <w:tcW w:w="3208" w:type="dxa"/>
          </w:tcPr>
          <w:p w14:paraId="7D2AF312" w14:textId="77777777" w:rsidR="005223B2" w:rsidRPr="0077287A" w:rsidRDefault="005223B2" w:rsidP="005223B2">
            <w:pPr>
              <w:pStyle w:val="ECC-7Gachkhung"/>
              <w:ind w:left="168" w:firstLine="0"/>
            </w:pPr>
            <w:r w:rsidRPr="0077287A">
              <w:t xml:space="preserve">Current status of use: Rainwater and wastewater drainage systems of households are combined system, naturally </w:t>
            </w:r>
            <w:proofErr w:type="spellStart"/>
            <w:r w:rsidRPr="0077287A">
              <w:t>dischage</w:t>
            </w:r>
            <w:proofErr w:type="spellEnd"/>
            <w:r w:rsidRPr="0077287A">
              <w:t xml:space="preserve"> and exit to surrounding canals.</w:t>
            </w:r>
          </w:p>
          <w:p w14:paraId="73BC043A" w14:textId="77777777" w:rsidR="005223B2" w:rsidRPr="0077287A" w:rsidRDefault="005223B2" w:rsidP="005223B2">
            <w:pPr>
              <w:pStyle w:val="ECC-7Gachkhung"/>
              <w:ind w:left="168" w:firstLine="0"/>
            </w:pPr>
            <w:r w:rsidRPr="0077287A">
              <w:t>Technical conditions: built by local residents, rudimentary, asynchronous and not collected for treatment. Most are seriously damaged and degraded.</w:t>
            </w:r>
          </w:p>
          <w:p w14:paraId="0EFB2DAB" w14:textId="77777777" w:rsidR="005223B2" w:rsidRPr="0077287A" w:rsidRDefault="005223B2" w:rsidP="005223B2">
            <w:pPr>
              <w:pStyle w:val="ECC-7Gachkhung"/>
              <w:ind w:left="168" w:firstLine="0"/>
            </w:pPr>
            <w:r w:rsidRPr="0077287A">
              <w:t>Current population: high density</w:t>
            </w:r>
          </w:p>
        </w:tc>
        <w:tc>
          <w:tcPr>
            <w:tcW w:w="3692" w:type="dxa"/>
          </w:tcPr>
          <w:p w14:paraId="5513B1B1" w14:textId="77777777" w:rsidR="005223B2" w:rsidRPr="0077287A" w:rsidRDefault="005223B2" w:rsidP="005223B2">
            <w:pPr>
              <w:pStyle w:val="ECC-7Gachkhung"/>
              <w:ind w:left="200" w:firstLine="0"/>
            </w:pPr>
            <w:r w:rsidRPr="0077287A">
              <w:t>Household connection: 26,000 households.</w:t>
            </w:r>
          </w:p>
          <w:p w14:paraId="6F94B275" w14:textId="77777777" w:rsidR="005223B2" w:rsidRPr="0077287A" w:rsidRDefault="005223B2" w:rsidP="005223B2">
            <w:pPr>
              <w:pStyle w:val="ECC-7Gachkhung"/>
              <w:ind w:left="200" w:firstLine="0"/>
            </w:pPr>
            <w:r w:rsidRPr="0077287A">
              <w:t>Construct 58 km of main collection system DN200-DN800</w:t>
            </w:r>
          </w:p>
          <w:p w14:paraId="368F2692" w14:textId="77777777" w:rsidR="005223B2" w:rsidRPr="0077287A" w:rsidRDefault="005223B2" w:rsidP="005223B2">
            <w:pPr>
              <w:pStyle w:val="ECC-7Gachkhung"/>
              <w:ind w:left="200" w:firstLine="0"/>
            </w:pPr>
            <w:r w:rsidRPr="0077287A">
              <w:t>Constructing about 49 km of service wastewater collection system DN160-DN225</w:t>
            </w:r>
          </w:p>
          <w:p w14:paraId="2CC77074" w14:textId="77777777" w:rsidR="005223B2" w:rsidRPr="0077287A" w:rsidRDefault="005223B2" w:rsidP="005223B2">
            <w:pPr>
              <w:pStyle w:val="ECC-7Gachkhung"/>
              <w:ind w:left="200" w:firstLine="0"/>
            </w:pPr>
            <w:r w:rsidRPr="0077287A">
              <w:t xml:space="preserve">Construct 02 pipelines across the bridges of </w:t>
            </w:r>
            <w:proofErr w:type="spellStart"/>
            <w:r w:rsidRPr="0077287A">
              <w:t>Cau</w:t>
            </w:r>
            <w:proofErr w:type="spellEnd"/>
            <w:r w:rsidRPr="0077287A">
              <w:t xml:space="preserve"> Lo and Long Ho rivers</w:t>
            </w:r>
          </w:p>
          <w:p w14:paraId="7A31DB91" w14:textId="77777777" w:rsidR="005223B2" w:rsidRPr="0077287A" w:rsidRDefault="005223B2" w:rsidP="005223B2">
            <w:pPr>
              <w:pStyle w:val="ECC-7Gachkhung"/>
              <w:ind w:left="200" w:firstLine="0"/>
            </w:pPr>
            <w:r w:rsidRPr="0077287A">
              <w:t>Construct 30 wastewater overflow chambers</w:t>
            </w:r>
          </w:p>
          <w:p w14:paraId="65C14A2D" w14:textId="77777777" w:rsidR="005223B2" w:rsidRPr="0077287A" w:rsidRDefault="005223B2" w:rsidP="005223B2">
            <w:pPr>
              <w:pStyle w:val="ECC-7Gachkhung"/>
              <w:numPr>
                <w:ilvl w:val="0"/>
                <w:numId w:val="0"/>
              </w:numPr>
              <w:ind w:left="200"/>
            </w:pPr>
            <w:r w:rsidRPr="0077287A">
              <w:t>- Construct 17 pumping stations.</w:t>
            </w:r>
          </w:p>
        </w:tc>
        <w:tc>
          <w:tcPr>
            <w:tcW w:w="1445" w:type="dxa"/>
          </w:tcPr>
          <w:p w14:paraId="43478DF8" w14:textId="77777777" w:rsidR="005223B2" w:rsidRPr="0077287A" w:rsidRDefault="005223B2" w:rsidP="005223B2">
            <w:pPr>
              <w:pStyle w:val="ECC-7Gachkhung"/>
              <w:ind w:left="198" w:hanging="180"/>
            </w:pPr>
            <w:r w:rsidRPr="0077287A">
              <w:t xml:space="preserve">Number of affected HHs: 0 </w:t>
            </w:r>
          </w:p>
          <w:p w14:paraId="2B1E32F8" w14:textId="77777777" w:rsidR="005223B2" w:rsidRPr="0077287A" w:rsidRDefault="005223B2" w:rsidP="005223B2">
            <w:pPr>
              <w:pStyle w:val="ECC-7Gachkhung"/>
              <w:ind w:left="198" w:hanging="180"/>
            </w:pPr>
            <w:r w:rsidRPr="0077287A">
              <w:t xml:space="preserve">Number of resettled HHs: 0 </w:t>
            </w:r>
          </w:p>
        </w:tc>
        <w:tc>
          <w:tcPr>
            <w:tcW w:w="4979" w:type="dxa"/>
            <w:vAlign w:val="center"/>
          </w:tcPr>
          <w:p w14:paraId="40961FB2" w14:textId="1EDC7A7E" w:rsidR="005223B2" w:rsidRPr="0077287A" w:rsidRDefault="00CD336E" w:rsidP="005223B2">
            <w:pPr>
              <w:pStyle w:val="ECC-7KCenter"/>
            </w:pPr>
            <w:r w:rsidRPr="0077287A">
              <w:rPr>
                <w:noProof/>
              </w:rPr>
              <mc:AlternateContent>
                <mc:Choice Requires="wps">
                  <w:drawing>
                    <wp:anchor distT="0" distB="0" distL="114300" distR="114300" simplePos="0" relativeHeight="251707392" behindDoc="0" locked="0" layoutInCell="1" allowOverlap="1" wp14:anchorId="4C3806B0" wp14:editId="74B2617C">
                      <wp:simplePos x="0" y="0"/>
                      <wp:positionH relativeFrom="column">
                        <wp:posOffset>1105535</wp:posOffset>
                      </wp:positionH>
                      <wp:positionV relativeFrom="paragraph">
                        <wp:posOffset>928370</wp:posOffset>
                      </wp:positionV>
                      <wp:extent cx="410845" cy="167005"/>
                      <wp:effectExtent l="0" t="0" r="0" b="4445"/>
                      <wp:wrapNone/>
                      <wp:docPr id="917" name="Text Box 917"/>
                      <wp:cNvGraphicFramePr/>
                      <a:graphic xmlns:a="http://schemas.openxmlformats.org/drawingml/2006/main">
                        <a:graphicData uri="http://schemas.microsoft.com/office/word/2010/wordprocessingShape">
                          <wps:wsp>
                            <wps:cNvSpPr txBox="1"/>
                            <wps:spPr>
                              <a:xfrm>
                                <a:off x="0" y="0"/>
                                <a:ext cx="411456" cy="1675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6267D9" w14:textId="542F0AAD" w:rsidR="002D2F30" w:rsidRPr="00CD336E" w:rsidRDefault="002D2F30" w:rsidP="00CD336E">
                                  <w:pPr>
                                    <w:spacing w:before="0" w:after="0"/>
                                    <w:rPr>
                                      <w:b/>
                                      <w:color w:val="FFFFFF" w:themeColor="background1"/>
                                      <w:sz w:val="10"/>
                                      <w:szCs w:val="10"/>
                                    </w:rPr>
                                  </w:pPr>
                                  <w:r w:rsidRPr="00CD336E">
                                    <w:rPr>
                                      <w:b/>
                                      <w:color w:val="FFFFFF" w:themeColor="background1"/>
                                      <w:sz w:val="10"/>
                                      <w:szCs w:val="10"/>
                                    </w:rPr>
                                    <w:t xml:space="preserve">Ward </w:t>
                                  </w:r>
                                  <w:r>
                                    <w:rPr>
                                      <w:b/>
                                      <w:color w:val="FFFFFF" w:themeColor="background1"/>
                                      <w:sz w:val="10"/>
                                      <w:szCs w:val="1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806B0" id="Text Box 917" o:spid="_x0000_s1037" type="#_x0000_t202" style="position:absolute;left:0;text-align:left;margin-left:87.05pt;margin-top:73.1pt;width:32.35pt;height:13.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" filled="f" stroked="f" strokeweight=".5pt">
                      <v:textbox>
                        <w:txbxContent>
                          <w:p w14:paraId="5C6267D9" w14:textId="542F0AAD" w:rsidR="002D2F30" w:rsidRPr="00CD336E" w:rsidRDefault="002D2F30" w:rsidP="00CD336E">
                            <w:pPr>
                              <w:spacing w:before="0" w:after="0"/>
                              <w:rPr>
                                <w:b/>
                                <w:color w:val="FFFFFF" w:themeColor="background1"/>
                                <w:sz w:val="10"/>
                                <w:szCs w:val="10"/>
                              </w:rPr>
                            </w:pPr>
                            <w:r w:rsidRPr="00CD336E">
                              <w:rPr>
                                <w:b/>
                                <w:color w:val="FFFFFF" w:themeColor="background1"/>
                                <w:sz w:val="10"/>
                                <w:szCs w:val="10"/>
                              </w:rPr>
                              <w:t xml:space="preserve">Ward </w:t>
                            </w:r>
                            <w:r>
                              <w:rPr>
                                <w:b/>
                                <w:color w:val="FFFFFF" w:themeColor="background1"/>
                                <w:sz w:val="10"/>
                                <w:szCs w:val="10"/>
                              </w:rPr>
                              <w:t>3</w:t>
                            </w:r>
                          </w:p>
                        </w:txbxContent>
                      </v:textbox>
                    </v:shape>
                  </w:pict>
                </mc:Fallback>
              </mc:AlternateContent>
            </w:r>
            <w:r w:rsidRPr="0077287A">
              <w:rPr>
                <w:noProof/>
              </w:rPr>
              <mc:AlternateContent>
                <mc:Choice Requires="wps">
                  <w:drawing>
                    <wp:anchor distT="0" distB="0" distL="114300" distR="114300" simplePos="0" relativeHeight="251705344" behindDoc="0" locked="0" layoutInCell="1" allowOverlap="1" wp14:anchorId="0616E6F8" wp14:editId="7A52BCF7">
                      <wp:simplePos x="0" y="0"/>
                      <wp:positionH relativeFrom="column">
                        <wp:posOffset>1482725</wp:posOffset>
                      </wp:positionH>
                      <wp:positionV relativeFrom="paragraph">
                        <wp:posOffset>821690</wp:posOffset>
                      </wp:positionV>
                      <wp:extent cx="410845" cy="167005"/>
                      <wp:effectExtent l="0" t="0" r="0" b="4445"/>
                      <wp:wrapNone/>
                      <wp:docPr id="916" name="Text Box 916"/>
                      <wp:cNvGraphicFramePr/>
                      <a:graphic xmlns:a="http://schemas.openxmlformats.org/drawingml/2006/main">
                        <a:graphicData uri="http://schemas.microsoft.com/office/word/2010/wordprocessingShape">
                          <wps:wsp>
                            <wps:cNvSpPr txBox="1"/>
                            <wps:spPr>
                              <a:xfrm>
                                <a:off x="0" y="0"/>
                                <a:ext cx="411456" cy="1675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0FC2CF" w14:textId="00B9363D" w:rsidR="002D2F30" w:rsidRPr="00CD336E" w:rsidRDefault="002D2F30" w:rsidP="00CD336E">
                                  <w:pPr>
                                    <w:spacing w:before="0" w:after="0"/>
                                    <w:rPr>
                                      <w:b/>
                                      <w:color w:val="FFFFFF" w:themeColor="background1"/>
                                      <w:sz w:val="10"/>
                                      <w:szCs w:val="10"/>
                                    </w:rPr>
                                  </w:pPr>
                                  <w:r w:rsidRPr="00CD336E">
                                    <w:rPr>
                                      <w:b/>
                                      <w:color w:val="FFFFFF" w:themeColor="background1"/>
                                      <w:sz w:val="10"/>
                                      <w:szCs w:val="10"/>
                                    </w:rPr>
                                    <w:t xml:space="preserve">Ward </w:t>
                                  </w:r>
                                  <w:r>
                                    <w:rPr>
                                      <w:b/>
                                      <w:color w:val="FFFFFF" w:themeColor="background1"/>
                                      <w:sz w:val="10"/>
                                      <w:szCs w:val="1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6E6F8" id="Text Box 916" o:spid="_x0000_s1038" type="#_x0000_t202" style="position:absolute;left:0;text-align:left;margin-left:116.75pt;margin-top:64.7pt;width:32.35pt;height:13.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" filled="f" stroked="f" strokeweight=".5pt">
                      <v:textbox>
                        <w:txbxContent>
                          <w:p w14:paraId="280FC2CF" w14:textId="00B9363D" w:rsidR="002D2F30" w:rsidRPr="00CD336E" w:rsidRDefault="002D2F30" w:rsidP="00CD336E">
                            <w:pPr>
                              <w:spacing w:before="0" w:after="0"/>
                              <w:rPr>
                                <w:b/>
                                <w:color w:val="FFFFFF" w:themeColor="background1"/>
                                <w:sz w:val="10"/>
                                <w:szCs w:val="10"/>
                              </w:rPr>
                            </w:pPr>
                            <w:r w:rsidRPr="00CD336E">
                              <w:rPr>
                                <w:b/>
                                <w:color w:val="FFFFFF" w:themeColor="background1"/>
                                <w:sz w:val="10"/>
                                <w:szCs w:val="10"/>
                              </w:rPr>
                              <w:t xml:space="preserve">Ward </w:t>
                            </w:r>
                            <w:r>
                              <w:rPr>
                                <w:b/>
                                <w:color w:val="FFFFFF" w:themeColor="background1"/>
                                <w:sz w:val="10"/>
                                <w:szCs w:val="10"/>
                              </w:rPr>
                              <w:t>4</w:t>
                            </w:r>
                          </w:p>
                        </w:txbxContent>
                      </v:textbox>
                    </v:shape>
                  </w:pict>
                </mc:Fallback>
              </mc:AlternateContent>
            </w:r>
            <w:r w:rsidRPr="0077287A">
              <w:rPr>
                <w:noProof/>
              </w:rPr>
              <mc:AlternateContent>
                <mc:Choice Requires="wps">
                  <w:drawing>
                    <wp:anchor distT="0" distB="0" distL="114300" distR="114300" simplePos="0" relativeHeight="251703296" behindDoc="0" locked="0" layoutInCell="1" allowOverlap="1" wp14:anchorId="52EDC984" wp14:editId="532857B9">
                      <wp:simplePos x="0" y="0"/>
                      <wp:positionH relativeFrom="column">
                        <wp:posOffset>1662430</wp:posOffset>
                      </wp:positionH>
                      <wp:positionV relativeFrom="paragraph">
                        <wp:posOffset>374015</wp:posOffset>
                      </wp:positionV>
                      <wp:extent cx="410845" cy="167005"/>
                      <wp:effectExtent l="0" t="0" r="0" b="4445"/>
                      <wp:wrapNone/>
                      <wp:docPr id="915" name="Text Box 915"/>
                      <wp:cNvGraphicFramePr/>
                      <a:graphic xmlns:a="http://schemas.openxmlformats.org/drawingml/2006/main">
                        <a:graphicData uri="http://schemas.microsoft.com/office/word/2010/wordprocessingShape">
                          <wps:wsp>
                            <wps:cNvSpPr txBox="1"/>
                            <wps:spPr>
                              <a:xfrm>
                                <a:off x="0" y="0"/>
                                <a:ext cx="411456" cy="1675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D717B8" w14:textId="0901E08A" w:rsidR="002D2F30" w:rsidRPr="00CD336E" w:rsidRDefault="002D2F30" w:rsidP="00CD336E">
                                  <w:pPr>
                                    <w:spacing w:before="0" w:after="0"/>
                                    <w:rPr>
                                      <w:b/>
                                      <w:color w:val="FFFFFF" w:themeColor="background1"/>
                                      <w:sz w:val="10"/>
                                      <w:szCs w:val="10"/>
                                    </w:rPr>
                                  </w:pPr>
                                  <w:r w:rsidRPr="00CD336E">
                                    <w:rPr>
                                      <w:b/>
                                      <w:color w:val="FFFFFF" w:themeColor="background1"/>
                                      <w:sz w:val="10"/>
                                      <w:szCs w:val="10"/>
                                    </w:rPr>
                                    <w:t xml:space="preserve">Ward </w:t>
                                  </w:r>
                                  <w:r>
                                    <w:rPr>
                                      <w:b/>
                                      <w:color w:val="FFFFFF" w:themeColor="background1"/>
                                      <w:sz w:val="10"/>
                                      <w:szCs w:val="1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DC984" id="Text Box 915" o:spid="_x0000_s1039" type="#_x0000_t202" style="position:absolute;left:0;text-align:left;margin-left:130.9pt;margin-top:29.45pt;width:32.35pt;height:13.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" filled="f" stroked="f" strokeweight=".5pt">
                      <v:textbox>
                        <w:txbxContent>
                          <w:p w14:paraId="0DD717B8" w14:textId="0901E08A" w:rsidR="002D2F30" w:rsidRPr="00CD336E" w:rsidRDefault="002D2F30" w:rsidP="00CD336E">
                            <w:pPr>
                              <w:spacing w:before="0" w:after="0"/>
                              <w:rPr>
                                <w:b/>
                                <w:color w:val="FFFFFF" w:themeColor="background1"/>
                                <w:sz w:val="10"/>
                                <w:szCs w:val="10"/>
                              </w:rPr>
                            </w:pPr>
                            <w:r w:rsidRPr="00CD336E">
                              <w:rPr>
                                <w:b/>
                                <w:color w:val="FFFFFF" w:themeColor="background1"/>
                                <w:sz w:val="10"/>
                                <w:szCs w:val="10"/>
                              </w:rPr>
                              <w:t xml:space="preserve">Ward </w:t>
                            </w:r>
                            <w:r>
                              <w:rPr>
                                <w:b/>
                                <w:color w:val="FFFFFF" w:themeColor="background1"/>
                                <w:sz w:val="10"/>
                                <w:szCs w:val="10"/>
                              </w:rPr>
                              <w:t>5</w:t>
                            </w:r>
                          </w:p>
                        </w:txbxContent>
                      </v:textbox>
                    </v:shape>
                  </w:pict>
                </mc:Fallback>
              </mc:AlternateContent>
            </w:r>
            <w:r w:rsidRPr="0077287A">
              <w:rPr>
                <w:noProof/>
              </w:rPr>
              <mc:AlternateContent>
                <mc:Choice Requires="wps">
                  <w:drawing>
                    <wp:anchor distT="0" distB="0" distL="114300" distR="114300" simplePos="0" relativeHeight="251701248" behindDoc="0" locked="0" layoutInCell="1" allowOverlap="1" wp14:anchorId="5B265021" wp14:editId="4DBA481F">
                      <wp:simplePos x="0" y="0"/>
                      <wp:positionH relativeFrom="column">
                        <wp:posOffset>1229360</wp:posOffset>
                      </wp:positionH>
                      <wp:positionV relativeFrom="paragraph">
                        <wp:posOffset>437515</wp:posOffset>
                      </wp:positionV>
                      <wp:extent cx="410845" cy="167005"/>
                      <wp:effectExtent l="0" t="0" r="0" b="4445"/>
                      <wp:wrapNone/>
                      <wp:docPr id="914" name="Text Box 914"/>
                      <wp:cNvGraphicFramePr/>
                      <a:graphic xmlns:a="http://schemas.openxmlformats.org/drawingml/2006/main">
                        <a:graphicData uri="http://schemas.microsoft.com/office/word/2010/wordprocessingShape">
                          <wps:wsp>
                            <wps:cNvSpPr txBox="1"/>
                            <wps:spPr>
                              <a:xfrm>
                                <a:off x="0" y="0"/>
                                <a:ext cx="411456" cy="1675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29EDC9" w14:textId="7FC6EF4B" w:rsidR="002D2F30" w:rsidRPr="00CD336E" w:rsidRDefault="002D2F30" w:rsidP="00CD336E">
                                  <w:pPr>
                                    <w:spacing w:before="0" w:after="0"/>
                                    <w:rPr>
                                      <w:b/>
                                      <w:color w:val="FFFFFF" w:themeColor="background1"/>
                                      <w:sz w:val="10"/>
                                      <w:szCs w:val="10"/>
                                    </w:rPr>
                                  </w:pPr>
                                  <w:r w:rsidRPr="00CD336E">
                                    <w:rPr>
                                      <w:b/>
                                      <w:color w:val="FFFFFF" w:themeColor="background1"/>
                                      <w:sz w:val="10"/>
                                      <w:szCs w:val="10"/>
                                    </w:rPr>
                                    <w:t xml:space="preserve">Ward </w:t>
                                  </w:r>
                                  <w:r>
                                    <w:rPr>
                                      <w:b/>
                                      <w:color w:val="FFFFFF" w:themeColor="background1"/>
                                      <w:sz w:val="10"/>
                                      <w:szCs w:val="1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65021" id="Text Box 914" o:spid="_x0000_s1040" type="#_x0000_t202" style="position:absolute;left:0;text-align:left;margin-left:96.8pt;margin-top:34.45pt;width:32.35pt;height:13.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" filled="f" stroked="f" strokeweight=".5pt">
                      <v:textbox>
                        <w:txbxContent>
                          <w:p w14:paraId="2429EDC9" w14:textId="7FC6EF4B" w:rsidR="002D2F30" w:rsidRPr="00CD336E" w:rsidRDefault="002D2F30" w:rsidP="00CD336E">
                            <w:pPr>
                              <w:spacing w:before="0" w:after="0"/>
                              <w:rPr>
                                <w:b/>
                                <w:color w:val="FFFFFF" w:themeColor="background1"/>
                                <w:sz w:val="10"/>
                                <w:szCs w:val="10"/>
                              </w:rPr>
                            </w:pPr>
                            <w:r w:rsidRPr="00CD336E">
                              <w:rPr>
                                <w:b/>
                                <w:color w:val="FFFFFF" w:themeColor="background1"/>
                                <w:sz w:val="10"/>
                                <w:szCs w:val="10"/>
                              </w:rPr>
                              <w:t xml:space="preserve">Ward </w:t>
                            </w:r>
                            <w:r>
                              <w:rPr>
                                <w:b/>
                                <w:color w:val="FFFFFF" w:themeColor="background1"/>
                                <w:sz w:val="10"/>
                                <w:szCs w:val="10"/>
                              </w:rPr>
                              <w:t>1</w:t>
                            </w:r>
                          </w:p>
                        </w:txbxContent>
                      </v:textbox>
                    </v:shape>
                  </w:pict>
                </mc:Fallback>
              </mc:AlternateContent>
            </w:r>
            <w:r w:rsidRPr="0077287A">
              <w:rPr>
                <w:noProof/>
              </w:rPr>
              <mc:AlternateContent>
                <mc:Choice Requires="wps">
                  <w:drawing>
                    <wp:anchor distT="0" distB="0" distL="114300" distR="114300" simplePos="0" relativeHeight="251697152" behindDoc="0" locked="0" layoutInCell="1" allowOverlap="1" wp14:anchorId="19F79662" wp14:editId="7E6DA706">
                      <wp:simplePos x="0" y="0"/>
                      <wp:positionH relativeFrom="column">
                        <wp:posOffset>481330</wp:posOffset>
                      </wp:positionH>
                      <wp:positionV relativeFrom="paragraph">
                        <wp:posOffset>994410</wp:posOffset>
                      </wp:positionV>
                      <wp:extent cx="397510" cy="153035"/>
                      <wp:effectExtent l="0" t="0" r="0" b="0"/>
                      <wp:wrapNone/>
                      <wp:docPr id="905" name="Text Box 905"/>
                      <wp:cNvGraphicFramePr/>
                      <a:graphic xmlns:a="http://schemas.openxmlformats.org/drawingml/2006/main">
                        <a:graphicData uri="http://schemas.microsoft.com/office/word/2010/wordprocessingShape">
                          <wps:wsp>
                            <wps:cNvSpPr txBox="1"/>
                            <wps:spPr>
                              <a:xfrm>
                                <a:off x="0" y="0"/>
                                <a:ext cx="397510" cy="1535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CD8172" w14:textId="1BD59B91" w:rsidR="002D2F30" w:rsidRPr="00CD336E" w:rsidRDefault="002D2F30" w:rsidP="00CD336E">
                                  <w:pPr>
                                    <w:spacing w:before="0" w:after="0"/>
                                    <w:rPr>
                                      <w:b/>
                                      <w:color w:val="FFFFFF" w:themeColor="background1"/>
                                      <w:sz w:val="10"/>
                                      <w:szCs w:val="10"/>
                                    </w:rPr>
                                  </w:pPr>
                                  <w:r w:rsidRPr="00CD336E">
                                    <w:rPr>
                                      <w:b/>
                                      <w:color w:val="FFFFFF" w:themeColor="background1"/>
                                      <w:sz w:val="10"/>
                                      <w:szCs w:val="10"/>
                                    </w:rPr>
                                    <w:t>Ward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79662" id="Text Box 905" o:spid="_x0000_s1041" type="#_x0000_t202" style="position:absolute;left:0;text-align:left;margin-left:37.9pt;margin-top:78.3pt;width:31.3pt;height:12.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" filled="f" stroked="f" strokeweight=".5pt">
                      <v:textbox>
                        <w:txbxContent>
                          <w:p w14:paraId="0BCD8172" w14:textId="1BD59B91" w:rsidR="002D2F30" w:rsidRPr="00CD336E" w:rsidRDefault="002D2F30" w:rsidP="00CD336E">
                            <w:pPr>
                              <w:spacing w:before="0" w:after="0"/>
                              <w:rPr>
                                <w:b/>
                                <w:color w:val="FFFFFF" w:themeColor="background1"/>
                                <w:sz w:val="10"/>
                                <w:szCs w:val="10"/>
                              </w:rPr>
                            </w:pPr>
                            <w:r w:rsidRPr="00CD336E">
                              <w:rPr>
                                <w:b/>
                                <w:color w:val="FFFFFF" w:themeColor="background1"/>
                                <w:sz w:val="10"/>
                                <w:szCs w:val="10"/>
                              </w:rPr>
                              <w:t>Ward 8</w:t>
                            </w:r>
                          </w:p>
                        </w:txbxContent>
                      </v:textbox>
                    </v:shape>
                  </w:pict>
                </mc:Fallback>
              </mc:AlternateContent>
            </w:r>
            <w:r w:rsidRPr="0077287A">
              <w:rPr>
                <w:noProof/>
              </w:rPr>
              <mc:AlternateContent>
                <mc:Choice Requires="wps">
                  <w:drawing>
                    <wp:anchor distT="0" distB="0" distL="114300" distR="114300" simplePos="0" relativeHeight="251699200" behindDoc="0" locked="0" layoutInCell="1" allowOverlap="1" wp14:anchorId="79361578" wp14:editId="4FAD823F">
                      <wp:simplePos x="0" y="0"/>
                      <wp:positionH relativeFrom="column">
                        <wp:posOffset>941070</wp:posOffset>
                      </wp:positionH>
                      <wp:positionV relativeFrom="paragraph">
                        <wp:posOffset>501650</wp:posOffset>
                      </wp:positionV>
                      <wp:extent cx="411480" cy="167005"/>
                      <wp:effectExtent l="0" t="0" r="0" b="4445"/>
                      <wp:wrapNone/>
                      <wp:docPr id="913" name="Text Box 913"/>
                      <wp:cNvGraphicFramePr/>
                      <a:graphic xmlns:a="http://schemas.openxmlformats.org/drawingml/2006/main">
                        <a:graphicData uri="http://schemas.microsoft.com/office/word/2010/wordprocessingShape">
                          <wps:wsp>
                            <wps:cNvSpPr txBox="1"/>
                            <wps:spPr>
                              <a:xfrm>
                                <a:off x="0" y="0"/>
                                <a:ext cx="411829" cy="1675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BDC910" w14:textId="5A735170" w:rsidR="002D2F30" w:rsidRPr="00CD336E" w:rsidRDefault="002D2F30" w:rsidP="00CD336E">
                                  <w:pPr>
                                    <w:spacing w:before="0" w:after="0"/>
                                    <w:rPr>
                                      <w:b/>
                                      <w:color w:val="FFFFFF" w:themeColor="background1"/>
                                      <w:sz w:val="10"/>
                                      <w:szCs w:val="10"/>
                                    </w:rPr>
                                  </w:pPr>
                                  <w:r w:rsidRPr="00CD336E">
                                    <w:rPr>
                                      <w:b/>
                                      <w:color w:val="FFFFFF" w:themeColor="background1"/>
                                      <w:sz w:val="10"/>
                                      <w:szCs w:val="10"/>
                                    </w:rPr>
                                    <w:t>Ward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61578" id="Text Box 913" o:spid="_x0000_s1042" type="#_x0000_t202" style="position:absolute;left:0;text-align:left;margin-left:74.1pt;margin-top:39.5pt;width:32.4pt;height:13.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" filled="f" stroked="f" strokeweight=".5pt">
                      <v:textbox>
                        <w:txbxContent>
                          <w:p w14:paraId="6CBDC910" w14:textId="5A735170" w:rsidR="002D2F30" w:rsidRPr="00CD336E" w:rsidRDefault="002D2F30" w:rsidP="00CD336E">
                            <w:pPr>
                              <w:spacing w:before="0" w:after="0"/>
                              <w:rPr>
                                <w:b/>
                                <w:color w:val="FFFFFF" w:themeColor="background1"/>
                                <w:sz w:val="10"/>
                                <w:szCs w:val="10"/>
                              </w:rPr>
                            </w:pPr>
                            <w:r w:rsidRPr="00CD336E">
                              <w:rPr>
                                <w:b/>
                                <w:color w:val="FFFFFF" w:themeColor="background1"/>
                                <w:sz w:val="10"/>
                                <w:szCs w:val="10"/>
                              </w:rPr>
                              <w:t>Ward 2</w:t>
                            </w:r>
                          </w:p>
                        </w:txbxContent>
                      </v:textbox>
                    </v:shape>
                  </w:pict>
                </mc:Fallback>
              </mc:AlternateContent>
            </w:r>
            <w:r w:rsidRPr="0077287A">
              <w:rPr>
                <w:noProof/>
              </w:rPr>
              <mc:AlternateContent>
                <mc:Choice Requires="wps">
                  <w:drawing>
                    <wp:anchor distT="0" distB="0" distL="114300" distR="114300" simplePos="0" relativeHeight="251695104" behindDoc="0" locked="0" layoutInCell="1" allowOverlap="1" wp14:anchorId="69E9D83C" wp14:editId="4E6A8879">
                      <wp:simplePos x="0" y="0"/>
                      <wp:positionH relativeFrom="column">
                        <wp:posOffset>542290</wp:posOffset>
                      </wp:positionH>
                      <wp:positionV relativeFrom="paragraph">
                        <wp:posOffset>417195</wp:posOffset>
                      </wp:positionV>
                      <wp:extent cx="410845" cy="167005"/>
                      <wp:effectExtent l="0" t="0" r="0" b="4445"/>
                      <wp:wrapNone/>
                      <wp:docPr id="904" name="Text Box 904"/>
                      <wp:cNvGraphicFramePr/>
                      <a:graphic xmlns:a="http://schemas.openxmlformats.org/drawingml/2006/main">
                        <a:graphicData uri="http://schemas.microsoft.com/office/word/2010/wordprocessingShape">
                          <wps:wsp>
                            <wps:cNvSpPr txBox="1"/>
                            <wps:spPr>
                              <a:xfrm>
                                <a:off x="0" y="0"/>
                                <a:ext cx="411456" cy="1675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77057B" w14:textId="4CDA8CF9" w:rsidR="002D2F30" w:rsidRPr="00CD336E" w:rsidRDefault="002D2F30" w:rsidP="00E6350F">
                                  <w:pPr>
                                    <w:spacing w:before="0" w:after="0"/>
                                    <w:rPr>
                                      <w:b/>
                                      <w:color w:val="FFFFFF" w:themeColor="background1"/>
                                      <w:sz w:val="10"/>
                                      <w:szCs w:val="10"/>
                                    </w:rPr>
                                  </w:pPr>
                                  <w:r w:rsidRPr="00CD336E">
                                    <w:rPr>
                                      <w:b/>
                                      <w:color w:val="FFFFFF" w:themeColor="background1"/>
                                      <w:sz w:val="10"/>
                                      <w:szCs w:val="10"/>
                                    </w:rPr>
                                    <w:t>Ward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9D83C" id="Text Box 904" o:spid="_x0000_s1043" type="#_x0000_t202" style="position:absolute;left:0;text-align:left;margin-left:42.7pt;margin-top:32.85pt;width:32.35pt;height:13.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" filled="f" stroked="f" strokeweight=".5pt">
                      <v:textbox>
                        <w:txbxContent>
                          <w:p w14:paraId="7D77057B" w14:textId="4CDA8CF9" w:rsidR="002D2F30" w:rsidRPr="00CD336E" w:rsidRDefault="002D2F30" w:rsidP="00E6350F">
                            <w:pPr>
                              <w:spacing w:before="0" w:after="0"/>
                              <w:rPr>
                                <w:b/>
                                <w:color w:val="FFFFFF" w:themeColor="background1"/>
                                <w:sz w:val="10"/>
                                <w:szCs w:val="10"/>
                              </w:rPr>
                            </w:pPr>
                            <w:r w:rsidRPr="00CD336E">
                              <w:rPr>
                                <w:b/>
                                <w:color w:val="FFFFFF" w:themeColor="background1"/>
                                <w:sz w:val="10"/>
                                <w:szCs w:val="10"/>
                              </w:rPr>
                              <w:t>Ward 9</w:t>
                            </w:r>
                          </w:p>
                        </w:txbxContent>
                      </v:textbox>
                    </v:shape>
                  </w:pict>
                </mc:Fallback>
              </mc:AlternateContent>
            </w:r>
            <w:r w:rsidR="005223B2" w:rsidRPr="0077287A">
              <w:rPr>
                <w:noProof/>
              </w:rPr>
              <w:drawing>
                <wp:inline distT="0" distB="0" distL="0" distR="0" wp14:anchorId="134479CD" wp14:editId="68025EC6">
                  <wp:extent cx="2433744" cy="1637732"/>
                  <wp:effectExtent l="0" t="0" r="508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440677" cy="1642398"/>
                          </a:xfrm>
                          <a:prstGeom prst="rect">
                            <a:avLst/>
                          </a:prstGeom>
                          <a:noFill/>
                          <a:ln>
                            <a:noFill/>
                          </a:ln>
                        </pic:spPr>
                      </pic:pic>
                    </a:graphicData>
                  </a:graphic>
                </wp:inline>
              </w:drawing>
            </w:r>
          </w:p>
          <w:p w14:paraId="5A4AD411" w14:textId="77777777" w:rsidR="005223B2" w:rsidRPr="0077287A" w:rsidRDefault="005223B2" w:rsidP="005223B2">
            <w:pPr>
              <w:pStyle w:val="ECC-7KCenter"/>
            </w:pPr>
            <w:r w:rsidRPr="0077287A">
              <w:t>Scope of wastewater collection</w:t>
            </w:r>
          </w:p>
          <w:p w14:paraId="03B6794E" w14:textId="77777777" w:rsidR="005223B2" w:rsidRPr="0077287A" w:rsidRDefault="005223B2" w:rsidP="005223B2">
            <w:pPr>
              <w:pStyle w:val="ECC-7KCenter"/>
            </w:pPr>
            <w:r w:rsidRPr="0077287A">
              <w:rPr>
                <w:noProof/>
              </w:rPr>
              <w:drawing>
                <wp:inline distT="0" distB="0" distL="0" distR="0" wp14:anchorId="621C0E7F" wp14:editId="3DFAC372">
                  <wp:extent cx="2457986" cy="1508760"/>
                  <wp:effectExtent l="25400" t="25400" r="31750" b="15240"/>
                  <wp:docPr id="4" name="Picture 4" descr="so do dau n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o do dau noi"/>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487926" cy="1527137"/>
                          </a:xfrm>
                          <a:prstGeom prst="rect">
                            <a:avLst/>
                          </a:prstGeom>
                          <a:noFill/>
                          <a:ln w="9525" cmpd="sng">
                            <a:solidFill>
                              <a:srgbClr val="0000FF"/>
                            </a:solidFill>
                            <a:miter lim="800000"/>
                            <a:headEnd/>
                            <a:tailEnd/>
                          </a:ln>
                          <a:effectLst/>
                        </pic:spPr>
                      </pic:pic>
                    </a:graphicData>
                  </a:graphic>
                </wp:inline>
              </w:drawing>
            </w:r>
          </w:p>
          <w:p w14:paraId="0A5852BF" w14:textId="77777777" w:rsidR="005223B2" w:rsidRPr="0077287A" w:rsidRDefault="005223B2" w:rsidP="005223B2">
            <w:pPr>
              <w:pStyle w:val="ECC-7KCenter"/>
            </w:pPr>
            <w:r w:rsidRPr="0077287A">
              <w:t>Diagram of household wastewater collection</w:t>
            </w:r>
          </w:p>
          <w:p w14:paraId="796B1FB5" w14:textId="77777777" w:rsidR="005223B2" w:rsidRPr="0077287A" w:rsidRDefault="005223B2" w:rsidP="005223B2">
            <w:pPr>
              <w:pStyle w:val="ECC-7KCenter"/>
            </w:pPr>
            <w:r w:rsidRPr="0077287A">
              <w:rPr>
                <w:noProof/>
              </w:rPr>
              <w:drawing>
                <wp:inline distT="0" distB="0" distL="0" distR="0" wp14:anchorId="663B8D6F" wp14:editId="5828CD5F">
                  <wp:extent cx="1440101" cy="1080000"/>
                  <wp:effectExtent l="0" t="0" r="825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3756.JPG"/>
                          <pic:cNvPicPr/>
                        </pic:nvPicPr>
                        <pic:blipFill>
                          <a:blip r:embed="rId27" cstate="email">
                            <a:extLst>
                              <a:ext uri="{28A0092B-C50C-407E-A947-70E740481C1C}">
                                <a14:useLocalDpi xmlns:a14="http://schemas.microsoft.com/office/drawing/2010/main"/>
                              </a:ext>
                            </a:extLst>
                          </a:blip>
                          <a:stretch>
                            <a:fillRect/>
                          </a:stretch>
                        </pic:blipFill>
                        <pic:spPr>
                          <a:xfrm rot="10800000">
                            <a:off x="0" y="0"/>
                            <a:ext cx="1440101" cy="1080000"/>
                          </a:xfrm>
                          <a:prstGeom prst="rect">
                            <a:avLst/>
                          </a:prstGeom>
                        </pic:spPr>
                      </pic:pic>
                    </a:graphicData>
                  </a:graphic>
                </wp:inline>
              </w:drawing>
            </w:r>
            <w:r w:rsidRPr="0077287A">
              <w:rPr>
                <w:noProof/>
              </w:rPr>
              <w:drawing>
                <wp:inline distT="0" distB="0" distL="0" distR="0" wp14:anchorId="448A583D" wp14:editId="305B9100">
                  <wp:extent cx="1440101" cy="1080000"/>
                  <wp:effectExtent l="0" t="0" r="825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3768.JPG"/>
                          <pic:cNvPicPr/>
                        </pic:nvPicPr>
                        <pic:blipFill>
                          <a:blip r:embed="rId28" cstate="email">
                            <a:extLst>
                              <a:ext uri="{28A0092B-C50C-407E-A947-70E740481C1C}">
                                <a14:useLocalDpi xmlns:a14="http://schemas.microsoft.com/office/drawing/2010/main"/>
                              </a:ext>
                            </a:extLst>
                          </a:blip>
                          <a:stretch>
                            <a:fillRect/>
                          </a:stretch>
                        </pic:blipFill>
                        <pic:spPr>
                          <a:xfrm rot="10800000">
                            <a:off x="0" y="0"/>
                            <a:ext cx="1440101" cy="1080000"/>
                          </a:xfrm>
                          <a:prstGeom prst="rect">
                            <a:avLst/>
                          </a:prstGeom>
                        </pic:spPr>
                      </pic:pic>
                    </a:graphicData>
                  </a:graphic>
                </wp:inline>
              </w:drawing>
            </w:r>
          </w:p>
          <w:p w14:paraId="1DAC570C" w14:textId="77777777" w:rsidR="005223B2" w:rsidRPr="0077287A" w:rsidRDefault="005223B2" w:rsidP="005223B2">
            <w:pPr>
              <w:pStyle w:val="ECC-7KCenter"/>
            </w:pPr>
            <w:r w:rsidRPr="0077287A">
              <w:t>Rehabilitated households</w:t>
            </w:r>
          </w:p>
        </w:tc>
      </w:tr>
      <w:tr w:rsidR="005223B2" w:rsidRPr="0077287A" w14:paraId="25930CAA" w14:textId="77777777" w:rsidTr="00850F6E">
        <w:trPr>
          <w:jc w:val="center"/>
        </w:trPr>
        <w:tc>
          <w:tcPr>
            <w:tcW w:w="650" w:type="dxa"/>
            <w:vMerge/>
          </w:tcPr>
          <w:p w14:paraId="074C5BA0" w14:textId="77777777" w:rsidR="005223B2" w:rsidRPr="0077287A" w:rsidRDefault="005223B2" w:rsidP="005223B2">
            <w:pPr>
              <w:pStyle w:val="ECC-7KBT"/>
              <w:jc w:val="center"/>
            </w:pPr>
          </w:p>
        </w:tc>
        <w:tc>
          <w:tcPr>
            <w:tcW w:w="1459" w:type="dxa"/>
            <w:vMerge/>
          </w:tcPr>
          <w:p w14:paraId="1763C24C" w14:textId="77777777" w:rsidR="005223B2" w:rsidRPr="0077287A" w:rsidRDefault="005223B2" w:rsidP="005223B2">
            <w:pPr>
              <w:pStyle w:val="ECC-7KBT"/>
            </w:pPr>
          </w:p>
        </w:tc>
        <w:tc>
          <w:tcPr>
            <w:tcW w:w="3208" w:type="dxa"/>
          </w:tcPr>
          <w:p w14:paraId="6921A7C9" w14:textId="77777777" w:rsidR="005223B2" w:rsidRPr="0077287A" w:rsidRDefault="005223B2" w:rsidP="005223B2">
            <w:pPr>
              <w:pStyle w:val="ECC-7Gachkhung"/>
              <w:ind w:left="168" w:firstLine="0"/>
            </w:pPr>
            <w:r w:rsidRPr="0077287A">
              <w:t>Location: Thanh Duc commune, Long Ho district</w:t>
            </w:r>
          </w:p>
          <w:p w14:paraId="4B2EC37A" w14:textId="77777777" w:rsidR="005223B2" w:rsidRPr="0077287A" w:rsidRDefault="005223B2" w:rsidP="005223B2">
            <w:pPr>
              <w:pStyle w:val="ECC-7Gachkhung"/>
              <w:ind w:left="168" w:firstLine="0"/>
            </w:pPr>
            <w:r w:rsidRPr="0077287A">
              <w:t>Current status of use: agricultural land of local people (rice).</w:t>
            </w:r>
          </w:p>
          <w:p w14:paraId="5C0E0A04" w14:textId="392422C5" w:rsidR="005223B2" w:rsidRPr="0077287A" w:rsidRDefault="005223B2" w:rsidP="005223B2">
            <w:pPr>
              <w:pStyle w:val="ECC-7Gachkhung"/>
              <w:ind w:left="168" w:firstLine="0"/>
            </w:pPr>
            <w:r w:rsidRPr="0077287A">
              <w:t xml:space="preserve">Current residential situation: There are about 10 households living away from </w:t>
            </w:r>
            <w:r w:rsidR="00A02E7B" w:rsidRPr="0077287A">
              <w:t>the project</w:t>
            </w:r>
            <w:r w:rsidRPr="0077287A">
              <w:t xml:space="preserve"> site about 150m to the west.</w:t>
            </w:r>
          </w:p>
          <w:p w14:paraId="21A32E78" w14:textId="400E1980" w:rsidR="005223B2" w:rsidRPr="0077287A" w:rsidRDefault="005223B2" w:rsidP="005223B2">
            <w:pPr>
              <w:pStyle w:val="ECC-7Gachkhung"/>
              <w:numPr>
                <w:ilvl w:val="0"/>
                <w:numId w:val="0"/>
              </w:numPr>
              <w:ind w:left="168"/>
            </w:pPr>
            <w:r w:rsidRPr="0077287A">
              <w:t>-About 3.1</w:t>
            </w:r>
            <w:r w:rsidR="00C0544B" w:rsidRPr="0077287A">
              <w:t xml:space="preserve"> </w:t>
            </w:r>
            <w:r w:rsidRPr="0077287A">
              <w:t xml:space="preserve">km from Co </w:t>
            </w:r>
            <w:proofErr w:type="spellStart"/>
            <w:r w:rsidRPr="0077287A">
              <w:t>Chien</w:t>
            </w:r>
            <w:proofErr w:type="spellEnd"/>
            <w:r w:rsidRPr="0077287A">
              <w:t xml:space="preserve"> river.</w:t>
            </w:r>
          </w:p>
        </w:tc>
        <w:tc>
          <w:tcPr>
            <w:tcW w:w="3692" w:type="dxa"/>
          </w:tcPr>
          <w:p w14:paraId="0C3A8478" w14:textId="21D69490" w:rsidR="005223B2" w:rsidRPr="0077287A" w:rsidRDefault="005223B2" w:rsidP="005223B2">
            <w:pPr>
              <w:pStyle w:val="ECC-7Gachkhung"/>
              <w:ind w:left="200" w:firstLine="0"/>
            </w:pPr>
            <w:r w:rsidRPr="0077287A">
              <w:t>Treatment</w:t>
            </w:r>
            <w:r w:rsidR="00C0544B" w:rsidRPr="0077287A">
              <w:t>: Construct 01 WWTP capacity 15,</w:t>
            </w:r>
            <w:r w:rsidRPr="0077287A">
              <w:t>000 m</w:t>
            </w:r>
            <w:r w:rsidRPr="0077287A">
              <w:rPr>
                <w:vertAlign w:val="superscript"/>
              </w:rPr>
              <w:t>3</w:t>
            </w:r>
            <w:r w:rsidRPr="0077287A">
              <w:t>/day using biological technology.</w:t>
            </w:r>
          </w:p>
        </w:tc>
        <w:tc>
          <w:tcPr>
            <w:tcW w:w="1445" w:type="dxa"/>
          </w:tcPr>
          <w:p w14:paraId="3BF89F06" w14:textId="77777777" w:rsidR="005223B2" w:rsidRPr="0077287A" w:rsidRDefault="005223B2" w:rsidP="005223B2">
            <w:pPr>
              <w:pStyle w:val="ECC-7Gachkhung"/>
              <w:ind w:left="198" w:hanging="180"/>
            </w:pPr>
            <w:r w:rsidRPr="0077287A">
              <w:t xml:space="preserve">Number of affected HHs: 200 </w:t>
            </w:r>
          </w:p>
          <w:p w14:paraId="4BF98232" w14:textId="77777777" w:rsidR="005223B2" w:rsidRPr="0077287A" w:rsidRDefault="005223B2" w:rsidP="005223B2">
            <w:pPr>
              <w:pStyle w:val="ECC-7Gachkhung"/>
              <w:ind w:left="198" w:hanging="180"/>
            </w:pPr>
            <w:r w:rsidRPr="0077287A">
              <w:t xml:space="preserve">Number of resettled HHs: 30 </w:t>
            </w:r>
          </w:p>
        </w:tc>
        <w:tc>
          <w:tcPr>
            <w:tcW w:w="4979" w:type="dxa"/>
          </w:tcPr>
          <w:p w14:paraId="3E0489E9" w14:textId="7B0B52C5" w:rsidR="005223B2" w:rsidRPr="0077287A" w:rsidRDefault="00CD336E" w:rsidP="005223B2">
            <w:pPr>
              <w:pStyle w:val="ECC-7KCenter"/>
            </w:pPr>
            <w:r w:rsidRPr="0077287A">
              <w:rPr>
                <w:noProof/>
              </w:rPr>
              <mc:AlternateContent>
                <mc:Choice Requires="wps">
                  <w:drawing>
                    <wp:anchor distT="0" distB="0" distL="114300" distR="114300" simplePos="0" relativeHeight="251713536" behindDoc="0" locked="0" layoutInCell="1" allowOverlap="1" wp14:anchorId="66538A8A" wp14:editId="43D67E86">
                      <wp:simplePos x="0" y="0"/>
                      <wp:positionH relativeFrom="column">
                        <wp:posOffset>1604608</wp:posOffset>
                      </wp:positionH>
                      <wp:positionV relativeFrom="paragraph">
                        <wp:posOffset>233306</wp:posOffset>
                      </wp:positionV>
                      <wp:extent cx="1039906" cy="233083"/>
                      <wp:effectExtent l="0" t="0" r="0" b="0"/>
                      <wp:wrapNone/>
                      <wp:docPr id="958" name="Text Box 958"/>
                      <wp:cNvGraphicFramePr/>
                      <a:graphic xmlns:a="http://schemas.openxmlformats.org/drawingml/2006/main">
                        <a:graphicData uri="http://schemas.microsoft.com/office/word/2010/wordprocessingShape">
                          <wps:wsp>
                            <wps:cNvSpPr txBox="1"/>
                            <wps:spPr>
                              <a:xfrm>
                                <a:off x="0" y="0"/>
                                <a:ext cx="1039906" cy="2330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21F91C" w14:textId="32F4FBB6" w:rsidR="002D2F30" w:rsidRPr="00CD336E" w:rsidRDefault="002D2F30" w:rsidP="00CD336E">
                                  <w:pPr>
                                    <w:spacing w:before="0" w:after="0"/>
                                    <w:jc w:val="center"/>
                                    <w:rPr>
                                      <w:b/>
                                      <w:color w:val="FFFFFF" w:themeColor="background1"/>
                                      <w:sz w:val="14"/>
                                      <w:szCs w:val="14"/>
                                    </w:rPr>
                                  </w:pPr>
                                  <w:r>
                                    <w:rPr>
                                      <w:b/>
                                      <w:color w:val="FFFFFF" w:themeColor="background1"/>
                                      <w:sz w:val="14"/>
                                      <w:szCs w:val="14"/>
                                    </w:rPr>
                                    <w:t>Co Chien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38A8A" id="Text Box 958" o:spid="_x0000_s1044" type="#_x0000_t202" style="position:absolute;left:0;text-align:left;margin-left:126.35pt;margin-top:18.35pt;width:81.9pt;height:18.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" filled="f" stroked="f" strokeweight=".5pt">
                      <v:textbox>
                        <w:txbxContent>
                          <w:p w14:paraId="5B21F91C" w14:textId="32F4FBB6" w:rsidR="002D2F30" w:rsidRPr="00CD336E" w:rsidRDefault="002D2F30" w:rsidP="00CD336E">
                            <w:pPr>
                              <w:spacing w:before="0" w:after="0"/>
                              <w:jc w:val="center"/>
                              <w:rPr>
                                <w:b/>
                                <w:color w:val="FFFFFF" w:themeColor="background1"/>
                                <w:sz w:val="14"/>
                                <w:szCs w:val="14"/>
                              </w:rPr>
                            </w:pPr>
                            <w:r>
                              <w:rPr>
                                <w:b/>
                                <w:color w:val="FFFFFF" w:themeColor="background1"/>
                                <w:sz w:val="14"/>
                                <w:szCs w:val="14"/>
                              </w:rPr>
                              <w:t>Co Chien river</w:t>
                            </w:r>
                          </w:p>
                        </w:txbxContent>
                      </v:textbox>
                    </v:shape>
                  </w:pict>
                </mc:Fallback>
              </mc:AlternateContent>
            </w:r>
            <w:r w:rsidRPr="0077287A">
              <w:rPr>
                <w:noProof/>
              </w:rPr>
              <mc:AlternateContent>
                <mc:Choice Requires="wps">
                  <w:drawing>
                    <wp:anchor distT="0" distB="0" distL="114300" distR="114300" simplePos="0" relativeHeight="251711488" behindDoc="0" locked="0" layoutInCell="1" allowOverlap="1" wp14:anchorId="1314A0A3" wp14:editId="16C0A623">
                      <wp:simplePos x="0" y="0"/>
                      <wp:positionH relativeFrom="column">
                        <wp:posOffset>741045</wp:posOffset>
                      </wp:positionH>
                      <wp:positionV relativeFrom="paragraph">
                        <wp:posOffset>1221105</wp:posOffset>
                      </wp:positionV>
                      <wp:extent cx="961209" cy="225311"/>
                      <wp:effectExtent l="101283" t="0" r="226377" b="0"/>
                      <wp:wrapNone/>
                      <wp:docPr id="959" name="Text Box 959"/>
                      <wp:cNvGraphicFramePr/>
                      <a:graphic xmlns:a="http://schemas.openxmlformats.org/drawingml/2006/main">
                        <a:graphicData uri="http://schemas.microsoft.com/office/word/2010/wordprocessingShape">
                          <wps:wsp>
                            <wps:cNvSpPr txBox="1"/>
                            <wps:spPr>
                              <a:xfrm rot="3329763">
                                <a:off x="0" y="0"/>
                                <a:ext cx="961209" cy="2253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1207CE" w14:textId="51177F5C" w:rsidR="002D2F30" w:rsidRPr="00CD336E" w:rsidRDefault="002D2F30" w:rsidP="00CD336E">
                                  <w:pPr>
                                    <w:spacing w:before="0" w:after="0"/>
                                    <w:jc w:val="center"/>
                                    <w:rPr>
                                      <w:b/>
                                      <w:color w:val="FFFFFF" w:themeColor="background1"/>
                                      <w:sz w:val="14"/>
                                      <w:szCs w:val="14"/>
                                    </w:rPr>
                                  </w:pPr>
                                  <w:r>
                                    <w:rPr>
                                      <w:b/>
                                      <w:color w:val="FFFFFF" w:themeColor="background1"/>
                                      <w:sz w:val="14"/>
                                      <w:szCs w:val="14"/>
                                    </w:rPr>
                                    <w:t>Cai Sao Lon Canal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4A0A3" id="Text Box 959" o:spid="_x0000_s1045" type="#_x0000_t202" style="position:absolute;left:0;text-align:left;margin-left:58.35pt;margin-top:96.15pt;width:75.7pt;height:17.75pt;rotation:3636989fd;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" filled="f" stroked="f" strokeweight=".5pt">
                      <v:textbox>
                        <w:txbxContent>
                          <w:p w14:paraId="141207CE" w14:textId="51177F5C" w:rsidR="002D2F30" w:rsidRPr="00CD336E" w:rsidRDefault="002D2F30" w:rsidP="00CD336E">
                            <w:pPr>
                              <w:spacing w:before="0" w:after="0"/>
                              <w:jc w:val="center"/>
                              <w:rPr>
                                <w:b/>
                                <w:color w:val="FFFFFF" w:themeColor="background1"/>
                                <w:sz w:val="14"/>
                                <w:szCs w:val="14"/>
                              </w:rPr>
                            </w:pPr>
                            <w:r>
                              <w:rPr>
                                <w:b/>
                                <w:color w:val="FFFFFF" w:themeColor="background1"/>
                                <w:sz w:val="14"/>
                                <w:szCs w:val="14"/>
                              </w:rPr>
                              <w:t>Cai Sao Lon Canal</w:t>
                            </w:r>
                          </w:p>
                        </w:txbxContent>
                      </v:textbox>
                    </v:shape>
                  </w:pict>
                </mc:Fallback>
              </mc:AlternateContent>
            </w:r>
            <w:r w:rsidR="005223B2" w:rsidRPr="0077287A">
              <w:rPr>
                <w:noProof/>
              </w:rPr>
              <w:drawing>
                <wp:inline distT="0" distB="0" distL="0" distR="0" wp14:anchorId="52D65E57" wp14:editId="77B23CD1">
                  <wp:extent cx="2722566" cy="2388359"/>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2728945" cy="2393955"/>
                          </a:xfrm>
                          <a:prstGeom prst="rect">
                            <a:avLst/>
                          </a:prstGeom>
                          <a:ln>
                            <a:noFill/>
                          </a:ln>
                          <a:extLst>
                            <a:ext uri="{53640926-AAD7-44D8-BBD7-CCE9431645EC}">
                              <a14:shadowObscured xmlns:a14="http://schemas.microsoft.com/office/drawing/2010/main"/>
                            </a:ext>
                          </a:extLst>
                        </pic:spPr>
                      </pic:pic>
                    </a:graphicData>
                  </a:graphic>
                </wp:inline>
              </w:drawing>
            </w:r>
          </w:p>
          <w:p w14:paraId="4F2B9000" w14:textId="3A56B5E2" w:rsidR="005223B2" w:rsidRPr="0077287A" w:rsidRDefault="005223B2" w:rsidP="005223B2">
            <w:pPr>
              <w:pStyle w:val="ECC-7KCenter"/>
            </w:pPr>
            <w:r w:rsidRPr="0077287A">
              <w:t xml:space="preserve">Location of WWTP of </w:t>
            </w:r>
            <w:r w:rsidR="00A02E7B" w:rsidRPr="0077287A">
              <w:t>the project</w:t>
            </w:r>
          </w:p>
          <w:p w14:paraId="55404077" w14:textId="77777777" w:rsidR="005223B2" w:rsidRPr="0077287A" w:rsidRDefault="005223B2" w:rsidP="005223B2">
            <w:pPr>
              <w:pStyle w:val="ECC-7KCenter"/>
            </w:pPr>
            <w:r w:rsidRPr="0077287A">
              <w:rPr>
                <w:noProof/>
              </w:rPr>
              <w:drawing>
                <wp:inline distT="0" distB="0" distL="0" distR="0" wp14:anchorId="3E5704C5" wp14:editId="0BD40F4C">
                  <wp:extent cx="2703631" cy="2101755"/>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3655.JPG"/>
                          <pic:cNvPicPr/>
                        </pic:nvPicPr>
                        <pic:blipFill rotWithShape="1">
                          <a:blip r:embed="rId30" cstate="email">
                            <a:extLst>
                              <a:ext uri="{28A0092B-C50C-407E-A947-70E740481C1C}">
                                <a14:useLocalDpi xmlns:a14="http://schemas.microsoft.com/office/drawing/2010/main"/>
                              </a:ext>
                            </a:extLst>
                          </a:blip>
                          <a:srcRect/>
                          <a:stretch/>
                        </pic:blipFill>
                        <pic:spPr bwMode="auto">
                          <a:xfrm rot="10800000">
                            <a:off x="0" y="0"/>
                            <a:ext cx="2733578" cy="2125035"/>
                          </a:xfrm>
                          <a:prstGeom prst="rect">
                            <a:avLst/>
                          </a:prstGeom>
                          <a:ln>
                            <a:noFill/>
                          </a:ln>
                          <a:extLst>
                            <a:ext uri="{53640926-AAD7-44D8-BBD7-CCE9431645EC}">
                              <a14:shadowObscured xmlns:a14="http://schemas.microsoft.com/office/drawing/2010/main"/>
                            </a:ext>
                          </a:extLst>
                        </pic:spPr>
                      </pic:pic>
                    </a:graphicData>
                  </a:graphic>
                </wp:inline>
              </w:drawing>
            </w:r>
          </w:p>
          <w:p w14:paraId="1CF607B9" w14:textId="77777777" w:rsidR="005223B2" w:rsidRPr="0077287A" w:rsidRDefault="005223B2" w:rsidP="005223B2">
            <w:pPr>
              <w:pStyle w:val="ECC-7KCenter"/>
            </w:pPr>
            <w:r w:rsidRPr="0077287A">
              <w:t>WWTP area</w:t>
            </w:r>
          </w:p>
        </w:tc>
      </w:tr>
      <w:tr w:rsidR="005223B2" w:rsidRPr="0077287A" w14:paraId="584182CB" w14:textId="77777777" w:rsidTr="00E20C9D">
        <w:trPr>
          <w:jc w:val="center"/>
        </w:trPr>
        <w:tc>
          <w:tcPr>
            <w:tcW w:w="650" w:type="dxa"/>
          </w:tcPr>
          <w:p w14:paraId="1559A20A" w14:textId="77777777" w:rsidR="005223B2" w:rsidRPr="0077287A" w:rsidRDefault="005223B2" w:rsidP="005223B2">
            <w:pPr>
              <w:pStyle w:val="ECC-7KBT"/>
              <w:jc w:val="center"/>
            </w:pPr>
            <w:r w:rsidRPr="0077287A">
              <w:t>3</w:t>
            </w:r>
          </w:p>
        </w:tc>
        <w:tc>
          <w:tcPr>
            <w:tcW w:w="14783" w:type="dxa"/>
            <w:gridSpan w:val="5"/>
          </w:tcPr>
          <w:p w14:paraId="2AAA09AA" w14:textId="2EDF230E" w:rsidR="005223B2" w:rsidRPr="0077287A" w:rsidRDefault="005223B2" w:rsidP="005223B2">
            <w:pPr>
              <w:pStyle w:val="ECC-7KCenter"/>
              <w:jc w:val="both"/>
            </w:pPr>
            <w:r w:rsidRPr="0077287A">
              <w:t xml:space="preserve">Flood control in </w:t>
            </w:r>
            <w:r w:rsidR="00BB6CA4" w:rsidRPr="0077287A">
              <w:t>urban core area</w:t>
            </w:r>
          </w:p>
        </w:tc>
      </w:tr>
      <w:tr w:rsidR="005223B2" w:rsidRPr="0077287A" w14:paraId="3AA9F093" w14:textId="77777777" w:rsidTr="00850F6E">
        <w:trPr>
          <w:jc w:val="center"/>
        </w:trPr>
        <w:tc>
          <w:tcPr>
            <w:tcW w:w="650" w:type="dxa"/>
          </w:tcPr>
          <w:p w14:paraId="64437CE3" w14:textId="77777777" w:rsidR="005223B2" w:rsidRPr="0077287A" w:rsidRDefault="005223B2" w:rsidP="005223B2">
            <w:pPr>
              <w:pStyle w:val="ECC-7KBT"/>
              <w:jc w:val="center"/>
            </w:pPr>
            <w:r w:rsidRPr="0077287A">
              <w:t>3.1</w:t>
            </w:r>
          </w:p>
        </w:tc>
        <w:tc>
          <w:tcPr>
            <w:tcW w:w="1459" w:type="dxa"/>
          </w:tcPr>
          <w:p w14:paraId="0C1AF3D3" w14:textId="77777777" w:rsidR="005223B2" w:rsidRPr="0077287A" w:rsidRDefault="005223B2" w:rsidP="005223B2">
            <w:pPr>
              <w:pStyle w:val="ECC-7KBT"/>
            </w:pPr>
            <w:r w:rsidRPr="0077287A">
              <w:t>Long Ho river embankment</w:t>
            </w:r>
          </w:p>
        </w:tc>
        <w:tc>
          <w:tcPr>
            <w:tcW w:w="3208" w:type="dxa"/>
          </w:tcPr>
          <w:p w14:paraId="01089396" w14:textId="77777777" w:rsidR="005223B2" w:rsidRPr="0077287A" w:rsidRDefault="005223B2" w:rsidP="005223B2">
            <w:pPr>
              <w:pStyle w:val="ECC-7Gachkhung"/>
              <w:ind w:left="168" w:firstLine="0"/>
            </w:pPr>
            <w:r w:rsidRPr="0077287A">
              <w:t>Location: Ward 4 and 5 - Vinh Long City</w:t>
            </w:r>
          </w:p>
          <w:p w14:paraId="4112A23B" w14:textId="77777777" w:rsidR="005223B2" w:rsidRPr="0077287A" w:rsidRDefault="005223B2" w:rsidP="005223B2">
            <w:pPr>
              <w:pStyle w:val="ECC-7Gachkhung"/>
              <w:ind w:left="168" w:firstLine="0"/>
            </w:pPr>
            <w:r w:rsidRPr="0077287A">
              <w:t>Current status of use: The land area along Long Ho river bank is mainly residential land, a part is vacant land and land for local people's business activities.</w:t>
            </w:r>
          </w:p>
          <w:p w14:paraId="02E688E1" w14:textId="77777777" w:rsidR="005223B2" w:rsidRPr="0077287A" w:rsidRDefault="005223B2" w:rsidP="005223B2">
            <w:pPr>
              <w:pStyle w:val="ECC-7Gachkhung"/>
              <w:ind w:left="168" w:firstLine="0"/>
            </w:pPr>
            <w:r w:rsidRPr="0077287A">
              <w:t>Technical conditions: No embankment, river banks are in soil or households are living near the river banks.</w:t>
            </w:r>
          </w:p>
          <w:p w14:paraId="611DDDB4" w14:textId="77777777" w:rsidR="005223B2" w:rsidRPr="0077287A" w:rsidRDefault="005223B2" w:rsidP="005223B2">
            <w:pPr>
              <w:pStyle w:val="ECC-7Gachkhung"/>
              <w:ind w:left="168" w:firstLine="0"/>
            </w:pPr>
            <w:r w:rsidRPr="0077287A">
              <w:t xml:space="preserve"> Current residential situation: The population is densely concentrated along 02 banks of Long Ho river.</w:t>
            </w:r>
          </w:p>
        </w:tc>
        <w:tc>
          <w:tcPr>
            <w:tcW w:w="3692" w:type="dxa"/>
          </w:tcPr>
          <w:p w14:paraId="51CF248C" w14:textId="77777777" w:rsidR="005223B2" w:rsidRPr="0077287A" w:rsidRDefault="005223B2" w:rsidP="005223B2">
            <w:pPr>
              <w:pStyle w:val="ECC-7Gachkhung"/>
              <w:ind w:left="168" w:firstLine="0"/>
            </w:pPr>
            <w:r w:rsidRPr="0077287A">
              <w:t>L = 6.0 km; works include: embankment by vertical gravity wall system, construct walkway system combined with operation management</w:t>
            </w:r>
          </w:p>
          <w:p w14:paraId="12B9FDC2" w14:textId="77777777" w:rsidR="005223B2" w:rsidRPr="0077287A" w:rsidRDefault="005223B2" w:rsidP="005223B2">
            <w:pPr>
              <w:pStyle w:val="ECC-7Gachkhung"/>
              <w:numPr>
                <w:ilvl w:val="0"/>
                <w:numId w:val="0"/>
              </w:numPr>
              <w:ind w:left="168"/>
            </w:pPr>
          </w:p>
        </w:tc>
        <w:tc>
          <w:tcPr>
            <w:tcW w:w="1445" w:type="dxa"/>
          </w:tcPr>
          <w:p w14:paraId="0448A85D" w14:textId="77777777" w:rsidR="005223B2" w:rsidRPr="0077287A" w:rsidRDefault="005223B2" w:rsidP="005223B2">
            <w:pPr>
              <w:pStyle w:val="ECC-7Gachkhung"/>
              <w:ind w:left="198" w:hanging="180"/>
            </w:pPr>
            <w:r w:rsidRPr="0077287A">
              <w:t xml:space="preserve">Number of affected HHs: 600 </w:t>
            </w:r>
          </w:p>
          <w:p w14:paraId="726FA3B1" w14:textId="77777777" w:rsidR="005223B2" w:rsidRPr="0077287A" w:rsidRDefault="005223B2" w:rsidP="005223B2">
            <w:pPr>
              <w:pStyle w:val="ECC-7Gachkhung"/>
              <w:ind w:left="198" w:hanging="180"/>
            </w:pPr>
            <w:r w:rsidRPr="0077287A">
              <w:t xml:space="preserve">Number of resettled HHs: 280 </w:t>
            </w:r>
          </w:p>
        </w:tc>
        <w:tc>
          <w:tcPr>
            <w:tcW w:w="4979" w:type="dxa"/>
            <w:vAlign w:val="center"/>
          </w:tcPr>
          <w:p w14:paraId="3FE7A813" w14:textId="3FCCE29C" w:rsidR="005223B2" w:rsidRPr="0077287A" w:rsidRDefault="00AC7C6B" w:rsidP="005223B2">
            <w:pPr>
              <w:pStyle w:val="ECC-7KCenter"/>
            </w:pPr>
            <w:r w:rsidRPr="0077287A">
              <w:rPr>
                <w:noProof/>
              </w:rPr>
              <mc:AlternateContent>
                <mc:Choice Requires="wps">
                  <w:drawing>
                    <wp:anchor distT="0" distB="0" distL="114300" distR="114300" simplePos="0" relativeHeight="251715584" behindDoc="0" locked="0" layoutInCell="1" allowOverlap="1" wp14:anchorId="6B2CD158" wp14:editId="615B8357">
                      <wp:simplePos x="0" y="0"/>
                      <wp:positionH relativeFrom="column">
                        <wp:posOffset>1075690</wp:posOffset>
                      </wp:positionH>
                      <wp:positionV relativeFrom="paragraph">
                        <wp:posOffset>581660</wp:posOffset>
                      </wp:positionV>
                      <wp:extent cx="1039495" cy="233045"/>
                      <wp:effectExtent l="98425" t="0" r="182880" b="0"/>
                      <wp:wrapNone/>
                      <wp:docPr id="30921" name="Text Box 30921"/>
                      <wp:cNvGraphicFramePr/>
                      <a:graphic xmlns:a="http://schemas.openxmlformats.org/drawingml/2006/main">
                        <a:graphicData uri="http://schemas.microsoft.com/office/word/2010/wordprocessingShape">
                          <wps:wsp>
                            <wps:cNvSpPr txBox="1"/>
                            <wps:spPr>
                              <a:xfrm rot="3556700">
                                <a:off x="0" y="0"/>
                                <a:ext cx="1039495" cy="233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EC08E3" w14:textId="74343698" w:rsidR="002D2F30" w:rsidRPr="00AC7C6B" w:rsidRDefault="002D2F30" w:rsidP="00AC7C6B">
                                  <w:pPr>
                                    <w:spacing w:before="0" w:after="0"/>
                                    <w:jc w:val="center"/>
                                    <w:rPr>
                                      <w:b/>
                                      <w:color w:val="FFFFFF" w:themeColor="background1"/>
                                      <w:sz w:val="10"/>
                                      <w:szCs w:val="10"/>
                                    </w:rPr>
                                  </w:pPr>
                                  <w:r w:rsidRPr="00AC7C6B">
                                    <w:rPr>
                                      <w:b/>
                                      <w:color w:val="FFFFFF" w:themeColor="background1"/>
                                      <w:sz w:val="10"/>
                                      <w:szCs w:val="10"/>
                                    </w:rPr>
                                    <w:t>Long Ho river embankment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CD158" id="Text Box 30921" o:spid="_x0000_s1046" type="#_x0000_t202" style="position:absolute;left:0;text-align:left;margin-left:84.7pt;margin-top:45.8pt;width:81.85pt;height:18.35pt;rotation:3884865fd;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" filled="f" stroked="f" strokeweight=".5pt">
                      <v:textbox>
                        <w:txbxContent>
                          <w:p w14:paraId="02EC08E3" w14:textId="74343698" w:rsidR="002D2F30" w:rsidRPr="00AC7C6B" w:rsidRDefault="002D2F30" w:rsidP="00AC7C6B">
                            <w:pPr>
                              <w:spacing w:before="0" w:after="0"/>
                              <w:jc w:val="center"/>
                              <w:rPr>
                                <w:b/>
                                <w:color w:val="FFFFFF" w:themeColor="background1"/>
                                <w:sz w:val="10"/>
                                <w:szCs w:val="10"/>
                              </w:rPr>
                            </w:pPr>
                            <w:r w:rsidRPr="00AC7C6B">
                              <w:rPr>
                                <w:b/>
                                <w:color w:val="FFFFFF" w:themeColor="background1"/>
                                <w:sz w:val="10"/>
                                <w:szCs w:val="10"/>
                              </w:rPr>
                              <w:t>Long Ho river embankment</w:t>
                            </w:r>
                          </w:p>
                        </w:txbxContent>
                      </v:textbox>
                    </v:shape>
                  </w:pict>
                </mc:Fallback>
              </mc:AlternateContent>
            </w:r>
            <w:r w:rsidR="005223B2" w:rsidRPr="0077287A">
              <w:rPr>
                <w:noProof/>
              </w:rPr>
              <w:drawing>
                <wp:inline distT="0" distB="0" distL="0" distR="0" wp14:anchorId="71C9B877" wp14:editId="0ECA8B4F">
                  <wp:extent cx="2011183" cy="1446663"/>
                  <wp:effectExtent l="0" t="0" r="825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2021227" cy="1453888"/>
                          </a:xfrm>
                          <a:prstGeom prst="rect">
                            <a:avLst/>
                          </a:prstGeom>
                          <a:ln>
                            <a:noFill/>
                          </a:ln>
                          <a:extLst>
                            <a:ext uri="{53640926-AAD7-44D8-BBD7-CCE9431645EC}">
                              <a14:shadowObscured xmlns:a14="http://schemas.microsoft.com/office/drawing/2010/main"/>
                            </a:ext>
                          </a:extLst>
                        </pic:spPr>
                      </pic:pic>
                    </a:graphicData>
                  </a:graphic>
                </wp:inline>
              </w:drawing>
            </w:r>
          </w:p>
          <w:p w14:paraId="3527B499" w14:textId="63238CFB" w:rsidR="005223B2" w:rsidRPr="0077287A" w:rsidRDefault="005223B2" w:rsidP="005223B2">
            <w:pPr>
              <w:pStyle w:val="ECC-7KCenter"/>
            </w:pPr>
            <w:r w:rsidRPr="0077287A">
              <w:t>Locatio</w:t>
            </w:r>
            <w:r w:rsidR="00AC7C6B" w:rsidRPr="0077287A">
              <w:t>n</w:t>
            </w:r>
            <w:r w:rsidRPr="0077287A">
              <w:t xml:space="preserve"> of Long Ho river embankment</w:t>
            </w:r>
          </w:p>
          <w:p w14:paraId="4F48274D" w14:textId="77777777" w:rsidR="005223B2" w:rsidRPr="0077287A" w:rsidRDefault="005223B2" w:rsidP="005223B2">
            <w:pPr>
              <w:pStyle w:val="ECC-7KCenter"/>
            </w:pPr>
            <w:r w:rsidRPr="0077287A">
              <w:rPr>
                <w:rStyle w:val="Heading4Char"/>
                <w:rFonts w:eastAsiaTheme="minorEastAsia" w:cs="Times New Roman"/>
                <w:b w:val="0"/>
                <w:bCs w:val="0"/>
                <w:i w:val="0"/>
                <w:noProof/>
                <w:color w:val="auto"/>
                <w:sz w:val="22"/>
                <w:szCs w:val="20"/>
              </w:rPr>
              <w:drawing>
                <wp:inline distT="0" distB="0" distL="0" distR="0" wp14:anchorId="1395DF2E" wp14:editId="0B4EFBFE">
                  <wp:extent cx="2183642" cy="1310072"/>
                  <wp:effectExtent l="0" t="0" r="762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2213635" cy="1328066"/>
                          </a:xfrm>
                          <a:prstGeom prst="rect">
                            <a:avLst/>
                          </a:prstGeom>
                          <a:noFill/>
                          <a:ln>
                            <a:noFill/>
                          </a:ln>
                        </pic:spPr>
                      </pic:pic>
                    </a:graphicData>
                  </a:graphic>
                </wp:inline>
              </w:drawing>
            </w:r>
          </w:p>
          <w:p w14:paraId="1E188706" w14:textId="77777777" w:rsidR="005223B2" w:rsidRPr="0077287A" w:rsidRDefault="005223B2" w:rsidP="005223B2">
            <w:pPr>
              <w:pStyle w:val="ECC-7KCenter"/>
            </w:pPr>
            <w:r w:rsidRPr="0077287A">
              <w:t xml:space="preserve">Cross-section of Long Ho river </w:t>
            </w:r>
            <w:proofErr w:type="spellStart"/>
            <w:r w:rsidRPr="0077287A">
              <w:t>emabankment</w:t>
            </w:r>
            <w:proofErr w:type="spellEnd"/>
          </w:p>
          <w:p w14:paraId="2E00A0B0" w14:textId="77777777" w:rsidR="005223B2" w:rsidRPr="0077287A" w:rsidRDefault="005223B2" w:rsidP="005223B2">
            <w:pPr>
              <w:pStyle w:val="ECC-7KCenter"/>
            </w:pPr>
            <w:r w:rsidRPr="0077287A">
              <w:rPr>
                <w:noProof/>
              </w:rPr>
              <w:drawing>
                <wp:inline distT="0" distB="0" distL="0" distR="0" wp14:anchorId="4244E446" wp14:editId="7025EBC7">
                  <wp:extent cx="1892300" cy="1295400"/>
                  <wp:effectExtent l="0" t="0" r="1270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3232.JPG"/>
                          <pic:cNvPicPr/>
                        </pic:nvPicPr>
                        <pic:blipFill>
                          <a:blip r:embed="rId33" cstate="email">
                            <a:extLst>
                              <a:ext uri="{28A0092B-C50C-407E-A947-70E740481C1C}">
                                <a14:useLocalDpi xmlns:a14="http://schemas.microsoft.com/office/drawing/2010/main"/>
                              </a:ext>
                            </a:extLst>
                          </a:blip>
                          <a:stretch>
                            <a:fillRect/>
                          </a:stretch>
                        </pic:blipFill>
                        <pic:spPr>
                          <a:xfrm rot="10800000">
                            <a:off x="0" y="0"/>
                            <a:ext cx="1925192" cy="1317917"/>
                          </a:xfrm>
                          <a:prstGeom prst="rect">
                            <a:avLst/>
                          </a:prstGeom>
                        </pic:spPr>
                      </pic:pic>
                    </a:graphicData>
                  </a:graphic>
                </wp:inline>
              </w:drawing>
            </w:r>
          </w:p>
          <w:p w14:paraId="6921398E" w14:textId="77777777" w:rsidR="005223B2" w:rsidRPr="0077287A" w:rsidRDefault="005223B2" w:rsidP="005223B2">
            <w:pPr>
              <w:pStyle w:val="ECC-7KCenter"/>
            </w:pPr>
            <w:r w:rsidRPr="0077287A">
              <w:t>Existing banks of Long Ho river</w:t>
            </w:r>
          </w:p>
        </w:tc>
      </w:tr>
      <w:tr w:rsidR="005223B2" w:rsidRPr="0077287A" w14:paraId="4C517298" w14:textId="77777777" w:rsidTr="00850F6E">
        <w:trPr>
          <w:jc w:val="center"/>
        </w:trPr>
        <w:tc>
          <w:tcPr>
            <w:tcW w:w="650" w:type="dxa"/>
          </w:tcPr>
          <w:p w14:paraId="247F1823" w14:textId="77777777" w:rsidR="005223B2" w:rsidRPr="0077287A" w:rsidRDefault="005223B2" w:rsidP="005223B2">
            <w:pPr>
              <w:pStyle w:val="ECC-7KBT"/>
              <w:jc w:val="center"/>
            </w:pPr>
            <w:r w:rsidRPr="0077287A">
              <w:t>3.2</w:t>
            </w:r>
          </w:p>
        </w:tc>
        <w:tc>
          <w:tcPr>
            <w:tcW w:w="1459" w:type="dxa"/>
          </w:tcPr>
          <w:p w14:paraId="3ACDBD4C" w14:textId="77777777" w:rsidR="005223B2" w:rsidRPr="0077287A" w:rsidRDefault="005223B2" w:rsidP="005223B2">
            <w:pPr>
              <w:pStyle w:val="ECC-7KBT"/>
            </w:pPr>
            <w:r w:rsidRPr="0077287A">
              <w:t xml:space="preserve">Constructing tidal gate system </w:t>
            </w:r>
          </w:p>
        </w:tc>
        <w:tc>
          <w:tcPr>
            <w:tcW w:w="3208" w:type="dxa"/>
          </w:tcPr>
          <w:p w14:paraId="01E3EA80" w14:textId="77777777" w:rsidR="005223B2" w:rsidRPr="0077287A" w:rsidRDefault="005223B2" w:rsidP="005223B2">
            <w:pPr>
              <w:pStyle w:val="ECC-7Gachkhung"/>
              <w:ind w:left="168" w:firstLine="0"/>
            </w:pPr>
            <w:r w:rsidRPr="0077287A">
              <w:t>Location: Ward 1, 2, 3, 4, 5, 8 and 9 - Vinh Long City</w:t>
            </w:r>
          </w:p>
          <w:p w14:paraId="1FA7D478" w14:textId="77777777" w:rsidR="005223B2" w:rsidRPr="0077287A" w:rsidRDefault="005223B2" w:rsidP="005223B2">
            <w:pPr>
              <w:pStyle w:val="ECC-7Gachkhung"/>
              <w:ind w:left="168" w:firstLine="0"/>
            </w:pPr>
            <w:r w:rsidRPr="0077287A">
              <w:t>Current status of use: the areas of intersections of canals and water area.</w:t>
            </w:r>
          </w:p>
          <w:p w14:paraId="048EBA45" w14:textId="77777777" w:rsidR="005223B2" w:rsidRPr="0077287A" w:rsidRDefault="005223B2" w:rsidP="005223B2">
            <w:pPr>
              <w:pStyle w:val="ECC-7Gachkhung"/>
              <w:numPr>
                <w:ilvl w:val="0"/>
                <w:numId w:val="0"/>
              </w:numPr>
              <w:ind w:left="168"/>
            </w:pPr>
            <w:r w:rsidRPr="0077287A">
              <w:t>- Current residential situation: Most of the households live&gt;30m from tidal gate area. However, the location of sewers 6, 7 and 8 is 10m far from the population.</w:t>
            </w:r>
          </w:p>
        </w:tc>
        <w:tc>
          <w:tcPr>
            <w:tcW w:w="3692" w:type="dxa"/>
          </w:tcPr>
          <w:p w14:paraId="728C95CC" w14:textId="77777777" w:rsidR="005223B2" w:rsidRPr="0077287A" w:rsidRDefault="005223B2" w:rsidP="005223B2">
            <w:pPr>
              <w:pStyle w:val="ECC-7KBT"/>
              <w:ind w:left="200"/>
            </w:pPr>
            <w:r w:rsidRPr="0077287A">
              <w:t>- Quantity: 9 sewers.</w:t>
            </w:r>
          </w:p>
          <w:p w14:paraId="165B9DCF" w14:textId="77777777" w:rsidR="005223B2" w:rsidRPr="0077287A" w:rsidRDefault="005223B2" w:rsidP="005223B2">
            <w:pPr>
              <w:pStyle w:val="ECC-7KBT"/>
              <w:ind w:left="200"/>
            </w:pPr>
            <w:r w:rsidRPr="0077287A">
              <w:t>- Width 3m-15m.</w:t>
            </w:r>
          </w:p>
          <w:p w14:paraId="53C1DADA" w14:textId="77777777" w:rsidR="005223B2" w:rsidRPr="0077287A" w:rsidRDefault="005223B2" w:rsidP="005223B2">
            <w:pPr>
              <w:pStyle w:val="ECC-7KBT"/>
              <w:ind w:left="200"/>
            </w:pPr>
            <w:r w:rsidRPr="0077287A">
              <w:t>- RC sewer M300.</w:t>
            </w:r>
          </w:p>
          <w:p w14:paraId="4EF5B011" w14:textId="77777777" w:rsidR="005223B2" w:rsidRPr="0077287A" w:rsidRDefault="005223B2" w:rsidP="005223B2">
            <w:pPr>
              <w:pStyle w:val="ECC-7KBT"/>
              <w:ind w:left="200"/>
            </w:pPr>
          </w:p>
        </w:tc>
        <w:tc>
          <w:tcPr>
            <w:tcW w:w="1445" w:type="dxa"/>
          </w:tcPr>
          <w:p w14:paraId="427051F8" w14:textId="77777777" w:rsidR="005223B2" w:rsidRPr="0077287A" w:rsidRDefault="005223B2" w:rsidP="005223B2">
            <w:pPr>
              <w:pStyle w:val="ECC-7Gachkhung"/>
              <w:ind w:left="198" w:hanging="180"/>
            </w:pPr>
            <w:r w:rsidRPr="0077287A">
              <w:t>Number of affected HHs: 0</w:t>
            </w:r>
          </w:p>
          <w:p w14:paraId="6A05701B" w14:textId="77777777" w:rsidR="005223B2" w:rsidRPr="0077287A" w:rsidRDefault="005223B2" w:rsidP="005223B2">
            <w:pPr>
              <w:pStyle w:val="ECC-7Gachkhung"/>
              <w:ind w:left="198" w:hanging="180"/>
            </w:pPr>
            <w:r w:rsidRPr="0077287A">
              <w:t xml:space="preserve">Number of resettled HHs: 0 </w:t>
            </w:r>
          </w:p>
        </w:tc>
        <w:tc>
          <w:tcPr>
            <w:tcW w:w="4979" w:type="dxa"/>
            <w:vAlign w:val="center"/>
          </w:tcPr>
          <w:p w14:paraId="6DAAB3EB" w14:textId="2DA8B6EE" w:rsidR="005223B2" w:rsidRPr="0077287A" w:rsidRDefault="00AC7C6B" w:rsidP="005223B2">
            <w:pPr>
              <w:pStyle w:val="ECC-7KCenter"/>
            </w:pPr>
            <w:r w:rsidRPr="0077287A">
              <w:rPr>
                <w:noProof/>
                <w:sz w:val="26"/>
                <w:szCs w:val="26"/>
              </w:rPr>
              <w:drawing>
                <wp:inline distT="0" distB="0" distL="0" distR="0" wp14:anchorId="3C7E8AEC" wp14:editId="79D32D72">
                  <wp:extent cx="2773018" cy="1977887"/>
                  <wp:effectExtent l="0" t="0" r="8890" b="3810"/>
                  <wp:docPr id="30912" name="Objec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
                          <pic:cNvPicPr>
                            <a:picLocks noChangeArrowheads="1"/>
                          </pic:cNvPicPr>
                        </pic:nvPicPr>
                        <pic:blipFill>
                          <a:blip r:embed="rId34" cstate="print">
                            <a:extLst>
                              <a:ext uri="{28A0092B-C50C-407E-A947-70E740481C1C}">
                                <a14:useLocalDpi xmlns:a14="http://schemas.microsoft.com/office/drawing/2010/main" val="0"/>
                              </a:ext>
                            </a:extLst>
                          </a:blip>
                          <a:srcRect l="366" t="-169" r="3558" b="-153"/>
                          <a:stretch>
                            <a:fillRect/>
                          </a:stretch>
                        </pic:blipFill>
                        <pic:spPr bwMode="auto">
                          <a:xfrm>
                            <a:off x="0" y="0"/>
                            <a:ext cx="2807449" cy="2002445"/>
                          </a:xfrm>
                          <a:prstGeom prst="rect">
                            <a:avLst/>
                          </a:prstGeom>
                          <a:noFill/>
                          <a:ln>
                            <a:noFill/>
                          </a:ln>
                        </pic:spPr>
                      </pic:pic>
                    </a:graphicData>
                  </a:graphic>
                </wp:inline>
              </w:drawing>
            </w:r>
          </w:p>
          <w:p w14:paraId="48C51EBB" w14:textId="77777777" w:rsidR="005223B2" w:rsidRPr="0077287A" w:rsidRDefault="005223B2" w:rsidP="005223B2">
            <w:pPr>
              <w:pStyle w:val="ECC-7KCenter"/>
            </w:pPr>
            <w:r w:rsidRPr="0077287A">
              <w:t>Location of tidal gates</w:t>
            </w:r>
          </w:p>
          <w:p w14:paraId="4D38B630" w14:textId="77777777" w:rsidR="005223B2" w:rsidRPr="0077287A" w:rsidRDefault="005223B2" w:rsidP="005223B2">
            <w:pPr>
              <w:pStyle w:val="ECC-7KCenter"/>
            </w:pPr>
            <w:r w:rsidRPr="0077287A">
              <w:rPr>
                <w:noProof/>
              </w:rPr>
              <w:drawing>
                <wp:inline distT="0" distB="0" distL="0" distR="0" wp14:anchorId="42C027A2" wp14:editId="35836DDE">
                  <wp:extent cx="1501254" cy="968394"/>
                  <wp:effectExtent l="0" t="0" r="3810" b="3175"/>
                  <wp:docPr id="13" name="Picture 13" descr="cong 20m - 2kho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ng 20m - 2khoan-3.jp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1503955" cy="970136"/>
                          </a:xfrm>
                          <a:prstGeom prst="rect">
                            <a:avLst/>
                          </a:prstGeom>
                          <a:noFill/>
                          <a:ln>
                            <a:noFill/>
                          </a:ln>
                        </pic:spPr>
                      </pic:pic>
                    </a:graphicData>
                  </a:graphic>
                </wp:inline>
              </w:drawing>
            </w:r>
            <w:r w:rsidRPr="0077287A">
              <w:t xml:space="preserve"> </w:t>
            </w:r>
            <w:r w:rsidRPr="0077287A">
              <w:rPr>
                <w:noProof/>
              </w:rPr>
              <w:drawing>
                <wp:inline distT="0" distB="0" distL="0" distR="0" wp14:anchorId="5ADF4205" wp14:editId="0E1AB671">
                  <wp:extent cx="1405719" cy="925958"/>
                  <wp:effectExtent l="0" t="0" r="4445" b="7620"/>
                  <wp:docPr id="34" name="Picture 34" descr="cong 20m - 2kho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ng 20m - 2khoan-4.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1409245" cy="928281"/>
                          </a:xfrm>
                          <a:prstGeom prst="rect">
                            <a:avLst/>
                          </a:prstGeom>
                          <a:noFill/>
                          <a:ln>
                            <a:noFill/>
                          </a:ln>
                        </pic:spPr>
                      </pic:pic>
                    </a:graphicData>
                  </a:graphic>
                </wp:inline>
              </w:drawing>
            </w:r>
          </w:p>
          <w:p w14:paraId="13B22981" w14:textId="77777777" w:rsidR="005223B2" w:rsidRPr="0077287A" w:rsidRDefault="005223B2" w:rsidP="005223B2">
            <w:pPr>
              <w:pStyle w:val="ECC-7KCenter"/>
            </w:pPr>
            <w:r w:rsidRPr="0077287A">
              <w:t>Front view and cross-section of tidal gate B=15m</w:t>
            </w:r>
          </w:p>
          <w:p w14:paraId="34EEFA14" w14:textId="77777777" w:rsidR="005223B2" w:rsidRPr="0077287A" w:rsidRDefault="005223B2" w:rsidP="005223B2">
            <w:pPr>
              <w:pStyle w:val="ECC-7KCenter"/>
            </w:pPr>
            <w:r w:rsidRPr="0077287A">
              <w:rPr>
                <w:noProof/>
              </w:rPr>
              <w:drawing>
                <wp:inline distT="0" distB="0" distL="0" distR="0" wp14:anchorId="622FBEE7" wp14:editId="31D5C9E5">
                  <wp:extent cx="1422914" cy="1288804"/>
                  <wp:effectExtent l="0" t="0" r="635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3274.JPG"/>
                          <pic:cNvPicPr/>
                        </pic:nvPicPr>
                        <pic:blipFill rotWithShape="1">
                          <a:blip r:embed="rId37" cstate="email">
                            <a:extLst>
                              <a:ext uri="{28A0092B-C50C-407E-A947-70E740481C1C}">
                                <a14:useLocalDpi xmlns:a14="http://schemas.microsoft.com/office/drawing/2010/main"/>
                              </a:ext>
                            </a:extLst>
                          </a:blip>
                          <a:srcRect/>
                          <a:stretch/>
                        </pic:blipFill>
                        <pic:spPr bwMode="auto">
                          <a:xfrm rot="10800000">
                            <a:off x="0" y="0"/>
                            <a:ext cx="1436758" cy="1301343"/>
                          </a:xfrm>
                          <a:prstGeom prst="rect">
                            <a:avLst/>
                          </a:prstGeom>
                          <a:ln>
                            <a:noFill/>
                          </a:ln>
                          <a:extLst>
                            <a:ext uri="{53640926-AAD7-44D8-BBD7-CCE9431645EC}">
                              <a14:shadowObscured xmlns:a14="http://schemas.microsoft.com/office/drawing/2010/main"/>
                            </a:ext>
                          </a:extLst>
                        </pic:spPr>
                      </pic:pic>
                    </a:graphicData>
                  </a:graphic>
                </wp:inline>
              </w:drawing>
            </w:r>
            <w:r w:rsidRPr="0077287A">
              <w:t xml:space="preserve">  </w:t>
            </w:r>
            <w:r w:rsidRPr="0077287A">
              <w:rPr>
                <w:noProof/>
              </w:rPr>
              <w:drawing>
                <wp:inline distT="0" distB="0" distL="0" distR="0" wp14:anchorId="24355AB7" wp14:editId="71AF1C8C">
                  <wp:extent cx="1280080" cy="1493291"/>
                  <wp:effectExtent l="7620" t="0" r="4445"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3309.JPG"/>
                          <pic:cNvPicPr/>
                        </pic:nvPicPr>
                        <pic:blipFill rotWithShape="1">
                          <a:blip r:embed="rId38" cstate="email">
                            <a:extLst>
                              <a:ext uri="{28A0092B-C50C-407E-A947-70E740481C1C}">
                                <a14:useLocalDpi xmlns:a14="http://schemas.microsoft.com/office/drawing/2010/main"/>
                              </a:ext>
                            </a:extLst>
                          </a:blip>
                          <a:srcRect/>
                          <a:stretch/>
                        </pic:blipFill>
                        <pic:spPr bwMode="auto">
                          <a:xfrm rot="5400000">
                            <a:off x="0" y="0"/>
                            <a:ext cx="1290633" cy="1505601"/>
                          </a:xfrm>
                          <a:prstGeom prst="rect">
                            <a:avLst/>
                          </a:prstGeom>
                          <a:ln>
                            <a:noFill/>
                          </a:ln>
                          <a:extLst>
                            <a:ext uri="{53640926-AAD7-44D8-BBD7-CCE9431645EC}">
                              <a14:shadowObscured xmlns:a14="http://schemas.microsoft.com/office/drawing/2010/main"/>
                            </a:ext>
                          </a:extLst>
                        </pic:spPr>
                      </pic:pic>
                    </a:graphicData>
                  </a:graphic>
                </wp:inline>
              </w:drawing>
            </w:r>
          </w:p>
          <w:p w14:paraId="4EFC9E4B" w14:textId="77777777" w:rsidR="005223B2" w:rsidRPr="0077287A" w:rsidRDefault="005223B2" w:rsidP="005223B2">
            <w:pPr>
              <w:pStyle w:val="ECC-7KCenter"/>
            </w:pPr>
            <w:r w:rsidRPr="0077287A">
              <w:t>Illustration picture of tidal gate area</w:t>
            </w:r>
          </w:p>
        </w:tc>
      </w:tr>
      <w:tr w:rsidR="005223B2" w:rsidRPr="0077287A" w14:paraId="50E400B7" w14:textId="77777777" w:rsidTr="00850F6E">
        <w:trPr>
          <w:jc w:val="center"/>
        </w:trPr>
        <w:tc>
          <w:tcPr>
            <w:tcW w:w="650" w:type="dxa"/>
          </w:tcPr>
          <w:p w14:paraId="6BA618C4" w14:textId="77777777" w:rsidR="005223B2" w:rsidRPr="0077287A" w:rsidRDefault="005223B2" w:rsidP="005223B2">
            <w:pPr>
              <w:pStyle w:val="ECC-7KBT"/>
              <w:jc w:val="center"/>
              <w:rPr>
                <w:b/>
              </w:rPr>
            </w:pPr>
            <w:r w:rsidRPr="0077287A">
              <w:rPr>
                <w:b/>
              </w:rPr>
              <w:t>II</w:t>
            </w:r>
          </w:p>
        </w:tc>
        <w:tc>
          <w:tcPr>
            <w:tcW w:w="14783" w:type="dxa"/>
            <w:gridSpan w:val="5"/>
          </w:tcPr>
          <w:p w14:paraId="5E111874" w14:textId="77777777" w:rsidR="005223B2" w:rsidRPr="0077287A" w:rsidRDefault="005223B2" w:rsidP="005223B2">
            <w:pPr>
              <w:pStyle w:val="ECC-7KBT"/>
              <w:ind w:left="198" w:hanging="180"/>
              <w:rPr>
                <w:b/>
              </w:rPr>
            </w:pPr>
            <w:r w:rsidRPr="0077287A">
              <w:rPr>
                <w:b/>
              </w:rPr>
              <w:t>Component 2: Urban strategic corridor development</w:t>
            </w:r>
          </w:p>
        </w:tc>
      </w:tr>
      <w:tr w:rsidR="005223B2" w:rsidRPr="0077287A" w14:paraId="47F9325D" w14:textId="77777777" w:rsidTr="00850F6E">
        <w:trPr>
          <w:jc w:val="center"/>
        </w:trPr>
        <w:tc>
          <w:tcPr>
            <w:tcW w:w="650" w:type="dxa"/>
          </w:tcPr>
          <w:p w14:paraId="55FC5FDE" w14:textId="77777777" w:rsidR="005223B2" w:rsidRPr="0077287A" w:rsidRDefault="005223B2" w:rsidP="005223B2">
            <w:pPr>
              <w:pStyle w:val="ECC-7KBT"/>
              <w:jc w:val="center"/>
            </w:pPr>
            <w:r w:rsidRPr="0077287A">
              <w:t>4</w:t>
            </w:r>
          </w:p>
        </w:tc>
        <w:tc>
          <w:tcPr>
            <w:tcW w:w="1459" w:type="dxa"/>
          </w:tcPr>
          <w:p w14:paraId="4DF6BD5C" w14:textId="77777777" w:rsidR="005223B2" w:rsidRPr="0077287A" w:rsidRDefault="005223B2" w:rsidP="005223B2">
            <w:pPr>
              <w:pStyle w:val="ECC-7KBT"/>
            </w:pPr>
            <w:r w:rsidRPr="0077287A">
              <w:t>Construction of roads connecting ward 8 and 9</w:t>
            </w:r>
          </w:p>
        </w:tc>
        <w:tc>
          <w:tcPr>
            <w:tcW w:w="3208" w:type="dxa"/>
          </w:tcPr>
          <w:p w14:paraId="0DCB59FA" w14:textId="77777777" w:rsidR="005223B2" w:rsidRPr="0077287A" w:rsidRDefault="005223B2" w:rsidP="005223B2">
            <w:pPr>
              <w:pStyle w:val="ECC-7Gachkhung"/>
              <w:ind w:left="168" w:firstLine="0"/>
            </w:pPr>
            <w:r w:rsidRPr="0077287A">
              <w:t>Location: Ward 8 and 9 - Vinh Long City</w:t>
            </w:r>
          </w:p>
          <w:p w14:paraId="4D478058" w14:textId="77777777" w:rsidR="005223B2" w:rsidRPr="0077287A" w:rsidRDefault="005223B2" w:rsidP="005223B2">
            <w:pPr>
              <w:pStyle w:val="ECC-7Gachkhung"/>
              <w:ind w:left="168" w:firstLine="0"/>
            </w:pPr>
            <w:r w:rsidRPr="0077287A">
              <w:t>Current status of use: The route mainly goes through bare land, agricultural cultivation land.</w:t>
            </w:r>
          </w:p>
          <w:p w14:paraId="4B139678" w14:textId="77777777" w:rsidR="005223B2" w:rsidRPr="0077287A" w:rsidRDefault="005223B2" w:rsidP="005223B2">
            <w:pPr>
              <w:pStyle w:val="ECC-7Gachkhung"/>
              <w:ind w:left="168" w:firstLine="0"/>
            </w:pPr>
            <w:r w:rsidRPr="0077287A">
              <w:t>Technical conditions: This is a new route, the terrain is mostly flat land, interlaced by residential areas</w:t>
            </w:r>
          </w:p>
          <w:p w14:paraId="49806604" w14:textId="77777777" w:rsidR="005223B2" w:rsidRPr="0077287A" w:rsidRDefault="005223B2" w:rsidP="005223B2">
            <w:pPr>
              <w:pStyle w:val="ECC-7Gachkhung"/>
              <w:ind w:left="168" w:firstLine="0"/>
            </w:pPr>
            <w:r w:rsidRPr="0077287A">
              <w:t xml:space="preserve">Current residential situation: People live </w:t>
            </w:r>
            <w:proofErr w:type="spellStart"/>
            <w:r w:rsidRPr="0077287A">
              <w:t>scatteredly</w:t>
            </w:r>
            <w:proofErr w:type="spellEnd"/>
            <w:r w:rsidRPr="0077287A">
              <w:t xml:space="preserve"> along the route, however, they are concentrated at the beginning and the middle of the route with a distance of about 10-20m.</w:t>
            </w:r>
          </w:p>
        </w:tc>
        <w:tc>
          <w:tcPr>
            <w:tcW w:w="3692" w:type="dxa"/>
          </w:tcPr>
          <w:p w14:paraId="5DD67AEC" w14:textId="77777777" w:rsidR="005223B2" w:rsidRPr="0077287A" w:rsidRDefault="005223B2" w:rsidP="005223B2">
            <w:pPr>
              <w:pStyle w:val="ECC-7Gachkhung"/>
              <w:ind w:left="168" w:firstLine="0"/>
            </w:pPr>
            <w:r w:rsidRPr="0077287A">
              <w:t>L = 3km.</w:t>
            </w:r>
          </w:p>
          <w:p w14:paraId="083696EA" w14:textId="77777777" w:rsidR="005223B2" w:rsidRPr="0077287A" w:rsidRDefault="005223B2" w:rsidP="005223B2">
            <w:pPr>
              <w:pStyle w:val="ECC-7Gachkhung"/>
              <w:ind w:left="168" w:firstLine="0"/>
            </w:pPr>
            <w:proofErr w:type="spellStart"/>
            <w:r w:rsidRPr="0077287A">
              <w:t>Bbase</w:t>
            </w:r>
            <w:proofErr w:type="spellEnd"/>
            <w:r w:rsidRPr="0077287A">
              <w:t xml:space="preserve"> = 30.0m, B surface = 16.0m.</w:t>
            </w:r>
          </w:p>
          <w:p w14:paraId="3148470E" w14:textId="77777777" w:rsidR="005223B2" w:rsidRPr="0077287A" w:rsidRDefault="005223B2" w:rsidP="005223B2">
            <w:pPr>
              <w:pStyle w:val="ECC-7Gachkhung"/>
              <w:ind w:left="168" w:firstLine="0"/>
            </w:pPr>
            <w:r w:rsidRPr="0077287A">
              <w:t>B sidewalk = 12.0m.</w:t>
            </w:r>
          </w:p>
          <w:p w14:paraId="3CDAB8D5" w14:textId="77777777" w:rsidR="005223B2" w:rsidRPr="0077287A" w:rsidRDefault="005223B2" w:rsidP="005223B2">
            <w:pPr>
              <w:pStyle w:val="ECC-7Gachkhung"/>
              <w:ind w:left="168" w:firstLine="0"/>
            </w:pPr>
            <w:r w:rsidRPr="0077287A">
              <w:t xml:space="preserve">B separator 2.0m </w:t>
            </w:r>
          </w:p>
          <w:p w14:paraId="2DF18791" w14:textId="77777777" w:rsidR="005223B2" w:rsidRPr="0077287A" w:rsidRDefault="005223B2" w:rsidP="005223B2">
            <w:pPr>
              <w:pStyle w:val="ECC-7Gachkhung"/>
              <w:ind w:left="168" w:firstLine="0"/>
            </w:pPr>
            <w:r w:rsidRPr="0077287A">
              <w:t>Associated technical infrastructure: rainwater drainage, waste water drainage, lighting electricity, water supply, technical trenches, relocation of domestic electricity grids and trees.</w:t>
            </w:r>
          </w:p>
        </w:tc>
        <w:tc>
          <w:tcPr>
            <w:tcW w:w="1445" w:type="dxa"/>
          </w:tcPr>
          <w:p w14:paraId="25EA8465" w14:textId="77777777" w:rsidR="005223B2" w:rsidRPr="0077287A" w:rsidRDefault="005223B2" w:rsidP="005223B2">
            <w:pPr>
              <w:pStyle w:val="ECC-7Gachkhung"/>
              <w:ind w:left="198" w:hanging="180"/>
            </w:pPr>
            <w:r w:rsidRPr="0077287A">
              <w:t xml:space="preserve">Number of affected HHs: 150 </w:t>
            </w:r>
          </w:p>
          <w:p w14:paraId="30E5CB71" w14:textId="77777777" w:rsidR="005223B2" w:rsidRPr="0077287A" w:rsidRDefault="005223B2" w:rsidP="005223B2">
            <w:pPr>
              <w:pStyle w:val="ECC-7Gachkhung"/>
              <w:ind w:left="198" w:hanging="180"/>
            </w:pPr>
            <w:r w:rsidRPr="0077287A">
              <w:t xml:space="preserve">Number of resettled HHs: 65 </w:t>
            </w:r>
          </w:p>
        </w:tc>
        <w:tc>
          <w:tcPr>
            <w:tcW w:w="4979" w:type="dxa"/>
            <w:vAlign w:val="center"/>
          </w:tcPr>
          <w:p w14:paraId="7ABA8317" w14:textId="0CF86510" w:rsidR="005223B2" w:rsidRPr="0077287A" w:rsidRDefault="00AC7C6B" w:rsidP="005223B2">
            <w:pPr>
              <w:pStyle w:val="ECC-7KCenter"/>
            </w:pPr>
            <w:r w:rsidRPr="0077287A">
              <w:rPr>
                <w:noProof/>
              </w:rPr>
              <mc:AlternateContent>
                <mc:Choice Requires="wps">
                  <w:drawing>
                    <wp:anchor distT="0" distB="0" distL="114300" distR="114300" simplePos="0" relativeHeight="251717632" behindDoc="0" locked="0" layoutInCell="1" allowOverlap="1" wp14:anchorId="445FA871" wp14:editId="65E71633">
                      <wp:simplePos x="0" y="0"/>
                      <wp:positionH relativeFrom="column">
                        <wp:posOffset>992505</wp:posOffset>
                      </wp:positionH>
                      <wp:positionV relativeFrom="paragraph">
                        <wp:posOffset>510540</wp:posOffset>
                      </wp:positionV>
                      <wp:extent cx="615315" cy="213360"/>
                      <wp:effectExtent l="10478" t="0" r="80962" b="0"/>
                      <wp:wrapNone/>
                      <wp:docPr id="30927" name="Text Box 30927"/>
                      <wp:cNvGraphicFramePr/>
                      <a:graphic xmlns:a="http://schemas.openxmlformats.org/drawingml/2006/main">
                        <a:graphicData uri="http://schemas.microsoft.com/office/word/2010/wordprocessingShape">
                          <wps:wsp>
                            <wps:cNvSpPr txBox="1"/>
                            <wps:spPr>
                              <a:xfrm rot="16942818">
                                <a:off x="0" y="0"/>
                                <a:ext cx="615341" cy="2135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6AB604" w14:textId="245682E8" w:rsidR="002D2F30" w:rsidRPr="00AC7C6B" w:rsidRDefault="002D2F30" w:rsidP="00AC7C6B">
                                  <w:pPr>
                                    <w:spacing w:before="0" w:after="0"/>
                                    <w:jc w:val="center"/>
                                    <w:rPr>
                                      <w:b/>
                                      <w:color w:val="FFFFFF" w:themeColor="background1"/>
                                      <w:sz w:val="14"/>
                                      <w:szCs w:val="14"/>
                                    </w:rPr>
                                  </w:pPr>
                                  <w:r w:rsidRPr="00AC7C6B">
                                    <w:rPr>
                                      <w:b/>
                                      <w:color w:val="FFFFFF" w:themeColor="background1"/>
                                      <w:sz w:val="14"/>
                                      <w:szCs w:val="14"/>
                                    </w:rPr>
                                    <w:t>The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FA871" id="Text Box 30927" o:spid="_x0000_s1047" type="#_x0000_t202" style="position:absolute;left:0;text-align:left;margin-left:78.15pt;margin-top:40.2pt;width:48.45pt;height:16.8pt;rotation:-5086885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" filled="f" stroked="f" strokeweight=".5pt">
                      <v:textbox>
                        <w:txbxContent>
                          <w:p w14:paraId="616AB604" w14:textId="245682E8" w:rsidR="002D2F30" w:rsidRPr="00AC7C6B" w:rsidRDefault="002D2F30" w:rsidP="00AC7C6B">
                            <w:pPr>
                              <w:spacing w:before="0" w:after="0"/>
                              <w:jc w:val="center"/>
                              <w:rPr>
                                <w:b/>
                                <w:color w:val="FFFFFF" w:themeColor="background1"/>
                                <w:sz w:val="14"/>
                                <w:szCs w:val="14"/>
                              </w:rPr>
                            </w:pPr>
                            <w:r w:rsidRPr="00AC7C6B">
                              <w:rPr>
                                <w:b/>
                                <w:color w:val="FFFFFF" w:themeColor="background1"/>
                                <w:sz w:val="14"/>
                                <w:szCs w:val="14"/>
                              </w:rPr>
                              <w:t>The road</w:t>
                            </w:r>
                          </w:p>
                        </w:txbxContent>
                      </v:textbox>
                    </v:shape>
                  </w:pict>
                </mc:Fallback>
              </mc:AlternateContent>
            </w:r>
            <w:r w:rsidR="005223B2" w:rsidRPr="0077287A">
              <w:rPr>
                <w:noProof/>
              </w:rPr>
              <w:drawing>
                <wp:inline distT="0" distB="0" distL="0" distR="0" wp14:anchorId="653E6F77" wp14:editId="6D4B9FBB">
                  <wp:extent cx="2183641" cy="1268263"/>
                  <wp:effectExtent l="0" t="0" r="762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2192816" cy="1273592"/>
                          </a:xfrm>
                          <a:prstGeom prst="rect">
                            <a:avLst/>
                          </a:prstGeom>
                          <a:ln>
                            <a:noFill/>
                          </a:ln>
                          <a:extLst>
                            <a:ext uri="{53640926-AAD7-44D8-BBD7-CCE9431645EC}">
                              <a14:shadowObscured xmlns:a14="http://schemas.microsoft.com/office/drawing/2010/main"/>
                            </a:ext>
                          </a:extLst>
                        </pic:spPr>
                      </pic:pic>
                    </a:graphicData>
                  </a:graphic>
                </wp:inline>
              </w:drawing>
            </w:r>
          </w:p>
          <w:p w14:paraId="60440FC6" w14:textId="77777777" w:rsidR="005223B2" w:rsidRPr="0077287A" w:rsidRDefault="005223B2" w:rsidP="005223B2">
            <w:pPr>
              <w:pStyle w:val="ECC-7KCenter"/>
            </w:pPr>
            <w:r w:rsidRPr="0077287A">
              <w:t>Location of the road connecting wards 8-9</w:t>
            </w:r>
          </w:p>
          <w:p w14:paraId="2E1E1A0A" w14:textId="77777777" w:rsidR="005223B2" w:rsidRPr="0077287A" w:rsidRDefault="005223B2" w:rsidP="005223B2">
            <w:pPr>
              <w:pStyle w:val="ECC-7KCenter"/>
            </w:pPr>
            <w:r w:rsidRPr="0077287A">
              <w:rPr>
                <w:noProof/>
              </w:rPr>
              <w:drawing>
                <wp:inline distT="0" distB="0" distL="0" distR="0" wp14:anchorId="6EEFC71E" wp14:editId="093BB6C8">
                  <wp:extent cx="2968139" cy="1497724"/>
                  <wp:effectExtent l="0" t="0" r="3810" b="7620"/>
                  <wp:docPr id="16" name="Picture 16" descr="Duong P8-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ong P8-P9.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981333" cy="1504382"/>
                          </a:xfrm>
                          <a:prstGeom prst="rect">
                            <a:avLst/>
                          </a:prstGeom>
                          <a:noFill/>
                          <a:ln>
                            <a:noFill/>
                          </a:ln>
                        </pic:spPr>
                      </pic:pic>
                    </a:graphicData>
                  </a:graphic>
                </wp:inline>
              </w:drawing>
            </w:r>
          </w:p>
          <w:p w14:paraId="53D9B5D1" w14:textId="46A9B46F" w:rsidR="005223B2" w:rsidRPr="0077287A" w:rsidRDefault="005223B2" w:rsidP="005223B2">
            <w:pPr>
              <w:pStyle w:val="ECC-7KCenter"/>
              <w:rPr>
                <w:spacing w:val="-2"/>
              </w:rPr>
            </w:pPr>
            <w:r w:rsidRPr="0077287A">
              <w:rPr>
                <w:spacing w:val="-2"/>
              </w:rPr>
              <w:t xml:space="preserve">Cross-section of the </w:t>
            </w:r>
            <w:r w:rsidR="001017DF" w:rsidRPr="0077287A">
              <w:rPr>
                <w:spacing w:val="-2"/>
              </w:rPr>
              <w:t>connection road between ward</w:t>
            </w:r>
            <w:r w:rsidR="00CA70EF" w:rsidRPr="0077287A">
              <w:rPr>
                <w:spacing w:val="-2"/>
              </w:rPr>
              <w:t xml:space="preserve"> </w:t>
            </w:r>
            <w:r w:rsidRPr="0077287A">
              <w:rPr>
                <w:spacing w:val="-2"/>
              </w:rPr>
              <w:t>8-9</w:t>
            </w:r>
          </w:p>
          <w:p w14:paraId="6220F801" w14:textId="77777777" w:rsidR="005223B2" w:rsidRPr="0077287A" w:rsidRDefault="005223B2" w:rsidP="005223B2">
            <w:pPr>
              <w:pStyle w:val="ECC-7KCenter"/>
            </w:pPr>
            <w:r w:rsidRPr="0077287A">
              <w:rPr>
                <w:noProof/>
              </w:rPr>
              <w:drawing>
                <wp:inline distT="0" distB="0" distL="0" distR="0" wp14:anchorId="1E01CC68" wp14:editId="52DFD538">
                  <wp:extent cx="2224585" cy="1284451"/>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3695.JPG"/>
                          <pic:cNvPicPr/>
                        </pic:nvPicPr>
                        <pic:blipFill rotWithShape="1">
                          <a:blip r:embed="rId41" cstate="email">
                            <a:extLst>
                              <a:ext uri="{28A0092B-C50C-407E-A947-70E740481C1C}">
                                <a14:useLocalDpi xmlns:a14="http://schemas.microsoft.com/office/drawing/2010/main"/>
                              </a:ext>
                            </a:extLst>
                          </a:blip>
                          <a:srcRect/>
                          <a:stretch/>
                        </pic:blipFill>
                        <pic:spPr bwMode="auto">
                          <a:xfrm rot="10800000">
                            <a:off x="0" y="0"/>
                            <a:ext cx="2245425" cy="1296484"/>
                          </a:xfrm>
                          <a:prstGeom prst="rect">
                            <a:avLst/>
                          </a:prstGeom>
                          <a:ln>
                            <a:noFill/>
                          </a:ln>
                          <a:extLst>
                            <a:ext uri="{53640926-AAD7-44D8-BBD7-CCE9431645EC}">
                              <a14:shadowObscured xmlns:a14="http://schemas.microsoft.com/office/drawing/2010/main"/>
                            </a:ext>
                          </a:extLst>
                        </pic:spPr>
                      </pic:pic>
                    </a:graphicData>
                  </a:graphic>
                </wp:inline>
              </w:drawing>
            </w:r>
          </w:p>
          <w:p w14:paraId="25D7197A" w14:textId="77777777" w:rsidR="005223B2" w:rsidRPr="0077287A" w:rsidRDefault="005223B2" w:rsidP="005223B2">
            <w:pPr>
              <w:pStyle w:val="ECC-7KCenter"/>
            </w:pPr>
            <w:r w:rsidRPr="0077287A">
              <w:t>Photo of existing road</w:t>
            </w:r>
          </w:p>
        </w:tc>
      </w:tr>
      <w:tr w:rsidR="005223B2" w:rsidRPr="0077287A" w14:paraId="13345601" w14:textId="77777777" w:rsidTr="00850F6E">
        <w:trPr>
          <w:jc w:val="center"/>
        </w:trPr>
        <w:tc>
          <w:tcPr>
            <w:tcW w:w="650" w:type="dxa"/>
          </w:tcPr>
          <w:p w14:paraId="3E0DF9D8" w14:textId="77777777" w:rsidR="005223B2" w:rsidRPr="0077287A" w:rsidRDefault="005223B2" w:rsidP="005223B2">
            <w:pPr>
              <w:pStyle w:val="ECC-7KBT"/>
              <w:jc w:val="center"/>
            </w:pPr>
            <w:r w:rsidRPr="0077287A">
              <w:t>5</w:t>
            </w:r>
          </w:p>
        </w:tc>
        <w:tc>
          <w:tcPr>
            <w:tcW w:w="1459" w:type="dxa"/>
          </w:tcPr>
          <w:p w14:paraId="3936A810" w14:textId="77777777" w:rsidR="005223B2" w:rsidRPr="0077287A" w:rsidRDefault="005223B2" w:rsidP="005223B2">
            <w:pPr>
              <w:pStyle w:val="ECC-7KBT"/>
            </w:pPr>
            <w:r w:rsidRPr="0077287A">
              <w:t>Construction of the main road No.1</w:t>
            </w:r>
          </w:p>
        </w:tc>
        <w:tc>
          <w:tcPr>
            <w:tcW w:w="3208" w:type="dxa"/>
          </w:tcPr>
          <w:p w14:paraId="00DA4A6E" w14:textId="77777777" w:rsidR="005223B2" w:rsidRPr="0077287A" w:rsidRDefault="005223B2" w:rsidP="005223B2">
            <w:pPr>
              <w:pStyle w:val="ECC-7Gachkhung"/>
              <w:ind w:left="168" w:firstLine="0"/>
            </w:pPr>
            <w:r w:rsidRPr="0077287A">
              <w:t xml:space="preserve">Location: Ward 3, 8 - Vinh Long City; Phuoc </w:t>
            </w:r>
            <w:proofErr w:type="spellStart"/>
            <w:r w:rsidRPr="0077287A">
              <w:t>Hau</w:t>
            </w:r>
            <w:proofErr w:type="spellEnd"/>
            <w:r w:rsidRPr="0077287A">
              <w:t>, Tan Hanh Commune - Long Ho District</w:t>
            </w:r>
          </w:p>
          <w:p w14:paraId="5165FE8E" w14:textId="77777777" w:rsidR="005223B2" w:rsidRPr="0077287A" w:rsidRDefault="005223B2" w:rsidP="005223B2">
            <w:pPr>
              <w:pStyle w:val="ECC-7Gachkhung"/>
              <w:ind w:left="168" w:firstLine="0"/>
            </w:pPr>
            <w:r w:rsidRPr="0077287A">
              <w:t>Current status of use: The route mainly goes through bare land, agricultural cultivation land.</w:t>
            </w:r>
          </w:p>
          <w:p w14:paraId="50E367F3" w14:textId="77777777" w:rsidR="005223B2" w:rsidRPr="0077287A" w:rsidRDefault="005223B2" w:rsidP="005223B2">
            <w:pPr>
              <w:pStyle w:val="ECC-7Gachkhung"/>
              <w:ind w:left="168" w:firstLine="0"/>
            </w:pPr>
            <w:r w:rsidRPr="0077287A">
              <w:t>Technical conditions: This is a new route, the terrain is mostly flat land, interlaced with residential areas, in addition, there are intersections of canals in the area.</w:t>
            </w:r>
          </w:p>
          <w:p w14:paraId="3F17BCD4" w14:textId="487876AB" w:rsidR="005223B2" w:rsidRPr="0077287A" w:rsidRDefault="005223B2" w:rsidP="005223B2">
            <w:pPr>
              <w:pStyle w:val="ECC-7Gachkhung"/>
              <w:ind w:left="168" w:firstLine="0"/>
            </w:pPr>
            <w:r w:rsidRPr="0077287A">
              <w:t xml:space="preserve">Current residential situation: The population are concentrated at the beginning of the route, close to the provincial road 53, in addition scattered at the intersections with the canals. The nearest distance from </w:t>
            </w:r>
            <w:r w:rsidR="00A02E7B" w:rsidRPr="0077287A">
              <w:t>the project</w:t>
            </w:r>
            <w:r w:rsidRPr="0077287A">
              <w:t xml:space="preserve"> to the residents' houses is about 5-10m.</w:t>
            </w:r>
          </w:p>
        </w:tc>
        <w:tc>
          <w:tcPr>
            <w:tcW w:w="3692" w:type="dxa"/>
          </w:tcPr>
          <w:p w14:paraId="0CB3EBE8" w14:textId="77777777" w:rsidR="005223B2" w:rsidRPr="0077287A" w:rsidRDefault="005223B2" w:rsidP="005223B2">
            <w:pPr>
              <w:pStyle w:val="ECC-1BT"/>
              <w:rPr>
                <w:rFonts w:eastAsiaTheme="minorEastAsia"/>
                <w:bCs/>
                <w:sz w:val="22"/>
                <w:szCs w:val="24"/>
                <w:lang w:eastAsia="en-US"/>
              </w:rPr>
            </w:pPr>
            <w:r w:rsidRPr="0077287A">
              <w:rPr>
                <w:rFonts w:eastAsiaTheme="minorEastAsia"/>
                <w:bCs/>
                <w:sz w:val="22"/>
                <w:szCs w:val="24"/>
                <w:lang w:eastAsia="en-US"/>
              </w:rPr>
              <w:t>- L = 5.5 km.</w:t>
            </w:r>
          </w:p>
          <w:p w14:paraId="6D6DE36B" w14:textId="77777777" w:rsidR="005223B2" w:rsidRPr="0077287A" w:rsidRDefault="005223B2" w:rsidP="005223B2">
            <w:pPr>
              <w:pStyle w:val="ECC-1BT"/>
              <w:rPr>
                <w:rFonts w:eastAsiaTheme="minorEastAsia"/>
                <w:bCs/>
                <w:sz w:val="22"/>
                <w:szCs w:val="24"/>
                <w:lang w:eastAsia="en-US"/>
              </w:rPr>
            </w:pPr>
            <w:r w:rsidRPr="0077287A">
              <w:rPr>
                <w:rFonts w:eastAsiaTheme="minorEastAsia"/>
                <w:bCs/>
                <w:sz w:val="22"/>
                <w:szCs w:val="24"/>
                <w:lang w:eastAsia="en-US"/>
              </w:rPr>
              <w:t xml:space="preserve">- </w:t>
            </w:r>
            <w:proofErr w:type="spellStart"/>
            <w:r w:rsidRPr="0077287A">
              <w:rPr>
                <w:rFonts w:eastAsiaTheme="minorEastAsia"/>
                <w:bCs/>
                <w:sz w:val="22"/>
                <w:szCs w:val="24"/>
                <w:lang w:eastAsia="en-US"/>
              </w:rPr>
              <w:t>Bbase</w:t>
            </w:r>
            <w:proofErr w:type="spellEnd"/>
            <w:r w:rsidRPr="0077287A">
              <w:rPr>
                <w:rFonts w:eastAsiaTheme="minorEastAsia"/>
                <w:bCs/>
                <w:sz w:val="22"/>
                <w:szCs w:val="24"/>
                <w:lang w:eastAsia="en-US"/>
              </w:rPr>
              <w:t>= 30.0m, B surface = 16.0m.</w:t>
            </w:r>
          </w:p>
          <w:p w14:paraId="2BBA6C4B" w14:textId="77777777" w:rsidR="005223B2" w:rsidRPr="0077287A" w:rsidRDefault="005223B2" w:rsidP="005223B2">
            <w:pPr>
              <w:pStyle w:val="ECC-1BT"/>
              <w:rPr>
                <w:rFonts w:eastAsiaTheme="minorEastAsia"/>
                <w:bCs/>
                <w:sz w:val="22"/>
                <w:szCs w:val="24"/>
                <w:lang w:eastAsia="en-US"/>
              </w:rPr>
            </w:pPr>
            <w:r w:rsidRPr="0077287A">
              <w:rPr>
                <w:rFonts w:eastAsiaTheme="minorEastAsia"/>
                <w:bCs/>
                <w:sz w:val="22"/>
                <w:szCs w:val="24"/>
                <w:lang w:eastAsia="en-US"/>
              </w:rPr>
              <w:t>- B sidewalk = 12.0m.</w:t>
            </w:r>
          </w:p>
          <w:p w14:paraId="29D94CCB" w14:textId="77777777" w:rsidR="005223B2" w:rsidRPr="0077287A" w:rsidRDefault="005223B2" w:rsidP="005223B2">
            <w:pPr>
              <w:pStyle w:val="ECC-1BT"/>
              <w:rPr>
                <w:rFonts w:eastAsiaTheme="minorEastAsia"/>
                <w:bCs/>
                <w:sz w:val="22"/>
                <w:szCs w:val="24"/>
                <w:lang w:eastAsia="en-US"/>
              </w:rPr>
            </w:pPr>
            <w:r w:rsidRPr="0077287A">
              <w:rPr>
                <w:rFonts w:eastAsiaTheme="minorEastAsia"/>
                <w:bCs/>
                <w:sz w:val="22"/>
                <w:szCs w:val="24"/>
                <w:lang w:eastAsia="en-US"/>
              </w:rPr>
              <w:t xml:space="preserve">- </w:t>
            </w:r>
            <w:proofErr w:type="spellStart"/>
            <w:r w:rsidRPr="0077287A">
              <w:rPr>
                <w:rFonts w:eastAsiaTheme="minorEastAsia"/>
                <w:bCs/>
                <w:sz w:val="22"/>
                <w:szCs w:val="24"/>
                <w:lang w:eastAsia="en-US"/>
              </w:rPr>
              <w:t>Bseparator</w:t>
            </w:r>
            <w:proofErr w:type="spellEnd"/>
            <w:r w:rsidRPr="0077287A">
              <w:rPr>
                <w:rFonts w:eastAsiaTheme="minorEastAsia"/>
                <w:bCs/>
                <w:sz w:val="22"/>
                <w:szCs w:val="24"/>
                <w:lang w:eastAsia="en-US"/>
              </w:rPr>
              <w:t xml:space="preserve"> = 2.0m. </w:t>
            </w:r>
          </w:p>
          <w:p w14:paraId="1063CF88" w14:textId="77777777" w:rsidR="005223B2" w:rsidRPr="0077287A" w:rsidRDefault="005223B2" w:rsidP="005223B2">
            <w:pPr>
              <w:pStyle w:val="ECC-1BT"/>
              <w:rPr>
                <w:lang w:eastAsia="en-US"/>
              </w:rPr>
            </w:pPr>
            <w:r w:rsidRPr="0077287A">
              <w:rPr>
                <w:rFonts w:eastAsiaTheme="minorEastAsia"/>
                <w:bCs/>
                <w:sz w:val="22"/>
                <w:szCs w:val="24"/>
                <w:lang w:eastAsia="en-US"/>
              </w:rPr>
              <w:t>- Associated technical infrastructure: rainwater drainage, waste water drainage, lighting electricity, water supply, technical trenches, relocation of domestic electricity grids and trees.</w:t>
            </w:r>
          </w:p>
          <w:p w14:paraId="601D4854" w14:textId="77777777" w:rsidR="005223B2" w:rsidRPr="0077287A" w:rsidRDefault="005223B2" w:rsidP="005223B2"/>
          <w:p w14:paraId="5E6CB9FF" w14:textId="77777777" w:rsidR="005223B2" w:rsidRPr="0077287A" w:rsidRDefault="005223B2" w:rsidP="005223B2"/>
          <w:p w14:paraId="0C2852AB" w14:textId="77777777" w:rsidR="005223B2" w:rsidRPr="0077287A" w:rsidRDefault="005223B2" w:rsidP="005223B2"/>
          <w:p w14:paraId="01F8143C" w14:textId="77777777" w:rsidR="005223B2" w:rsidRPr="0077287A" w:rsidRDefault="005223B2" w:rsidP="005223B2"/>
          <w:p w14:paraId="252CF86C" w14:textId="77777777" w:rsidR="005223B2" w:rsidRPr="0077287A" w:rsidRDefault="005223B2" w:rsidP="005223B2"/>
          <w:p w14:paraId="49430AAC" w14:textId="77777777" w:rsidR="005223B2" w:rsidRPr="0077287A" w:rsidRDefault="005223B2" w:rsidP="005223B2"/>
          <w:p w14:paraId="2BFD453F" w14:textId="77777777" w:rsidR="005223B2" w:rsidRPr="0077287A" w:rsidRDefault="005223B2" w:rsidP="005223B2"/>
          <w:p w14:paraId="2E5656C8" w14:textId="77777777" w:rsidR="005223B2" w:rsidRPr="0077287A" w:rsidRDefault="005223B2" w:rsidP="005223B2"/>
          <w:p w14:paraId="414C08C7" w14:textId="77777777" w:rsidR="005223B2" w:rsidRPr="0077287A" w:rsidRDefault="005223B2" w:rsidP="005223B2"/>
          <w:p w14:paraId="1CF99722" w14:textId="77777777" w:rsidR="005223B2" w:rsidRPr="0077287A" w:rsidRDefault="005223B2" w:rsidP="005223B2"/>
          <w:p w14:paraId="2E27A8DA" w14:textId="77777777" w:rsidR="005223B2" w:rsidRPr="0077287A" w:rsidRDefault="005223B2" w:rsidP="005223B2"/>
          <w:p w14:paraId="42858132" w14:textId="77777777" w:rsidR="005223B2" w:rsidRPr="0077287A" w:rsidRDefault="005223B2" w:rsidP="005223B2"/>
          <w:p w14:paraId="16BA3861" w14:textId="77777777" w:rsidR="005223B2" w:rsidRPr="0077287A" w:rsidRDefault="005223B2" w:rsidP="005223B2">
            <w:pPr>
              <w:jc w:val="right"/>
            </w:pPr>
          </w:p>
        </w:tc>
        <w:tc>
          <w:tcPr>
            <w:tcW w:w="1445" w:type="dxa"/>
          </w:tcPr>
          <w:p w14:paraId="01119338" w14:textId="77777777" w:rsidR="005223B2" w:rsidRPr="0077287A" w:rsidRDefault="005223B2" w:rsidP="005223B2">
            <w:pPr>
              <w:pStyle w:val="ECC-7Gachkhung"/>
              <w:ind w:left="198" w:hanging="180"/>
            </w:pPr>
            <w:r w:rsidRPr="0077287A">
              <w:t xml:space="preserve">Number of affected HHs: 300 </w:t>
            </w:r>
          </w:p>
          <w:p w14:paraId="1A4984BE" w14:textId="77777777" w:rsidR="005223B2" w:rsidRPr="0077287A" w:rsidRDefault="005223B2" w:rsidP="005223B2">
            <w:pPr>
              <w:pStyle w:val="ECC-7Gachkhung"/>
              <w:ind w:left="198" w:hanging="180"/>
            </w:pPr>
            <w:r w:rsidRPr="0077287A">
              <w:t xml:space="preserve">Number of resettled HHs: 70 </w:t>
            </w:r>
          </w:p>
        </w:tc>
        <w:tc>
          <w:tcPr>
            <w:tcW w:w="4979" w:type="dxa"/>
            <w:vAlign w:val="center"/>
          </w:tcPr>
          <w:p w14:paraId="117625C0" w14:textId="1B543D2B" w:rsidR="005223B2" w:rsidRPr="0077287A" w:rsidRDefault="00AC7C6B" w:rsidP="005223B2">
            <w:pPr>
              <w:pStyle w:val="ECC-7KCenter"/>
            </w:pPr>
            <w:r w:rsidRPr="0077287A">
              <w:rPr>
                <w:noProof/>
              </w:rPr>
              <mc:AlternateContent>
                <mc:Choice Requires="wps">
                  <w:drawing>
                    <wp:anchor distT="0" distB="0" distL="114300" distR="114300" simplePos="0" relativeHeight="251719680" behindDoc="0" locked="0" layoutInCell="1" allowOverlap="1" wp14:anchorId="6C43FDB9" wp14:editId="7003B8E1">
                      <wp:simplePos x="0" y="0"/>
                      <wp:positionH relativeFrom="column">
                        <wp:posOffset>1119505</wp:posOffset>
                      </wp:positionH>
                      <wp:positionV relativeFrom="paragraph">
                        <wp:posOffset>866775</wp:posOffset>
                      </wp:positionV>
                      <wp:extent cx="1039495" cy="233045"/>
                      <wp:effectExtent l="0" t="133350" r="0" b="128905"/>
                      <wp:wrapNone/>
                      <wp:docPr id="30929" name="Text Box 30929"/>
                      <wp:cNvGraphicFramePr/>
                      <a:graphic xmlns:a="http://schemas.openxmlformats.org/drawingml/2006/main">
                        <a:graphicData uri="http://schemas.microsoft.com/office/word/2010/wordprocessingShape">
                          <wps:wsp>
                            <wps:cNvSpPr txBox="1"/>
                            <wps:spPr>
                              <a:xfrm rot="1159421">
                                <a:off x="0" y="0"/>
                                <a:ext cx="1039495" cy="233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357100" w14:textId="127A4012" w:rsidR="002D2F30" w:rsidRPr="00AC7C6B" w:rsidRDefault="002D2F30" w:rsidP="00AC7C6B">
                                  <w:pPr>
                                    <w:spacing w:before="0" w:after="0"/>
                                    <w:jc w:val="center"/>
                                    <w:rPr>
                                      <w:b/>
                                      <w:color w:val="FFFFFF" w:themeColor="background1"/>
                                      <w:sz w:val="14"/>
                                      <w:szCs w:val="14"/>
                                    </w:rPr>
                                  </w:pPr>
                                  <w:r w:rsidRPr="00AC7C6B">
                                    <w:rPr>
                                      <w:b/>
                                      <w:color w:val="FFFFFF" w:themeColor="background1"/>
                                      <w:sz w:val="14"/>
                                      <w:szCs w:val="14"/>
                                    </w:rPr>
                                    <w:t>Main road No.1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3FDB9" id="Text Box 30929" o:spid="_x0000_s1048" type="#_x0000_t202" style="position:absolute;left:0;text-align:left;margin-left:88.15pt;margin-top:68.25pt;width:81.85pt;height:18.35pt;rotation:1266397fd;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" filled="f" stroked="f" strokeweight=".5pt">
                      <v:textbox>
                        <w:txbxContent>
                          <w:p w14:paraId="6D357100" w14:textId="127A4012" w:rsidR="002D2F30" w:rsidRPr="00AC7C6B" w:rsidRDefault="002D2F30" w:rsidP="00AC7C6B">
                            <w:pPr>
                              <w:spacing w:before="0" w:after="0"/>
                              <w:jc w:val="center"/>
                              <w:rPr>
                                <w:b/>
                                <w:color w:val="FFFFFF" w:themeColor="background1"/>
                                <w:sz w:val="14"/>
                                <w:szCs w:val="14"/>
                              </w:rPr>
                            </w:pPr>
                            <w:r w:rsidRPr="00AC7C6B">
                              <w:rPr>
                                <w:b/>
                                <w:color w:val="FFFFFF" w:themeColor="background1"/>
                                <w:sz w:val="14"/>
                                <w:szCs w:val="14"/>
                              </w:rPr>
                              <w:t>Main road No.1</w:t>
                            </w:r>
                          </w:p>
                        </w:txbxContent>
                      </v:textbox>
                    </v:shape>
                  </w:pict>
                </mc:Fallback>
              </mc:AlternateContent>
            </w:r>
            <w:r w:rsidR="005223B2" w:rsidRPr="0077287A">
              <w:rPr>
                <w:noProof/>
              </w:rPr>
              <w:drawing>
                <wp:inline distT="0" distB="0" distL="0" distR="0" wp14:anchorId="424EB793" wp14:editId="59D89363">
                  <wp:extent cx="2456291" cy="1665027"/>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2495646" cy="1691704"/>
                          </a:xfrm>
                          <a:prstGeom prst="rect">
                            <a:avLst/>
                          </a:prstGeom>
                          <a:ln>
                            <a:noFill/>
                          </a:ln>
                          <a:extLst>
                            <a:ext uri="{53640926-AAD7-44D8-BBD7-CCE9431645EC}">
                              <a14:shadowObscured xmlns:a14="http://schemas.microsoft.com/office/drawing/2010/main"/>
                            </a:ext>
                          </a:extLst>
                        </pic:spPr>
                      </pic:pic>
                    </a:graphicData>
                  </a:graphic>
                </wp:inline>
              </w:drawing>
            </w:r>
          </w:p>
          <w:p w14:paraId="7C92E29E" w14:textId="77777777" w:rsidR="005223B2" w:rsidRPr="0077287A" w:rsidRDefault="005223B2" w:rsidP="005223B2">
            <w:pPr>
              <w:pStyle w:val="ECC-7KCenter"/>
            </w:pPr>
            <w:r w:rsidRPr="0077287A">
              <w:t>Location of main road No.1</w:t>
            </w:r>
          </w:p>
          <w:p w14:paraId="2A0CC1DF" w14:textId="77777777" w:rsidR="005223B2" w:rsidRPr="0077287A" w:rsidRDefault="005223B2" w:rsidP="005223B2">
            <w:pPr>
              <w:pStyle w:val="ECC-7KCenter"/>
            </w:pPr>
            <w:r w:rsidRPr="0077287A">
              <w:rPr>
                <w:noProof/>
              </w:rPr>
              <w:drawing>
                <wp:inline distT="0" distB="0" distL="0" distR="0" wp14:anchorId="5969CFB2" wp14:editId="649B1C59">
                  <wp:extent cx="2860350" cy="1296537"/>
                  <wp:effectExtent l="0" t="0" r="0" b="0"/>
                  <wp:docPr id="18" name="Picture 18" descr="Duong P8-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ong P8-P9.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879926" cy="1305410"/>
                          </a:xfrm>
                          <a:prstGeom prst="rect">
                            <a:avLst/>
                          </a:prstGeom>
                          <a:noFill/>
                          <a:ln>
                            <a:noFill/>
                          </a:ln>
                        </pic:spPr>
                      </pic:pic>
                    </a:graphicData>
                  </a:graphic>
                </wp:inline>
              </w:drawing>
            </w:r>
          </w:p>
          <w:p w14:paraId="46764A9F" w14:textId="77777777" w:rsidR="005223B2" w:rsidRPr="0077287A" w:rsidRDefault="005223B2" w:rsidP="005223B2">
            <w:pPr>
              <w:pStyle w:val="ECC-7KCenter"/>
            </w:pPr>
            <w:r w:rsidRPr="0077287A">
              <w:t>Cross-section of main road No.1</w:t>
            </w:r>
          </w:p>
          <w:p w14:paraId="4319A1F5" w14:textId="77777777" w:rsidR="005223B2" w:rsidRPr="0077287A" w:rsidRDefault="005223B2" w:rsidP="005223B2">
            <w:pPr>
              <w:pStyle w:val="ECC-7KCenter"/>
            </w:pPr>
            <w:r w:rsidRPr="0077287A">
              <w:rPr>
                <w:noProof/>
              </w:rPr>
              <w:drawing>
                <wp:inline distT="0" distB="0" distL="0" distR="0" wp14:anchorId="1A884D0E" wp14:editId="2D9B64F0">
                  <wp:extent cx="2517568" cy="138874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3678.JPG"/>
                          <pic:cNvPicPr/>
                        </pic:nvPicPr>
                        <pic:blipFill rotWithShape="1">
                          <a:blip r:embed="rId44" cstate="email">
                            <a:extLst>
                              <a:ext uri="{28A0092B-C50C-407E-A947-70E740481C1C}">
                                <a14:useLocalDpi xmlns:a14="http://schemas.microsoft.com/office/drawing/2010/main"/>
                              </a:ext>
                            </a:extLst>
                          </a:blip>
                          <a:srcRect/>
                          <a:stretch/>
                        </pic:blipFill>
                        <pic:spPr bwMode="auto">
                          <a:xfrm rot="10800000">
                            <a:off x="0" y="0"/>
                            <a:ext cx="2529816" cy="1395501"/>
                          </a:xfrm>
                          <a:prstGeom prst="rect">
                            <a:avLst/>
                          </a:prstGeom>
                          <a:ln>
                            <a:noFill/>
                          </a:ln>
                          <a:extLst>
                            <a:ext uri="{53640926-AAD7-44D8-BBD7-CCE9431645EC}">
                              <a14:shadowObscured xmlns:a14="http://schemas.microsoft.com/office/drawing/2010/main"/>
                            </a:ext>
                          </a:extLst>
                        </pic:spPr>
                      </pic:pic>
                    </a:graphicData>
                  </a:graphic>
                </wp:inline>
              </w:drawing>
            </w:r>
          </w:p>
          <w:p w14:paraId="496718EF" w14:textId="77777777" w:rsidR="005223B2" w:rsidRPr="0077287A" w:rsidRDefault="005223B2" w:rsidP="005223B2">
            <w:pPr>
              <w:pStyle w:val="ECC-7KCenter"/>
            </w:pPr>
            <w:r w:rsidRPr="0077287A">
              <w:t>Intersection with NH53</w:t>
            </w:r>
          </w:p>
        </w:tc>
      </w:tr>
      <w:tr w:rsidR="005223B2" w:rsidRPr="0077287A" w14:paraId="2129FB24" w14:textId="77777777" w:rsidTr="00850F6E">
        <w:trPr>
          <w:jc w:val="center"/>
        </w:trPr>
        <w:tc>
          <w:tcPr>
            <w:tcW w:w="650" w:type="dxa"/>
          </w:tcPr>
          <w:p w14:paraId="59D41B49" w14:textId="77777777" w:rsidR="005223B2" w:rsidRPr="0077287A" w:rsidRDefault="005223B2" w:rsidP="005223B2">
            <w:pPr>
              <w:pStyle w:val="ECC-7KBT"/>
              <w:jc w:val="center"/>
            </w:pPr>
            <w:r w:rsidRPr="0077287A">
              <w:t>6</w:t>
            </w:r>
          </w:p>
        </w:tc>
        <w:tc>
          <w:tcPr>
            <w:tcW w:w="1459" w:type="dxa"/>
          </w:tcPr>
          <w:p w14:paraId="39279ED4" w14:textId="77777777" w:rsidR="005223B2" w:rsidRPr="0077287A" w:rsidRDefault="005223B2" w:rsidP="005223B2">
            <w:pPr>
              <w:pStyle w:val="ECC-7KBT"/>
            </w:pPr>
            <w:r w:rsidRPr="0077287A">
              <w:t>Construction of the main road No 2</w:t>
            </w:r>
          </w:p>
        </w:tc>
        <w:tc>
          <w:tcPr>
            <w:tcW w:w="3208" w:type="dxa"/>
          </w:tcPr>
          <w:p w14:paraId="400506A7" w14:textId="77777777" w:rsidR="005223B2" w:rsidRPr="0077287A" w:rsidRDefault="005223B2" w:rsidP="005223B2">
            <w:pPr>
              <w:pStyle w:val="ECC-7Gachkhung"/>
              <w:ind w:left="168" w:firstLine="0"/>
            </w:pPr>
            <w:r w:rsidRPr="0077287A">
              <w:t xml:space="preserve">Location: Ward 3, 8 - Vinh Long City; Phuoc </w:t>
            </w:r>
            <w:proofErr w:type="spellStart"/>
            <w:r w:rsidRPr="0077287A">
              <w:t>Hau</w:t>
            </w:r>
            <w:proofErr w:type="spellEnd"/>
            <w:r w:rsidRPr="0077287A">
              <w:t>, Tan Hanh Commune - Long Ho District</w:t>
            </w:r>
          </w:p>
          <w:p w14:paraId="1BDD1421" w14:textId="77777777" w:rsidR="005223B2" w:rsidRPr="0077287A" w:rsidRDefault="005223B2" w:rsidP="005223B2">
            <w:pPr>
              <w:pStyle w:val="ECC-7Gachkhung"/>
              <w:ind w:left="168" w:firstLine="0"/>
            </w:pPr>
            <w:r w:rsidRPr="0077287A">
              <w:t>Current status of use: The route mainly goes through bare land, agricultural cultivation land.</w:t>
            </w:r>
          </w:p>
          <w:p w14:paraId="0B59F934" w14:textId="77777777" w:rsidR="005223B2" w:rsidRPr="0077287A" w:rsidRDefault="005223B2" w:rsidP="005223B2">
            <w:pPr>
              <w:pStyle w:val="ECC-7Gachkhung"/>
              <w:ind w:left="168" w:firstLine="0"/>
            </w:pPr>
            <w:r w:rsidRPr="0077287A">
              <w:t>Technical conditions: This is a new route, the terrain is mostly flat land, interlaced with residential areas, in addition, there are intersections of canals in the area.</w:t>
            </w:r>
          </w:p>
          <w:p w14:paraId="15B9F0BF" w14:textId="506D611A" w:rsidR="005223B2" w:rsidRPr="0077287A" w:rsidRDefault="005223B2" w:rsidP="005223B2">
            <w:pPr>
              <w:pStyle w:val="ECC-7Gachkhung"/>
              <w:numPr>
                <w:ilvl w:val="0"/>
                <w:numId w:val="0"/>
              </w:numPr>
              <w:ind w:left="168"/>
            </w:pPr>
            <w:r w:rsidRPr="0077287A">
              <w:t xml:space="preserve">- Current residential situation: The population is concentrated at the beginning of the route, close to the provincial road 53, and scattered at the intersections with the canals. The nearest distance from </w:t>
            </w:r>
            <w:r w:rsidR="00A02E7B" w:rsidRPr="0077287A">
              <w:t>the project</w:t>
            </w:r>
            <w:r w:rsidRPr="0077287A">
              <w:t xml:space="preserve"> to the residents’ houses is about 5-10m.</w:t>
            </w:r>
          </w:p>
        </w:tc>
        <w:tc>
          <w:tcPr>
            <w:tcW w:w="3692" w:type="dxa"/>
          </w:tcPr>
          <w:p w14:paraId="19559359" w14:textId="77777777" w:rsidR="005223B2" w:rsidRPr="0077287A" w:rsidRDefault="005223B2" w:rsidP="005223B2">
            <w:pPr>
              <w:pStyle w:val="ECC-7KBT"/>
            </w:pPr>
            <w:r w:rsidRPr="0077287A">
              <w:t>-L = 5.8 km.</w:t>
            </w:r>
          </w:p>
          <w:p w14:paraId="03028D82" w14:textId="77777777" w:rsidR="005223B2" w:rsidRPr="0077287A" w:rsidRDefault="005223B2" w:rsidP="005223B2">
            <w:pPr>
              <w:pStyle w:val="ECC-7KBT"/>
            </w:pPr>
            <w:r w:rsidRPr="0077287A">
              <w:t>-</w:t>
            </w:r>
            <w:proofErr w:type="spellStart"/>
            <w:r w:rsidRPr="0077287A">
              <w:t>Bbase</w:t>
            </w:r>
            <w:proofErr w:type="spellEnd"/>
            <w:r w:rsidRPr="0077287A">
              <w:t xml:space="preserve"> = 30.0m, B surface = 14.0m.</w:t>
            </w:r>
          </w:p>
          <w:p w14:paraId="13FB7558" w14:textId="77777777" w:rsidR="005223B2" w:rsidRPr="0077287A" w:rsidRDefault="005223B2" w:rsidP="005223B2">
            <w:pPr>
              <w:pStyle w:val="ECC-7KBT"/>
            </w:pPr>
            <w:r w:rsidRPr="0077287A">
              <w:t>- Reserve land margin width: 15.0m.</w:t>
            </w:r>
          </w:p>
          <w:p w14:paraId="30D15E87" w14:textId="77777777" w:rsidR="005223B2" w:rsidRPr="0077287A" w:rsidRDefault="005223B2" w:rsidP="005223B2">
            <w:pPr>
              <w:pStyle w:val="ECC-7KBT"/>
            </w:pPr>
            <w:r w:rsidRPr="0077287A">
              <w:t xml:space="preserve">- Width of separator: 1.0m. </w:t>
            </w:r>
          </w:p>
          <w:p w14:paraId="6B243C4E" w14:textId="77777777" w:rsidR="005223B2" w:rsidRPr="0077287A" w:rsidRDefault="005223B2" w:rsidP="005223B2">
            <w:pPr>
              <w:pStyle w:val="ECC-7KBT"/>
            </w:pPr>
            <w:r w:rsidRPr="0077287A">
              <w:t>- Associated technical infrastructure: electric lighting, trees.</w:t>
            </w:r>
          </w:p>
          <w:p w14:paraId="682A5F50" w14:textId="77777777" w:rsidR="005223B2" w:rsidRPr="0077287A" w:rsidRDefault="005223B2" w:rsidP="005223B2">
            <w:pPr>
              <w:pStyle w:val="ECC-1BT"/>
              <w:rPr>
                <w:lang w:eastAsia="en-US"/>
              </w:rPr>
            </w:pPr>
          </w:p>
          <w:p w14:paraId="3C977E51" w14:textId="77777777" w:rsidR="005223B2" w:rsidRPr="0077287A" w:rsidRDefault="005223B2" w:rsidP="005223B2">
            <w:pPr>
              <w:pStyle w:val="ECC-7Gachkhung"/>
              <w:numPr>
                <w:ilvl w:val="0"/>
                <w:numId w:val="0"/>
              </w:numPr>
            </w:pPr>
          </w:p>
          <w:p w14:paraId="1AD5C5BD" w14:textId="77777777" w:rsidR="005223B2" w:rsidRPr="0077287A" w:rsidRDefault="005223B2" w:rsidP="005223B2">
            <w:pPr>
              <w:pStyle w:val="ECC-7Gachkhung"/>
              <w:numPr>
                <w:ilvl w:val="0"/>
                <w:numId w:val="0"/>
              </w:numPr>
              <w:ind w:left="168"/>
            </w:pPr>
          </w:p>
        </w:tc>
        <w:tc>
          <w:tcPr>
            <w:tcW w:w="1445" w:type="dxa"/>
          </w:tcPr>
          <w:p w14:paraId="160FB51C" w14:textId="77777777" w:rsidR="005223B2" w:rsidRPr="0077287A" w:rsidRDefault="005223B2" w:rsidP="005223B2">
            <w:pPr>
              <w:pStyle w:val="ECC-7Gachkhung"/>
              <w:ind w:left="198" w:hanging="180"/>
            </w:pPr>
            <w:r w:rsidRPr="0077287A">
              <w:t xml:space="preserve">Number of affected HHs: 300 </w:t>
            </w:r>
          </w:p>
          <w:p w14:paraId="73A3B7A7" w14:textId="77777777" w:rsidR="005223B2" w:rsidRPr="0077287A" w:rsidRDefault="005223B2" w:rsidP="005223B2">
            <w:pPr>
              <w:pStyle w:val="ECC-7Gachkhung"/>
              <w:ind w:left="198" w:hanging="180"/>
            </w:pPr>
            <w:r w:rsidRPr="0077287A">
              <w:t xml:space="preserve">Number of resettled HHs: 80 </w:t>
            </w:r>
          </w:p>
        </w:tc>
        <w:tc>
          <w:tcPr>
            <w:tcW w:w="4979" w:type="dxa"/>
            <w:vAlign w:val="center"/>
          </w:tcPr>
          <w:p w14:paraId="6AC9829E" w14:textId="628A06A9" w:rsidR="005223B2" w:rsidRPr="0077287A" w:rsidRDefault="00AC7C6B" w:rsidP="005223B2">
            <w:pPr>
              <w:pStyle w:val="ECC-7KCenter"/>
            </w:pPr>
            <w:r w:rsidRPr="0077287A">
              <w:rPr>
                <w:noProof/>
              </w:rPr>
              <mc:AlternateContent>
                <mc:Choice Requires="wps">
                  <w:drawing>
                    <wp:anchor distT="0" distB="0" distL="114300" distR="114300" simplePos="0" relativeHeight="251721728" behindDoc="0" locked="0" layoutInCell="1" allowOverlap="1" wp14:anchorId="226B0B20" wp14:editId="3D7C2687">
                      <wp:simplePos x="0" y="0"/>
                      <wp:positionH relativeFrom="column">
                        <wp:posOffset>734060</wp:posOffset>
                      </wp:positionH>
                      <wp:positionV relativeFrom="paragraph">
                        <wp:posOffset>709295</wp:posOffset>
                      </wp:positionV>
                      <wp:extent cx="1039495" cy="233045"/>
                      <wp:effectExtent l="0" t="0" r="0" b="0"/>
                      <wp:wrapNone/>
                      <wp:docPr id="30953" name="Text Box 30953"/>
                      <wp:cNvGraphicFramePr/>
                      <a:graphic xmlns:a="http://schemas.openxmlformats.org/drawingml/2006/main">
                        <a:graphicData uri="http://schemas.microsoft.com/office/word/2010/wordprocessingShape">
                          <wps:wsp>
                            <wps:cNvSpPr txBox="1"/>
                            <wps:spPr>
                              <a:xfrm>
                                <a:off x="0" y="0"/>
                                <a:ext cx="1039495" cy="233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2FB261" w14:textId="129ECDBC" w:rsidR="002D2F30" w:rsidRPr="00AC7C6B" w:rsidRDefault="002D2F30" w:rsidP="00AC7C6B">
                                  <w:pPr>
                                    <w:spacing w:before="0" w:after="0"/>
                                    <w:jc w:val="center"/>
                                    <w:rPr>
                                      <w:b/>
                                      <w:color w:val="FFFFFF" w:themeColor="background1"/>
                                      <w:sz w:val="14"/>
                                      <w:szCs w:val="14"/>
                                    </w:rPr>
                                  </w:pPr>
                                  <w:r w:rsidRPr="00AC7C6B">
                                    <w:rPr>
                                      <w:b/>
                                      <w:color w:val="FFFFFF" w:themeColor="background1"/>
                                      <w:sz w:val="14"/>
                                      <w:szCs w:val="14"/>
                                    </w:rPr>
                                    <w:t>Main road N</w:t>
                                  </w:r>
                                  <w:r>
                                    <w:rPr>
                                      <w:b/>
                                      <w:color w:val="FFFFFF" w:themeColor="background1"/>
                                      <w:sz w:val="14"/>
                                      <w:szCs w:val="14"/>
                                    </w:rPr>
                                    <w:t>o.2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B0B20" id="Text Box 30953" o:spid="_x0000_s1049" type="#_x0000_t202" style="position:absolute;left:0;text-align:left;margin-left:57.8pt;margin-top:55.85pt;width:81.85pt;height:18.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" filled="f" stroked="f" strokeweight=".5pt">
                      <v:textbox>
                        <w:txbxContent>
                          <w:p w14:paraId="3F2FB261" w14:textId="129ECDBC" w:rsidR="002D2F30" w:rsidRPr="00AC7C6B" w:rsidRDefault="002D2F30" w:rsidP="00AC7C6B">
                            <w:pPr>
                              <w:spacing w:before="0" w:after="0"/>
                              <w:jc w:val="center"/>
                              <w:rPr>
                                <w:b/>
                                <w:color w:val="FFFFFF" w:themeColor="background1"/>
                                <w:sz w:val="14"/>
                                <w:szCs w:val="14"/>
                              </w:rPr>
                            </w:pPr>
                            <w:r w:rsidRPr="00AC7C6B">
                              <w:rPr>
                                <w:b/>
                                <w:color w:val="FFFFFF" w:themeColor="background1"/>
                                <w:sz w:val="14"/>
                                <w:szCs w:val="14"/>
                              </w:rPr>
                              <w:t>Main road N</w:t>
                            </w:r>
                            <w:r>
                              <w:rPr>
                                <w:b/>
                                <w:color w:val="FFFFFF" w:themeColor="background1"/>
                                <w:sz w:val="14"/>
                                <w:szCs w:val="14"/>
                              </w:rPr>
                              <w:t>o.2</w:t>
                            </w:r>
                          </w:p>
                        </w:txbxContent>
                      </v:textbox>
                    </v:shape>
                  </w:pict>
                </mc:Fallback>
              </mc:AlternateContent>
            </w:r>
            <w:r w:rsidR="005223B2" w:rsidRPr="0077287A">
              <w:rPr>
                <w:noProof/>
              </w:rPr>
              <w:drawing>
                <wp:inline distT="0" distB="0" distL="0" distR="0" wp14:anchorId="0A68B9D5" wp14:editId="5EDECCA0">
                  <wp:extent cx="2932973" cy="1460311"/>
                  <wp:effectExtent l="0" t="0" r="127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2938305" cy="1462966"/>
                          </a:xfrm>
                          <a:prstGeom prst="rect">
                            <a:avLst/>
                          </a:prstGeom>
                          <a:ln>
                            <a:noFill/>
                          </a:ln>
                          <a:extLst>
                            <a:ext uri="{53640926-AAD7-44D8-BBD7-CCE9431645EC}">
                              <a14:shadowObscured xmlns:a14="http://schemas.microsoft.com/office/drawing/2010/main"/>
                            </a:ext>
                          </a:extLst>
                        </pic:spPr>
                      </pic:pic>
                    </a:graphicData>
                  </a:graphic>
                </wp:inline>
              </w:drawing>
            </w:r>
          </w:p>
          <w:p w14:paraId="4FA4D877" w14:textId="77777777" w:rsidR="005223B2" w:rsidRPr="0077287A" w:rsidRDefault="005223B2" w:rsidP="005223B2">
            <w:pPr>
              <w:pStyle w:val="ECC-7KCenter"/>
            </w:pPr>
            <w:r w:rsidRPr="0077287A">
              <w:t>Location of main road No.2</w:t>
            </w:r>
          </w:p>
          <w:p w14:paraId="02112AD2" w14:textId="77777777" w:rsidR="005223B2" w:rsidRPr="0077287A" w:rsidRDefault="005223B2" w:rsidP="005223B2">
            <w:pPr>
              <w:pStyle w:val="ECC-7KCenter"/>
            </w:pPr>
            <w:r w:rsidRPr="0077287A">
              <w:rPr>
                <w:noProof/>
              </w:rPr>
              <w:drawing>
                <wp:inline distT="0" distB="0" distL="0" distR="0" wp14:anchorId="1FAAB2F4" wp14:editId="245D102F">
                  <wp:extent cx="2866030" cy="1568677"/>
                  <wp:effectExtent l="0" t="0" r="0" b="0"/>
                  <wp:docPr id="20" name="Picture 20" descr="Duong s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ong so 2.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880844" cy="1576785"/>
                          </a:xfrm>
                          <a:prstGeom prst="rect">
                            <a:avLst/>
                          </a:prstGeom>
                          <a:noFill/>
                          <a:ln>
                            <a:noFill/>
                          </a:ln>
                        </pic:spPr>
                      </pic:pic>
                    </a:graphicData>
                  </a:graphic>
                </wp:inline>
              </w:drawing>
            </w:r>
          </w:p>
          <w:p w14:paraId="67A468BE" w14:textId="77777777" w:rsidR="005223B2" w:rsidRPr="0077287A" w:rsidRDefault="005223B2" w:rsidP="005223B2">
            <w:pPr>
              <w:pStyle w:val="ECC-7KCenter"/>
            </w:pPr>
            <w:r w:rsidRPr="0077287A">
              <w:t>Cross-section of main road No.2</w:t>
            </w:r>
          </w:p>
          <w:p w14:paraId="2953328B" w14:textId="77777777" w:rsidR="005223B2" w:rsidRPr="0077287A" w:rsidRDefault="005223B2" w:rsidP="005223B2">
            <w:pPr>
              <w:pStyle w:val="ECC-7KCenter"/>
            </w:pPr>
            <w:r w:rsidRPr="0077287A">
              <w:rPr>
                <w:noProof/>
              </w:rPr>
              <w:drawing>
                <wp:inline distT="0" distB="0" distL="0" distR="0" wp14:anchorId="00449B1F" wp14:editId="2142B0CB">
                  <wp:extent cx="1313889" cy="2266221"/>
                  <wp:effectExtent l="318" t="0" r="952" b="953"/>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3412.JPG"/>
                          <pic:cNvPicPr/>
                        </pic:nvPicPr>
                        <pic:blipFill rotWithShape="1">
                          <a:blip r:embed="rId47" cstate="email">
                            <a:extLst>
                              <a:ext uri="{28A0092B-C50C-407E-A947-70E740481C1C}">
                                <a14:useLocalDpi xmlns:a14="http://schemas.microsoft.com/office/drawing/2010/main"/>
                              </a:ext>
                            </a:extLst>
                          </a:blip>
                          <a:srcRect/>
                          <a:stretch/>
                        </pic:blipFill>
                        <pic:spPr bwMode="auto">
                          <a:xfrm rot="5400000">
                            <a:off x="0" y="0"/>
                            <a:ext cx="1317644" cy="2272698"/>
                          </a:xfrm>
                          <a:prstGeom prst="rect">
                            <a:avLst/>
                          </a:prstGeom>
                          <a:ln>
                            <a:noFill/>
                          </a:ln>
                          <a:extLst>
                            <a:ext uri="{53640926-AAD7-44D8-BBD7-CCE9431645EC}">
                              <a14:shadowObscured xmlns:a14="http://schemas.microsoft.com/office/drawing/2010/main"/>
                            </a:ext>
                          </a:extLst>
                        </pic:spPr>
                      </pic:pic>
                    </a:graphicData>
                  </a:graphic>
                </wp:inline>
              </w:drawing>
            </w:r>
          </w:p>
          <w:p w14:paraId="77C6D017" w14:textId="77777777" w:rsidR="005223B2" w:rsidRPr="0077287A" w:rsidRDefault="005223B2" w:rsidP="005223B2">
            <w:pPr>
              <w:pStyle w:val="ECC-7KCenter"/>
            </w:pPr>
            <w:r w:rsidRPr="0077287A">
              <w:t>Intersection with NH53</w:t>
            </w:r>
          </w:p>
        </w:tc>
      </w:tr>
      <w:tr w:rsidR="005223B2" w:rsidRPr="0077287A" w14:paraId="5758FC51" w14:textId="77777777" w:rsidTr="00850F6E">
        <w:trPr>
          <w:jc w:val="center"/>
        </w:trPr>
        <w:tc>
          <w:tcPr>
            <w:tcW w:w="650" w:type="dxa"/>
          </w:tcPr>
          <w:p w14:paraId="6294666C" w14:textId="77777777" w:rsidR="005223B2" w:rsidRPr="0077287A" w:rsidRDefault="005223B2" w:rsidP="005223B2">
            <w:pPr>
              <w:pStyle w:val="ECC-7KBT"/>
              <w:jc w:val="center"/>
              <w:rPr>
                <w:b/>
              </w:rPr>
            </w:pPr>
            <w:r w:rsidRPr="0077287A">
              <w:rPr>
                <w:b/>
              </w:rPr>
              <w:t>III</w:t>
            </w:r>
          </w:p>
        </w:tc>
        <w:tc>
          <w:tcPr>
            <w:tcW w:w="14783" w:type="dxa"/>
            <w:gridSpan w:val="5"/>
          </w:tcPr>
          <w:p w14:paraId="722A2EF9" w14:textId="77777777" w:rsidR="005223B2" w:rsidRPr="0077287A" w:rsidRDefault="005223B2" w:rsidP="005223B2">
            <w:pPr>
              <w:pStyle w:val="ECC-7KBT"/>
              <w:ind w:left="198" w:hanging="180"/>
              <w:rPr>
                <w:b/>
              </w:rPr>
            </w:pPr>
            <w:r w:rsidRPr="0077287A">
              <w:rPr>
                <w:b/>
              </w:rPr>
              <w:t>Component 3: Compensation and Resettlement</w:t>
            </w:r>
          </w:p>
        </w:tc>
      </w:tr>
      <w:tr w:rsidR="005223B2" w:rsidRPr="0077287A" w14:paraId="2A358171" w14:textId="77777777" w:rsidTr="00850F6E">
        <w:trPr>
          <w:jc w:val="center"/>
        </w:trPr>
        <w:tc>
          <w:tcPr>
            <w:tcW w:w="650" w:type="dxa"/>
          </w:tcPr>
          <w:p w14:paraId="0BD4A4FE" w14:textId="77777777" w:rsidR="005223B2" w:rsidRPr="0077287A" w:rsidRDefault="005223B2" w:rsidP="005223B2">
            <w:pPr>
              <w:pStyle w:val="ECC-7KBT"/>
              <w:jc w:val="center"/>
            </w:pPr>
            <w:r w:rsidRPr="0077287A">
              <w:t>7</w:t>
            </w:r>
          </w:p>
        </w:tc>
        <w:tc>
          <w:tcPr>
            <w:tcW w:w="1459" w:type="dxa"/>
          </w:tcPr>
          <w:p w14:paraId="77CA5785" w14:textId="77777777" w:rsidR="005223B2" w:rsidRPr="0077287A" w:rsidRDefault="005223B2" w:rsidP="005223B2">
            <w:pPr>
              <w:pStyle w:val="ECC-7KBT"/>
            </w:pPr>
            <w:r w:rsidRPr="0077287A">
              <w:t>Construction of infrastructure for resettlement area of ward 8</w:t>
            </w:r>
          </w:p>
        </w:tc>
        <w:tc>
          <w:tcPr>
            <w:tcW w:w="3208" w:type="dxa"/>
          </w:tcPr>
          <w:p w14:paraId="288C92D0" w14:textId="244B8CFE" w:rsidR="005223B2" w:rsidRPr="0077287A" w:rsidRDefault="005223B2" w:rsidP="005223B2">
            <w:pPr>
              <w:pStyle w:val="ECC-7Gachkhung"/>
              <w:ind w:left="168" w:firstLine="0"/>
            </w:pPr>
            <w:r w:rsidRPr="0077287A">
              <w:t>Location: Ward</w:t>
            </w:r>
            <w:r w:rsidR="00631F9E" w:rsidRPr="0077287A">
              <w:t xml:space="preserve"> </w:t>
            </w:r>
            <w:r w:rsidRPr="0077287A">
              <w:t>8 - V</w:t>
            </w:r>
            <w:r w:rsidR="005A5610" w:rsidRPr="0077287A">
              <w:t>i</w:t>
            </w:r>
            <w:r w:rsidRPr="0077287A">
              <w:t>nh Long City</w:t>
            </w:r>
          </w:p>
          <w:p w14:paraId="33E8F507" w14:textId="77777777" w:rsidR="005223B2" w:rsidRPr="0077287A" w:rsidRDefault="005223B2" w:rsidP="005223B2">
            <w:pPr>
              <w:pStyle w:val="ECC-7Gachkhung"/>
              <w:ind w:left="168" w:firstLine="0"/>
            </w:pPr>
            <w:r w:rsidRPr="0077287A">
              <w:t>Current status of use: The planned resettlement area is the area of agricultural cultivation land.</w:t>
            </w:r>
          </w:p>
          <w:p w14:paraId="0B0CE19E" w14:textId="77777777" w:rsidR="005223B2" w:rsidRPr="0077287A" w:rsidRDefault="005223B2" w:rsidP="005223B2">
            <w:pPr>
              <w:pStyle w:val="ECC-7Gachkhung"/>
              <w:ind w:left="168" w:firstLine="0"/>
            </w:pPr>
            <w:r w:rsidRPr="0077287A">
              <w:t xml:space="preserve"> Current residential situation: People living around the resettlement area, the nearest distance to households is about 10-30m.</w:t>
            </w:r>
          </w:p>
        </w:tc>
        <w:tc>
          <w:tcPr>
            <w:tcW w:w="3692" w:type="dxa"/>
          </w:tcPr>
          <w:p w14:paraId="0838163C" w14:textId="4E441D55" w:rsidR="005223B2" w:rsidRPr="0077287A" w:rsidRDefault="007751F3" w:rsidP="005223B2">
            <w:pPr>
              <w:pStyle w:val="ECC-7KBT"/>
            </w:pPr>
            <w:r w:rsidRPr="0077287A">
              <w:t>- Area:12.</w:t>
            </w:r>
            <w:r w:rsidR="005223B2" w:rsidRPr="0077287A">
              <w:t>5 ha.</w:t>
            </w:r>
          </w:p>
          <w:p w14:paraId="6AB9B93C" w14:textId="77777777" w:rsidR="005223B2" w:rsidRPr="0077287A" w:rsidRDefault="005223B2" w:rsidP="005223B2">
            <w:pPr>
              <w:pStyle w:val="ECC-7KBT"/>
            </w:pPr>
            <w:r w:rsidRPr="0077287A">
              <w:t>- Works: Leveling, building roads, water supply and drainage, electricity, lighting, trees, parks, kindergartens, markets and elementary schools.</w:t>
            </w:r>
          </w:p>
        </w:tc>
        <w:tc>
          <w:tcPr>
            <w:tcW w:w="1445" w:type="dxa"/>
          </w:tcPr>
          <w:p w14:paraId="720430E6" w14:textId="22FC2CF3" w:rsidR="005223B2" w:rsidRPr="0077287A" w:rsidRDefault="005223B2" w:rsidP="005223B2">
            <w:pPr>
              <w:pStyle w:val="ECC-7Gachkhung"/>
              <w:ind w:left="198" w:hanging="180"/>
            </w:pPr>
            <w:r w:rsidRPr="0077287A">
              <w:t>Number of affected HHs</w:t>
            </w:r>
            <w:r w:rsidR="001A54FB" w:rsidRPr="0077287A">
              <w:t>: 12</w:t>
            </w:r>
            <w:r w:rsidR="006B3186" w:rsidRPr="0077287A">
              <w:t>0</w:t>
            </w:r>
          </w:p>
          <w:p w14:paraId="25D4DC4B" w14:textId="32554A8D" w:rsidR="005223B2" w:rsidRPr="0077287A" w:rsidRDefault="006B3186" w:rsidP="005223B2">
            <w:pPr>
              <w:pStyle w:val="ECC-7Gachkhung"/>
              <w:ind w:left="198" w:hanging="180"/>
            </w:pPr>
            <w:r w:rsidRPr="0077287A">
              <w:t>Number of resettled HHs: 0</w:t>
            </w:r>
          </w:p>
        </w:tc>
        <w:tc>
          <w:tcPr>
            <w:tcW w:w="4979" w:type="dxa"/>
            <w:vAlign w:val="center"/>
          </w:tcPr>
          <w:p w14:paraId="72140315" w14:textId="7D37D34F" w:rsidR="005223B2" w:rsidRPr="0077287A" w:rsidRDefault="00AC7C6B" w:rsidP="005223B2">
            <w:pPr>
              <w:pStyle w:val="ECC-7KCenter"/>
            </w:pPr>
            <w:r w:rsidRPr="0077287A">
              <w:rPr>
                <w:noProof/>
              </w:rPr>
              <mc:AlternateContent>
                <mc:Choice Requires="wps">
                  <w:drawing>
                    <wp:anchor distT="0" distB="0" distL="114300" distR="114300" simplePos="0" relativeHeight="251723776" behindDoc="0" locked="0" layoutInCell="1" allowOverlap="1" wp14:anchorId="76EB29B7" wp14:editId="16852DCC">
                      <wp:simplePos x="0" y="0"/>
                      <wp:positionH relativeFrom="column">
                        <wp:posOffset>1144270</wp:posOffset>
                      </wp:positionH>
                      <wp:positionV relativeFrom="paragraph">
                        <wp:posOffset>988060</wp:posOffset>
                      </wp:positionV>
                      <wp:extent cx="904240" cy="218440"/>
                      <wp:effectExtent l="0" t="0" r="0" b="0"/>
                      <wp:wrapNone/>
                      <wp:docPr id="30954" name="Text Box 30954"/>
                      <wp:cNvGraphicFramePr/>
                      <a:graphic xmlns:a="http://schemas.openxmlformats.org/drawingml/2006/main">
                        <a:graphicData uri="http://schemas.microsoft.com/office/word/2010/wordprocessingShape">
                          <wps:wsp>
                            <wps:cNvSpPr txBox="1"/>
                            <wps:spPr>
                              <a:xfrm>
                                <a:off x="0" y="0"/>
                                <a:ext cx="904461" cy="2186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477159" w14:textId="59B3979B" w:rsidR="002D2F30" w:rsidRPr="00AC7C6B" w:rsidRDefault="002D2F30" w:rsidP="00AC7C6B">
                                  <w:pPr>
                                    <w:spacing w:before="0" w:after="0"/>
                                    <w:jc w:val="center"/>
                                    <w:rPr>
                                      <w:b/>
                                      <w:color w:val="FFFFFF" w:themeColor="background1"/>
                                      <w:sz w:val="14"/>
                                      <w:szCs w:val="14"/>
                                    </w:rPr>
                                  </w:pPr>
                                  <w:r>
                                    <w:rPr>
                                      <w:b/>
                                      <w:color w:val="FFFFFF" w:themeColor="background1"/>
                                      <w:sz w:val="14"/>
                                      <w:szCs w:val="14"/>
                                    </w:rPr>
                                    <w:t>Resettlement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B29B7" id="Text Box 30954" o:spid="_x0000_s1050" type="#_x0000_t202" style="position:absolute;left:0;text-align:left;margin-left:90.1pt;margin-top:77.8pt;width:71.2pt;height:17.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" filled="f" stroked="f" strokeweight=".5pt">
                      <v:textbox>
                        <w:txbxContent>
                          <w:p w14:paraId="71477159" w14:textId="59B3979B" w:rsidR="002D2F30" w:rsidRPr="00AC7C6B" w:rsidRDefault="002D2F30" w:rsidP="00AC7C6B">
                            <w:pPr>
                              <w:spacing w:before="0" w:after="0"/>
                              <w:jc w:val="center"/>
                              <w:rPr>
                                <w:b/>
                                <w:color w:val="FFFFFF" w:themeColor="background1"/>
                                <w:sz w:val="14"/>
                                <w:szCs w:val="14"/>
                              </w:rPr>
                            </w:pPr>
                            <w:r>
                              <w:rPr>
                                <w:b/>
                                <w:color w:val="FFFFFF" w:themeColor="background1"/>
                                <w:sz w:val="14"/>
                                <w:szCs w:val="14"/>
                              </w:rPr>
                              <w:t>Resettlement area</w:t>
                            </w:r>
                          </w:p>
                        </w:txbxContent>
                      </v:textbox>
                    </v:shape>
                  </w:pict>
                </mc:Fallback>
              </mc:AlternateContent>
            </w:r>
            <w:r w:rsidR="005223B2" w:rsidRPr="0077287A">
              <w:rPr>
                <w:noProof/>
              </w:rPr>
              <w:drawing>
                <wp:inline distT="0" distB="0" distL="0" distR="0" wp14:anchorId="043D5610" wp14:editId="0E3A9A9E">
                  <wp:extent cx="2683823" cy="1619823"/>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2695535" cy="1626892"/>
                          </a:xfrm>
                          <a:prstGeom prst="rect">
                            <a:avLst/>
                          </a:prstGeom>
                          <a:ln>
                            <a:noFill/>
                          </a:ln>
                          <a:extLst>
                            <a:ext uri="{53640926-AAD7-44D8-BBD7-CCE9431645EC}">
                              <a14:shadowObscured xmlns:a14="http://schemas.microsoft.com/office/drawing/2010/main"/>
                            </a:ext>
                          </a:extLst>
                        </pic:spPr>
                      </pic:pic>
                    </a:graphicData>
                  </a:graphic>
                </wp:inline>
              </w:drawing>
            </w:r>
          </w:p>
          <w:p w14:paraId="04C734AB" w14:textId="77777777" w:rsidR="005223B2" w:rsidRPr="0077287A" w:rsidRDefault="005223B2" w:rsidP="005223B2">
            <w:pPr>
              <w:pStyle w:val="ECC-7KCenter"/>
            </w:pPr>
            <w:r w:rsidRPr="0077287A">
              <w:t>Location of resettlement area</w:t>
            </w:r>
          </w:p>
          <w:p w14:paraId="693C374C" w14:textId="77777777" w:rsidR="005223B2" w:rsidRPr="0077287A" w:rsidRDefault="005223B2" w:rsidP="005223B2">
            <w:pPr>
              <w:pStyle w:val="ECC-7KCenter"/>
            </w:pPr>
            <w:r w:rsidRPr="0077287A">
              <w:rPr>
                <w:noProof/>
              </w:rPr>
              <w:drawing>
                <wp:inline distT="0" distB="0" distL="0" distR="0" wp14:anchorId="73A5C6EA" wp14:editId="794A5904">
                  <wp:extent cx="2681726" cy="2030680"/>
                  <wp:effectExtent l="0" t="0" r="4445"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3383.JPG"/>
                          <pic:cNvPicPr/>
                        </pic:nvPicPr>
                        <pic:blipFill rotWithShape="1">
                          <a:blip r:embed="rId49" cstate="email">
                            <a:extLst>
                              <a:ext uri="{28A0092B-C50C-407E-A947-70E740481C1C}">
                                <a14:useLocalDpi xmlns:a14="http://schemas.microsoft.com/office/drawing/2010/main"/>
                              </a:ext>
                            </a:extLst>
                          </a:blip>
                          <a:srcRect/>
                          <a:stretch/>
                        </pic:blipFill>
                        <pic:spPr bwMode="auto">
                          <a:xfrm rot="10800000">
                            <a:off x="0" y="0"/>
                            <a:ext cx="2686581" cy="2034356"/>
                          </a:xfrm>
                          <a:prstGeom prst="rect">
                            <a:avLst/>
                          </a:prstGeom>
                          <a:ln>
                            <a:noFill/>
                          </a:ln>
                          <a:extLst>
                            <a:ext uri="{53640926-AAD7-44D8-BBD7-CCE9431645EC}">
                              <a14:shadowObscured xmlns:a14="http://schemas.microsoft.com/office/drawing/2010/main"/>
                            </a:ext>
                          </a:extLst>
                        </pic:spPr>
                      </pic:pic>
                    </a:graphicData>
                  </a:graphic>
                </wp:inline>
              </w:drawing>
            </w:r>
          </w:p>
          <w:p w14:paraId="46223AC5" w14:textId="77777777" w:rsidR="005223B2" w:rsidRPr="0077287A" w:rsidRDefault="005223B2" w:rsidP="005223B2">
            <w:pPr>
              <w:pStyle w:val="ECC-7KCenter"/>
            </w:pPr>
            <w:r w:rsidRPr="0077287A">
              <w:t>Resettlement area</w:t>
            </w:r>
          </w:p>
        </w:tc>
      </w:tr>
    </w:tbl>
    <w:p w14:paraId="61B398C7" w14:textId="77777777" w:rsidR="00A84AB6" w:rsidRPr="0077287A" w:rsidRDefault="00A84AB6" w:rsidP="00A84AB6">
      <w:pPr>
        <w:pStyle w:val="ECC-4Thutu"/>
        <w:numPr>
          <w:ilvl w:val="0"/>
          <w:numId w:val="0"/>
        </w:numPr>
        <w:ind w:left="709" w:hanging="357"/>
        <w:sectPr w:rsidR="00A84AB6" w:rsidRPr="0077287A" w:rsidSect="00A84AB6">
          <w:pgSz w:w="16840" w:h="11907" w:orient="landscape" w:code="9"/>
          <w:pgMar w:top="1701" w:right="1134" w:bottom="1134" w:left="1134" w:header="1134" w:footer="720" w:gutter="0"/>
          <w:cols w:space="720"/>
          <w:docGrid w:linePitch="360"/>
        </w:sectPr>
      </w:pPr>
    </w:p>
    <w:p w14:paraId="41F8E422" w14:textId="77777777" w:rsidR="00D66AEC" w:rsidRPr="0077287A" w:rsidRDefault="001048A9" w:rsidP="00E06A4E">
      <w:pPr>
        <w:pStyle w:val="Heading3"/>
        <w:rPr>
          <w:rFonts w:cs="Times New Roman"/>
          <w:color w:val="auto"/>
        </w:rPr>
      </w:pPr>
      <w:bookmarkStart w:id="34" w:name="_Toc35355763"/>
      <w:bookmarkEnd w:id="32"/>
      <w:r w:rsidRPr="0077287A">
        <w:rPr>
          <w:rFonts w:cs="Times New Roman"/>
          <w:color w:val="auto"/>
        </w:rPr>
        <w:t>Construction methods</w:t>
      </w:r>
      <w:bookmarkEnd w:id="34"/>
    </w:p>
    <w:p w14:paraId="0454BE07" w14:textId="530FD2E3" w:rsidR="000F4F01" w:rsidRPr="0077287A" w:rsidRDefault="000F4F01" w:rsidP="000F4F01">
      <w:pPr>
        <w:pStyle w:val="ECC-1BT"/>
        <w:spacing w:before="60" w:after="60"/>
      </w:pPr>
      <w:r w:rsidRPr="0077287A">
        <w:t xml:space="preserve">Vinh Long UDCR is a multidisciplinary </w:t>
      </w:r>
      <w:r w:rsidR="006954D5" w:rsidRPr="0077287A">
        <w:t>project</w:t>
      </w:r>
      <w:r w:rsidRPr="0077287A">
        <w:t xml:space="preserve"> with diverse works items. Therefore, the construction plan and technologies will be based on each type of works item, specifications, construction conditions at the site and requirements on constructions. Designs and construction activities must closely comply with construction standards, regulations and practices of Vietnam and refer to international standards, regulations and practices applicable in Vietnam. </w:t>
      </w:r>
      <w:r w:rsidR="00A02E7B" w:rsidRPr="0077287A">
        <w:t xml:space="preserve">The </w:t>
      </w:r>
      <w:r w:rsidR="00412E4D" w:rsidRPr="0077287A">
        <w:t>project</w:t>
      </w:r>
      <w:r w:rsidRPr="0077287A">
        <w:t xml:space="preserve">’s works construction methods which are excerpted from </w:t>
      </w:r>
      <w:r w:rsidR="00A02E7B" w:rsidRPr="0077287A">
        <w:t>the project</w:t>
      </w:r>
      <w:r w:rsidRPr="0077287A">
        <w:t>’s “Feasibility Study” are presented below.</w:t>
      </w:r>
    </w:p>
    <w:p w14:paraId="420AC592" w14:textId="211A3246" w:rsidR="000F4F01" w:rsidRPr="0077287A" w:rsidRDefault="000F4F01" w:rsidP="000F4F01">
      <w:pPr>
        <w:pStyle w:val="ECC-1BT"/>
        <w:spacing w:before="60" w:after="60"/>
      </w:pPr>
      <w:r w:rsidRPr="0077287A">
        <w:t xml:space="preserve">Construction methods: Before construction, a notice to stakeholder is required so that the stakeholders can work closely together in the course of construction. This is an important and complicated stage that requires good cooperation of </w:t>
      </w:r>
      <w:r w:rsidR="00A02E7B" w:rsidRPr="0077287A">
        <w:t>the project</w:t>
      </w:r>
      <w:r w:rsidRPr="0077287A">
        <w:t xml:space="preserve"> Owner and Construction Unit to ensure schedule and timeframe, promptly handle arising problems (if any). </w:t>
      </w:r>
    </w:p>
    <w:p w14:paraId="324A4044" w14:textId="05E6CB94" w:rsidR="000F4F01" w:rsidRPr="0077287A" w:rsidRDefault="000F4F01" w:rsidP="000F4F01">
      <w:pPr>
        <w:pStyle w:val="ECC-1BT"/>
        <w:spacing w:before="60" w:after="60"/>
      </w:pPr>
      <w:r w:rsidRPr="0077287A">
        <w:t xml:space="preserve">Prior to construction commencement, it should identify of </w:t>
      </w:r>
      <w:r w:rsidR="00A02E7B" w:rsidRPr="0077287A">
        <w:t xml:space="preserve">the </w:t>
      </w:r>
      <w:r w:rsidR="00412E4D" w:rsidRPr="0077287A">
        <w:t>project</w:t>
      </w:r>
      <w:r w:rsidRPr="0077287A">
        <w:t xml:space="preserve"> boundary, prepare of service roads, determine of material supplying sources, prepare material and equipment gathering yards and human resources, etc.</w:t>
      </w:r>
    </w:p>
    <w:p w14:paraId="65903C74" w14:textId="77777777" w:rsidR="000F4F01" w:rsidRPr="0077287A" w:rsidRDefault="000F4F01" w:rsidP="000F4F01">
      <w:pPr>
        <w:pStyle w:val="ECC-4Thutu"/>
        <w:spacing w:before="60" w:after="60"/>
      </w:pPr>
      <w:r w:rsidRPr="0077287A">
        <w:t>Embankment</w:t>
      </w:r>
    </w:p>
    <w:p w14:paraId="696C207B" w14:textId="77777777" w:rsidR="000F4F01" w:rsidRPr="0077287A" w:rsidRDefault="000F4F01" w:rsidP="000F4F01">
      <w:pPr>
        <w:pStyle w:val="ECC-1BT"/>
        <w:spacing w:before="60" w:after="60"/>
      </w:pPr>
      <w:r w:rsidRPr="0077287A">
        <w:t>Slope embankment with bank revetment</w:t>
      </w:r>
    </w:p>
    <w:p w14:paraId="7426EF90" w14:textId="77777777" w:rsidR="000F4F01" w:rsidRPr="0077287A" w:rsidRDefault="000F4F01" w:rsidP="000F4F01">
      <w:pPr>
        <w:pStyle w:val="ECC-3Gachdaudong"/>
        <w:spacing w:before="60" w:after="60"/>
      </w:pPr>
      <w:r w:rsidRPr="0077287A">
        <w:t>Excavate talus as designed, slope coefficient m=2.</w:t>
      </w:r>
    </w:p>
    <w:p w14:paraId="14C16233" w14:textId="77777777" w:rsidR="000F4F01" w:rsidRPr="0077287A" w:rsidRDefault="000F4F01" w:rsidP="000F4F01">
      <w:pPr>
        <w:pStyle w:val="ECC-3Gachdaudong"/>
        <w:spacing w:before="60" w:after="60"/>
      </w:pPr>
      <w:r w:rsidRPr="0077287A">
        <w:t>Spread filter fabric flatly and pin tightly.</w:t>
      </w:r>
    </w:p>
    <w:p w14:paraId="59E0EDCE" w14:textId="77777777" w:rsidR="000F4F01" w:rsidRPr="0077287A" w:rsidRDefault="000F4F01" w:rsidP="000F4F01">
      <w:pPr>
        <w:pStyle w:val="ECC-3Gachdaudong"/>
        <w:spacing w:before="60" w:after="60"/>
      </w:pPr>
      <w:r w:rsidRPr="0077287A">
        <w:t>Pave macadam lining layer (1x2) with a thickness of 10cm, conduct dry rubble masonry to tighten the embankment foot.</w:t>
      </w:r>
    </w:p>
    <w:p w14:paraId="250FE948" w14:textId="77777777" w:rsidR="000F4F01" w:rsidRPr="0077287A" w:rsidRDefault="000F4F01" w:rsidP="000F4F01">
      <w:pPr>
        <w:pStyle w:val="ECC-3Gachdaudong"/>
        <w:spacing w:before="60" w:after="60"/>
      </w:pPr>
      <w:r w:rsidRPr="0077287A">
        <w:t>Pour cement mortar, small-size gravel M50 with thickness of 5cm at frame of beams, 20m/frame.</w:t>
      </w:r>
    </w:p>
    <w:p w14:paraId="6E7522C8" w14:textId="77777777" w:rsidR="000F4F01" w:rsidRPr="0077287A" w:rsidRDefault="000F4F01" w:rsidP="000F4F01">
      <w:pPr>
        <w:pStyle w:val="ECC-3Gachdaudong"/>
        <w:spacing w:before="60" w:after="60"/>
      </w:pPr>
      <w:r w:rsidRPr="0077287A">
        <w:t>Pour reinforced concrete M250 for the embankment slope frame with a dimension described in the design drawing.</w:t>
      </w:r>
    </w:p>
    <w:p w14:paraId="1EC43244" w14:textId="77777777" w:rsidR="000F4F01" w:rsidRPr="0077287A" w:rsidRDefault="000F4F01" w:rsidP="000F4F01">
      <w:pPr>
        <w:pStyle w:val="ECC-3Gachdaudong"/>
        <w:spacing w:before="60" w:after="60"/>
      </w:pPr>
      <w:r w:rsidRPr="0077287A">
        <w:t>The settlement between two reinforced concrete frames M250 is made of asphalt paper soaked with asphalt, 20m/settlement.</w:t>
      </w:r>
    </w:p>
    <w:p w14:paraId="67C92BD9" w14:textId="77777777" w:rsidR="000F4F01" w:rsidRPr="0077287A" w:rsidRDefault="000F4F01" w:rsidP="000F4F01">
      <w:pPr>
        <w:pStyle w:val="ECC-3Gachdaudong"/>
        <w:spacing w:before="60" w:after="60"/>
      </w:pPr>
      <w:r w:rsidRPr="0077287A">
        <w:t>Pave macadam lining layer (1x2) with a thickness of 10cm to flatten the embankment slope</w:t>
      </w:r>
    </w:p>
    <w:p w14:paraId="2BA4192C" w14:textId="77777777" w:rsidR="000F4F01" w:rsidRPr="0077287A" w:rsidRDefault="000F4F01" w:rsidP="000F4F01">
      <w:pPr>
        <w:pStyle w:val="ECC-3Gachdaudong"/>
        <w:spacing w:before="60" w:after="60"/>
      </w:pPr>
      <w:r w:rsidRPr="0077287A">
        <w:t xml:space="preserve">Arrange components in revement cells in a row, from bottom to the top. Install components at positions bordering with longitudinal and horizontal beams. If lacking component cells, it must pour on-spot concrete M250 with a thickness of 15 cm, the permissible space between two components is &lt;0.5 cm. </w:t>
      </w:r>
    </w:p>
    <w:p w14:paraId="516671B1" w14:textId="77777777" w:rsidR="000F4F01" w:rsidRPr="0077287A" w:rsidRDefault="000F4F01" w:rsidP="000F4F01">
      <w:pPr>
        <w:pStyle w:val="ECC-1BT"/>
        <w:spacing w:before="60" w:after="60"/>
      </w:pPr>
      <w:r w:rsidRPr="0077287A">
        <w:t>Construction of road on the embankment peak:</w:t>
      </w:r>
    </w:p>
    <w:p w14:paraId="622482CB" w14:textId="77777777" w:rsidR="000F4F01" w:rsidRPr="0077287A" w:rsidRDefault="000F4F01" w:rsidP="000F4F01">
      <w:pPr>
        <w:pStyle w:val="ECC-3Gachdaudong"/>
        <w:spacing w:before="60" w:after="60"/>
      </w:pPr>
      <w:r w:rsidRPr="0077287A">
        <w:t>Clean of road bed: create a mold for flattening and compaction.</w:t>
      </w:r>
    </w:p>
    <w:p w14:paraId="2DBA8A60" w14:textId="77777777" w:rsidR="000F4F01" w:rsidRPr="0077287A" w:rsidRDefault="000F4F01" w:rsidP="000F4F01">
      <w:pPr>
        <w:pStyle w:val="ECC-3Gachdaudong"/>
        <w:spacing w:before="60" w:after="60"/>
      </w:pPr>
      <w:r w:rsidRPr="0077287A">
        <w:t>Pour cement mortar, small-size gravel M50 with thickness of 5cm.</w:t>
      </w:r>
    </w:p>
    <w:p w14:paraId="685B5C8A" w14:textId="77777777" w:rsidR="000F4F01" w:rsidRPr="0077287A" w:rsidRDefault="000F4F01" w:rsidP="000F4F01">
      <w:pPr>
        <w:pStyle w:val="ECC-3Gachdaudong"/>
        <w:spacing w:before="60" w:after="60"/>
      </w:pPr>
      <w:r w:rsidRPr="0077287A">
        <w:t>Pour concrete M200 stone (2x4) width of B=1m, thickness of 15cm.</w:t>
      </w:r>
    </w:p>
    <w:p w14:paraId="13FA07E8" w14:textId="77777777" w:rsidR="000F4F01" w:rsidRPr="0077287A" w:rsidRDefault="000F4F01" w:rsidP="000F4F01">
      <w:pPr>
        <w:pStyle w:val="ECC-3Gachdaudong"/>
        <w:spacing w:before="60" w:after="60"/>
      </w:pPr>
      <w:r w:rsidRPr="0077287A">
        <w:t>The settlement between two reinforced concrete slab is made of asphalt paper soaked with asphalt toward the longitudinal direction, 5m/settlement</w:t>
      </w:r>
    </w:p>
    <w:p w14:paraId="7A0E06BA" w14:textId="77777777" w:rsidR="000F4F01" w:rsidRPr="0077287A" w:rsidRDefault="000F4F01" w:rsidP="000F4F01">
      <w:pPr>
        <w:pStyle w:val="ECC-1BT"/>
        <w:spacing w:before="60" w:after="60"/>
      </w:pPr>
      <w:r w:rsidRPr="0077287A">
        <w:t>Construction of steps:</w:t>
      </w:r>
    </w:p>
    <w:p w14:paraId="0724F74C" w14:textId="77777777" w:rsidR="000F4F01" w:rsidRPr="0077287A" w:rsidRDefault="000F4F01" w:rsidP="000F4F01">
      <w:pPr>
        <w:pStyle w:val="ECC-3Gachdaudong"/>
        <w:spacing w:before="60" w:after="60"/>
      </w:pPr>
      <w:r w:rsidRPr="0077287A">
        <w:t>Pave macadam lining layer (1x2) with thickness of 10cm.</w:t>
      </w:r>
    </w:p>
    <w:p w14:paraId="302FDD7A" w14:textId="77777777" w:rsidR="000F4F01" w:rsidRPr="0077287A" w:rsidRDefault="000F4F01" w:rsidP="000F4F01">
      <w:pPr>
        <w:pStyle w:val="ECC-3Gachdaudong"/>
        <w:spacing w:before="60" w:after="60"/>
      </w:pPr>
      <w:r w:rsidRPr="0077287A">
        <w:t>Stone masonry with cement grout M100.</w:t>
      </w:r>
    </w:p>
    <w:p w14:paraId="37505402" w14:textId="77777777" w:rsidR="000F4F01" w:rsidRPr="0077287A" w:rsidRDefault="000F4F01" w:rsidP="000F4F01">
      <w:pPr>
        <w:pStyle w:val="ECC-4Thutu"/>
        <w:spacing w:before="60" w:after="60"/>
      </w:pPr>
      <w:r w:rsidRPr="0077287A">
        <w:t>Construction of roads</w:t>
      </w:r>
    </w:p>
    <w:p w14:paraId="1FB39D88" w14:textId="77777777" w:rsidR="000F4F01" w:rsidRPr="0077287A" w:rsidRDefault="000F4F01" w:rsidP="000F4F01">
      <w:pPr>
        <w:pStyle w:val="ECC-1BT"/>
        <w:spacing w:before="60" w:after="60"/>
      </w:pPr>
      <w:r w:rsidRPr="0077287A">
        <w:t>Preparation</w:t>
      </w:r>
    </w:p>
    <w:p w14:paraId="48AF24DA" w14:textId="77777777" w:rsidR="000F4F01" w:rsidRPr="0077287A" w:rsidRDefault="000F4F01" w:rsidP="000F4F01">
      <w:pPr>
        <w:pStyle w:val="ECC-3Gachdaudong"/>
        <w:spacing w:before="60" w:after="60"/>
      </w:pPr>
      <w:r w:rsidRPr="0077287A">
        <w:t>Site preparation: relocation of civil works, handing over the site to the construction Contractor.</w:t>
      </w:r>
    </w:p>
    <w:p w14:paraId="02258CC0" w14:textId="77777777" w:rsidR="000F4F01" w:rsidRPr="0077287A" w:rsidRDefault="000F4F01" w:rsidP="000F4F01">
      <w:pPr>
        <w:pStyle w:val="ECC-3Gachdaudong"/>
        <w:spacing w:before="60" w:after="60"/>
      </w:pPr>
      <w:r w:rsidRPr="0077287A">
        <w:t>Mobilization of human resources, construction equipment; agreement, application for permit for construction.</w:t>
      </w:r>
    </w:p>
    <w:p w14:paraId="75955526" w14:textId="77777777" w:rsidR="000F4F01" w:rsidRPr="0077287A" w:rsidRDefault="000F4F01" w:rsidP="000F4F01">
      <w:pPr>
        <w:pStyle w:val="ECC-3Gachdaudong"/>
        <w:spacing w:before="60" w:after="60"/>
      </w:pPr>
      <w:r w:rsidRPr="0077287A">
        <w:t>Cleaning: demolition of all types of obstacles and structures in the construction site.</w:t>
      </w:r>
    </w:p>
    <w:p w14:paraId="7CF083DF" w14:textId="77777777" w:rsidR="000F4F01" w:rsidRPr="0077287A" w:rsidRDefault="000F4F01" w:rsidP="000F4F01">
      <w:pPr>
        <w:pStyle w:val="ECC-3Gachdaudong"/>
        <w:spacing w:before="60" w:after="60"/>
      </w:pPr>
      <w:r w:rsidRPr="0077287A">
        <w:t>Installation of temporary culverts for irrigation.</w:t>
      </w:r>
    </w:p>
    <w:p w14:paraId="31FFF687" w14:textId="77777777" w:rsidR="000F4F01" w:rsidRPr="0077287A" w:rsidRDefault="000F4F01" w:rsidP="000F4F01">
      <w:pPr>
        <w:pStyle w:val="ECC-1BT"/>
        <w:spacing w:before="60" w:after="60"/>
      </w:pPr>
      <w:bookmarkStart w:id="35" w:name="_Toc512051846"/>
      <w:r w:rsidRPr="0077287A">
        <w:t>Construction of normal roadbed: Combination of manually and mechanically excavation of bulldozers, excavators, trucks, and graders and workers to excavate organic soil, sludge and clay to transport to regulated disposal site. The construction can be applied with each half of the road bed. It requires gathering the excavated soil volume that is not usable for backfilling of the other half of the road. Soil must be embanked layer-to-layer and compacted in compliance with the existing construction process to ensure the required tightness.</w:t>
      </w:r>
    </w:p>
    <w:p w14:paraId="43A15DE7" w14:textId="77777777" w:rsidR="000F4F01" w:rsidRPr="0077287A" w:rsidRDefault="000F4F01" w:rsidP="00E06A4E">
      <w:pPr>
        <w:pStyle w:val="ECC-1BT"/>
        <w:spacing w:before="60" w:after="60"/>
        <w:outlineLvl w:val="0"/>
        <w:rPr>
          <w:lang w:val="sv-SE"/>
        </w:rPr>
      </w:pPr>
      <w:r w:rsidRPr="0077287A">
        <w:rPr>
          <w:lang w:val="sv-SE"/>
        </w:rPr>
        <w:t>Construction of culverts across the road</w:t>
      </w:r>
    </w:p>
    <w:p w14:paraId="209C3DFD" w14:textId="77777777" w:rsidR="000F4F01" w:rsidRPr="0077287A" w:rsidRDefault="000F4F01" w:rsidP="000F4F01">
      <w:pPr>
        <w:pStyle w:val="ECC-3Gachdaudong"/>
        <w:spacing w:before="60" w:after="60"/>
      </w:pPr>
      <w:r w:rsidRPr="0077287A">
        <w:t>For normal road bed: Culverts across the road will be constructed at the same time with construction of road bed. Place temporary culverts to ensure drainage in the area. The road bed will be built at the elevation of bottom foundation, then the culvert will be installed.</w:t>
      </w:r>
    </w:p>
    <w:p w14:paraId="2502C8EF" w14:textId="77777777" w:rsidR="000F4F01" w:rsidRPr="0077287A" w:rsidRDefault="000F4F01" w:rsidP="000F4F01">
      <w:pPr>
        <w:pStyle w:val="ECC-3Gachdaudong"/>
        <w:spacing w:before="60" w:after="60"/>
      </w:pPr>
      <w:r w:rsidRPr="0077287A">
        <w:t>Construction of foundation and installation of culverts across the road before embankment of road bed. The culverts are structured of centrifugal casting pipes which are manufactured at and transported by local factories.</w:t>
      </w:r>
    </w:p>
    <w:p w14:paraId="76E3513D" w14:textId="77777777" w:rsidR="000F4F01" w:rsidRPr="0077287A" w:rsidRDefault="000F4F01" w:rsidP="000F4F01">
      <w:pPr>
        <w:pStyle w:val="ECC-3Gachdaudong"/>
        <w:spacing w:before="60" w:after="60"/>
      </w:pPr>
      <w:r w:rsidRPr="0077287A">
        <w:t>Backfilling of soil on both sides of culverts with a min thickness of 50cm before construction of road bed to avoid cracks of the culverts.</w:t>
      </w:r>
    </w:p>
    <w:p w14:paraId="09B077E4" w14:textId="77777777" w:rsidR="000F4F01" w:rsidRPr="0077287A" w:rsidRDefault="000F4F01" w:rsidP="00E06A4E">
      <w:pPr>
        <w:pStyle w:val="ECC-1BT"/>
        <w:spacing w:before="60" w:after="60"/>
        <w:outlineLvl w:val="0"/>
      </w:pPr>
      <w:r w:rsidRPr="0077287A">
        <w:t>Construction of wastewater sewer</w:t>
      </w:r>
    </w:p>
    <w:p w14:paraId="51F41A80" w14:textId="77777777" w:rsidR="000F4F01" w:rsidRPr="0077287A" w:rsidRDefault="000F4F01" w:rsidP="000F4F01">
      <w:pPr>
        <w:pStyle w:val="ECC-3Gachdaudong"/>
        <w:spacing w:before="60" w:after="60"/>
      </w:pPr>
      <w:r w:rsidRPr="0077287A">
        <w:t>Excavation of foundation. Due to great depth, sheet piles will be used to stablize the foundation wall.</w:t>
      </w:r>
    </w:p>
    <w:p w14:paraId="1CA994F1" w14:textId="77777777" w:rsidR="000F4F01" w:rsidRPr="0077287A" w:rsidRDefault="000F4F01" w:rsidP="000F4F01">
      <w:pPr>
        <w:pStyle w:val="ECC-3Gachdaudong"/>
        <w:spacing w:before="60" w:after="60"/>
      </w:pPr>
      <w:r w:rsidRPr="0077287A">
        <w:t>Foundation of the sewers is paved by a macadam lining layer with 10cm thick</w:t>
      </w:r>
    </w:p>
    <w:p w14:paraId="30C39F5E" w14:textId="77777777" w:rsidR="000F4F01" w:rsidRPr="0077287A" w:rsidRDefault="000F4F01" w:rsidP="000F4F01">
      <w:pPr>
        <w:pStyle w:val="ECC-3Gachdaudong"/>
        <w:spacing w:before="60" w:after="60"/>
      </w:pPr>
      <w:r w:rsidRPr="0077287A">
        <w:t xml:space="preserve">Sewer pipes are made of HDPE, </w:t>
      </w:r>
    </w:p>
    <w:p w14:paraId="5BC5AD5E" w14:textId="77777777" w:rsidR="000F4F01" w:rsidRPr="0077287A" w:rsidRDefault="000F4F01" w:rsidP="000F4F01">
      <w:pPr>
        <w:pStyle w:val="ECC-3Gachdaudong"/>
        <w:spacing w:before="60" w:after="60"/>
      </w:pPr>
      <w:r w:rsidRPr="0077287A">
        <w:t>Manhole for drainage is structured of at-place cement concrete C16.</w:t>
      </w:r>
    </w:p>
    <w:p w14:paraId="4998CF48" w14:textId="77777777" w:rsidR="000F4F01" w:rsidRPr="0077287A" w:rsidRDefault="000F4F01" w:rsidP="000F4F01">
      <w:pPr>
        <w:pStyle w:val="ECC-3Gachdaudong"/>
        <w:spacing w:before="60" w:after="60"/>
      </w:pPr>
      <w:r w:rsidRPr="0077287A">
        <w:t>Backfilling soil on the sewer pipes.</w:t>
      </w:r>
    </w:p>
    <w:bookmarkEnd w:id="35"/>
    <w:p w14:paraId="0654D8B9" w14:textId="77777777" w:rsidR="000F4F01" w:rsidRPr="0077287A" w:rsidRDefault="000F4F01" w:rsidP="00E06A4E">
      <w:pPr>
        <w:pStyle w:val="ECC-1BT"/>
        <w:spacing w:before="60" w:after="60"/>
        <w:outlineLvl w:val="0"/>
        <w:rPr>
          <w:lang w:val="sv-SE"/>
        </w:rPr>
      </w:pPr>
      <w:r w:rsidRPr="0077287A">
        <w:rPr>
          <w:lang w:val="sv-SE"/>
        </w:rPr>
        <w:t>Construction of longitudinal culverts</w:t>
      </w:r>
    </w:p>
    <w:p w14:paraId="000AE357" w14:textId="77777777" w:rsidR="000F4F01" w:rsidRPr="0077287A" w:rsidRDefault="000F4F01" w:rsidP="000F4F01">
      <w:pPr>
        <w:pStyle w:val="ECC-3Gachdaudong"/>
        <w:spacing w:before="60" w:after="60"/>
      </w:pPr>
      <w:r w:rsidRPr="0077287A">
        <w:t xml:space="preserve">Construct the road bed to the bottom elevation of the culvert foundation. Apply a lining layer.  </w:t>
      </w:r>
    </w:p>
    <w:p w14:paraId="3CC02193" w14:textId="77777777" w:rsidR="000F4F01" w:rsidRPr="0077287A" w:rsidRDefault="000F4F01" w:rsidP="000F4F01">
      <w:pPr>
        <w:pStyle w:val="ECC-3Gachdaudong"/>
        <w:spacing w:before="60" w:after="60"/>
      </w:pPr>
      <w:r w:rsidRPr="0077287A">
        <w:t>Install support blocks.</w:t>
      </w:r>
    </w:p>
    <w:p w14:paraId="31D4DB3F" w14:textId="77777777" w:rsidR="000F4F01" w:rsidRPr="0077287A" w:rsidRDefault="000F4F01" w:rsidP="000F4F01">
      <w:pPr>
        <w:pStyle w:val="ECC-3Gachdaudong"/>
        <w:spacing w:before="60" w:after="60"/>
      </w:pPr>
      <w:r w:rsidRPr="0077287A">
        <w:t>Install culvert pipes, joints.</w:t>
      </w:r>
    </w:p>
    <w:p w14:paraId="4DEBD501" w14:textId="77777777" w:rsidR="000F4F01" w:rsidRPr="0077287A" w:rsidRDefault="000F4F01" w:rsidP="000F4F01">
      <w:pPr>
        <w:pStyle w:val="ECC-3Gachdaudong"/>
        <w:spacing w:before="60" w:after="60"/>
      </w:pPr>
      <w:r w:rsidRPr="0077287A">
        <w:t>Construct manhole by on-sport reinforced concrete.</w:t>
      </w:r>
    </w:p>
    <w:p w14:paraId="6B576E63" w14:textId="77777777" w:rsidR="000F4F01" w:rsidRPr="0077287A" w:rsidRDefault="000F4F01" w:rsidP="000F4F01">
      <w:pPr>
        <w:pStyle w:val="ECC-3Gachdaudong"/>
        <w:spacing w:before="60" w:after="60"/>
      </w:pPr>
      <w:r w:rsidRPr="0077287A">
        <w:t>Install curb inlets, curb, slabs.</w:t>
      </w:r>
    </w:p>
    <w:p w14:paraId="1432C2CE" w14:textId="77777777" w:rsidR="000F4F01" w:rsidRPr="0077287A" w:rsidRDefault="000F4F01" w:rsidP="00E06A4E">
      <w:pPr>
        <w:pStyle w:val="ECC-1BT"/>
        <w:spacing w:before="60" w:after="60"/>
        <w:outlineLvl w:val="0"/>
        <w:rPr>
          <w:lang w:val="sv-SE"/>
        </w:rPr>
      </w:pPr>
      <w:r w:rsidRPr="0077287A">
        <w:rPr>
          <w:lang w:val="sv-SE"/>
        </w:rPr>
        <w:t>Construction of horizontal and longitudinal technical tunnels</w:t>
      </w:r>
    </w:p>
    <w:p w14:paraId="7A680F9B" w14:textId="77777777" w:rsidR="000F4F01" w:rsidRPr="0077287A" w:rsidRDefault="000F4F01" w:rsidP="000F4F01">
      <w:pPr>
        <w:pStyle w:val="ECC-3Gachdaudong"/>
        <w:spacing w:before="60" w:after="60"/>
      </w:pPr>
      <w:r w:rsidRPr="0077287A">
        <w:t xml:space="preserve">Tunnels are constructed at the same time with construction of road bed </w:t>
      </w:r>
    </w:p>
    <w:p w14:paraId="052BA50C" w14:textId="77777777" w:rsidR="000F4F01" w:rsidRPr="0077287A" w:rsidRDefault="000F4F01" w:rsidP="000F4F01">
      <w:pPr>
        <w:pStyle w:val="ECC-3Gachdaudong"/>
        <w:spacing w:before="60" w:after="60"/>
      </w:pPr>
      <w:r w:rsidRPr="0077287A">
        <w:t>Excavate road bed to the bottom of the foundation.</w:t>
      </w:r>
    </w:p>
    <w:p w14:paraId="76677B06" w14:textId="77777777" w:rsidR="000F4F01" w:rsidRPr="0077287A" w:rsidRDefault="000F4F01" w:rsidP="000F4F01">
      <w:pPr>
        <w:pStyle w:val="ECC-3Gachdaudong"/>
        <w:spacing w:before="60" w:after="60"/>
      </w:pPr>
      <w:r w:rsidRPr="0077287A">
        <w:t>Construct tunnels by a lining macadam layer and on-spot poured concrete.</w:t>
      </w:r>
    </w:p>
    <w:p w14:paraId="7AE781D3" w14:textId="77777777" w:rsidR="000F4F01" w:rsidRPr="0077287A" w:rsidRDefault="000F4F01" w:rsidP="000F4F01">
      <w:pPr>
        <w:pStyle w:val="ECC-3Gachdaudong"/>
        <w:spacing w:before="60" w:after="60"/>
      </w:pPr>
      <w:r w:rsidRPr="0077287A">
        <w:t>Precasted tunnels are transported to the site. Construction of tunnel manhole by on-spot poured concrete.</w:t>
      </w:r>
    </w:p>
    <w:p w14:paraId="1E6C642E" w14:textId="77777777" w:rsidR="000F4F01" w:rsidRPr="0077287A" w:rsidRDefault="000F4F01" w:rsidP="000F4F01">
      <w:pPr>
        <w:pStyle w:val="ECC-3Gachdaudong"/>
        <w:spacing w:before="60" w:after="60"/>
      </w:pPr>
      <w:r w:rsidRPr="0077287A">
        <w:t>Install slabs of technical components inside the tunnels.</w:t>
      </w:r>
    </w:p>
    <w:p w14:paraId="3F4BFB2C" w14:textId="77777777" w:rsidR="000F4F01" w:rsidRPr="0077287A" w:rsidRDefault="000F4F01" w:rsidP="000F4F01">
      <w:pPr>
        <w:pStyle w:val="ECC-1BT"/>
        <w:spacing w:before="60" w:after="60"/>
      </w:pPr>
      <w:r w:rsidRPr="0077287A">
        <w:t>Construction of road surface: Repair and complete the road mold, compaction should be carried out to ensure that 30cm of road base under the pavement reaches the tightness K</w:t>
      </w:r>
      <w:r w:rsidRPr="0077287A">
        <w:sym w:font="Symbol" w:char="F0B3"/>
      </w:r>
      <w:r w:rsidRPr="0077287A">
        <w:t xml:space="preserve"> 0.98.</w:t>
      </w:r>
    </w:p>
    <w:p w14:paraId="60EFA53E" w14:textId="77777777" w:rsidR="000F4F01" w:rsidRPr="0077287A" w:rsidRDefault="000F4F01" w:rsidP="000F4F01">
      <w:pPr>
        <w:pStyle w:val="ECC-3Gachdaudong"/>
        <w:spacing w:before="60" w:after="60"/>
      </w:pPr>
      <w:r w:rsidRPr="0077287A">
        <w:t>For road pavement of asphalt concrete:</w:t>
      </w:r>
    </w:p>
    <w:p w14:paraId="64A328B1" w14:textId="77777777" w:rsidR="000F4F01" w:rsidRPr="0077287A" w:rsidRDefault="000F4F01" w:rsidP="000F4F01">
      <w:pPr>
        <w:pStyle w:val="ECC-3Congdaudong"/>
        <w:spacing w:before="60" w:after="60"/>
      </w:pPr>
      <w:r w:rsidRPr="0077287A">
        <w:t>Apply each class-II lower graded aggregate base layer under the Specifications on construction and acceptance of TCVN 8859-2011</w:t>
      </w:r>
    </w:p>
    <w:p w14:paraId="625D0117" w14:textId="77777777" w:rsidR="000F4F01" w:rsidRPr="0077287A" w:rsidRDefault="000F4F01" w:rsidP="000F4F01">
      <w:pPr>
        <w:pStyle w:val="ECC-3Congdaudong"/>
        <w:spacing w:before="60" w:after="60"/>
      </w:pPr>
      <w:r w:rsidRPr="0077287A">
        <w:t>Apply each class-I lower graded aggregate base layer under the Specifications on construction and acceptance of TCVN 8859-2011</w:t>
      </w:r>
    </w:p>
    <w:p w14:paraId="24FFB3B0" w14:textId="77777777" w:rsidR="000F4F01" w:rsidRPr="0077287A" w:rsidRDefault="000F4F01" w:rsidP="000F4F01">
      <w:pPr>
        <w:pStyle w:val="ECC-3Congdaudong"/>
        <w:spacing w:before="60" w:after="60"/>
      </w:pPr>
      <w:r w:rsidRPr="0077287A">
        <w:t>Apply prime coat 1kg/m2 on the surface of the graded aggregate base layer.</w:t>
      </w:r>
    </w:p>
    <w:p w14:paraId="009D22BC" w14:textId="77777777" w:rsidR="000F4F01" w:rsidRPr="0077287A" w:rsidRDefault="000F4F01" w:rsidP="000F4F01">
      <w:pPr>
        <w:pStyle w:val="ECC-3Congdaudong"/>
        <w:spacing w:before="60" w:after="60"/>
      </w:pPr>
      <w:r w:rsidRPr="0077287A">
        <w:t xml:space="preserve">Apply hot mix asphalt concrete with medium-size-particle, thickness of 7cm. The construction orders of the asphalt concrete pavement must be in compliance with the Specifications on construction and acceptance of TCVN8819:2011. </w:t>
      </w:r>
    </w:p>
    <w:p w14:paraId="274A37D4" w14:textId="77777777" w:rsidR="000F4F01" w:rsidRPr="0077287A" w:rsidRDefault="000F4F01" w:rsidP="000F4F01">
      <w:pPr>
        <w:pStyle w:val="ECC-3Congdaudong"/>
        <w:spacing w:before="60" w:after="60"/>
      </w:pPr>
      <w:r w:rsidRPr="0077287A">
        <w:t>Apply the tack coat 0.5kg/m2 on the surface of the graded aggregate base layer.</w:t>
      </w:r>
    </w:p>
    <w:p w14:paraId="654C75F7" w14:textId="77777777" w:rsidR="000F4F01" w:rsidRPr="0077287A" w:rsidRDefault="000F4F01" w:rsidP="000F4F01">
      <w:pPr>
        <w:pStyle w:val="ECC-3Congdaudong"/>
        <w:spacing w:before="60" w:after="60"/>
      </w:pPr>
      <w:r w:rsidRPr="0077287A">
        <w:t>Apply hot mix asphalt concrete with small-size-particle, a thickness of 5cm. The construction orders of the asphalt concrete pavement must be in compliance with the Specifications on construction and acceptance of TCVN8819:2011.</w:t>
      </w:r>
    </w:p>
    <w:p w14:paraId="415661AE" w14:textId="77777777" w:rsidR="000F4F01" w:rsidRPr="0077287A" w:rsidRDefault="000F4F01" w:rsidP="000F4F01">
      <w:pPr>
        <w:pStyle w:val="ECC-3Gachdaudong"/>
        <w:spacing w:before="60" w:after="60"/>
      </w:pPr>
      <w:r w:rsidRPr="0077287A">
        <w:t>For the option of cement concrete pavement:</w:t>
      </w:r>
    </w:p>
    <w:p w14:paraId="29EE2362" w14:textId="77777777" w:rsidR="000F4F01" w:rsidRPr="0077287A" w:rsidRDefault="000F4F01" w:rsidP="000F4F01">
      <w:pPr>
        <w:pStyle w:val="ECC-3Congdaudong"/>
        <w:spacing w:before="60" w:after="60"/>
        <w:rPr>
          <w:lang w:val="sv-SE"/>
        </w:rPr>
      </w:pPr>
      <w:r w:rsidRPr="0077287A">
        <w:t xml:space="preserve">Apply each class-II lower graded aggregate base layer under the Specifications on construction and acceptance of  </w:t>
      </w:r>
      <w:r w:rsidRPr="0077287A">
        <w:rPr>
          <w:lang w:val="sv-SE"/>
        </w:rPr>
        <w:t>TCVN 8859-2011</w:t>
      </w:r>
    </w:p>
    <w:p w14:paraId="2FD031E8" w14:textId="77777777" w:rsidR="000F4F01" w:rsidRPr="0077287A" w:rsidRDefault="000F4F01" w:rsidP="000F4F01">
      <w:pPr>
        <w:pStyle w:val="ECC-3Congdaudong"/>
        <w:spacing w:before="60" w:after="60"/>
        <w:rPr>
          <w:lang w:val="sv-SE"/>
        </w:rPr>
      </w:pPr>
      <w:r w:rsidRPr="0077287A">
        <w:rPr>
          <w:lang w:val="sv-SE"/>
        </w:rPr>
        <w:t xml:space="preserve">Apply </w:t>
      </w:r>
      <w:r w:rsidRPr="0077287A">
        <w:t>each cement-reinforced graded aggregate base layer</w:t>
      </w:r>
      <w:r w:rsidRPr="0077287A">
        <w:rPr>
          <w:lang w:val="sv-SE"/>
        </w:rPr>
        <w:t xml:space="preserve"> 5% with a thickness of 15cm </w:t>
      </w:r>
      <w:r w:rsidRPr="0077287A">
        <w:t xml:space="preserve">under the Specifications on construction and acceptance of </w:t>
      </w:r>
      <w:r w:rsidRPr="0077287A">
        <w:rPr>
          <w:lang w:val="sv-SE"/>
        </w:rPr>
        <w:t>TCVN8858:2011.</w:t>
      </w:r>
    </w:p>
    <w:p w14:paraId="611759CF" w14:textId="77777777" w:rsidR="000F4F01" w:rsidRPr="0077287A" w:rsidRDefault="000F4F01" w:rsidP="000F4F01">
      <w:pPr>
        <w:pStyle w:val="ECC-3Congdaudong"/>
        <w:spacing w:before="60" w:after="60"/>
        <w:rPr>
          <w:lang w:val="sv-SE"/>
        </w:rPr>
      </w:pPr>
      <w:r w:rsidRPr="0077287A">
        <w:rPr>
          <w:lang w:val="sv-SE"/>
        </w:rPr>
        <w:t>Pave a thick paper layer for flatenning</w:t>
      </w:r>
    </w:p>
    <w:p w14:paraId="57DD53CF" w14:textId="77777777" w:rsidR="000F4F01" w:rsidRPr="0077287A" w:rsidRDefault="000F4F01" w:rsidP="000F4F01">
      <w:pPr>
        <w:pStyle w:val="ECC-3Congdaudong"/>
        <w:spacing w:before="60" w:after="60"/>
        <w:rPr>
          <w:lang w:val="sv-SE"/>
        </w:rPr>
      </w:pPr>
      <w:r w:rsidRPr="0077287A">
        <w:rPr>
          <w:lang w:val="sv-SE"/>
        </w:rPr>
        <w:t>Install connection steel bars at connecting joints</w:t>
      </w:r>
    </w:p>
    <w:p w14:paraId="60E4FE78" w14:textId="77777777" w:rsidR="000F4F01" w:rsidRPr="0077287A" w:rsidRDefault="000F4F01" w:rsidP="000F4F01">
      <w:pPr>
        <w:pStyle w:val="ECC-3Congdaudong"/>
        <w:spacing w:before="60" w:after="60"/>
        <w:rPr>
          <w:lang w:val="sv-SE"/>
        </w:rPr>
      </w:pPr>
      <w:r w:rsidRPr="0077287A">
        <w:rPr>
          <w:lang w:val="sv-SE"/>
        </w:rPr>
        <w:t>Construction of concrete pavement layer by a specialized paver. SP-500 paver or equivalent is recommended</w:t>
      </w:r>
    </w:p>
    <w:p w14:paraId="4C032C5E" w14:textId="77777777" w:rsidR="000F4F01" w:rsidRPr="0077287A" w:rsidRDefault="000F4F01" w:rsidP="000F4F01">
      <w:pPr>
        <w:pStyle w:val="ECC-3Congdaudong"/>
        <w:spacing w:before="60" w:after="60"/>
        <w:rPr>
          <w:lang w:val="sv-SE"/>
        </w:rPr>
      </w:pPr>
      <w:r w:rsidRPr="0077287A">
        <w:rPr>
          <w:lang w:val="sv-SE"/>
        </w:rPr>
        <w:t>Fulfill joints between cement concrete slabs</w:t>
      </w:r>
    </w:p>
    <w:p w14:paraId="30C9E5C5" w14:textId="77777777" w:rsidR="000F4F01" w:rsidRPr="0077287A" w:rsidRDefault="000F4F01" w:rsidP="000F4F01">
      <w:pPr>
        <w:pStyle w:val="ECC-3Gachdaudong"/>
        <w:spacing w:before="60" w:after="60"/>
      </w:pPr>
      <w:r w:rsidRPr="0077287A">
        <w:t>Construction of sidewalks</w:t>
      </w:r>
    </w:p>
    <w:p w14:paraId="4C808551" w14:textId="77777777" w:rsidR="000F4F01" w:rsidRPr="0077287A" w:rsidRDefault="000F4F01" w:rsidP="000F4F01">
      <w:pPr>
        <w:pStyle w:val="ECC-3Congdaudong"/>
        <w:spacing w:before="60" w:after="60"/>
      </w:pPr>
      <w:r w:rsidRPr="0077287A">
        <w:t>Manually apply a concrete layer C20 close to the edge of cement concrete slabs to the height of curb bottom.</w:t>
      </w:r>
    </w:p>
    <w:p w14:paraId="79874A97" w14:textId="77777777" w:rsidR="000F4F01" w:rsidRPr="0077287A" w:rsidRDefault="000F4F01" w:rsidP="000F4F01">
      <w:pPr>
        <w:pStyle w:val="ECC-3Congdaudong"/>
        <w:spacing w:before="60" w:after="60"/>
      </w:pPr>
      <w:r w:rsidRPr="0077287A">
        <w:t>Install curbs</w:t>
      </w:r>
    </w:p>
    <w:p w14:paraId="56457EB6" w14:textId="77777777" w:rsidR="000F4F01" w:rsidRPr="0077287A" w:rsidRDefault="000F4F01" w:rsidP="000F4F01">
      <w:pPr>
        <w:pStyle w:val="ECC-3Congdaudong"/>
        <w:spacing w:before="60" w:after="60"/>
      </w:pPr>
      <w:r w:rsidRPr="0077287A">
        <w:t>Apply concrete on slope of ditches (30cm width) close to the curb to create a slope between two manholes toward the surface inlet.</w:t>
      </w:r>
    </w:p>
    <w:p w14:paraId="431AEFB2" w14:textId="77777777" w:rsidR="000F4F01" w:rsidRPr="0077287A" w:rsidRDefault="000F4F01" w:rsidP="000F4F01">
      <w:pPr>
        <w:pStyle w:val="ECC-3Congdaudong"/>
        <w:spacing w:before="60" w:after="60"/>
      </w:pPr>
      <w:r w:rsidRPr="0077287A">
        <w:t>Apply lining gold sand layer on the sidewalks</w:t>
      </w:r>
    </w:p>
    <w:p w14:paraId="7B6A68DC" w14:textId="77777777" w:rsidR="000F4F01" w:rsidRPr="0077287A" w:rsidRDefault="000F4F01" w:rsidP="000F4F01">
      <w:pPr>
        <w:pStyle w:val="ECC-3Congdaudong"/>
        <w:spacing w:before="60" w:after="60"/>
      </w:pPr>
      <w:r w:rsidRPr="0077287A">
        <w:t>Pave block bricks</w:t>
      </w:r>
    </w:p>
    <w:p w14:paraId="3C45C106" w14:textId="77777777" w:rsidR="000F4F01" w:rsidRPr="0077287A" w:rsidRDefault="000F4F01" w:rsidP="000F4F01">
      <w:pPr>
        <w:pStyle w:val="ECC-3Congdaudong"/>
        <w:spacing w:before="60" w:after="60"/>
      </w:pPr>
      <w:r w:rsidRPr="0077287A">
        <w:t>Construct on-spot poured concrete C20 at the outer edge of sidewalk</w:t>
      </w:r>
    </w:p>
    <w:p w14:paraId="5B0ADBD2" w14:textId="77777777" w:rsidR="000F4F01" w:rsidRPr="0077287A" w:rsidRDefault="000F4F01" w:rsidP="000F4F01">
      <w:pPr>
        <w:pStyle w:val="ECC-3Gachdaudong"/>
        <w:spacing w:before="60" w:after="60"/>
      </w:pPr>
      <w:r w:rsidRPr="0077287A">
        <w:t>Completion</w:t>
      </w:r>
    </w:p>
    <w:p w14:paraId="4A9FDC8F" w14:textId="77777777" w:rsidR="000F4F01" w:rsidRPr="0077287A" w:rsidRDefault="000F4F01" w:rsidP="000F4F01">
      <w:pPr>
        <w:pStyle w:val="ECC-3Congdaudong"/>
        <w:spacing w:before="60" w:after="60"/>
      </w:pPr>
      <w:r w:rsidRPr="0077287A">
        <w:t>Install power posts and signs.</w:t>
      </w:r>
    </w:p>
    <w:p w14:paraId="71DD288C" w14:textId="77777777" w:rsidR="000F4F01" w:rsidRPr="0077287A" w:rsidRDefault="000F4F01" w:rsidP="000F4F01">
      <w:pPr>
        <w:pStyle w:val="ECC-3Congdaudong"/>
        <w:spacing w:before="60" w:after="60"/>
      </w:pPr>
      <w:r w:rsidRPr="0077287A">
        <w:t>Plant grass on the slope.</w:t>
      </w:r>
    </w:p>
    <w:p w14:paraId="4C697174" w14:textId="77777777" w:rsidR="000F4F01" w:rsidRPr="0077287A" w:rsidRDefault="000F4F01" w:rsidP="000F4F01">
      <w:pPr>
        <w:pStyle w:val="ECC-3Congdaudong"/>
        <w:spacing w:before="60" w:after="60"/>
      </w:pPr>
      <w:r w:rsidRPr="0077287A">
        <w:t>Apply road paint.</w:t>
      </w:r>
    </w:p>
    <w:p w14:paraId="04324CE1" w14:textId="77777777" w:rsidR="000F4F01" w:rsidRPr="0077287A" w:rsidRDefault="000F4F01" w:rsidP="000F4F01">
      <w:pPr>
        <w:pStyle w:val="ECC-4Thutu"/>
        <w:spacing w:before="60" w:after="60"/>
      </w:pPr>
      <w:r w:rsidRPr="0077287A">
        <w:t>Construction of bridges on roads</w:t>
      </w:r>
    </w:p>
    <w:p w14:paraId="18BC1022" w14:textId="77777777" w:rsidR="000F4F01" w:rsidRPr="0077287A" w:rsidRDefault="000F4F01" w:rsidP="000F4F01">
      <w:pPr>
        <w:pStyle w:val="ECC-1BT"/>
        <w:spacing w:before="60" w:after="60"/>
      </w:pPr>
      <w:r w:rsidRPr="0077287A">
        <w:t>Construction of abutments and piers on land</w:t>
      </w:r>
    </w:p>
    <w:p w14:paraId="01C3AB44" w14:textId="77777777" w:rsidR="000F4F01" w:rsidRPr="0077287A" w:rsidRDefault="000F4F01" w:rsidP="000F4F01">
      <w:pPr>
        <w:pStyle w:val="ECC-3Gachdaudong"/>
        <w:spacing w:before="60" w:after="60"/>
      </w:pPr>
      <w:r w:rsidRPr="0077287A">
        <w:t>Step 1: Site leveling.</w:t>
      </w:r>
    </w:p>
    <w:p w14:paraId="4A8E0B0C" w14:textId="77777777" w:rsidR="000F4F01" w:rsidRPr="0077287A" w:rsidRDefault="000F4F01" w:rsidP="000F4F01">
      <w:pPr>
        <w:pStyle w:val="ECC-3Congdaudong"/>
        <w:spacing w:before="60" w:after="60"/>
      </w:pPr>
      <w:r w:rsidRPr="0077287A">
        <w:t>Site leveling at the designed elevation.</w:t>
      </w:r>
    </w:p>
    <w:p w14:paraId="464A9FCE" w14:textId="77777777" w:rsidR="000F4F01" w:rsidRPr="0077287A" w:rsidRDefault="000F4F01" w:rsidP="000F4F01">
      <w:pPr>
        <w:pStyle w:val="ECC-3Congdaudong"/>
        <w:spacing w:before="60" w:after="60"/>
      </w:pPr>
      <w:r w:rsidRPr="0077287A">
        <w:t>Gather materials and equipment for construction.</w:t>
      </w:r>
    </w:p>
    <w:p w14:paraId="37E18784" w14:textId="77777777" w:rsidR="000F4F01" w:rsidRPr="0077287A" w:rsidRDefault="000F4F01" w:rsidP="000F4F01">
      <w:pPr>
        <w:pStyle w:val="ECC-3Congdaudong"/>
        <w:spacing w:before="60" w:after="60"/>
      </w:pPr>
      <w:r w:rsidRPr="0077287A">
        <w:t>Identify centerline of piles.</w:t>
      </w:r>
    </w:p>
    <w:p w14:paraId="62189916" w14:textId="77777777" w:rsidR="000F4F01" w:rsidRPr="0077287A" w:rsidRDefault="000F4F01" w:rsidP="000F4F01">
      <w:pPr>
        <w:pStyle w:val="ECC-3Gachdaudong"/>
        <w:spacing w:before="60" w:after="60"/>
      </w:pPr>
      <w:r w:rsidRPr="0077287A">
        <w:t>Step 2: Construction of bored piles.</w:t>
      </w:r>
    </w:p>
    <w:p w14:paraId="64B5BB6E" w14:textId="77777777" w:rsidR="000F4F01" w:rsidRPr="0077287A" w:rsidRDefault="000F4F01" w:rsidP="000F4F01">
      <w:pPr>
        <w:pStyle w:val="ECC-3Congdaudong"/>
        <w:spacing w:before="60" w:after="60"/>
      </w:pPr>
      <w:r w:rsidRPr="0077287A">
        <w:t>Identify exact position of piles.</w:t>
      </w:r>
    </w:p>
    <w:p w14:paraId="2AE44E05" w14:textId="77777777" w:rsidR="000F4F01" w:rsidRPr="0077287A" w:rsidRDefault="000F4F01" w:rsidP="000F4F01">
      <w:pPr>
        <w:pStyle w:val="ECC-3Congdaudong"/>
        <w:spacing w:before="60" w:after="60"/>
      </w:pPr>
      <w:r w:rsidRPr="0077287A">
        <w:t>Sink the casing</w:t>
      </w:r>
    </w:p>
    <w:p w14:paraId="1391CE3E" w14:textId="77777777" w:rsidR="000F4F01" w:rsidRPr="0077287A" w:rsidRDefault="000F4F01" w:rsidP="000F4F01">
      <w:pPr>
        <w:pStyle w:val="ECC-3Congdaudong"/>
        <w:spacing w:before="60" w:after="60"/>
      </w:pPr>
      <w:r w:rsidRPr="0077287A">
        <w:t>Drilling to create holes and install and sink reinforced casing</w:t>
      </w:r>
    </w:p>
    <w:p w14:paraId="5BA1CB62" w14:textId="77777777" w:rsidR="000F4F01" w:rsidRPr="0077287A" w:rsidRDefault="000F4F01" w:rsidP="000F4F01">
      <w:pPr>
        <w:pStyle w:val="ECC-3Congdaudong"/>
        <w:spacing w:before="60" w:after="60"/>
      </w:pPr>
      <w:r w:rsidRPr="0077287A">
        <w:t>Install concrete pouring pipe + hopper.</w:t>
      </w:r>
    </w:p>
    <w:p w14:paraId="6904448B" w14:textId="77777777" w:rsidR="000F4F01" w:rsidRPr="0077287A" w:rsidRDefault="000F4F01" w:rsidP="000F4F01">
      <w:pPr>
        <w:pStyle w:val="ECC-3Congdaudong"/>
        <w:spacing w:before="60" w:after="60"/>
      </w:pPr>
      <w:r w:rsidRPr="0077287A">
        <w:t>Pour concrete for bored piles.</w:t>
      </w:r>
    </w:p>
    <w:p w14:paraId="63C66F72" w14:textId="77777777" w:rsidR="000F4F01" w:rsidRPr="0077287A" w:rsidRDefault="000F4F01" w:rsidP="000F4F01">
      <w:pPr>
        <w:pStyle w:val="ECC-3Gachdaudong"/>
        <w:spacing w:before="60" w:after="60"/>
      </w:pPr>
      <w:r w:rsidRPr="0077287A">
        <w:t>Step 3: Construction of foundation</w:t>
      </w:r>
    </w:p>
    <w:p w14:paraId="4EAE5848" w14:textId="77777777" w:rsidR="000F4F01" w:rsidRPr="0077287A" w:rsidRDefault="000F4F01" w:rsidP="000F4F01">
      <w:pPr>
        <w:pStyle w:val="ECC-3Congdaudong"/>
        <w:spacing w:before="60" w:after="60"/>
      </w:pPr>
      <w:r w:rsidRPr="0077287A">
        <w:t>Combine mechanical and manual excavation by machines and workers.</w:t>
      </w:r>
    </w:p>
    <w:p w14:paraId="117DA344" w14:textId="77777777" w:rsidR="000F4F01" w:rsidRPr="0077287A" w:rsidRDefault="000F4F01" w:rsidP="000F4F01">
      <w:pPr>
        <w:pStyle w:val="ECC-3Congdaudong"/>
        <w:spacing w:before="60" w:after="60"/>
      </w:pPr>
      <w:r w:rsidRPr="0077287A">
        <w:t>Drain water in the foundation, dam the pile head, clean the foundation.</w:t>
      </w:r>
    </w:p>
    <w:p w14:paraId="1BED2AC4" w14:textId="77777777" w:rsidR="000F4F01" w:rsidRPr="0077287A" w:rsidRDefault="000F4F01" w:rsidP="000F4F01">
      <w:pPr>
        <w:pStyle w:val="ECC-3Congdaudong"/>
        <w:spacing w:before="60" w:after="60"/>
      </w:pPr>
      <w:r w:rsidRPr="0077287A">
        <w:t>Pave macadam on the bottom and concrete layer for flattening.</w:t>
      </w:r>
    </w:p>
    <w:p w14:paraId="748E6A7B" w14:textId="77777777" w:rsidR="000F4F01" w:rsidRPr="0077287A" w:rsidRDefault="000F4F01" w:rsidP="000F4F01">
      <w:pPr>
        <w:pStyle w:val="ECC-3Gachdaudong"/>
        <w:spacing w:before="60" w:after="60"/>
      </w:pPr>
      <w:r w:rsidRPr="0077287A">
        <w:t>Step 4: Construction of foundation footing</w:t>
      </w:r>
    </w:p>
    <w:p w14:paraId="1697E340" w14:textId="77777777" w:rsidR="000F4F01" w:rsidRPr="0077287A" w:rsidRDefault="000F4F01" w:rsidP="000F4F01">
      <w:pPr>
        <w:pStyle w:val="ECC-3Congdaudong"/>
        <w:spacing w:before="60" w:after="60"/>
      </w:pPr>
      <w:r w:rsidRPr="0077287A">
        <w:t>Dam the pile head, clean the foundation.</w:t>
      </w:r>
    </w:p>
    <w:p w14:paraId="5BF5DDBF" w14:textId="77777777" w:rsidR="000F4F01" w:rsidRPr="0077287A" w:rsidRDefault="000F4F01" w:rsidP="000F4F01">
      <w:pPr>
        <w:pStyle w:val="ECC-3Congdaudong"/>
        <w:spacing w:before="60" w:after="60"/>
      </w:pPr>
      <w:r w:rsidRPr="0077287A">
        <w:t>Erect scaffolding, reinforced formwork, pour concrete for abutment footing.</w:t>
      </w:r>
    </w:p>
    <w:p w14:paraId="0248DDE1" w14:textId="77777777" w:rsidR="000F4F01" w:rsidRPr="0077287A" w:rsidRDefault="000F4F01" w:rsidP="000F4F01">
      <w:pPr>
        <w:pStyle w:val="ECC-3Gachdaudong"/>
        <w:spacing w:before="60" w:after="60"/>
      </w:pPr>
      <w:r w:rsidRPr="0077287A">
        <w:t>Step 5: Construction of body</w:t>
      </w:r>
    </w:p>
    <w:p w14:paraId="4074AD05" w14:textId="77777777" w:rsidR="000F4F01" w:rsidRPr="0077287A" w:rsidRDefault="000F4F01" w:rsidP="000F4F01">
      <w:pPr>
        <w:pStyle w:val="ECC-3Congdaudong"/>
        <w:spacing w:before="60" w:after="60"/>
      </w:pPr>
      <w:r w:rsidRPr="0077287A">
        <w:t>Backfill of soil in the foundation.</w:t>
      </w:r>
    </w:p>
    <w:p w14:paraId="571E8012" w14:textId="77777777" w:rsidR="000F4F01" w:rsidRPr="0077287A" w:rsidRDefault="000F4F01" w:rsidP="000F4F01">
      <w:pPr>
        <w:pStyle w:val="ECC-3Congdaudong"/>
        <w:spacing w:before="60" w:after="60"/>
      </w:pPr>
      <w:r w:rsidRPr="0077287A">
        <w:t>Erect scaffolding, reinforced formwork.</w:t>
      </w:r>
    </w:p>
    <w:p w14:paraId="4824088E" w14:textId="77777777" w:rsidR="000F4F01" w:rsidRPr="0077287A" w:rsidRDefault="000F4F01" w:rsidP="000F4F01">
      <w:pPr>
        <w:pStyle w:val="ECC-3Congdaudong"/>
        <w:spacing w:before="60" w:after="60"/>
      </w:pPr>
      <w:r w:rsidRPr="0077287A">
        <w:t>Pour concrete.</w:t>
      </w:r>
    </w:p>
    <w:p w14:paraId="29691D82" w14:textId="77777777" w:rsidR="000F4F01" w:rsidRPr="0077287A" w:rsidRDefault="000F4F01" w:rsidP="000F4F01">
      <w:pPr>
        <w:pStyle w:val="ECC-3Congdaudong"/>
        <w:spacing w:before="60" w:after="60"/>
      </w:pPr>
      <w:r w:rsidRPr="0077287A">
        <w:t>After reaching concrete’s strength, remove the scaffolding, formworks and completion.</w:t>
      </w:r>
    </w:p>
    <w:p w14:paraId="409DC99C" w14:textId="77777777" w:rsidR="000F4F01" w:rsidRPr="0077287A" w:rsidRDefault="000F4F01" w:rsidP="00E06A4E">
      <w:pPr>
        <w:pStyle w:val="ECC-1BT"/>
        <w:spacing w:before="60" w:after="60"/>
        <w:outlineLvl w:val="0"/>
      </w:pPr>
      <w:r w:rsidRPr="0077287A">
        <w:t xml:space="preserve">Construction of pier under water </w:t>
      </w:r>
    </w:p>
    <w:p w14:paraId="004C4728" w14:textId="77777777" w:rsidR="000F4F01" w:rsidRPr="0077287A" w:rsidRDefault="000F4F01" w:rsidP="000F4F01">
      <w:pPr>
        <w:pStyle w:val="ECC-3Gachdaudong"/>
        <w:spacing w:before="60" w:after="60"/>
      </w:pPr>
      <w:r w:rsidRPr="0077287A">
        <w:t>Step 1: Construction of bored piles cọc khoan nhồi</w:t>
      </w:r>
    </w:p>
    <w:p w14:paraId="09528913" w14:textId="77777777" w:rsidR="000F4F01" w:rsidRPr="0077287A" w:rsidRDefault="000F4F01" w:rsidP="000F4F01">
      <w:pPr>
        <w:pStyle w:val="ECC-3Congdaudong"/>
        <w:spacing w:before="60" w:after="60"/>
      </w:pPr>
      <w:r w:rsidRPr="0077287A">
        <w:t xml:space="preserve">Identify exact position of piles, install guide frame and sink the steel casing by working platform and </w:t>
      </w:r>
      <w:proofErr w:type="spellStart"/>
      <w:r w:rsidRPr="0077287A">
        <w:t>vibrohammer</w:t>
      </w:r>
      <w:proofErr w:type="spellEnd"/>
      <w:r w:rsidRPr="0077287A">
        <w:t>.</w:t>
      </w:r>
    </w:p>
    <w:p w14:paraId="3E615294" w14:textId="77777777" w:rsidR="000F4F01" w:rsidRPr="0077287A" w:rsidRDefault="000F4F01" w:rsidP="000F4F01">
      <w:pPr>
        <w:pStyle w:val="ECC-3Congdaudong"/>
        <w:spacing w:before="60" w:after="60"/>
      </w:pPr>
      <w:r w:rsidRPr="0077287A">
        <w:t>Drilling to create holes and install and sink reinforced casing</w:t>
      </w:r>
    </w:p>
    <w:p w14:paraId="36A9D438" w14:textId="77777777" w:rsidR="000F4F01" w:rsidRPr="0077287A" w:rsidRDefault="000F4F01" w:rsidP="000F4F01">
      <w:pPr>
        <w:pStyle w:val="ECC-3Congdaudong"/>
        <w:spacing w:before="60" w:after="60"/>
      </w:pPr>
      <w:r w:rsidRPr="0077287A">
        <w:t>Install concrete pouring pipe + hopper</w:t>
      </w:r>
    </w:p>
    <w:p w14:paraId="2C3F3872" w14:textId="77777777" w:rsidR="000F4F01" w:rsidRPr="0077287A" w:rsidRDefault="000F4F01" w:rsidP="000F4F01">
      <w:pPr>
        <w:pStyle w:val="ECC-3Congdaudong"/>
        <w:spacing w:before="60" w:after="60"/>
      </w:pPr>
      <w:r w:rsidRPr="0077287A">
        <w:t>Pour concrete for bored piles.</w:t>
      </w:r>
    </w:p>
    <w:p w14:paraId="10652790" w14:textId="77777777" w:rsidR="000F4F01" w:rsidRPr="0077287A" w:rsidRDefault="000F4F01" w:rsidP="000F4F01">
      <w:pPr>
        <w:pStyle w:val="ECC-3Gachdaudong"/>
        <w:spacing w:before="60" w:after="60"/>
      </w:pPr>
      <w:r w:rsidRPr="0077287A">
        <w:t>Step 2: Foundation</w:t>
      </w:r>
    </w:p>
    <w:p w14:paraId="13AB70FE" w14:textId="77777777" w:rsidR="000F4F01" w:rsidRPr="0077287A" w:rsidRDefault="000F4F01" w:rsidP="000F4F01">
      <w:pPr>
        <w:pStyle w:val="ECC-3Congdaudong"/>
        <w:spacing w:before="60" w:after="60"/>
      </w:pPr>
      <w:r w:rsidRPr="0077287A">
        <w:t xml:space="preserve">Use crane and </w:t>
      </w:r>
      <w:proofErr w:type="spellStart"/>
      <w:r w:rsidRPr="0077287A">
        <w:t>vibrohammer</w:t>
      </w:r>
      <w:proofErr w:type="spellEnd"/>
      <w:r w:rsidRPr="0077287A">
        <w:t xml:space="preserve"> on the floating system to drive the sheet piles surrounding the foundation.</w:t>
      </w:r>
    </w:p>
    <w:p w14:paraId="331A8429" w14:textId="77777777" w:rsidR="000F4F01" w:rsidRPr="0077287A" w:rsidRDefault="000F4F01" w:rsidP="000F4F01">
      <w:pPr>
        <w:pStyle w:val="ECC-3Congdaudong"/>
        <w:spacing w:before="60" w:after="60"/>
      </w:pPr>
      <w:r w:rsidRPr="0077287A">
        <w:t xml:space="preserve">After finishing the sheet piles, excavate the foundation at the elevation of the </w:t>
      </w:r>
      <w:proofErr w:type="spellStart"/>
      <w:r w:rsidRPr="0077287A">
        <w:t>fouilk</w:t>
      </w:r>
      <w:proofErr w:type="spellEnd"/>
      <w:r w:rsidRPr="0077287A">
        <w:t>.</w:t>
      </w:r>
    </w:p>
    <w:p w14:paraId="1B4CE21A" w14:textId="77777777" w:rsidR="000F4F01" w:rsidRPr="0077287A" w:rsidRDefault="000F4F01" w:rsidP="000F4F01">
      <w:pPr>
        <w:pStyle w:val="ECC-3Congdaudong"/>
        <w:spacing w:before="60" w:after="60"/>
      </w:pPr>
      <w:r w:rsidRPr="0077287A">
        <w:t xml:space="preserve">Pour the concrete for the </w:t>
      </w:r>
      <w:proofErr w:type="spellStart"/>
      <w:r w:rsidRPr="0077287A">
        <w:t>fouilk</w:t>
      </w:r>
      <w:proofErr w:type="spellEnd"/>
      <w:r w:rsidRPr="0077287A">
        <w:t>.</w:t>
      </w:r>
    </w:p>
    <w:p w14:paraId="6F8AC4AD" w14:textId="77777777" w:rsidR="000F4F01" w:rsidRPr="0077287A" w:rsidRDefault="000F4F01" w:rsidP="000F4F01">
      <w:pPr>
        <w:pStyle w:val="ECC-3Gachdaudong"/>
        <w:spacing w:before="60" w:after="60"/>
      </w:pPr>
      <w:r w:rsidRPr="0077287A">
        <w:t>Step 3: Construction of foundation footing</w:t>
      </w:r>
    </w:p>
    <w:p w14:paraId="39A81AC2" w14:textId="77777777" w:rsidR="000F4F01" w:rsidRPr="0077287A" w:rsidRDefault="000F4F01" w:rsidP="000F4F01">
      <w:pPr>
        <w:pStyle w:val="ECC-3Congdaudong"/>
        <w:spacing w:before="60" w:after="60"/>
      </w:pPr>
      <w:r w:rsidRPr="0077287A">
        <w:t xml:space="preserve">After the concrete of </w:t>
      </w:r>
      <w:proofErr w:type="spellStart"/>
      <w:r w:rsidRPr="0077287A">
        <w:t>fouilk</w:t>
      </w:r>
      <w:proofErr w:type="spellEnd"/>
      <w:r w:rsidRPr="0077287A">
        <w:t xml:space="preserve"> reaches the required strength, drain water in the foundation, insert support frame, ham the pile head, clean the foundation.</w:t>
      </w:r>
    </w:p>
    <w:p w14:paraId="01174C56" w14:textId="77777777" w:rsidR="000F4F01" w:rsidRPr="0077287A" w:rsidRDefault="000F4F01" w:rsidP="000F4F01">
      <w:pPr>
        <w:pStyle w:val="ECC-3Congdaudong"/>
        <w:spacing w:before="60" w:after="60"/>
      </w:pPr>
      <w:r w:rsidRPr="0077287A">
        <w:t>Pour concrete layer for flattening.</w:t>
      </w:r>
    </w:p>
    <w:p w14:paraId="75D83A22" w14:textId="77777777" w:rsidR="000F4F01" w:rsidRPr="0077287A" w:rsidRDefault="000F4F01" w:rsidP="000F4F01">
      <w:pPr>
        <w:pStyle w:val="ECC-3Congdaudong"/>
        <w:spacing w:before="60" w:after="60"/>
      </w:pPr>
      <w:r w:rsidRPr="0077287A">
        <w:t>Erect scaffolding, reinforced formwork, pour concrete for pier footing.</w:t>
      </w:r>
    </w:p>
    <w:p w14:paraId="033B21B8" w14:textId="77777777" w:rsidR="000F4F01" w:rsidRPr="0077287A" w:rsidRDefault="000F4F01" w:rsidP="000F4F01">
      <w:pPr>
        <w:pStyle w:val="ECC-3Gachdaudong"/>
        <w:spacing w:before="60" w:after="60"/>
      </w:pPr>
      <w:r w:rsidRPr="0077287A">
        <w:t>Step 4: concrete pouring for pier body</w:t>
      </w:r>
    </w:p>
    <w:p w14:paraId="0E893623" w14:textId="77777777" w:rsidR="000F4F01" w:rsidRPr="0077287A" w:rsidRDefault="000F4F01" w:rsidP="000F4F01">
      <w:pPr>
        <w:pStyle w:val="ECC-3Congdaudong"/>
        <w:spacing w:before="60" w:after="60"/>
      </w:pPr>
      <w:r w:rsidRPr="0077287A">
        <w:t>After concrete of the pier footing reaches required strength, pump water in the foundation</w:t>
      </w:r>
    </w:p>
    <w:p w14:paraId="40EE893A" w14:textId="77777777" w:rsidR="000F4F01" w:rsidRPr="0077287A" w:rsidRDefault="000F4F01" w:rsidP="000F4F01">
      <w:pPr>
        <w:pStyle w:val="ECC-3Congdaudong"/>
        <w:spacing w:before="60" w:after="60"/>
      </w:pPr>
      <w:r w:rsidRPr="0077287A">
        <w:t>Remove the supporting frame of pier body</w:t>
      </w:r>
    </w:p>
    <w:p w14:paraId="1A133C81" w14:textId="77777777" w:rsidR="000F4F01" w:rsidRPr="0077287A" w:rsidRDefault="000F4F01" w:rsidP="000F4F01">
      <w:pPr>
        <w:pStyle w:val="ECC-3Congdaudong"/>
        <w:spacing w:before="60" w:after="60"/>
      </w:pPr>
      <w:r w:rsidRPr="0077287A">
        <w:t>Pour concrete for the pier body into stages.</w:t>
      </w:r>
    </w:p>
    <w:p w14:paraId="6F04F0CF" w14:textId="77777777" w:rsidR="000F4F01" w:rsidRPr="0077287A" w:rsidRDefault="000F4F01" w:rsidP="000F4F01">
      <w:pPr>
        <w:pStyle w:val="ECC-3Congdaudong"/>
        <w:spacing w:before="60" w:after="60"/>
      </w:pPr>
      <w:r w:rsidRPr="0077287A">
        <w:t>Erect scaffolding, reinforced formworks, pour concrete for pier body.</w:t>
      </w:r>
    </w:p>
    <w:p w14:paraId="2B972E23" w14:textId="77777777" w:rsidR="000F4F01" w:rsidRPr="0077287A" w:rsidRDefault="000F4F01" w:rsidP="00E06A4E">
      <w:pPr>
        <w:pStyle w:val="ECC-1BT"/>
        <w:spacing w:before="60" w:after="60"/>
        <w:outlineLvl w:val="0"/>
      </w:pPr>
      <w:bookmarkStart w:id="36" w:name="_Toc423093469"/>
      <w:bookmarkStart w:id="37" w:name="_Toc424824919"/>
      <w:r w:rsidRPr="0077287A">
        <w:t xml:space="preserve">Construction of continuous box girder for cantilever balanced bridge by prestressed concrete </w:t>
      </w:r>
      <w:bookmarkEnd w:id="36"/>
      <w:bookmarkEnd w:id="37"/>
    </w:p>
    <w:p w14:paraId="61D1AEC8" w14:textId="77777777" w:rsidR="000F4F01" w:rsidRPr="0077287A" w:rsidRDefault="000F4F01" w:rsidP="000F4F01">
      <w:pPr>
        <w:pStyle w:val="ECC-3Gachdaudong"/>
        <w:spacing w:before="60" w:after="60"/>
      </w:pPr>
      <w:r w:rsidRPr="0077287A">
        <w:t>Erect scaffolding for constructing the main pier body;</w:t>
      </w:r>
    </w:p>
    <w:p w14:paraId="442B2618" w14:textId="77777777" w:rsidR="000F4F01" w:rsidRPr="0077287A" w:rsidRDefault="000F4F01" w:rsidP="000F4F01">
      <w:pPr>
        <w:pStyle w:val="ECC-3Gachdaudong"/>
        <w:spacing w:before="60" w:after="60"/>
      </w:pPr>
      <w:r w:rsidRPr="0077287A">
        <w:t>Install formworks, pour reinforced concrete;</w:t>
      </w:r>
    </w:p>
    <w:p w14:paraId="46612EBA" w14:textId="77777777" w:rsidR="000F4F01" w:rsidRPr="0077287A" w:rsidRDefault="000F4F01" w:rsidP="000F4F01">
      <w:pPr>
        <w:pStyle w:val="ECC-3Gachdaudong"/>
        <w:spacing w:before="60" w:after="60"/>
      </w:pPr>
      <w:r w:rsidRPr="0077287A">
        <w:t>Erect temporary piers, scaffolding at the adjacent piers;</w:t>
      </w:r>
    </w:p>
    <w:p w14:paraId="194A5E67" w14:textId="77777777" w:rsidR="000F4F01" w:rsidRPr="0077287A" w:rsidRDefault="000F4F01" w:rsidP="000F4F01">
      <w:pPr>
        <w:pStyle w:val="ECC-3Gachdaudong"/>
        <w:spacing w:before="60" w:after="60"/>
      </w:pPr>
      <w:r w:rsidRPr="0077287A">
        <w:t>Stretch the prestressed cable, block K0;</w:t>
      </w:r>
    </w:p>
    <w:p w14:paraId="55145E2C" w14:textId="77777777" w:rsidR="000F4F01" w:rsidRPr="0077287A" w:rsidRDefault="000F4F01" w:rsidP="000F4F01">
      <w:pPr>
        <w:pStyle w:val="ECC-3Gachdaudong"/>
        <w:spacing w:before="60" w:after="60"/>
      </w:pPr>
      <w:r w:rsidRPr="0077287A">
        <w:t>Cast remaining segements by cantilever balanced method.</w:t>
      </w:r>
    </w:p>
    <w:p w14:paraId="096DA623" w14:textId="77777777" w:rsidR="000F4F01" w:rsidRPr="0077287A" w:rsidRDefault="000F4F01" w:rsidP="000F4F01">
      <w:pPr>
        <w:pStyle w:val="ECC-3Gachdaudong"/>
        <w:spacing w:before="60" w:after="60"/>
      </w:pPr>
      <w:r w:rsidRPr="0077287A">
        <w:t>Stretch prestressed cable upon completion of each pair of casted segments;</w:t>
      </w:r>
    </w:p>
    <w:p w14:paraId="4E8B529F" w14:textId="77777777" w:rsidR="000F4F01" w:rsidRPr="0077287A" w:rsidRDefault="000F4F01" w:rsidP="000F4F01">
      <w:pPr>
        <w:pStyle w:val="ECC-3Gachdaudong"/>
        <w:spacing w:before="60" w:after="60"/>
      </w:pPr>
      <w:r w:rsidRPr="0077287A">
        <w:t>Construct enol blocks next to adjacient piers;</w:t>
      </w:r>
    </w:p>
    <w:p w14:paraId="51ED89A8" w14:textId="77777777" w:rsidR="000F4F01" w:rsidRPr="0077287A" w:rsidRDefault="000F4F01" w:rsidP="000F4F01">
      <w:pPr>
        <w:pStyle w:val="ECC-3Gachdaudong"/>
        <w:spacing w:before="60" w:after="60"/>
      </w:pPr>
      <w:r w:rsidRPr="0077287A">
        <w:t>Construct closer section of the bridge;</w:t>
      </w:r>
    </w:p>
    <w:p w14:paraId="20C6E174" w14:textId="77777777" w:rsidR="000F4F01" w:rsidRPr="0077287A" w:rsidRDefault="000F4F01" w:rsidP="000F4F01">
      <w:pPr>
        <w:pStyle w:val="ECC-3Gachdaudong"/>
        <w:spacing w:before="60" w:after="60"/>
      </w:pPr>
      <w:r w:rsidRPr="0077287A">
        <w:t>Stretch prestressed cable of closer section for spans.</w:t>
      </w:r>
    </w:p>
    <w:p w14:paraId="08C3D671" w14:textId="77777777" w:rsidR="000F4F01" w:rsidRPr="0077287A" w:rsidRDefault="000F4F01" w:rsidP="00E06A4E">
      <w:pPr>
        <w:pStyle w:val="ECC-1BT"/>
        <w:spacing w:before="60" w:after="60"/>
        <w:outlineLvl w:val="0"/>
      </w:pPr>
      <w:r w:rsidRPr="0077287A">
        <w:t>Construction of approach span</w:t>
      </w:r>
    </w:p>
    <w:p w14:paraId="5C066279" w14:textId="77777777" w:rsidR="000F4F01" w:rsidRPr="0077287A" w:rsidRDefault="000F4F01" w:rsidP="000F4F01">
      <w:pPr>
        <w:pStyle w:val="ECC-3Gachdaudong"/>
        <w:spacing w:before="60" w:after="60"/>
      </w:pPr>
      <w:r w:rsidRPr="0077287A">
        <w:t>Step 1: Installation of beam launcher</w:t>
      </w:r>
    </w:p>
    <w:p w14:paraId="7BFCA959" w14:textId="77777777" w:rsidR="000F4F01" w:rsidRPr="0077287A" w:rsidRDefault="000F4F01" w:rsidP="000F4F01">
      <w:pPr>
        <w:pStyle w:val="ECC-3Congdaudong"/>
        <w:spacing w:before="60" w:after="60"/>
      </w:pPr>
      <w:r w:rsidRPr="0077287A">
        <w:t>Beam launcher is transported to the site</w:t>
      </w:r>
    </w:p>
    <w:p w14:paraId="26F9C307" w14:textId="77777777" w:rsidR="000F4F01" w:rsidRPr="0077287A" w:rsidRDefault="000F4F01" w:rsidP="000F4F01">
      <w:pPr>
        <w:pStyle w:val="ECC-3Congdaudong"/>
        <w:spacing w:before="60" w:after="60"/>
      </w:pPr>
      <w:r w:rsidRPr="0077287A">
        <w:t>Transport components of the beam launcher to the approach roads of the bridge</w:t>
      </w:r>
    </w:p>
    <w:p w14:paraId="56BBBB95" w14:textId="77777777" w:rsidR="000F4F01" w:rsidRPr="0077287A" w:rsidRDefault="000F4F01" w:rsidP="000F4F01">
      <w:pPr>
        <w:pStyle w:val="ECC-3Gachdaudong"/>
        <w:spacing w:before="60" w:after="60"/>
      </w:pPr>
      <w:r w:rsidRPr="0077287A">
        <w:t>Step 2: Beam erection</w:t>
      </w:r>
    </w:p>
    <w:p w14:paraId="7B182D60" w14:textId="77777777" w:rsidR="000F4F01" w:rsidRPr="0077287A" w:rsidRDefault="000F4F01" w:rsidP="000F4F01">
      <w:pPr>
        <w:pStyle w:val="ECC-3Congdaudong"/>
        <w:spacing w:before="60" w:after="60"/>
      </w:pPr>
      <w:r w:rsidRPr="0077287A">
        <w:t>Transport beams from the gathering yard, put beams into the beam launcher, use the beam launcher to erect beams in bearing positions</w:t>
      </w:r>
    </w:p>
    <w:p w14:paraId="6991AB71" w14:textId="77777777" w:rsidR="000F4F01" w:rsidRPr="0077287A" w:rsidRDefault="000F4F01" w:rsidP="000F4F01">
      <w:pPr>
        <w:pStyle w:val="ECC-3Congdaudong"/>
        <w:spacing w:before="60" w:after="60"/>
      </w:pPr>
      <w:r w:rsidRPr="0077287A">
        <w:t>Install beam slabs</w:t>
      </w:r>
    </w:p>
    <w:p w14:paraId="146AF9BA" w14:textId="77777777" w:rsidR="000F4F01" w:rsidRPr="0077287A" w:rsidRDefault="000F4F01" w:rsidP="000F4F01">
      <w:pPr>
        <w:pStyle w:val="ECC-3Gachdaudong"/>
        <w:spacing w:before="60" w:after="60"/>
      </w:pPr>
      <w:r w:rsidRPr="0077287A">
        <w:t>Step 3: Completion</w:t>
      </w:r>
    </w:p>
    <w:p w14:paraId="66FB08B8" w14:textId="77777777" w:rsidR="000F4F01" w:rsidRPr="0077287A" w:rsidRDefault="000F4F01" w:rsidP="000F4F01">
      <w:pPr>
        <w:pStyle w:val="ECC-3Congdaudong"/>
        <w:spacing w:before="60" w:after="60"/>
      </w:pPr>
      <w:r w:rsidRPr="0077287A">
        <w:t>After finishing beam launching for bridge spans, construct bridge deck, expansion joints, hand rail and completion</w:t>
      </w:r>
    </w:p>
    <w:p w14:paraId="478A64DE" w14:textId="77777777" w:rsidR="000F4F01" w:rsidRPr="0077287A" w:rsidRDefault="000F4F01" w:rsidP="00E06A4E">
      <w:pPr>
        <w:pStyle w:val="ECC-1BT"/>
        <w:spacing w:before="60" w:after="60"/>
        <w:outlineLvl w:val="0"/>
        <w:rPr>
          <w:lang w:val="sv-SE"/>
        </w:rPr>
      </w:pPr>
      <w:r w:rsidRPr="0077287A">
        <w:rPr>
          <w:lang w:val="sv-SE"/>
        </w:rPr>
        <w:t>Construction of main span</w:t>
      </w:r>
    </w:p>
    <w:p w14:paraId="234C7350" w14:textId="77777777" w:rsidR="000F4F01" w:rsidRPr="0077287A" w:rsidRDefault="000F4F01" w:rsidP="000F4F01">
      <w:pPr>
        <w:pStyle w:val="ECC-3Gachdaudong"/>
        <w:spacing w:before="60" w:after="60"/>
      </w:pPr>
      <w:r w:rsidRPr="0077287A">
        <w:t>Step 1: Construct casted segments on the piers T3, T4</w:t>
      </w:r>
    </w:p>
    <w:p w14:paraId="46F095A9" w14:textId="77777777" w:rsidR="000F4F01" w:rsidRPr="0077287A" w:rsidRDefault="000F4F01" w:rsidP="000F4F01">
      <w:pPr>
        <w:pStyle w:val="ECC-3Gachdaudong"/>
        <w:spacing w:before="60" w:after="60"/>
      </w:pPr>
      <w:r w:rsidRPr="0077287A">
        <w:t>Step 2: Construct close section of the bridge</w:t>
      </w:r>
    </w:p>
    <w:p w14:paraId="16AA46D2" w14:textId="77777777" w:rsidR="000F4F01" w:rsidRPr="0077287A" w:rsidRDefault="000F4F01" w:rsidP="000F4F01">
      <w:pPr>
        <w:pStyle w:val="ECC-3Gachdaudong"/>
        <w:spacing w:before="60" w:after="60"/>
      </w:pPr>
      <w:r w:rsidRPr="0077287A">
        <w:t>Step 3: Completion</w:t>
      </w:r>
    </w:p>
    <w:p w14:paraId="1D6B9246" w14:textId="77777777" w:rsidR="000F4F01" w:rsidRPr="0077287A" w:rsidRDefault="000F4F01" w:rsidP="000F4F01">
      <w:pPr>
        <w:pStyle w:val="ECC-1BT"/>
        <w:spacing w:before="60" w:after="60"/>
        <w:rPr>
          <w:lang w:val="sv-SE"/>
        </w:rPr>
      </w:pPr>
      <w:r w:rsidRPr="0077287A">
        <w:rPr>
          <w:lang w:val="sv-SE"/>
        </w:rPr>
        <w:t>Construction site: Based on the workload, the construction schedule as well as the topography of the construction area, overall site is described as follows:</w:t>
      </w:r>
    </w:p>
    <w:p w14:paraId="42D752CF" w14:textId="77777777" w:rsidR="000F4F01" w:rsidRPr="0077287A" w:rsidRDefault="000F4F01" w:rsidP="000F4F01">
      <w:pPr>
        <w:pStyle w:val="ECC-3Gachdaudong"/>
        <w:spacing w:before="60" w:after="60"/>
      </w:pPr>
      <w:r w:rsidRPr="0077287A">
        <w:t>The area of construction sites, warehouses, offices and shelters is planned to be arranged on both banks, specifically:</w:t>
      </w:r>
    </w:p>
    <w:p w14:paraId="59909EB2" w14:textId="77777777" w:rsidR="000F4F01" w:rsidRPr="0077287A" w:rsidRDefault="000F4F01" w:rsidP="000F4F01">
      <w:pPr>
        <w:pStyle w:val="ECC-3Congdaudong"/>
        <w:spacing w:before="60" w:after="60"/>
        <w:rPr>
          <w:lang w:val="sv-SE"/>
        </w:rPr>
      </w:pPr>
      <w:r w:rsidRPr="0077287A">
        <w:rPr>
          <w:lang w:val="sv-SE"/>
        </w:rPr>
        <w:t>The bank toward Ninh Kieu: Arrange a site for construction of approach bridge, main bridge on the bank toward Ninh Kieu</w:t>
      </w:r>
    </w:p>
    <w:p w14:paraId="1C250827" w14:textId="77777777" w:rsidR="000F4F01" w:rsidRPr="0077287A" w:rsidRDefault="000F4F01" w:rsidP="000F4F01">
      <w:pPr>
        <w:pStyle w:val="ECC-3Congdaudong"/>
        <w:spacing w:before="60" w:after="60"/>
        <w:rPr>
          <w:lang w:val="sv-SE"/>
        </w:rPr>
      </w:pPr>
      <w:r w:rsidRPr="0077287A">
        <w:rPr>
          <w:lang w:val="sv-SE"/>
        </w:rPr>
        <w:t>The bank toward Cai Rang: Arrange a site for construction of approach bridge, main bridge on the bank toward Cai Rang.</w:t>
      </w:r>
    </w:p>
    <w:p w14:paraId="53B692D0" w14:textId="77777777" w:rsidR="000F4F01" w:rsidRPr="0077287A" w:rsidRDefault="000F4F01" w:rsidP="000F4F01">
      <w:pPr>
        <w:pStyle w:val="ECC-3Gachdaudong"/>
        <w:spacing w:before="60" w:after="60"/>
      </w:pPr>
      <w:r w:rsidRPr="0077287A">
        <w:t>Transportation of equipment to the site by waterway and roads.</w:t>
      </w:r>
    </w:p>
    <w:p w14:paraId="1E2B1CD1" w14:textId="77777777" w:rsidR="000F4F01" w:rsidRPr="0077287A" w:rsidRDefault="000F4F01" w:rsidP="000F4F01">
      <w:pPr>
        <w:pStyle w:val="ECC-3Congdaudong"/>
        <w:spacing w:before="60" w:after="60"/>
      </w:pPr>
      <w:r w:rsidRPr="0077287A">
        <w:t>Power from national grid, and back-up generator.</w:t>
      </w:r>
    </w:p>
    <w:p w14:paraId="76FD3CF0" w14:textId="77777777" w:rsidR="000F4F01" w:rsidRPr="0077287A" w:rsidRDefault="000F4F01" w:rsidP="000F4F01">
      <w:pPr>
        <w:pStyle w:val="ECC-3Congdaudong"/>
        <w:spacing w:before="60" w:after="60"/>
      </w:pPr>
      <w:r w:rsidRPr="0077287A">
        <w:t>Water for domestic and construction activities: use water for domestic activities; also treated water from drilled well can be used.</w:t>
      </w:r>
    </w:p>
    <w:p w14:paraId="6C17BA2C" w14:textId="77777777" w:rsidR="000F4F01" w:rsidRPr="0077287A" w:rsidRDefault="000F4F01" w:rsidP="00E06A4E">
      <w:pPr>
        <w:pStyle w:val="ECC-1BT"/>
        <w:spacing w:before="60" w:after="60"/>
        <w:outlineLvl w:val="0"/>
        <w:rPr>
          <w:lang w:val="sv-SE"/>
        </w:rPr>
      </w:pPr>
      <w:r w:rsidRPr="0077287A">
        <w:rPr>
          <w:lang w:val="sv-SE"/>
        </w:rPr>
        <w:t>Construction schedule</w:t>
      </w:r>
    </w:p>
    <w:p w14:paraId="654E14E8" w14:textId="77777777" w:rsidR="000F4F01" w:rsidRPr="0077287A" w:rsidRDefault="000F4F01" w:rsidP="000F4F01">
      <w:pPr>
        <w:pStyle w:val="ECC-3Gachdaudong"/>
        <w:spacing w:before="60" w:after="60"/>
      </w:pPr>
      <w:r w:rsidRPr="0077287A">
        <w:t>For the above-mentioned construction schedule, it should ensure good preparation of compensation for site clearance, UXO clearance, preparation of construction sites, gathering of machines and equipment, interleaved construction of works items.</w:t>
      </w:r>
    </w:p>
    <w:p w14:paraId="7F84E9E9" w14:textId="77777777" w:rsidR="000F4F01" w:rsidRPr="0077287A" w:rsidRDefault="000F4F01" w:rsidP="000F4F01">
      <w:pPr>
        <w:pStyle w:val="ECC-3Gachdaudong"/>
        <w:spacing w:before="60" w:after="60"/>
      </w:pPr>
      <w:r w:rsidRPr="0077287A">
        <w:t>Construction of piers underwater in dry seasons.</w:t>
      </w:r>
    </w:p>
    <w:p w14:paraId="290E837C" w14:textId="77777777" w:rsidR="000F4F01" w:rsidRPr="0077287A" w:rsidRDefault="000F4F01" w:rsidP="000F4F01">
      <w:pPr>
        <w:pStyle w:val="ECC-4Thutu"/>
        <w:spacing w:before="60" w:after="60"/>
      </w:pPr>
      <w:r w:rsidRPr="0077287A">
        <w:t>Dredging and rehabilitation of canals</w:t>
      </w:r>
    </w:p>
    <w:p w14:paraId="2CD6FEFE" w14:textId="08514FC7" w:rsidR="000F4F01" w:rsidRPr="0077287A" w:rsidRDefault="000F4F01" w:rsidP="000F4F01">
      <w:pPr>
        <w:pStyle w:val="ECC-1BT"/>
        <w:spacing w:before="60" w:after="60"/>
      </w:pPr>
      <w:r w:rsidRPr="0077287A">
        <w:t xml:space="preserve">Dredging </w:t>
      </w:r>
      <w:r w:rsidR="006954D5" w:rsidRPr="0077287A">
        <w:t xml:space="preserve">of urban drainage system </w:t>
      </w:r>
      <w:r w:rsidRPr="0077287A">
        <w:t>will use dredge pumps, specialized machines for dredging sludge, soil, wastes and insoluble solid objects. The processes are as follows:</w:t>
      </w:r>
    </w:p>
    <w:p w14:paraId="4F013309" w14:textId="77777777" w:rsidR="000F4F01" w:rsidRPr="0077287A" w:rsidRDefault="000F4F01" w:rsidP="000F4F01">
      <w:pPr>
        <w:pStyle w:val="ECC-3Gachdaudong"/>
        <w:spacing w:before="60" w:after="60"/>
      </w:pPr>
      <w:r w:rsidRPr="0077287A">
        <w:t>Collect all wastes to specialized vehicles, cover by slabs, clean the constructed area, reinstate the area.</w:t>
      </w:r>
    </w:p>
    <w:p w14:paraId="7C0FB529" w14:textId="6AAB6002" w:rsidR="000F4F01" w:rsidRPr="0077287A" w:rsidRDefault="000F4F01" w:rsidP="000F4F01">
      <w:pPr>
        <w:pStyle w:val="ECC-3Gachdaudong"/>
        <w:spacing w:before="60" w:after="60"/>
      </w:pPr>
      <w:r w:rsidRPr="0077287A">
        <w:t>Coordinate with specialized agencies to transport all collected wastes to the approved disposal site and comply with set forth process.</w:t>
      </w:r>
    </w:p>
    <w:p w14:paraId="4B8F21FD" w14:textId="13CD121C" w:rsidR="004269D8" w:rsidRPr="0077287A" w:rsidRDefault="004A3EC5" w:rsidP="00533374">
      <w:pPr>
        <w:pStyle w:val="ECC-3Gachdaudong"/>
        <w:numPr>
          <w:ilvl w:val="0"/>
          <w:numId w:val="0"/>
        </w:numPr>
        <w:spacing w:before="60" w:after="60"/>
      </w:pPr>
      <w:r w:rsidRPr="0077287A">
        <w:t>Soil excavation and sludge dredging in canals must be both mechanically and manually implemented. Canal bed will be dredged by e</w:t>
      </w:r>
      <w:r w:rsidR="008778CE" w:rsidRPr="0077287A">
        <w:t>xcavators with bucket of 0.8m3. At the section</w:t>
      </w:r>
      <w:r w:rsidR="00F53533" w:rsidRPr="0077287A">
        <w:t>s where the flow has been already formed</w:t>
      </w:r>
      <w:r w:rsidR="008778CE" w:rsidRPr="0077287A">
        <w:t>, the dredging depth must be 0.8m</w:t>
      </w:r>
      <w:r w:rsidR="00F53533" w:rsidRPr="0077287A">
        <w:t>.</w:t>
      </w:r>
      <w:r w:rsidR="008778CE" w:rsidRPr="0077287A">
        <w:t xml:space="preserve"> </w:t>
      </w:r>
      <w:r w:rsidR="00F53533" w:rsidRPr="0077287A">
        <w:t>M</w:t>
      </w:r>
      <w:r w:rsidR="008778CE" w:rsidRPr="0077287A">
        <w:t xml:space="preserve">eanwhile, </w:t>
      </w:r>
      <w:r w:rsidR="00F53533" w:rsidRPr="0077287A">
        <w:t xml:space="preserve">for </w:t>
      </w:r>
      <w:r w:rsidR="008778CE" w:rsidRPr="0077287A">
        <w:t>the designed route</w:t>
      </w:r>
      <w:r w:rsidR="00F53533" w:rsidRPr="0077287A">
        <w:t>s</w:t>
      </w:r>
      <w:r w:rsidR="008778CE" w:rsidRPr="0077287A">
        <w:t xml:space="preserve"> which require creating flow</w:t>
      </w:r>
      <w:r w:rsidR="00F53533" w:rsidRPr="0077287A">
        <w:t>, the</w:t>
      </w:r>
      <w:r w:rsidR="008778CE" w:rsidRPr="0077287A">
        <w:t xml:space="preserve"> dredged depth </w:t>
      </w:r>
      <w:r w:rsidR="00F53533" w:rsidRPr="0077287A">
        <w:t xml:space="preserve">is </w:t>
      </w:r>
      <w:r w:rsidR="008778CE" w:rsidRPr="0077287A">
        <w:t>at 1.5m. The dredged materials must be manually transported to the gathering site along the canal to be collected and transported to landfills. At the positions where the dredge</w:t>
      </w:r>
      <w:r w:rsidR="00F53533" w:rsidRPr="0077287A">
        <w:t>d</w:t>
      </w:r>
      <w:r w:rsidR="008778CE" w:rsidRPr="0077287A">
        <w:t xml:space="preserve"> volume is </w:t>
      </w:r>
      <w:r w:rsidR="00F53533" w:rsidRPr="0077287A">
        <w:t>small</w:t>
      </w:r>
      <w:r w:rsidR="008778CE" w:rsidRPr="0077287A">
        <w:t xml:space="preserve"> and where the </w:t>
      </w:r>
      <w:r w:rsidR="00F53533" w:rsidRPr="0077287A">
        <w:t>machine</w:t>
      </w:r>
      <w:r w:rsidR="00255B98" w:rsidRPr="0077287A">
        <w:t>s</w:t>
      </w:r>
      <w:r w:rsidR="008778CE" w:rsidRPr="0077287A">
        <w:t xml:space="preserve"> cannot access as well as the </w:t>
      </w:r>
      <w:r w:rsidR="00255B98" w:rsidRPr="0077287A">
        <w:t xml:space="preserve">at the position </w:t>
      </w:r>
      <w:r w:rsidR="008778CE" w:rsidRPr="0077287A">
        <w:t>repair</w:t>
      </w:r>
      <w:r w:rsidR="00255B98" w:rsidRPr="0077287A">
        <w:t>ing the</w:t>
      </w:r>
      <w:r w:rsidR="008778CE" w:rsidRPr="0077287A">
        <w:t xml:space="preserve"> </w:t>
      </w:r>
      <w:r w:rsidR="00F53533" w:rsidRPr="0077287A">
        <w:t>talus, manual activities will be conducted. The landfill</w:t>
      </w:r>
      <w:r w:rsidR="004721A3" w:rsidRPr="0077287A">
        <w:t>s</w:t>
      </w:r>
      <w:r w:rsidR="00F53533" w:rsidRPr="0077287A">
        <w:t xml:space="preserve"> and borrow pit</w:t>
      </w:r>
      <w:r w:rsidR="004721A3" w:rsidRPr="0077287A">
        <w:t>s</w:t>
      </w:r>
      <w:r w:rsidR="00F53533" w:rsidRPr="0077287A">
        <w:t xml:space="preserve"> (if additional volume is required) will be discussed with local authorities and accepted by the supervision consultant before conducting following-up steps.</w:t>
      </w:r>
    </w:p>
    <w:p w14:paraId="01A5DE62" w14:textId="77777777" w:rsidR="000F4F01" w:rsidRPr="0077287A" w:rsidRDefault="000F4F01" w:rsidP="000F4F01">
      <w:pPr>
        <w:pStyle w:val="ECC-4Thutu"/>
        <w:spacing w:before="60" w:after="60"/>
      </w:pPr>
      <w:r w:rsidRPr="0077287A">
        <w:t>Construction of culverts</w:t>
      </w:r>
    </w:p>
    <w:p w14:paraId="53510C13" w14:textId="77777777" w:rsidR="000F4F01" w:rsidRPr="0077287A" w:rsidRDefault="000F4F01" w:rsidP="000F4F01">
      <w:pPr>
        <w:pStyle w:val="ECC-1BT"/>
        <w:spacing w:before="60" w:after="60"/>
      </w:pPr>
      <w:r w:rsidRPr="0077287A">
        <w:t>Transportation of materials and equipment: The site is situated in the area which is convenient in both roads and waterway. However, with large-volume of materials and equipment, transportation by waterway is recommended thanks to economical factor.</w:t>
      </w:r>
    </w:p>
    <w:p w14:paraId="674910C3" w14:textId="77777777" w:rsidR="000F4F01" w:rsidRPr="0077287A" w:rsidRDefault="000F4F01" w:rsidP="00E06A4E">
      <w:pPr>
        <w:pStyle w:val="ECC-1BT"/>
        <w:spacing w:before="60" w:after="60"/>
        <w:outlineLvl w:val="0"/>
      </w:pPr>
      <w:r w:rsidRPr="0077287A">
        <w:t>Conditions for construction</w:t>
      </w:r>
    </w:p>
    <w:p w14:paraId="791508AA" w14:textId="77777777" w:rsidR="000F4F01" w:rsidRPr="0077287A" w:rsidRDefault="000F4F01" w:rsidP="000F4F01">
      <w:pPr>
        <w:pStyle w:val="ECC-3Gachdaudong"/>
        <w:spacing w:before="60" w:after="60"/>
      </w:pPr>
      <w:bookmarkStart w:id="38" w:name="_Toc430298041"/>
      <w:r w:rsidRPr="0077287A">
        <w:t>Embankment materials:</w:t>
      </w:r>
      <w:bookmarkStart w:id="39" w:name="OLE_LINK11"/>
      <w:bookmarkStart w:id="40" w:name="OLE_LINK12"/>
      <w:bookmarkEnd w:id="38"/>
      <w:r w:rsidRPr="0077287A">
        <w:t xml:space="preserve"> Some works items will use soil for backfilling, including: pavement of roads, approach roads to the bridge, both sides of culverts, parks, etc. However, as the soil volume for backfill is not large, the soil excavated from the culvet foundation and canal can be </w:t>
      </w:r>
      <w:bookmarkEnd w:id="39"/>
      <w:bookmarkEnd w:id="40"/>
      <w:r w:rsidRPr="0077287A">
        <w:t>enough.</w:t>
      </w:r>
    </w:p>
    <w:p w14:paraId="36FA5D51" w14:textId="77777777" w:rsidR="000F4F01" w:rsidRPr="0077287A" w:rsidRDefault="000F4F01" w:rsidP="000F4F01">
      <w:pPr>
        <w:pStyle w:val="ECC-3Gachdaudong"/>
        <w:spacing w:before="60" w:after="60"/>
      </w:pPr>
      <w:bookmarkStart w:id="41" w:name="_Toc430298042"/>
      <w:r w:rsidRPr="0077287A">
        <w:t>Other materials:</w:t>
      </w:r>
      <w:bookmarkEnd w:id="41"/>
    </w:p>
    <w:p w14:paraId="3DDAB422" w14:textId="326E4369" w:rsidR="000F4F01" w:rsidRPr="0077287A" w:rsidRDefault="000F4F01" w:rsidP="000F4F01">
      <w:pPr>
        <w:pStyle w:val="ECC-3Congdaudong"/>
        <w:spacing w:before="60" w:after="60"/>
      </w:pPr>
      <w:r w:rsidRPr="0077287A">
        <w:t xml:space="preserve">Sand, stone and gravel: bought from Can </w:t>
      </w:r>
      <w:proofErr w:type="spellStart"/>
      <w:r w:rsidRPr="0077287A">
        <w:t>Tho</w:t>
      </w:r>
      <w:proofErr w:type="spellEnd"/>
      <w:r w:rsidR="00B16C91" w:rsidRPr="0077287A">
        <w:t xml:space="preserve">, Dong </w:t>
      </w:r>
      <w:proofErr w:type="spellStart"/>
      <w:r w:rsidR="00B16C91" w:rsidRPr="0077287A">
        <w:t>Thap</w:t>
      </w:r>
      <w:proofErr w:type="spellEnd"/>
      <w:r w:rsidR="00B16C91" w:rsidRPr="0077287A">
        <w:t xml:space="preserve"> or other suppliers in Vinh Long city</w:t>
      </w:r>
      <w:r w:rsidRPr="0077287A">
        <w:t>.</w:t>
      </w:r>
    </w:p>
    <w:p w14:paraId="0A3D4FAD" w14:textId="4961BC3E" w:rsidR="000F4F01" w:rsidRPr="0077287A" w:rsidRDefault="000F4F01" w:rsidP="000F4F01">
      <w:pPr>
        <w:pStyle w:val="ECC-3Congdaudong"/>
        <w:spacing w:before="60" w:after="60"/>
      </w:pPr>
      <w:r w:rsidRPr="0077287A">
        <w:t xml:space="preserve">Steel, cement: steel purchased in Can Tho. Cement is bought </w:t>
      </w:r>
      <w:r w:rsidR="00040FC1" w:rsidRPr="0077287A">
        <w:t>in Vinh Long city, Can Tho and neighboring provinces</w:t>
      </w:r>
      <w:r w:rsidRPr="0077287A">
        <w:t>.</w:t>
      </w:r>
    </w:p>
    <w:p w14:paraId="6D2652B9" w14:textId="457F60ED" w:rsidR="000F4F01" w:rsidRPr="0077287A" w:rsidRDefault="000F4F01" w:rsidP="000F4F01">
      <w:pPr>
        <w:pStyle w:val="ECC-3Congdaudong"/>
        <w:spacing w:before="60" w:after="60"/>
      </w:pPr>
      <w:r w:rsidRPr="0077287A">
        <w:t xml:space="preserve">Hollow brick, solid brick, tiles: bought </w:t>
      </w:r>
      <w:r w:rsidR="00040FC1" w:rsidRPr="0077287A">
        <w:t>in Vinh Long city, Can Tho and neighboring provinces</w:t>
      </w:r>
      <w:r w:rsidRPr="0077287A">
        <w:t>.</w:t>
      </w:r>
    </w:p>
    <w:p w14:paraId="724069DB" w14:textId="77777777" w:rsidR="000F4F01" w:rsidRPr="0077287A" w:rsidRDefault="000F4F01" w:rsidP="00E06A4E">
      <w:pPr>
        <w:pStyle w:val="ECC-1BT"/>
        <w:spacing w:before="60" w:after="60"/>
        <w:outlineLvl w:val="0"/>
      </w:pPr>
      <w:r w:rsidRPr="0077287A">
        <w:t>Power supply</w:t>
      </w:r>
    </w:p>
    <w:p w14:paraId="2C29F111" w14:textId="77777777" w:rsidR="000F4F01" w:rsidRPr="0077287A" w:rsidRDefault="000F4F01" w:rsidP="000F4F01">
      <w:pPr>
        <w:pStyle w:val="ECC-3Gachdaudong"/>
        <w:spacing w:before="60" w:after="60"/>
      </w:pPr>
      <w:r w:rsidRPr="0077287A">
        <w:t>Power is supplied to serve for construction, management and operation of works items in the operation phase.</w:t>
      </w:r>
    </w:p>
    <w:p w14:paraId="6011F26A" w14:textId="77777777" w:rsidR="000F4F01" w:rsidRPr="0077287A" w:rsidRDefault="000F4F01" w:rsidP="000F4F01">
      <w:pPr>
        <w:pStyle w:val="ECC-3Gachdaudong"/>
        <w:spacing w:before="60" w:after="60"/>
      </w:pPr>
      <w:r w:rsidRPr="0077287A">
        <w:t>The main power supply source is from the national grid. Install 120 kVA transmission lines and transformer stations to get electricity from the 22 kV medium voltage grid in the region, lowering to 0.4 kV to serve for construction and management activities.</w:t>
      </w:r>
    </w:p>
    <w:p w14:paraId="2B8DB329" w14:textId="77777777" w:rsidR="000F4F01" w:rsidRPr="0077287A" w:rsidRDefault="000F4F01" w:rsidP="000F4F01">
      <w:pPr>
        <w:pStyle w:val="ECC-3Gachdaudong"/>
        <w:spacing w:before="60" w:after="60"/>
      </w:pPr>
      <w:r w:rsidRPr="0077287A">
        <w:t>In addition, a back-up 33 kVA generator is arranged for construction and operation of works items in case of power outage.</w:t>
      </w:r>
    </w:p>
    <w:p w14:paraId="761EFFE3" w14:textId="77777777" w:rsidR="000F4F01" w:rsidRPr="0077287A" w:rsidRDefault="000F4F01" w:rsidP="000F4F01">
      <w:pPr>
        <w:pStyle w:val="ECC-3Gachdaudong"/>
        <w:spacing w:before="60" w:after="60"/>
      </w:pPr>
      <w:r w:rsidRPr="0077287A">
        <w:t>Water for construction: use water for domestic activities of local people or water from drilled wells.</w:t>
      </w:r>
    </w:p>
    <w:p w14:paraId="1E4B990F" w14:textId="77777777" w:rsidR="000F4F01" w:rsidRPr="0077287A" w:rsidRDefault="000F4F01" w:rsidP="000F4F01">
      <w:pPr>
        <w:pStyle w:val="ECC-1BT"/>
        <w:spacing w:before="60" w:after="60"/>
      </w:pPr>
      <w:r w:rsidRPr="0077287A">
        <w:t>Construction method: General regulations: The construction process and quality control must strictly comply with existing construction regulations of the State.</w:t>
      </w:r>
    </w:p>
    <w:p w14:paraId="553B9603" w14:textId="77777777" w:rsidR="000F4F01" w:rsidRPr="0077287A" w:rsidRDefault="000F4F01" w:rsidP="000F4F01">
      <w:pPr>
        <w:pStyle w:val="ECC-3Gachdaudong"/>
        <w:spacing w:before="60" w:after="60"/>
      </w:pPr>
      <w:r w:rsidRPr="0077287A">
        <w:t>Water diversion for construction: As the bridge is constructed in the river in various phases, water flow will be diverted through the remaining section of the river and the narrow-down section must ensure the required drainage flow (frequency of flow diversion P = 10%). Based on the general diagram, the flow diversion is as following:</w:t>
      </w:r>
    </w:p>
    <w:p w14:paraId="69F6C874" w14:textId="77777777" w:rsidR="000F4F01" w:rsidRPr="0077287A" w:rsidRDefault="000F4F01" w:rsidP="000F4F01">
      <w:pPr>
        <w:pStyle w:val="ECC-3Congdaudong"/>
        <w:spacing w:before="60" w:after="60"/>
      </w:pPr>
      <w:r w:rsidRPr="0077287A">
        <w:t>Phase 1: the water flow is diverted through the remaining natural river bed to construct nozzles near the shore and locks.</w:t>
      </w:r>
    </w:p>
    <w:p w14:paraId="3B750267" w14:textId="77777777" w:rsidR="000F4F01" w:rsidRPr="0077287A" w:rsidRDefault="000F4F01" w:rsidP="000F4F01">
      <w:pPr>
        <w:pStyle w:val="ECC-3Congdaudong"/>
        <w:spacing w:before="60" w:after="60"/>
      </w:pPr>
      <w:r w:rsidRPr="0077287A">
        <w:t>Phase 2: The flow is diverted through 02 constructed nozzles; and the remaining flow will be blocked to construct the main nozzles.</w:t>
      </w:r>
    </w:p>
    <w:p w14:paraId="12E9F15A" w14:textId="77777777" w:rsidR="000F4F01" w:rsidRPr="0077287A" w:rsidRDefault="000F4F01" w:rsidP="000F4F01">
      <w:pPr>
        <w:pStyle w:val="ECC-3Congdaudong"/>
        <w:spacing w:before="60" w:after="60"/>
      </w:pPr>
      <w:r w:rsidRPr="0077287A">
        <w:t>Phase 3: Water is diverted through 03 constructed nozzles.</w:t>
      </w:r>
    </w:p>
    <w:p w14:paraId="33DCCB8F" w14:textId="77777777" w:rsidR="00527ACD" w:rsidRPr="0077287A" w:rsidRDefault="000F4F01" w:rsidP="000F4F01">
      <w:pPr>
        <w:pStyle w:val="ECC-3Gachdaudong"/>
        <w:spacing w:before="60" w:after="60"/>
      </w:pPr>
      <w:r w:rsidRPr="0077287A">
        <w:t>Water drain in the foundation: sheet pile will be erected to prevent water from overflowing in the foundation and water in the foundation will be drained. Then, water must be gradually pumped to avoid slipping and falling of the sheet piles. Normally, every 0.5m water level pumped, a suspension of 2÷3 will be applied to check the stability of the sheet piles. Also, it should observe the situation of the pile in the course of pumping in order to take prompt handling (if any).</w:t>
      </w:r>
    </w:p>
    <w:p w14:paraId="42BDFBEB" w14:textId="543EC413" w:rsidR="00040FC1" w:rsidRPr="0077287A" w:rsidRDefault="00970CE0" w:rsidP="00040FC1">
      <w:pPr>
        <w:pStyle w:val="ECC-4Thutu"/>
      </w:pPr>
      <w:r w:rsidRPr="0077287A">
        <w:t>Methods for construction of wastewater treatment plant and resettlement site in ward 8</w:t>
      </w:r>
    </w:p>
    <w:p w14:paraId="0D763187" w14:textId="0447DF5C" w:rsidR="00040FC1" w:rsidRPr="0077287A" w:rsidRDefault="006403F2" w:rsidP="00040FC1">
      <w:pPr>
        <w:pStyle w:val="ECC-1BT"/>
      </w:pPr>
      <w:r w:rsidRPr="0077287A">
        <w:t>Removal of the weathered soil layer, ground leveling in layers at the thickness of</w:t>
      </w:r>
      <w:r w:rsidR="00040FC1" w:rsidRPr="0077287A">
        <w:t xml:space="preserve"> 200mm, </w:t>
      </w:r>
      <w:r w:rsidRPr="0077287A">
        <w:t xml:space="preserve">compacted with </w:t>
      </w:r>
      <w:r w:rsidR="00040FC1" w:rsidRPr="0077287A">
        <w:t xml:space="preserve">K=0.95. </w:t>
      </w:r>
    </w:p>
    <w:p w14:paraId="0A56C2A4" w14:textId="6AD00192" w:rsidR="00040FC1" w:rsidRPr="0077287A" w:rsidRDefault="006403F2" w:rsidP="00040FC1">
      <w:pPr>
        <w:pStyle w:val="ECC-1BT"/>
      </w:pPr>
      <w:r w:rsidRPr="0077287A">
        <w:t>Reinforced concrete</w:t>
      </w:r>
      <w:r w:rsidR="00040FC1" w:rsidRPr="0077287A">
        <w:t xml:space="preserve">: </w:t>
      </w:r>
      <w:proofErr w:type="spellStart"/>
      <w:r w:rsidRPr="0077287A">
        <w:t>precasted</w:t>
      </w:r>
      <w:proofErr w:type="spellEnd"/>
      <w:r w:rsidRPr="0077287A">
        <w:t>, construction by pre-boring method</w:t>
      </w:r>
      <w:r w:rsidR="00040FC1" w:rsidRPr="0077287A">
        <w:t xml:space="preserve">. </w:t>
      </w:r>
    </w:p>
    <w:p w14:paraId="3D75C2B4" w14:textId="668D5284" w:rsidR="00040FC1" w:rsidRPr="0077287A" w:rsidRDefault="004C115C" w:rsidP="00040FC1">
      <w:pPr>
        <w:pStyle w:val="ECC-1BT"/>
      </w:pPr>
      <w:r w:rsidRPr="0077287A">
        <w:t>Construction and manufacture of reinforced concrete</w:t>
      </w:r>
      <w:r w:rsidR="00040FC1" w:rsidRPr="0077287A">
        <w:t xml:space="preserve">: </w:t>
      </w:r>
      <w:r w:rsidRPr="0077287A">
        <w:t>on-spot poured concrete, the depth of the foundation is</w:t>
      </w:r>
      <w:r w:rsidR="00040FC1" w:rsidRPr="0077287A">
        <w:t xml:space="preserve"> &gt; 3m</w:t>
      </w:r>
      <w:r w:rsidRPr="0077287A">
        <w:t>, constructed by</w:t>
      </w:r>
      <w:r w:rsidR="00A660EA" w:rsidRPr="0077287A">
        <w:t xml:space="preserve"> excavation and use </w:t>
      </w:r>
      <w:proofErr w:type="spellStart"/>
      <w:r w:rsidR="00A660EA" w:rsidRPr="0077287A">
        <w:t>lasen</w:t>
      </w:r>
      <w:proofErr w:type="spellEnd"/>
      <w:r w:rsidR="00A660EA" w:rsidRPr="0077287A">
        <w:t xml:space="preserve"> sheep pile</w:t>
      </w:r>
      <w:r w:rsidR="00040FC1" w:rsidRPr="0077287A">
        <w:t>.</w:t>
      </w:r>
    </w:p>
    <w:p w14:paraId="69BB44E9" w14:textId="520F4C71" w:rsidR="00040FC1" w:rsidRPr="0077287A" w:rsidRDefault="00A660EA" w:rsidP="00040FC1">
      <w:pPr>
        <w:pStyle w:val="ECC-1BT"/>
      </w:pPr>
      <w:r w:rsidRPr="0077287A">
        <w:t>Construction of road</w:t>
      </w:r>
      <w:r w:rsidR="00040FC1" w:rsidRPr="0077287A">
        <w:t>:</w:t>
      </w:r>
    </w:p>
    <w:p w14:paraId="504F9076" w14:textId="346DD803" w:rsidR="00040FC1" w:rsidRPr="0077287A" w:rsidRDefault="00A660EA" w:rsidP="00040FC1">
      <w:pPr>
        <w:pStyle w:val="ECC-3Gachdaudong"/>
        <w:ind w:left="709" w:hanging="142"/>
      </w:pPr>
      <w:r w:rsidRPr="0077287A">
        <w:t xml:space="preserve">Construction of </w:t>
      </w:r>
      <w:r w:rsidR="00947B4F" w:rsidRPr="0077287A">
        <w:rPr>
          <w:shd w:val="clear" w:color="auto" w:fill="FFFFFF"/>
        </w:rPr>
        <w:t>Graded Aggregate Layer</w:t>
      </w:r>
      <w:r w:rsidR="00040FC1" w:rsidRPr="0077287A">
        <w:t xml:space="preserve">: </w:t>
      </w:r>
    </w:p>
    <w:p w14:paraId="1765D556" w14:textId="657AF184" w:rsidR="00040FC1" w:rsidRPr="0077287A" w:rsidRDefault="00F54B5C" w:rsidP="00040FC1">
      <w:pPr>
        <w:pStyle w:val="ECC-3Congdaudong"/>
        <w:rPr>
          <w:noProof/>
          <w:spacing w:val="-2"/>
          <w:lang w:val="pt-BR"/>
        </w:rPr>
      </w:pPr>
      <w:r w:rsidRPr="0077287A">
        <w:rPr>
          <w:noProof/>
          <w:spacing w:val="-2"/>
          <w:lang w:val="pt-BR"/>
        </w:rPr>
        <w:t>Before paving materials on the roadbed, it requires to watering to the most suitable humidity for compaction</w:t>
      </w:r>
      <w:r w:rsidR="00040FC1" w:rsidRPr="0077287A">
        <w:rPr>
          <w:noProof/>
          <w:spacing w:val="-2"/>
          <w:lang w:val="pt-BR"/>
        </w:rPr>
        <w:t xml:space="preserve">. </w:t>
      </w:r>
      <w:r w:rsidRPr="0077287A">
        <w:rPr>
          <w:noProof/>
          <w:spacing w:val="-2"/>
          <w:lang w:val="pt-BR"/>
        </w:rPr>
        <w:t>If the humidity is not suitable, it should carry out both watering and paving at the same tim</w:t>
      </w:r>
      <w:r w:rsidR="00BB00C0" w:rsidRPr="0077287A">
        <w:rPr>
          <w:noProof/>
          <w:spacing w:val="-2"/>
          <w:lang w:val="pt-BR"/>
        </w:rPr>
        <w:t>e</w:t>
      </w:r>
      <w:r w:rsidR="00040FC1" w:rsidRPr="0077287A">
        <w:rPr>
          <w:noProof/>
          <w:spacing w:val="-2"/>
          <w:lang w:val="pt-BR"/>
        </w:rPr>
        <w:t xml:space="preserve">: </w:t>
      </w:r>
      <w:r w:rsidR="00BB00C0" w:rsidRPr="0077287A">
        <w:rPr>
          <w:noProof/>
          <w:spacing w:val="-2"/>
          <w:lang w:val="pt-BR"/>
        </w:rPr>
        <w:t xml:space="preserve">Use </w:t>
      </w:r>
      <w:r w:rsidR="00040FC1" w:rsidRPr="0077287A">
        <w:rPr>
          <w:noProof/>
          <w:spacing w:val="-2"/>
          <w:lang w:val="pt-BR"/>
        </w:rPr>
        <w:t xml:space="preserve">Stec </w:t>
      </w:r>
      <w:r w:rsidR="00BB00C0" w:rsidRPr="0077287A">
        <w:rPr>
          <w:noProof/>
          <w:spacing w:val="-2"/>
          <w:lang w:val="pt-BR"/>
        </w:rPr>
        <w:t xml:space="preserve">truck with </w:t>
      </w:r>
      <w:r w:rsidR="005E04BC" w:rsidRPr="0077287A">
        <w:rPr>
          <w:noProof/>
          <w:spacing w:val="-2"/>
          <w:lang w:val="pt-BR"/>
        </w:rPr>
        <w:t xml:space="preserve">with a hand-held nozzle, which is </w:t>
      </w:r>
      <w:r w:rsidR="00C6173D" w:rsidRPr="0077287A">
        <w:rPr>
          <w:noProof/>
          <w:spacing w:val="-2"/>
          <w:lang w:val="pt-BR"/>
        </w:rPr>
        <w:t>slanted</w:t>
      </w:r>
      <w:r w:rsidR="005E04BC" w:rsidRPr="0077287A">
        <w:rPr>
          <w:noProof/>
          <w:spacing w:val="-2"/>
          <w:lang w:val="pt-BR"/>
        </w:rPr>
        <w:t xml:space="preserve"> toward the sky to create rain to avoid washing away small particles while ensuring evenly watering. Use a watering tank to spray in narrow spaces</w:t>
      </w:r>
      <w:r w:rsidR="00040FC1" w:rsidRPr="0077287A">
        <w:rPr>
          <w:noProof/>
          <w:spacing w:val="-2"/>
          <w:lang w:val="pt-BR"/>
        </w:rPr>
        <w:t>.</w:t>
      </w:r>
    </w:p>
    <w:p w14:paraId="38B60F3F" w14:textId="0916E8F3" w:rsidR="00040FC1" w:rsidRPr="0077287A" w:rsidRDefault="009F41BF" w:rsidP="00040FC1">
      <w:pPr>
        <w:pStyle w:val="ECC-3Congdaudong"/>
        <w:rPr>
          <w:noProof/>
          <w:lang w:val="pt-BR"/>
        </w:rPr>
      </w:pPr>
      <w:r w:rsidRPr="0077287A">
        <w:rPr>
          <w:noProof/>
          <w:lang w:val="pt-BR"/>
        </w:rPr>
        <w:t>In the course of leveling and material paving, if there are waving, stratification or other abnormal signs recorded, immediate remedies must be proposed</w:t>
      </w:r>
      <w:r w:rsidR="00040FC1" w:rsidRPr="0077287A">
        <w:rPr>
          <w:noProof/>
          <w:lang w:val="pt-BR"/>
        </w:rPr>
        <w:t>.</w:t>
      </w:r>
      <w:r w:rsidR="00944A69" w:rsidRPr="0077287A">
        <w:rPr>
          <w:noProof/>
          <w:lang w:val="pt-BR"/>
        </w:rPr>
        <w:t xml:space="preserve"> For</w:t>
      </w:r>
      <w:r w:rsidR="00040FC1" w:rsidRPr="0077287A">
        <w:rPr>
          <w:noProof/>
          <w:lang w:val="pt-BR"/>
        </w:rPr>
        <w:t xml:space="preserve"> </w:t>
      </w:r>
      <w:r w:rsidR="00944A69" w:rsidRPr="0077287A">
        <w:rPr>
          <w:noProof/>
          <w:lang w:val="pt-BR"/>
        </w:rPr>
        <w:t>stratification situtation, the materials must be re-mixed mannually or replaced by new materials until satisfying the requirements</w:t>
      </w:r>
      <w:r w:rsidR="00040FC1" w:rsidRPr="0077287A">
        <w:rPr>
          <w:noProof/>
          <w:lang w:val="pt-BR"/>
        </w:rPr>
        <w:t>.</w:t>
      </w:r>
    </w:p>
    <w:p w14:paraId="3B73B6E8" w14:textId="50252CA5" w:rsidR="00040FC1" w:rsidRPr="0077287A" w:rsidRDefault="00944A69" w:rsidP="00040FC1">
      <w:pPr>
        <w:pStyle w:val="ECC-3Gachdaudong"/>
        <w:ind w:left="709" w:hanging="142"/>
        <w:rPr>
          <w:noProof/>
        </w:rPr>
      </w:pPr>
      <w:r w:rsidRPr="0077287A">
        <w:t>Construction of asphalt concrete</w:t>
      </w:r>
      <w:r w:rsidR="00040FC1" w:rsidRPr="0077287A">
        <w:t xml:space="preserve">: </w:t>
      </w:r>
      <w:r w:rsidR="007151B2" w:rsidRPr="0077287A">
        <w:rPr>
          <w:noProof/>
        </w:rPr>
        <w:t>C</w:t>
      </w:r>
      <w:r w:rsidR="002A67CC" w:rsidRPr="0077287A">
        <w:rPr>
          <w:noProof/>
        </w:rPr>
        <w:t xml:space="preserve">ompaction of </w:t>
      </w:r>
      <w:r w:rsidR="007151B2" w:rsidRPr="0077287A">
        <w:rPr>
          <w:noProof/>
        </w:rPr>
        <w:t xml:space="preserve">the mixture of </w:t>
      </w:r>
      <w:r w:rsidR="002A67CC" w:rsidRPr="0077287A">
        <w:rPr>
          <w:noProof/>
        </w:rPr>
        <w:t xml:space="preserve">asphalt concrete: </w:t>
      </w:r>
      <w:r w:rsidR="007151B2" w:rsidRPr="0077287A">
        <w:rPr>
          <w:noProof/>
        </w:rPr>
        <w:t>Where the asphalt concrete is paved, it must be immediately compacted when the material conditions are suitable. Besisdes, material cracks and pushing must be avoided.</w:t>
      </w:r>
    </w:p>
    <w:p w14:paraId="45F7FC41" w14:textId="13BDAB46" w:rsidR="007151B2" w:rsidRPr="0077287A" w:rsidRDefault="007151B2" w:rsidP="00040FC1">
      <w:pPr>
        <w:pStyle w:val="ECC-3Gachdaudong"/>
        <w:ind w:left="709" w:hanging="142"/>
      </w:pPr>
      <w:r w:rsidRPr="0077287A">
        <w:t xml:space="preserve">To prevent the mixture from sticking to the roller, </w:t>
      </w:r>
      <w:r w:rsidR="000357FC" w:rsidRPr="0077287A">
        <w:t>the roller’s</w:t>
      </w:r>
      <w:r w:rsidRPr="0077287A">
        <w:t xml:space="preserve"> wheels moist </w:t>
      </w:r>
      <w:r w:rsidR="000357FC" w:rsidRPr="0077287A">
        <w:t>must be provided</w:t>
      </w:r>
      <w:r w:rsidR="00BD7B9C" w:rsidRPr="0077287A">
        <w:t xml:space="preserve"> </w:t>
      </w:r>
      <w:r w:rsidRPr="0077287A">
        <w:t xml:space="preserve">by </w:t>
      </w:r>
      <w:r w:rsidR="00BD7B9C" w:rsidRPr="0077287A">
        <w:t xml:space="preserve">spraying adequately </w:t>
      </w:r>
      <w:r w:rsidRPr="0077287A">
        <w:t xml:space="preserve">water </w:t>
      </w:r>
      <w:r w:rsidR="000357FC" w:rsidRPr="0077287A">
        <w:t>mixed</w:t>
      </w:r>
      <w:r w:rsidRPr="0077287A">
        <w:t xml:space="preserve"> with a little detergent.</w:t>
      </w:r>
    </w:p>
    <w:p w14:paraId="3879F9D4" w14:textId="29D35674" w:rsidR="000F4F01" w:rsidRPr="0077287A" w:rsidRDefault="005F3A81" w:rsidP="00533374">
      <w:pPr>
        <w:pStyle w:val="ECC-1BT"/>
      </w:pPr>
      <w:r w:rsidRPr="0077287A">
        <w:t xml:space="preserve">After compaction, </w:t>
      </w:r>
      <w:r w:rsidR="00173C5A" w:rsidRPr="0077287A">
        <w:t xml:space="preserve">if the </w:t>
      </w:r>
      <w:r w:rsidR="00320835" w:rsidRPr="0077287A">
        <w:t xml:space="preserve">locally </w:t>
      </w:r>
      <w:r w:rsidR="00173C5A" w:rsidRPr="0077287A">
        <w:t>damaged parts</w:t>
      </w:r>
      <w:r w:rsidR="00320835" w:rsidRPr="0077287A">
        <w:t xml:space="preserve"> are realized</w:t>
      </w:r>
      <w:r w:rsidR="00173C5A" w:rsidRPr="0077287A">
        <w:t xml:space="preserve"> (discrete, too much </w:t>
      </w:r>
      <w:r w:rsidR="00320835" w:rsidRPr="0077287A">
        <w:t>asphalt</w:t>
      </w:r>
      <w:r w:rsidR="00173C5A" w:rsidRPr="0077287A">
        <w:t xml:space="preserve">, </w:t>
      </w:r>
      <w:r w:rsidR="00320835" w:rsidRPr="0077287A">
        <w:t>peel</w:t>
      </w:r>
      <w:r w:rsidR="00173C5A" w:rsidRPr="0077287A">
        <w:t>, cracking, etc.) are detected, the mixture</w:t>
      </w:r>
      <w:r w:rsidR="00320835" w:rsidRPr="0077287A">
        <w:t xml:space="preserve"> which</w:t>
      </w:r>
      <w:r w:rsidR="00173C5A" w:rsidRPr="0077287A">
        <w:t xml:space="preserve"> has</w:t>
      </w:r>
      <w:r w:rsidR="00320835" w:rsidRPr="0077287A">
        <w:t xml:space="preserve"> not been cooled</w:t>
      </w:r>
      <w:r w:rsidR="00173C5A" w:rsidRPr="0077287A">
        <w:t xml:space="preserve"> completely,</w:t>
      </w:r>
      <w:r w:rsidR="00320835" w:rsidRPr="0077287A">
        <w:t xml:space="preserve"> must be removed;</w:t>
      </w:r>
      <w:r w:rsidR="00173C5A" w:rsidRPr="0077287A">
        <w:t xml:space="preserve"> then</w:t>
      </w:r>
      <w:r w:rsidR="00320835" w:rsidRPr="0077287A">
        <w:t xml:space="preserve"> applying</w:t>
      </w:r>
      <w:r w:rsidR="00173C5A" w:rsidRPr="0077287A">
        <w:t xml:space="preserve"> the liquid </w:t>
      </w:r>
      <w:r w:rsidR="00320835" w:rsidRPr="0077287A">
        <w:t>asphalt</w:t>
      </w:r>
      <w:r w:rsidR="00173C5A" w:rsidRPr="0077287A">
        <w:t xml:space="preserve"> layer at the bottom and </w:t>
      </w:r>
      <w:r w:rsidR="00320835" w:rsidRPr="0077287A">
        <w:t xml:space="preserve">surrounding </w:t>
      </w:r>
      <w:r w:rsidR="00173C5A" w:rsidRPr="0077287A">
        <w:t>the edge</w:t>
      </w:r>
      <w:r w:rsidR="00320835" w:rsidRPr="0077287A">
        <w:t>,</w:t>
      </w:r>
      <w:r w:rsidR="00173C5A" w:rsidRPr="0077287A">
        <w:t xml:space="preserve"> </w:t>
      </w:r>
      <w:r w:rsidR="00320835" w:rsidRPr="0077287A">
        <w:t xml:space="preserve">and </w:t>
      </w:r>
      <w:proofErr w:type="spellStart"/>
      <w:r w:rsidR="00320835" w:rsidRPr="0077287A">
        <w:t>finnally</w:t>
      </w:r>
      <w:proofErr w:type="spellEnd"/>
      <w:r w:rsidR="00173C5A" w:rsidRPr="0077287A">
        <w:t xml:space="preserve"> pour</w:t>
      </w:r>
      <w:r w:rsidR="00320835" w:rsidRPr="0077287A">
        <w:t>ing</w:t>
      </w:r>
      <w:r w:rsidR="00173C5A" w:rsidRPr="0077287A">
        <w:t xml:space="preserve"> a good quality concrete mixture</w:t>
      </w:r>
      <w:r w:rsidR="00320835" w:rsidRPr="0077287A">
        <w:t xml:space="preserve"> and make compaction again.</w:t>
      </w:r>
    </w:p>
    <w:p w14:paraId="3A71FB6E" w14:textId="77777777" w:rsidR="00D66AEC" w:rsidRPr="0077287A" w:rsidRDefault="000F4F01" w:rsidP="00E06A4E">
      <w:pPr>
        <w:pStyle w:val="Heading3"/>
        <w:rPr>
          <w:rFonts w:cs="Times New Roman"/>
          <w:color w:val="auto"/>
        </w:rPr>
      </w:pPr>
      <w:bookmarkStart w:id="42" w:name="_Toc35355764"/>
      <w:r w:rsidRPr="0077287A">
        <w:rPr>
          <w:rFonts w:cs="Times New Roman"/>
          <w:color w:val="auto"/>
        </w:rPr>
        <w:t>List of equipment, machines use for project</w:t>
      </w:r>
      <w:bookmarkEnd w:id="42"/>
      <w:r w:rsidR="00527ACD" w:rsidRPr="0077287A">
        <w:rPr>
          <w:rFonts w:cs="Times New Roman"/>
          <w:color w:val="auto"/>
        </w:rPr>
        <w:t xml:space="preserve"> </w:t>
      </w:r>
    </w:p>
    <w:p w14:paraId="41C77464" w14:textId="77777777" w:rsidR="00D66AEC" w:rsidRPr="0077287A" w:rsidRDefault="00D66AEC" w:rsidP="008A3725">
      <w:pPr>
        <w:pStyle w:val="ECC-1BT"/>
      </w:pPr>
      <w:r w:rsidRPr="0077287A">
        <w:t>Table provides a list of key equipment deployed for construction work. Depending on the nature of work, contractor capacity, and weather conditions the use of equipment may vary.</w:t>
      </w:r>
    </w:p>
    <w:p w14:paraId="1BC8FA78" w14:textId="77777777" w:rsidR="00D66AEC" w:rsidRPr="0077287A" w:rsidRDefault="0020051F" w:rsidP="00E06A4E">
      <w:pPr>
        <w:pStyle w:val="Caption"/>
        <w:outlineLvl w:val="0"/>
        <w:rPr>
          <w:b w:val="0"/>
          <w:i w:val="0"/>
        </w:rPr>
      </w:pPr>
      <w:bookmarkStart w:id="43" w:name="_Toc35355936"/>
      <w:r w:rsidRPr="0077287A">
        <w:t xml:space="preserve">Table </w:t>
      </w:r>
      <w:r w:rsidRPr="0077287A">
        <w:fldChar w:fldCharType="begin"/>
      </w:r>
      <w:r w:rsidRPr="0077287A">
        <w:instrText xml:space="preserve"> SEQ Table \* ARABIC </w:instrText>
      </w:r>
      <w:r w:rsidRPr="0077287A">
        <w:fldChar w:fldCharType="separate"/>
      </w:r>
      <w:r w:rsidR="00F25D8C" w:rsidRPr="0077287A">
        <w:rPr>
          <w:noProof/>
        </w:rPr>
        <w:t>3</w:t>
      </w:r>
      <w:r w:rsidRPr="0077287A">
        <w:fldChar w:fldCharType="end"/>
      </w:r>
      <w:r w:rsidRPr="0077287A">
        <w:t>:</w:t>
      </w:r>
      <w:r w:rsidR="00D66AEC" w:rsidRPr="0077287A">
        <w:t xml:space="preserve"> The proposed list of equipment, machines use for project</w:t>
      </w:r>
      <w:bookmarkEnd w:id="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1"/>
        <w:gridCol w:w="3429"/>
        <w:gridCol w:w="1809"/>
        <w:gridCol w:w="1705"/>
        <w:gridCol w:w="1548"/>
      </w:tblGrid>
      <w:tr w:rsidR="007F4590" w:rsidRPr="0077287A" w14:paraId="56606710" w14:textId="77777777" w:rsidTr="00802AC7">
        <w:trPr>
          <w:trHeight w:val="340"/>
          <w:tblHeader/>
        </w:trPr>
        <w:tc>
          <w:tcPr>
            <w:tcW w:w="315" w:type="pct"/>
            <w:shd w:val="clear" w:color="auto" w:fill="FFF2CC" w:themeFill="accent4" w:themeFillTint="33"/>
            <w:vAlign w:val="center"/>
          </w:tcPr>
          <w:p w14:paraId="083D94C8" w14:textId="77777777" w:rsidR="00D66AEC" w:rsidRPr="0077287A" w:rsidRDefault="00D66AEC" w:rsidP="008A3725">
            <w:pPr>
              <w:pStyle w:val="ECC-7KCenter"/>
              <w:rPr>
                <w:rFonts w:eastAsia="Calibri"/>
                <w:b/>
              </w:rPr>
            </w:pPr>
            <w:r w:rsidRPr="0077287A">
              <w:rPr>
                <w:rFonts w:eastAsia="Calibri"/>
                <w:b/>
              </w:rPr>
              <w:t>No.</w:t>
            </w:r>
          </w:p>
        </w:tc>
        <w:tc>
          <w:tcPr>
            <w:tcW w:w="1892" w:type="pct"/>
            <w:shd w:val="clear" w:color="auto" w:fill="FFF2CC" w:themeFill="accent4" w:themeFillTint="33"/>
            <w:vAlign w:val="center"/>
          </w:tcPr>
          <w:p w14:paraId="3D815F33" w14:textId="43789C71" w:rsidR="00D66AEC" w:rsidRPr="0077287A" w:rsidRDefault="00D66AEC" w:rsidP="008A3725">
            <w:pPr>
              <w:pStyle w:val="ECC-7KCenter"/>
              <w:rPr>
                <w:rFonts w:eastAsia="Calibri"/>
                <w:b/>
              </w:rPr>
            </w:pPr>
            <w:r w:rsidRPr="0077287A">
              <w:rPr>
                <w:rFonts w:eastAsia="Calibri"/>
                <w:b/>
              </w:rPr>
              <w:t>Machine</w:t>
            </w:r>
            <w:r w:rsidR="00410964" w:rsidRPr="0077287A">
              <w:rPr>
                <w:rFonts w:eastAsia="Calibri"/>
                <w:b/>
              </w:rPr>
              <w:t>s</w:t>
            </w:r>
          </w:p>
        </w:tc>
        <w:tc>
          <w:tcPr>
            <w:tcW w:w="998" w:type="pct"/>
            <w:shd w:val="clear" w:color="auto" w:fill="FFF2CC" w:themeFill="accent4" w:themeFillTint="33"/>
            <w:vAlign w:val="center"/>
          </w:tcPr>
          <w:p w14:paraId="272DF741" w14:textId="77777777" w:rsidR="00D66AEC" w:rsidRPr="0077287A" w:rsidRDefault="00D66AEC" w:rsidP="008A3725">
            <w:pPr>
              <w:pStyle w:val="ECC-7KCenter"/>
              <w:rPr>
                <w:rFonts w:eastAsia="Calibri"/>
                <w:b/>
                <w:lang w:val="nb-NO"/>
              </w:rPr>
            </w:pPr>
            <w:r w:rsidRPr="0077287A">
              <w:rPr>
                <w:rFonts w:eastAsia="Calibri"/>
                <w:b/>
                <w:lang w:val="nb-NO"/>
              </w:rPr>
              <w:t>Component 1</w:t>
            </w:r>
          </w:p>
        </w:tc>
        <w:tc>
          <w:tcPr>
            <w:tcW w:w="941" w:type="pct"/>
            <w:shd w:val="clear" w:color="auto" w:fill="FFF2CC" w:themeFill="accent4" w:themeFillTint="33"/>
            <w:vAlign w:val="center"/>
          </w:tcPr>
          <w:p w14:paraId="29733648" w14:textId="77777777" w:rsidR="00D66AEC" w:rsidRPr="0077287A" w:rsidRDefault="00D66AEC" w:rsidP="008A3725">
            <w:pPr>
              <w:pStyle w:val="ECC-7KCenter"/>
              <w:rPr>
                <w:b/>
              </w:rPr>
            </w:pPr>
            <w:r w:rsidRPr="0077287A">
              <w:rPr>
                <w:rFonts w:eastAsia="Calibri"/>
                <w:b/>
                <w:lang w:val="nb-NO"/>
              </w:rPr>
              <w:t>Component 2</w:t>
            </w:r>
          </w:p>
        </w:tc>
        <w:tc>
          <w:tcPr>
            <w:tcW w:w="854" w:type="pct"/>
            <w:shd w:val="clear" w:color="auto" w:fill="FFF2CC" w:themeFill="accent4" w:themeFillTint="33"/>
            <w:vAlign w:val="center"/>
          </w:tcPr>
          <w:p w14:paraId="43F62E70" w14:textId="77777777" w:rsidR="00D66AEC" w:rsidRPr="0077287A" w:rsidRDefault="00D66AEC" w:rsidP="008A3725">
            <w:pPr>
              <w:pStyle w:val="ECC-7KCenter"/>
              <w:rPr>
                <w:rFonts w:eastAsia="Calibri"/>
                <w:b/>
                <w:lang w:val="nb-NO"/>
              </w:rPr>
            </w:pPr>
            <w:r w:rsidRPr="0077287A">
              <w:rPr>
                <w:rFonts w:eastAsia="Calibri"/>
                <w:b/>
                <w:lang w:val="nb-NO"/>
              </w:rPr>
              <w:t>Component 3</w:t>
            </w:r>
          </w:p>
        </w:tc>
      </w:tr>
      <w:tr w:rsidR="007F4590" w:rsidRPr="0077287A" w14:paraId="3B05FB65" w14:textId="77777777" w:rsidTr="00802AC7">
        <w:trPr>
          <w:trHeight w:val="340"/>
        </w:trPr>
        <w:tc>
          <w:tcPr>
            <w:tcW w:w="315" w:type="pct"/>
            <w:vAlign w:val="center"/>
          </w:tcPr>
          <w:p w14:paraId="4B5EABA0" w14:textId="77777777" w:rsidR="00D66AEC" w:rsidRPr="0077287A" w:rsidRDefault="00D66AEC" w:rsidP="00CC5FC4">
            <w:pPr>
              <w:numPr>
                <w:ilvl w:val="0"/>
                <w:numId w:val="12"/>
              </w:numPr>
              <w:ind w:hanging="648"/>
              <w:jc w:val="center"/>
              <w:rPr>
                <w:rFonts w:eastAsia="Calibri"/>
                <w:sz w:val="20"/>
                <w:szCs w:val="20"/>
              </w:rPr>
            </w:pPr>
          </w:p>
        </w:tc>
        <w:tc>
          <w:tcPr>
            <w:tcW w:w="1892" w:type="pct"/>
            <w:hideMark/>
          </w:tcPr>
          <w:p w14:paraId="09EAF8AA" w14:textId="77F51E63" w:rsidR="00D66AEC" w:rsidRPr="0077287A" w:rsidRDefault="00D66AEC" w:rsidP="008A3725">
            <w:pPr>
              <w:pStyle w:val="ECC-7KBT"/>
            </w:pPr>
            <w:r w:rsidRPr="0077287A">
              <w:t>Excavators with one bucket, bucket capacity of 0</w:t>
            </w:r>
            <w:r w:rsidR="00410964" w:rsidRPr="0077287A">
              <w:t>.</w:t>
            </w:r>
            <w:r w:rsidRPr="0077287A">
              <w:t>8</w:t>
            </w:r>
            <w:r w:rsidR="00C0544B" w:rsidRPr="0077287A">
              <w:t xml:space="preserve"> </w:t>
            </w:r>
            <w:r w:rsidRPr="0077287A">
              <w:t>m</w:t>
            </w:r>
            <w:r w:rsidRPr="0077287A">
              <w:rPr>
                <w:vertAlign w:val="superscript"/>
              </w:rPr>
              <w:t>3</w:t>
            </w:r>
          </w:p>
        </w:tc>
        <w:tc>
          <w:tcPr>
            <w:tcW w:w="998" w:type="pct"/>
            <w:vAlign w:val="center"/>
          </w:tcPr>
          <w:p w14:paraId="16523594" w14:textId="77777777" w:rsidR="00D66AEC" w:rsidRPr="0077287A" w:rsidRDefault="00D66AEC" w:rsidP="008A3725">
            <w:pPr>
              <w:pStyle w:val="ECC-7KCenter"/>
              <w:rPr>
                <w:rFonts w:eastAsia="Calibri"/>
                <w:lang w:val="nb-NO"/>
              </w:rPr>
            </w:pPr>
            <w:r w:rsidRPr="0077287A">
              <w:rPr>
                <w:rFonts w:eastAsia="Calibri"/>
                <w:lang w:val="nb-NO"/>
              </w:rPr>
              <w:t>1</w:t>
            </w:r>
          </w:p>
        </w:tc>
        <w:tc>
          <w:tcPr>
            <w:tcW w:w="941" w:type="pct"/>
            <w:vAlign w:val="center"/>
          </w:tcPr>
          <w:p w14:paraId="6ADE1B7F" w14:textId="77777777" w:rsidR="00D66AEC" w:rsidRPr="0077287A" w:rsidRDefault="00D66AEC" w:rsidP="008A3725">
            <w:pPr>
              <w:pStyle w:val="ECC-7KCenter"/>
              <w:rPr>
                <w:rFonts w:eastAsia="Calibri"/>
                <w:lang w:val="nb-NO"/>
              </w:rPr>
            </w:pPr>
            <w:r w:rsidRPr="0077287A">
              <w:rPr>
                <w:rFonts w:eastAsia="Calibri"/>
                <w:lang w:val="nb-NO"/>
              </w:rPr>
              <w:t>5</w:t>
            </w:r>
          </w:p>
        </w:tc>
        <w:tc>
          <w:tcPr>
            <w:tcW w:w="854" w:type="pct"/>
            <w:vAlign w:val="center"/>
            <w:hideMark/>
          </w:tcPr>
          <w:p w14:paraId="65D1C1D5" w14:textId="77777777" w:rsidR="00D66AEC" w:rsidRPr="0077287A" w:rsidRDefault="00D66AEC" w:rsidP="008A3725">
            <w:pPr>
              <w:pStyle w:val="ECC-7KCenter"/>
              <w:rPr>
                <w:rFonts w:eastAsia="Calibri"/>
                <w:lang w:val="nb-NO"/>
              </w:rPr>
            </w:pPr>
            <w:r w:rsidRPr="0077287A">
              <w:rPr>
                <w:rFonts w:eastAsia="Calibri"/>
                <w:lang w:val="nb-NO"/>
              </w:rPr>
              <w:t>3</w:t>
            </w:r>
          </w:p>
        </w:tc>
      </w:tr>
      <w:tr w:rsidR="007F4590" w:rsidRPr="0077287A" w14:paraId="6CD423D0" w14:textId="77777777" w:rsidTr="00802AC7">
        <w:trPr>
          <w:trHeight w:val="340"/>
        </w:trPr>
        <w:tc>
          <w:tcPr>
            <w:tcW w:w="315" w:type="pct"/>
            <w:vAlign w:val="center"/>
          </w:tcPr>
          <w:p w14:paraId="6F8A248F" w14:textId="77777777" w:rsidR="00D66AEC" w:rsidRPr="0077287A" w:rsidRDefault="00D66AEC" w:rsidP="00CC5FC4">
            <w:pPr>
              <w:numPr>
                <w:ilvl w:val="0"/>
                <w:numId w:val="12"/>
              </w:numPr>
              <w:ind w:hanging="648"/>
              <w:jc w:val="center"/>
              <w:rPr>
                <w:rFonts w:eastAsia="Calibri"/>
                <w:sz w:val="20"/>
                <w:szCs w:val="20"/>
              </w:rPr>
            </w:pPr>
          </w:p>
        </w:tc>
        <w:tc>
          <w:tcPr>
            <w:tcW w:w="1892" w:type="pct"/>
            <w:hideMark/>
          </w:tcPr>
          <w:p w14:paraId="21A97E1C" w14:textId="77777777" w:rsidR="00D66AEC" w:rsidRPr="0077287A" w:rsidRDefault="00D66AEC" w:rsidP="008A3725">
            <w:pPr>
              <w:pStyle w:val="ECC-7KBT"/>
            </w:pPr>
            <w:r w:rsidRPr="0077287A">
              <w:t>Bulldozers 108 CV</w:t>
            </w:r>
          </w:p>
        </w:tc>
        <w:tc>
          <w:tcPr>
            <w:tcW w:w="998" w:type="pct"/>
            <w:vAlign w:val="center"/>
          </w:tcPr>
          <w:p w14:paraId="7E57AAE5" w14:textId="77777777" w:rsidR="00D66AEC" w:rsidRPr="0077287A" w:rsidRDefault="00D66AEC" w:rsidP="008A3725">
            <w:pPr>
              <w:pStyle w:val="ECC-7KCenter"/>
              <w:rPr>
                <w:rFonts w:eastAsia="Calibri"/>
                <w:lang w:val="nb-NO"/>
              </w:rPr>
            </w:pPr>
            <w:r w:rsidRPr="0077287A">
              <w:rPr>
                <w:rFonts w:eastAsia="Calibri"/>
                <w:lang w:val="nb-NO"/>
              </w:rPr>
              <w:t>1</w:t>
            </w:r>
          </w:p>
        </w:tc>
        <w:tc>
          <w:tcPr>
            <w:tcW w:w="941" w:type="pct"/>
            <w:vAlign w:val="center"/>
          </w:tcPr>
          <w:p w14:paraId="04441246" w14:textId="77777777" w:rsidR="00D66AEC" w:rsidRPr="0077287A" w:rsidRDefault="00D66AEC" w:rsidP="008A3725">
            <w:pPr>
              <w:pStyle w:val="ECC-7KCenter"/>
              <w:rPr>
                <w:rFonts w:eastAsia="Calibri"/>
                <w:lang w:val="nb-NO"/>
              </w:rPr>
            </w:pPr>
            <w:r w:rsidRPr="0077287A">
              <w:rPr>
                <w:rFonts w:eastAsia="Calibri"/>
                <w:lang w:val="nb-NO"/>
              </w:rPr>
              <w:t>5</w:t>
            </w:r>
          </w:p>
        </w:tc>
        <w:tc>
          <w:tcPr>
            <w:tcW w:w="854" w:type="pct"/>
            <w:vAlign w:val="center"/>
            <w:hideMark/>
          </w:tcPr>
          <w:p w14:paraId="427DBD4E" w14:textId="77777777" w:rsidR="00D66AEC" w:rsidRPr="0077287A" w:rsidRDefault="00D66AEC" w:rsidP="008A3725">
            <w:pPr>
              <w:pStyle w:val="ECC-7KCenter"/>
              <w:rPr>
                <w:rFonts w:eastAsia="Calibri"/>
                <w:lang w:val="nb-NO"/>
              </w:rPr>
            </w:pPr>
            <w:r w:rsidRPr="0077287A">
              <w:rPr>
                <w:rFonts w:eastAsia="Calibri"/>
                <w:lang w:val="nb-NO"/>
              </w:rPr>
              <w:t>3</w:t>
            </w:r>
          </w:p>
        </w:tc>
      </w:tr>
      <w:tr w:rsidR="007F4590" w:rsidRPr="0077287A" w14:paraId="1F848F59" w14:textId="77777777" w:rsidTr="00802AC7">
        <w:trPr>
          <w:trHeight w:val="340"/>
        </w:trPr>
        <w:tc>
          <w:tcPr>
            <w:tcW w:w="315" w:type="pct"/>
            <w:vAlign w:val="center"/>
          </w:tcPr>
          <w:p w14:paraId="216ED189" w14:textId="77777777" w:rsidR="00D66AEC" w:rsidRPr="0077287A" w:rsidRDefault="00D66AEC" w:rsidP="00CC5FC4">
            <w:pPr>
              <w:numPr>
                <w:ilvl w:val="0"/>
                <w:numId w:val="12"/>
              </w:numPr>
              <w:ind w:hanging="648"/>
              <w:jc w:val="center"/>
              <w:rPr>
                <w:rFonts w:eastAsia="Calibri"/>
                <w:sz w:val="20"/>
                <w:szCs w:val="20"/>
              </w:rPr>
            </w:pPr>
          </w:p>
        </w:tc>
        <w:tc>
          <w:tcPr>
            <w:tcW w:w="1892" w:type="pct"/>
            <w:hideMark/>
          </w:tcPr>
          <w:p w14:paraId="336928B2" w14:textId="77777777" w:rsidR="00D66AEC" w:rsidRPr="0077287A" w:rsidRDefault="00D66AEC" w:rsidP="008A3725">
            <w:pPr>
              <w:pStyle w:val="ECC-7KBT"/>
            </w:pPr>
            <w:r w:rsidRPr="0077287A">
              <w:t>Self-propelled graders  108CV</w:t>
            </w:r>
          </w:p>
        </w:tc>
        <w:tc>
          <w:tcPr>
            <w:tcW w:w="998" w:type="pct"/>
            <w:vAlign w:val="center"/>
          </w:tcPr>
          <w:p w14:paraId="644B09C8" w14:textId="77777777" w:rsidR="00D66AEC" w:rsidRPr="0077287A" w:rsidRDefault="00D66AEC" w:rsidP="008A3725">
            <w:pPr>
              <w:pStyle w:val="ECC-7KCenter"/>
              <w:rPr>
                <w:rFonts w:eastAsia="Calibri"/>
                <w:lang w:val="nb-NO"/>
              </w:rPr>
            </w:pPr>
            <w:r w:rsidRPr="0077287A">
              <w:rPr>
                <w:rFonts w:eastAsia="Calibri"/>
                <w:lang w:val="nb-NO"/>
              </w:rPr>
              <w:t>1</w:t>
            </w:r>
          </w:p>
        </w:tc>
        <w:tc>
          <w:tcPr>
            <w:tcW w:w="941" w:type="pct"/>
            <w:vAlign w:val="center"/>
          </w:tcPr>
          <w:p w14:paraId="2DC324AF" w14:textId="77777777" w:rsidR="00D66AEC" w:rsidRPr="0077287A" w:rsidRDefault="00D66AEC" w:rsidP="008A3725">
            <w:pPr>
              <w:pStyle w:val="ECC-7KCenter"/>
              <w:rPr>
                <w:rFonts w:eastAsia="Calibri"/>
                <w:lang w:val="nb-NO"/>
              </w:rPr>
            </w:pPr>
            <w:r w:rsidRPr="0077287A">
              <w:rPr>
                <w:rFonts w:eastAsia="Calibri"/>
                <w:lang w:val="nb-NO"/>
              </w:rPr>
              <w:t>4</w:t>
            </w:r>
          </w:p>
        </w:tc>
        <w:tc>
          <w:tcPr>
            <w:tcW w:w="854" w:type="pct"/>
            <w:vAlign w:val="center"/>
            <w:hideMark/>
          </w:tcPr>
          <w:p w14:paraId="32631E0C" w14:textId="77777777" w:rsidR="00D66AEC" w:rsidRPr="0077287A" w:rsidRDefault="00D66AEC" w:rsidP="008A3725">
            <w:pPr>
              <w:pStyle w:val="ECC-7KCenter"/>
              <w:rPr>
                <w:rFonts w:eastAsia="Calibri"/>
                <w:lang w:val="nb-NO"/>
              </w:rPr>
            </w:pPr>
            <w:r w:rsidRPr="0077287A">
              <w:rPr>
                <w:rFonts w:eastAsia="Calibri"/>
                <w:lang w:val="nb-NO"/>
              </w:rPr>
              <w:t>2</w:t>
            </w:r>
          </w:p>
        </w:tc>
      </w:tr>
      <w:tr w:rsidR="007F4590" w:rsidRPr="0077287A" w14:paraId="1D978F96" w14:textId="77777777" w:rsidTr="00802AC7">
        <w:trPr>
          <w:trHeight w:val="340"/>
        </w:trPr>
        <w:tc>
          <w:tcPr>
            <w:tcW w:w="315" w:type="pct"/>
            <w:vAlign w:val="center"/>
          </w:tcPr>
          <w:p w14:paraId="3B7C0CC5" w14:textId="77777777" w:rsidR="00D66AEC" w:rsidRPr="0077287A" w:rsidRDefault="00D66AEC" w:rsidP="00CC5FC4">
            <w:pPr>
              <w:numPr>
                <w:ilvl w:val="0"/>
                <w:numId w:val="12"/>
              </w:numPr>
              <w:ind w:hanging="648"/>
              <w:jc w:val="center"/>
              <w:rPr>
                <w:rFonts w:eastAsia="Calibri"/>
                <w:sz w:val="20"/>
                <w:szCs w:val="20"/>
              </w:rPr>
            </w:pPr>
          </w:p>
        </w:tc>
        <w:tc>
          <w:tcPr>
            <w:tcW w:w="1892" w:type="pct"/>
            <w:hideMark/>
          </w:tcPr>
          <w:p w14:paraId="2102A754" w14:textId="77777777" w:rsidR="00D66AEC" w:rsidRPr="0077287A" w:rsidRDefault="00D66AEC" w:rsidP="008A3725">
            <w:pPr>
              <w:pStyle w:val="ECC-7KBT"/>
            </w:pPr>
            <w:r w:rsidRPr="0077287A">
              <w:t>Excavator 2m3</w:t>
            </w:r>
          </w:p>
        </w:tc>
        <w:tc>
          <w:tcPr>
            <w:tcW w:w="998" w:type="pct"/>
            <w:vAlign w:val="center"/>
          </w:tcPr>
          <w:p w14:paraId="7DD9F91C" w14:textId="77777777" w:rsidR="00D66AEC" w:rsidRPr="0077287A" w:rsidRDefault="00D66AEC" w:rsidP="008A3725">
            <w:pPr>
              <w:pStyle w:val="ECC-7KCenter"/>
              <w:rPr>
                <w:rFonts w:eastAsia="Calibri"/>
                <w:lang w:val="nb-NO"/>
              </w:rPr>
            </w:pPr>
            <w:r w:rsidRPr="0077287A">
              <w:rPr>
                <w:rFonts w:eastAsia="Calibri"/>
                <w:lang w:val="nb-NO"/>
              </w:rPr>
              <w:t>1</w:t>
            </w:r>
          </w:p>
        </w:tc>
        <w:tc>
          <w:tcPr>
            <w:tcW w:w="941" w:type="pct"/>
            <w:vAlign w:val="center"/>
          </w:tcPr>
          <w:p w14:paraId="2E369ED5" w14:textId="77777777" w:rsidR="00D66AEC" w:rsidRPr="0077287A" w:rsidRDefault="00D66AEC" w:rsidP="008A3725">
            <w:pPr>
              <w:pStyle w:val="ECC-7KCenter"/>
              <w:rPr>
                <w:rFonts w:eastAsia="Calibri"/>
              </w:rPr>
            </w:pPr>
            <w:r w:rsidRPr="0077287A">
              <w:rPr>
                <w:rFonts w:eastAsia="Calibri"/>
                <w:lang w:val="nb-NO"/>
              </w:rPr>
              <w:t>4</w:t>
            </w:r>
          </w:p>
        </w:tc>
        <w:tc>
          <w:tcPr>
            <w:tcW w:w="854" w:type="pct"/>
            <w:vAlign w:val="center"/>
            <w:hideMark/>
          </w:tcPr>
          <w:p w14:paraId="00782E5E" w14:textId="77777777" w:rsidR="00D66AEC" w:rsidRPr="0077287A" w:rsidRDefault="00D66AEC" w:rsidP="008A3725">
            <w:pPr>
              <w:pStyle w:val="ECC-7KCenter"/>
              <w:rPr>
                <w:rFonts w:eastAsia="Calibri"/>
                <w:lang w:val="nb-NO"/>
              </w:rPr>
            </w:pPr>
            <w:r w:rsidRPr="0077287A">
              <w:rPr>
                <w:rFonts w:eastAsia="Calibri"/>
                <w:lang w:val="nb-NO"/>
              </w:rPr>
              <w:t>2</w:t>
            </w:r>
          </w:p>
        </w:tc>
      </w:tr>
      <w:tr w:rsidR="007F4590" w:rsidRPr="0077287A" w14:paraId="157F5AD0" w14:textId="77777777" w:rsidTr="00802AC7">
        <w:trPr>
          <w:trHeight w:val="340"/>
        </w:trPr>
        <w:tc>
          <w:tcPr>
            <w:tcW w:w="315" w:type="pct"/>
            <w:vAlign w:val="center"/>
          </w:tcPr>
          <w:p w14:paraId="5A6C3340" w14:textId="77777777" w:rsidR="00D66AEC" w:rsidRPr="0077287A" w:rsidRDefault="00D66AEC" w:rsidP="00CC5FC4">
            <w:pPr>
              <w:numPr>
                <w:ilvl w:val="0"/>
                <w:numId w:val="12"/>
              </w:numPr>
              <w:ind w:hanging="648"/>
              <w:jc w:val="center"/>
              <w:rPr>
                <w:rFonts w:eastAsia="Calibri"/>
                <w:sz w:val="20"/>
                <w:szCs w:val="20"/>
              </w:rPr>
            </w:pPr>
          </w:p>
        </w:tc>
        <w:tc>
          <w:tcPr>
            <w:tcW w:w="1892" w:type="pct"/>
            <w:hideMark/>
          </w:tcPr>
          <w:p w14:paraId="03F707B7" w14:textId="77777777" w:rsidR="00D66AEC" w:rsidRPr="0077287A" w:rsidRDefault="00D66AEC" w:rsidP="008A3725">
            <w:pPr>
              <w:pStyle w:val="ECC-7KBT"/>
            </w:pPr>
            <w:r w:rsidRPr="0077287A">
              <w:t>Road roller 10T</w:t>
            </w:r>
          </w:p>
        </w:tc>
        <w:tc>
          <w:tcPr>
            <w:tcW w:w="998" w:type="pct"/>
            <w:vAlign w:val="center"/>
          </w:tcPr>
          <w:p w14:paraId="36EFB107" w14:textId="77777777" w:rsidR="00D66AEC" w:rsidRPr="0077287A" w:rsidRDefault="00D66AEC" w:rsidP="008A3725">
            <w:pPr>
              <w:pStyle w:val="ECC-7KCenter"/>
              <w:rPr>
                <w:rFonts w:eastAsia="Calibri"/>
                <w:lang w:val="nb-NO"/>
              </w:rPr>
            </w:pPr>
            <w:r w:rsidRPr="0077287A">
              <w:rPr>
                <w:rFonts w:eastAsia="Calibri"/>
                <w:lang w:val="nb-NO"/>
              </w:rPr>
              <w:t>1</w:t>
            </w:r>
          </w:p>
        </w:tc>
        <w:tc>
          <w:tcPr>
            <w:tcW w:w="941" w:type="pct"/>
            <w:vAlign w:val="center"/>
          </w:tcPr>
          <w:p w14:paraId="24672034" w14:textId="77777777" w:rsidR="00D66AEC" w:rsidRPr="0077287A" w:rsidRDefault="00D66AEC" w:rsidP="008A3725">
            <w:pPr>
              <w:pStyle w:val="ECC-7KCenter"/>
              <w:rPr>
                <w:rFonts w:eastAsia="Calibri"/>
              </w:rPr>
            </w:pPr>
            <w:r w:rsidRPr="0077287A">
              <w:rPr>
                <w:rFonts w:eastAsia="Calibri"/>
                <w:lang w:val="nb-NO"/>
              </w:rPr>
              <w:t>6</w:t>
            </w:r>
          </w:p>
        </w:tc>
        <w:tc>
          <w:tcPr>
            <w:tcW w:w="854" w:type="pct"/>
            <w:vAlign w:val="center"/>
            <w:hideMark/>
          </w:tcPr>
          <w:p w14:paraId="234B2962" w14:textId="77777777" w:rsidR="00D66AEC" w:rsidRPr="0077287A" w:rsidRDefault="00D66AEC" w:rsidP="008A3725">
            <w:pPr>
              <w:pStyle w:val="ECC-7KCenter"/>
              <w:rPr>
                <w:rFonts w:eastAsia="Calibri"/>
                <w:lang w:val="nb-NO"/>
              </w:rPr>
            </w:pPr>
            <w:r w:rsidRPr="0077287A">
              <w:rPr>
                <w:rFonts w:eastAsia="Calibri"/>
                <w:lang w:val="nb-NO"/>
              </w:rPr>
              <w:t>2</w:t>
            </w:r>
          </w:p>
        </w:tc>
      </w:tr>
      <w:tr w:rsidR="007F4590" w:rsidRPr="0077287A" w14:paraId="4478F8D0" w14:textId="77777777" w:rsidTr="00802AC7">
        <w:trPr>
          <w:trHeight w:val="340"/>
        </w:trPr>
        <w:tc>
          <w:tcPr>
            <w:tcW w:w="315" w:type="pct"/>
            <w:vAlign w:val="center"/>
          </w:tcPr>
          <w:p w14:paraId="51CB989B" w14:textId="77777777" w:rsidR="00D66AEC" w:rsidRPr="0077287A" w:rsidRDefault="00D66AEC" w:rsidP="00CC5FC4">
            <w:pPr>
              <w:numPr>
                <w:ilvl w:val="0"/>
                <w:numId w:val="12"/>
              </w:numPr>
              <w:ind w:hanging="648"/>
              <w:jc w:val="center"/>
              <w:rPr>
                <w:rFonts w:eastAsia="Calibri"/>
                <w:sz w:val="20"/>
                <w:szCs w:val="20"/>
              </w:rPr>
            </w:pPr>
          </w:p>
        </w:tc>
        <w:tc>
          <w:tcPr>
            <w:tcW w:w="1892" w:type="pct"/>
            <w:hideMark/>
          </w:tcPr>
          <w:p w14:paraId="0AAA513F" w14:textId="77777777" w:rsidR="00D66AEC" w:rsidRPr="0077287A" w:rsidRDefault="00D66AEC" w:rsidP="008A3725">
            <w:pPr>
              <w:pStyle w:val="ECC-7KBT"/>
            </w:pPr>
            <w:r w:rsidRPr="0077287A">
              <w:t>Wheeled Compactors 16T</w:t>
            </w:r>
          </w:p>
        </w:tc>
        <w:tc>
          <w:tcPr>
            <w:tcW w:w="998" w:type="pct"/>
            <w:vAlign w:val="center"/>
          </w:tcPr>
          <w:p w14:paraId="42FB96AF" w14:textId="77777777" w:rsidR="00D66AEC" w:rsidRPr="0077287A" w:rsidRDefault="00D66AEC" w:rsidP="008A3725">
            <w:pPr>
              <w:pStyle w:val="ECC-7KCenter"/>
              <w:rPr>
                <w:rFonts w:eastAsia="Calibri"/>
                <w:lang w:val="nb-NO"/>
              </w:rPr>
            </w:pPr>
            <w:r w:rsidRPr="0077287A">
              <w:rPr>
                <w:rFonts w:eastAsia="Calibri"/>
                <w:lang w:val="nb-NO"/>
              </w:rPr>
              <w:t>-</w:t>
            </w:r>
          </w:p>
        </w:tc>
        <w:tc>
          <w:tcPr>
            <w:tcW w:w="941" w:type="pct"/>
            <w:vAlign w:val="center"/>
          </w:tcPr>
          <w:p w14:paraId="48D08546" w14:textId="77777777" w:rsidR="00D66AEC" w:rsidRPr="0077287A" w:rsidRDefault="00D66AEC" w:rsidP="008A3725">
            <w:pPr>
              <w:pStyle w:val="ECC-7KCenter"/>
              <w:rPr>
                <w:rFonts w:eastAsia="Calibri"/>
              </w:rPr>
            </w:pPr>
            <w:r w:rsidRPr="0077287A">
              <w:rPr>
                <w:rFonts w:eastAsia="Calibri"/>
                <w:lang w:val="nb-NO"/>
              </w:rPr>
              <w:t>3</w:t>
            </w:r>
          </w:p>
        </w:tc>
        <w:tc>
          <w:tcPr>
            <w:tcW w:w="854" w:type="pct"/>
            <w:vAlign w:val="center"/>
            <w:hideMark/>
          </w:tcPr>
          <w:p w14:paraId="0295B622" w14:textId="77777777" w:rsidR="00D66AEC" w:rsidRPr="0077287A" w:rsidRDefault="00D66AEC" w:rsidP="008A3725">
            <w:pPr>
              <w:pStyle w:val="ECC-7KCenter"/>
              <w:rPr>
                <w:rFonts w:eastAsia="Calibri"/>
                <w:lang w:val="nb-NO"/>
              </w:rPr>
            </w:pPr>
            <w:r w:rsidRPr="0077287A">
              <w:rPr>
                <w:rFonts w:eastAsia="Calibri"/>
                <w:lang w:val="nb-NO"/>
              </w:rPr>
              <w:t>2</w:t>
            </w:r>
          </w:p>
        </w:tc>
      </w:tr>
      <w:tr w:rsidR="007F4590" w:rsidRPr="0077287A" w14:paraId="1FDA8320" w14:textId="77777777" w:rsidTr="00802AC7">
        <w:trPr>
          <w:trHeight w:val="340"/>
        </w:trPr>
        <w:tc>
          <w:tcPr>
            <w:tcW w:w="315" w:type="pct"/>
            <w:vAlign w:val="center"/>
          </w:tcPr>
          <w:p w14:paraId="6FEE21D2" w14:textId="77777777" w:rsidR="00D66AEC" w:rsidRPr="0077287A" w:rsidRDefault="00D66AEC" w:rsidP="00CC5FC4">
            <w:pPr>
              <w:numPr>
                <w:ilvl w:val="0"/>
                <w:numId w:val="12"/>
              </w:numPr>
              <w:ind w:hanging="648"/>
              <w:jc w:val="center"/>
              <w:rPr>
                <w:rFonts w:eastAsia="Calibri"/>
                <w:sz w:val="20"/>
                <w:szCs w:val="20"/>
              </w:rPr>
            </w:pPr>
          </w:p>
        </w:tc>
        <w:tc>
          <w:tcPr>
            <w:tcW w:w="1892" w:type="pct"/>
            <w:hideMark/>
          </w:tcPr>
          <w:p w14:paraId="1D947977" w14:textId="77777777" w:rsidR="00D66AEC" w:rsidRPr="0077287A" w:rsidRDefault="00D66AEC" w:rsidP="008A3725">
            <w:pPr>
              <w:pStyle w:val="ECC-7KBT"/>
            </w:pPr>
            <w:r w:rsidRPr="0077287A">
              <w:t>Watering Car 5m3</w:t>
            </w:r>
          </w:p>
        </w:tc>
        <w:tc>
          <w:tcPr>
            <w:tcW w:w="998" w:type="pct"/>
            <w:vAlign w:val="center"/>
          </w:tcPr>
          <w:p w14:paraId="64048D97" w14:textId="77777777" w:rsidR="00D66AEC" w:rsidRPr="0077287A" w:rsidRDefault="00D66AEC" w:rsidP="008A3725">
            <w:pPr>
              <w:pStyle w:val="ECC-7KCenter"/>
              <w:rPr>
                <w:rFonts w:eastAsia="Calibri"/>
                <w:lang w:val="nb-NO"/>
              </w:rPr>
            </w:pPr>
            <w:r w:rsidRPr="0077287A">
              <w:rPr>
                <w:rFonts w:eastAsia="Calibri"/>
                <w:lang w:val="nb-NO"/>
              </w:rPr>
              <w:t>1</w:t>
            </w:r>
          </w:p>
        </w:tc>
        <w:tc>
          <w:tcPr>
            <w:tcW w:w="941" w:type="pct"/>
            <w:vAlign w:val="center"/>
          </w:tcPr>
          <w:p w14:paraId="1DB8BF03" w14:textId="77777777" w:rsidR="00D66AEC" w:rsidRPr="0077287A" w:rsidRDefault="00D66AEC" w:rsidP="008A3725">
            <w:pPr>
              <w:pStyle w:val="ECC-7KCenter"/>
              <w:rPr>
                <w:rFonts w:eastAsia="Calibri"/>
              </w:rPr>
            </w:pPr>
            <w:r w:rsidRPr="0077287A">
              <w:rPr>
                <w:rFonts w:eastAsia="Calibri"/>
                <w:lang w:val="nb-NO"/>
              </w:rPr>
              <w:t>4</w:t>
            </w:r>
          </w:p>
        </w:tc>
        <w:tc>
          <w:tcPr>
            <w:tcW w:w="854" w:type="pct"/>
            <w:vAlign w:val="center"/>
            <w:hideMark/>
          </w:tcPr>
          <w:p w14:paraId="538491CF" w14:textId="77777777" w:rsidR="00D66AEC" w:rsidRPr="0077287A" w:rsidRDefault="00D66AEC" w:rsidP="008A3725">
            <w:pPr>
              <w:pStyle w:val="ECC-7KCenter"/>
              <w:rPr>
                <w:rFonts w:eastAsia="Calibri"/>
                <w:lang w:val="nb-NO"/>
              </w:rPr>
            </w:pPr>
            <w:r w:rsidRPr="0077287A">
              <w:rPr>
                <w:rFonts w:eastAsia="Calibri"/>
                <w:lang w:val="nb-NO"/>
              </w:rPr>
              <w:t>2</w:t>
            </w:r>
          </w:p>
        </w:tc>
      </w:tr>
      <w:tr w:rsidR="007F4590" w:rsidRPr="0077287A" w14:paraId="5C7F82EA" w14:textId="77777777" w:rsidTr="00802AC7">
        <w:trPr>
          <w:trHeight w:val="340"/>
        </w:trPr>
        <w:tc>
          <w:tcPr>
            <w:tcW w:w="315" w:type="pct"/>
            <w:vAlign w:val="center"/>
          </w:tcPr>
          <w:p w14:paraId="1CE51CB2" w14:textId="77777777" w:rsidR="00D66AEC" w:rsidRPr="0077287A" w:rsidRDefault="00D66AEC" w:rsidP="00CC5FC4">
            <w:pPr>
              <w:numPr>
                <w:ilvl w:val="0"/>
                <w:numId w:val="12"/>
              </w:numPr>
              <w:ind w:hanging="648"/>
              <w:jc w:val="center"/>
              <w:rPr>
                <w:rFonts w:eastAsia="Calibri"/>
                <w:sz w:val="20"/>
                <w:szCs w:val="20"/>
              </w:rPr>
            </w:pPr>
          </w:p>
        </w:tc>
        <w:tc>
          <w:tcPr>
            <w:tcW w:w="1892" w:type="pct"/>
            <w:hideMark/>
          </w:tcPr>
          <w:p w14:paraId="1C8AA9BD" w14:textId="77777777" w:rsidR="00D66AEC" w:rsidRPr="0077287A" w:rsidRDefault="00D66AEC" w:rsidP="008A3725">
            <w:pPr>
              <w:pStyle w:val="ECC-7KBT"/>
            </w:pPr>
            <w:r w:rsidRPr="0077287A">
              <w:t>Crane 130T</w:t>
            </w:r>
          </w:p>
        </w:tc>
        <w:tc>
          <w:tcPr>
            <w:tcW w:w="998" w:type="pct"/>
            <w:vAlign w:val="center"/>
          </w:tcPr>
          <w:p w14:paraId="0E9E7FAB" w14:textId="77777777" w:rsidR="00D66AEC" w:rsidRPr="0077287A" w:rsidRDefault="00D66AEC" w:rsidP="008A3725">
            <w:pPr>
              <w:pStyle w:val="ECC-7KCenter"/>
              <w:rPr>
                <w:rFonts w:eastAsia="Calibri"/>
                <w:lang w:val="nb-NO"/>
              </w:rPr>
            </w:pPr>
            <w:r w:rsidRPr="0077287A">
              <w:rPr>
                <w:rFonts w:eastAsia="Calibri"/>
                <w:lang w:val="nb-NO"/>
              </w:rPr>
              <w:t>1</w:t>
            </w:r>
          </w:p>
        </w:tc>
        <w:tc>
          <w:tcPr>
            <w:tcW w:w="941" w:type="pct"/>
            <w:vAlign w:val="center"/>
          </w:tcPr>
          <w:p w14:paraId="71948BF3" w14:textId="77777777" w:rsidR="00D66AEC" w:rsidRPr="0077287A" w:rsidRDefault="00D66AEC" w:rsidP="008A3725">
            <w:pPr>
              <w:pStyle w:val="ECC-7KCenter"/>
              <w:rPr>
                <w:rFonts w:eastAsia="Calibri"/>
              </w:rPr>
            </w:pPr>
            <w:r w:rsidRPr="0077287A">
              <w:rPr>
                <w:rFonts w:eastAsia="Calibri"/>
                <w:lang w:val="nb-NO"/>
              </w:rPr>
              <w:t>3</w:t>
            </w:r>
          </w:p>
        </w:tc>
        <w:tc>
          <w:tcPr>
            <w:tcW w:w="854" w:type="pct"/>
            <w:vAlign w:val="center"/>
            <w:hideMark/>
          </w:tcPr>
          <w:p w14:paraId="6AC9D865" w14:textId="77777777" w:rsidR="00D66AEC" w:rsidRPr="0077287A" w:rsidRDefault="00D66AEC" w:rsidP="008A3725">
            <w:pPr>
              <w:pStyle w:val="ECC-7KCenter"/>
              <w:rPr>
                <w:rFonts w:eastAsia="Calibri"/>
                <w:lang w:val="nb-NO"/>
              </w:rPr>
            </w:pPr>
            <w:r w:rsidRPr="0077287A">
              <w:rPr>
                <w:rFonts w:eastAsia="Calibri"/>
                <w:lang w:val="nb-NO"/>
              </w:rPr>
              <w:t>2</w:t>
            </w:r>
          </w:p>
        </w:tc>
      </w:tr>
      <w:tr w:rsidR="007F4590" w:rsidRPr="0077287A" w14:paraId="45924A2A" w14:textId="77777777" w:rsidTr="00802AC7">
        <w:trPr>
          <w:trHeight w:val="340"/>
        </w:trPr>
        <w:tc>
          <w:tcPr>
            <w:tcW w:w="315" w:type="pct"/>
            <w:vAlign w:val="center"/>
          </w:tcPr>
          <w:p w14:paraId="22CE3E53" w14:textId="77777777" w:rsidR="00D66AEC" w:rsidRPr="0077287A" w:rsidRDefault="00D66AEC" w:rsidP="00CC5FC4">
            <w:pPr>
              <w:numPr>
                <w:ilvl w:val="0"/>
                <w:numId w:val="12"/>
              </w:numPr>
              <w:ind w:hanging="648"/>
              <w:jc w:val="center"/>
              <w:rPr>
                <w:rFonts w:eastAsia="Calibri"/>
                <w:sz w:val="20"/>
                <w:szCs w:val="20"/>
              </w:rPr>
            </w:pPr>
          </w:p>
        </w:tc>
        <w:tc>
          <w:tcPr>
            <w:tcW w:w="1892" w:type="pct"/>
            <w:hideMark/>
          </w:tcPr>
          <w:p w14:paraId="5D39BE88" w14:textId="77777777" w:rsidR="00D66AEC" w:rsidRPr="0077287A" w:rsidRDefault="00D66AEC" w:rsidP="008A3725">
            <w:pPr>
              <w:pStyle w:val="ECC-7KBT"/>
            </w:pPr>
            <w:r w:rsidRPr="0077287A">
              <w:t>Mortar mixers</w:t>
            </w:r>
          </w:p>
        </w:tc>
        <w:tc>
          <w:tcPr>
            <w:tcW w:w="998" w:type="pct"/>
            <w:vAlign w:val="center"/>
          </w:tcPr>
          <w:p w14:paraId="0B4F5315" w14:textId="77777777" w:rsidR="00D66AEC" w:rsidRPr="0077287A" w:rsidRDefault="00D66AEC" w:rsidP="008A3725">
            <w:pPr>
              <w:pStyle w:val="ECC-7KCenter"/>
              <w:rPr>
                <w:rFonts w:eastAsia="Calibri"/>
                <w:lang w:val="nb-NO"/>
              </w:rPr>
            </w:pPr>
            <w:r w:rsidRPr="0077287A">
              <w:rPr>
                <w:rFonts w:eastAsia="Calibri"/>
                <w:lang w:val="nb-NO"/>
              </w:rPr>
              <w:t>4</w:t>
            </w:r>
          </w:p>
        </w:tc>
        <w:tc>
          <w:tcPr>
            <w:tcW w:w="941" w:type="pct"/>
            <w:vAlign w:val="center"/>
          </w:tcPr>
          <w:p w14:paraId="7D3300C7" w14:textId="77777777" w:rsidR="00D66AEC" w:rsidRPr="0077287A" w:rsidRDefault="00D66AEC" w:rsidP="008A3725">
            <w:pPr>
              <w:pStyle w:val="ECC-7KCenter"/>
              <w:rPr>
                <w:rFonts w:eastAsia="Calibri"/>
              </w:rPr>
            </w:pPr>
            <w:r w:rsidRPr="0077287A">
              <w:rPr>
                <w:rFonts w:eastAsia="Calibri"/>
                <w:lang w:val="nb-NO"/>
              </w:rPr>
              <w:t>6</w:t>
            </w:r>
          </w:p>
        </w:tc>
        <w:tc>
          <w:tcPr>
            <w:tcW w:w="854" w:type="pct"/>
            <w:vAlign w:val="center"/>
            <w:hideMark/>
          </w:tcPr>
          <w:p w14:paraId="28B1BC51" w14:textId="77777777" w:rsidR="00D66AEC" w:rsidRPr="0077287A" w:rsidRDefault="00D66AEC" w:rsidP="008A3725">
            <w:pPr>
              <w:pStyle w:val="ECC-7KCenter"/>
              <w:rPr>
                <w:rFonts w:eastAsia="Calibri"/>
                <w:lang w:val="nb-NO"/>
              </w:rPr>
            </w:pPr>
            <w:r w:rsidRPr="0077287A">
              <w:rPr>
                <w:rFonts w:eastAsia="Calibri"/>
                <w:lang w:val="nb-NO"/>
              </w:rPr>
              <w:t>7</w:t>
            </w:r>
          </w:p>
        </w:tc>
      </w:tr>
      <w:tr w:rsidR="007F4590" w:rsidRPr="0077287A" w14:paraId="57F071BD" w14:textId="77777777" w:rsidTr="00802AC7">
        <w:trPr>
          <w:trHeight w:val="340"/>
        </w:trPr>
        <w:tc>
          <w:tcPr>
            <w:tcW w:w="315" w:type="pct"/>
            <w:vAlign w:val="center"/>
          </w:tcPr>
          <w:p w14:paraId="183405D3" w14:textId="77777777" w:rsidR="00D66AEC" w:rsidRPr="0077287A" w:rsidRDefault="00D66AEC" w:rsidP="00CC5FC4">
            <w:pPr>
              <w:numPr>
                <w:ilvl w:val="0"/>
                <w:numId w:val="12"/>
              </w:numPr>
              <w:ind w:hanging="648"/>
              <w:jc w:val="center"/>
              <w:rPr>
                <w:rFonts w:eastAsia="Calibri"/>
                <w:sz w:val="20"/>
                <w:szCs w:val="20"/>
              </w:rPr>
            </w:pPr>
          </w:p>
        </w:tc>
        <w:tc>
          <w:tcPr>
            <w:tcW w:w="1892" w:type="pct"/>
            <w:hideMark/>
          </w:tcPr>
          <w:p w14:paraId="1ED03DF4" w14:textId="77777777" w:rsidR="00D66AEC" w:rsidRPr="0077287A" w:rsidRDefault="00D66AEC" w:rsidP="008A3725">
            <w:pPr>
              <w:pStyle w:val="ECC-7KBT"/>
            </w:pPr>
            <w:r w:rsidRPr="0077287A">
              <w:t>Water pumps</w:t>
            </w:r>
          </w:p>
        </w:tc>
        <w:tc>
          <w:tcPr>
            <w:tcW w:w="998" w:type="pct"/>
            <w:vAlign w:val="center"/>
          </w:tcPr>
          <w:p w14:paraId="35E58C5D" w14:textId="77777777" w:rsidR="00D66AEC" w:rsidRPr="0077287A" w:rsidRDefault="00D66AEC" w:rsidP="008A3725">
            <w:pPr>
              <w:pStyle w:val="ECC-7KCenter"/>
              <w:rPr>
                <w:rFonts w:eastAsia="Calibri"/>
                <w:lang w:val="nb-NO"/>
              </w:rPr>
            </w:pPr>
            <w:r w:rsidRPr="0077287A">
              <w:rPr>
                <w:rFonts w:eastAsia="Calibri"/>
                <w:lang w:val="nb-NO"/>
              </w:rPr>
              <w:t>1</w:t>
            </w:r>
          </w:p>
        </w:tc>
        <w:tc>
          <w:tcPr>
            <w:tcW w:w="941" w:type="pct"/>
            <w:vAlign w:val="center"/>
          </w:tcPr>
          <w:p w14:paraId="424693A4" w14:textId="77777777" w:rsidR="00D66AEC" w:rsidRPr="0077287A" w:rsidRDefault="00D66AEC" w:rsidP="008A3725">
            <w:pPr>
              <w:pStyle w:val="ECC-7KCenter"/>
              <w:rPr>
                <w:rFonts w:eastAsia="Calibri"/>
              </w:rPr>
            </w:pPr>
            <w:r w:rsidRPr="0077287A">
              <w:rPr>
                <w:rFonts w:eastAsia="Calibri"/>
                <w:lang w:val="nb-NO"/>
              </w:rPr>
              <w:t>3</w:t>
            </w:r>
          </w:p>
        </w:tc>
        <w:tc>
          <w:tcPr>
            <w:tcW w:w="854" w:type="pct"/>
            <w:vAlign w:val="center"/>
            <w:hideMark/>
          </w:tcPr>
          <w:p w14:paraId="289ADBD6" w14:textId="77777777" w:rsidR="00D66AEC" w:rsidRPr="0077287A" w:rsidRDefault="00D66AEC" w:rsidP="008A3725">
            <w:pPr>
              <w:pStyle w:val="ECC-7KCenter"/>
              <w:rPr>
                <w:rFonts w:eastAsia="Calibri"/>
                <w:lang w:val="nb-NO"/>
              </w:rPr>
            </w:pPr>
            <w:r w:rsidRPr="0077287A">
              <w:rPr>
                <w:rFonts w:eastAsia="Calibri"/>
                <w:lang w:val="nb-NO"/>
              </w:rPr>
              <w:t>2</w:t>
            </w:r>
          </w:p>
        </w:tc>
      </w:tr>
      <w:tr w:rsidR="007F4590" w:rsidRPr="0077287A" w14:paraId="32503239" w14:textId="77777777" w:rsidTr="00802AC7">
        <w:trPr>
          <w:trHeight w:val="340"/>
        </w:trPr>
        <w:tc>
          <w:tcPr>
            <w:tcW w:w="315" w:type="pct"/>
            <w:vAlign w:val="center"/>
          </w:tcPr>
          <w:p w14:paraId="3E484710" w14:textId="77777777" w:rsidR="00D66AEC" w:rsidRPr="0077287A" w:rsidRDefault="00D66AEC" w:rsidP="00CC5FC4">
            <w:pPr>
              <w:numPr>
                <w:ilvl w:val="0"/>
                <w:numId w:val="12"/>
              </w:numPr>
              <w:ind w:hanging="648"/>
              <w:jc w:val="center"/>
              <w:rPr>
                <w:rFonts w:eastAsia="Calibri"/>
                <w:sz w:val="20"/>
                <w:szCs w:val="20"/>
              </w:rPr>
            </w:pPr>
          </w:p>
        </w:tc>
        <w:tc>
          <w:tcPr>
            <w:tcW w:w="1892" w:type="pct"/>
            <w:hideMark/>
          </w:tcPr>
          <w:p w14:paraId="75DAFDC3" w14:textId="77777777" w:rsidR="00D66AEC" w:rsidRPr="0077287A" w:rsidRDefault="00D66AEC" w:rsidP="008A3725">
            <w:pPr>
              <w:pStyle w:val="ECC-7KBT"/>
            </w:pPr>
            <w:r w:rsidRPr="0077287A">
              <w:t>Asphalt machines</w:t>
            </w:r>
          </w:p>
        </w:tc>
        <w:tc>
          <w:tcPr>
            <w:tcW w:w="998" w:type="pct"/>
            <w:vAlign w:val="center"/>
          </w:tcPr>
          <w:p w14:paraId="6D461095" w14:textId="77777777" w:rsidR="00D66AEC" w:rsidRPr="0077287A" w:rsidRDefault="00D66AEC" w:rsidP="008A3725">
            <w:pPr>
              <w:pStyle w:val="ECC-7KCenter"/>
              <w:rPr>
                <w:rFonts w:eastAsia="Calibri"/>
                <w:lang w:val="nb-NO"/>
              </w:rPr>
            </w:pPr>
            <w:r w:rsidRPr="0077287A">
              <w:rPr>
                <w:rFonts w:eastAsia="Calibri"/>
                <w:lang w:val="nb-NO"/>
              </w:rPr>
              <w:t>-</w:t>
            </w:r>
          </w:p>
        </w:tc>
        <w:tc>
          <w:tcPr>
            <w:tcW w:w="941" w:type="pct"/>
            <w:vAlign w:val="center"/>
          </w:tcPr>
          <w:p w14:paraId="33F70FF4" w14:textId="77777777" w:rsidR="00D66AEC" w:rsidRPr="0077287A" w:rsidRDefault="00D66AEC" w:rsidP="008A3725">
            <w:pPr>
              <w:pStyle w:val="ECC-7KCenter"/>
              <w:rPr>
                <w:rFonts w:eastAsia="Calibri"/>
              </w:rPr>
            </w:pPr>
            <w:r w:rsidRPr="0077287A">
              <w:rPr>
                <w:rFonts w:eastAsia="Calibri"/>
                <w:lang w:val="nb-NO"/>
              </w:rPr>
              <w:t>3</w:t>
            </w:r>
          </w:p>
        </w:tc>
        <w:tc>
          <w:tcPr>
            <w:tcW w:w="854" w:type="pct"/>
            <w:vAlign w:val="center"/>
            <w:hideMark/>
          </w:tcPr>
          <w:p w14:paraId="282BC5CE" w14:textId="77777777" w:rsidR="00D66AEC" w:rsidRPr="0077287A" w:rsidRDefault="00D66AEC" w:rsidP="008A3725">
            <w:pPr>
              <w:pStyle w:val="ECC-7KCenter"/>
              <w:rPr>
                <w:rFonts w:eastAsia="Calibri"/>
                <w:lang w:val="nb-NO"/>
              </w:rPr>
            </w:pPr>
            <w:r w:rsidRPr="0077287A">
              <w:rPr>
                <w:rFonts w:eastAsia="Calibri"/>
                <w:lang w:val="nb-NO"/>
              </w:rPr>
              <w:t>2</w:t>
            </w:r>
          </w:p>
        </w:tc>
      </w:tr>
      <w:tr w:rsidR="007F4590" w:rsidRPr="0077287A" w14:paraId="7808D9CB" w14:textId="77777777" w:rsidTr="00802AC7">
        <w:trPr>
          <w:trHeight w:val="340"/>
        </w:trPr>
        <w:tc>
          <w:tcPr>
            <w:tcW w:w="315" w:type="pct"/>
            <w:vAlign w:val="center"/>
          </w:tcPr>
          <w:p w14:paraId="49A38C00" w14:textId="77777777" w:rsidR="00D66AEC" w:rsidRPr="0077287A" w:rsidRDefault="00D66AEC" w:rsidP="00CC5FC4">
            <w:pPr>
              <w:numPr>
                <w:ilvl w:val="0"/>
                <w:numId w:val="12"/>
              </w:numPr>
              <w:ind w:hanging="648"/>
              <w:jc w:val="center"/>
              <w:rPr>
                <w:rFonts w:eastAsia="Calibri"/>
                <w:sz w:val="20"/>
                <w:szCs w:val="20"/>
              </w:rPr>
            </w:pPr>
          </w:p>
        </w:tc>
        <w:tc>
          <w:tcPr>
            <w:tcW w:w="1892" w:type="pct"/>
            <w:hideMark/>
          </w:tcPr>
          <w:p w14:paraId="223EA6EE" w14:textId="77777777" w:rsidR="00D66AEC" w:rsidRPr="0077287A" w:rsidRDefault="00D66AEC" w:rsidP="008A3725">
            <w:pPr>
              <w:pStyle w:val="ECC-7KBT"/>
            </w:pPr>
            <w:r w:rsidRPr="0077287A">
              <w:t>Pile presses</w:t>
            </w:r>
          </w:p>
        </w:tc>
        <w:tc>
          <w:tcPr>
            <w:tcW w:w="998" w:type="pct"/>
            <w:vAlign w:val="center"/>
          </w:tcPr>
          <w:p w14:paraId="5896C483" w14:textId="77777777" w:rsidR="00D66AEC" w:rsidRPr="0077287A" w:rsidRDefault="00D66AEC" w:rsidP="008A3725">
            <w:pPr>
              <w:pStyle w:val="ECC-7KCenter"/>
              <w:rPr>
                <w:rFonts w:eastAsia="Calibri"/>
                <w:lang w:val="nb-NO"/>
              </w:rPr>
            </w:pPr>
            <w:r w:rsidRPr="0077287A">
              <w:rPr>
                <w:rFonts w:eastAsia="Calibri"/>
                <w:lang w:val="nb-NO"/>
              </w:rPr>
              <w:t>-</w:t>
            </w:r>
          </w:p>
        </w:tc>
        <w:tc>
          <w:tcPr>
            <w:tcW w:w="941" w:type="pct"/>
            <w:vAlign w:val="center"/>
          </w:tcPr>
          <w:p w14:paraId="2AFDBD71" w14:textId="77777777" w:rsidR="00D66AEC" w:rsidRPr="0077287A" w:rsidRDefault="00D66AEC" w:rsidP="008A3725">
            <w:pPr>
              <w:pStyle w:val="ECC-7KCenter"/>
              <w:rPr>
                <w:rFonts w:eastAsia="Calibri"/>
              </w:rPr>
            </w:pPr>
            <w:r w:rsidRPr="0077287A">
              <w:rPr>
                <w:rFonts w:eastAsia="Calibri"/>
                <w:lang w:val="nb-NO"/>
              </w:rPr>
              <w:t>1</w:t>
            </w:r>
          </w:p>
        </w:tc>
        <w:tc>
          <w:tcPr>
            <w:tcW w:w="854" w:type="pct"/>
            <w:vAlign w:val="center"/>
            <w:hideMark/>
          </w:tcPr>
          <w:p w14:paraId="63596872" w14:textId="77777777" w:rsidR="00D66AEC" w:rsidRPr="0077287A" w:rsidRDefault="00D66AEC" w:rsidP="008A3725">
            <w:pPr>
              <w:pStyle w:val="ECC-7KCenter"/>
              <w:rPr>
                <w:rFonts w:eastAsia="Calibri"/>
                <w:lang w:val="nb-NO"/>
              </w:rPr>
            </w:pPr>
            <w:r w:rsidRPr="0077287A">
              <w:rPr>
                <w:rFonts w:eastAsia="Calibri"/>
                <w:lang w:val="nb-NO"/>
              </w:rPr>
              <w:t>2</w:t>
            </w:r>
          </w:p>
        </w:tc>
      </w:tr>
      <w:tr w:rsidR="007F4590" w:rsidRPr="0077287A" w14:paraId="25559C2B" w14:textId="77777777" w:rsidTr="00802AC7">
        <w:trPr>
          <w:trHeight w:val="340"/>
        </w:trPr>
        <w:tc>
          <w:tcPr>
            <w:tcW w:w="315" w:type="pct"/>
            <w:vAlign w:val="center"/>
          </w:tcPr>
          <w:p w14:paraId="06982EAB" w14:textId="77777777" w:rsidR="00D66AEC" w:rsidRPr="0077287A" w:rsidRDefault="00D66AEC" w:rsidP="00CC5FC4">
            <w:pPr>
              <w:numPr>
                <w:ilvl w:val="0"/>
                <w:numId w:val="12"/>
              </w:numPr>
              <w:ind w:hanging="648"/>
              <w:jc w:val="center"/>
              <w:rPr>
                <w:rFonts w:eastAsia="Calibri"/>
                <w:sz w:val="20"/>
                <w:szCs w:val="20"/>
              </w:rPr>
            </w:pPr>
          </w:p>
        </w:tc>
        <w:tc>
          <w:tcPr>
            <w:tcW w:w="1892" w:type="pct"/>
            <w:hideMark/>
          </w:tcPr>
          <w:p w14:paraId="17431B95" w14:textId="77777777" w:rsidR="00D66AEC" w:rsidRPr="0077287A" w:rsidRDefault="00D66AEC" w:rsidP="008A3725">
            <w:pPr>
              <w:pStyle w:val="ECC-7KBT"/>
            </w:pPr>
            <w:r w:rsidRPr="0077287A">
              <w:t>Generator</w:t>
            </w:r>
          </w:p>
        </w:tc>
        <w:tc>
          <w:tcPr>
            <w:tcW w:w="998" w:type="pct"/>
            <w:vAlign w:val="center"/>
          </w:tcPr>
          <w:p w14:paraId="0485E538" w14:textId="77777777" w:rsidR="00D66AEC" w:rsidRPr="0077287A" w:rsidRDefault="00D66AEC" w:rsidP="008A3725">
            <w:pPr>
              <w:pStyle w:val="ECC-7KCenter"/>
              <w:rPr>
                <w:rFonts w:eastAsia="Calibri"/>
                <w:lang w:val="nb-NO"/>
              </w:rPr>
            </w:pPr>
            <w:r w:rsidRPr="0077287A">
              <w:rPr>
                <w:rFonts w:eastAsia="Calibri"/>
                <w:lang w:val="nb-NO"/>
              </w:rPr>
              <w:t>1</w:t>
            </w:r>
          </w:p>
        </w:tc>
        <w:tc>
          <w:tcPr>
            <w:tcW w:w="941" w:type="pct"/>
            <w:vAlign w:val="center"/>
          </w:tcPr>
          <w:p w14:paraId="1FB750C4" w14:textId="77777777" w:rsidR="00D66AEC" w:rsidRPr="0077287A" w:rsidRDefault="00D66AEC" w:rsidP="008A3725">
            <w:pPr>
              <w:pStyle w:val="ECC-7KCenter"/>
              <w:rPr>
                <w:rFonts w:eastAsia="Calibri"/>
              </w:rPr>
            </w:pPr>
            <w:r w:rsidRPr="0077287A">
              <w:rPr>
                <w:rFonts w:eastAsia="Calibri"/>
                <w:lang w:val="nb-NO"/>
              </w:rPr>
              <w:t>1</w:t>
            </w:r>
          </w:p>
        </w:tc>
        <w:tc>
          <w:tcPr>
            <w:tcW w:w="854" w:type="pct"/>
            <w:vAlign w:val="center"/>
            <w:hideMark/>
          </w:tcPr>
          <w:p w14:paraId="56A22440" w14:textId="77777777" w:rsidR="00D66AEC" w:rsidRPr="0077287A" w:rsidRDefault="00D66AEC" w:rsidP="008A3725">
            <w:pPr>
              <w:pStyle w:val="ECC-7KCenter"/>
              <w:rPr>
                <w:rFonts w:eastAsia="Calibri"/>
                <w:lang w:val="nb-NO"/>
              </w:rPr>
            </w:pPr>
            <w:r w:rsidRPr="0077287A">
              <w:rPr>
                <w:rFonts w:eastAsia="Calibri"/>
                <w:lang w:val="nb-NO"/>
              </w:rPr>
              <w:t>1</w:t>
            </w:r>
          </w:p>
        </w:tc>
      </w:tr>
      <w:tr w:rsidR="007F4590" w:rsidRPr="0077287A" w14:paraId="5B39E710" w14:textId="77777777" w:rsidTr="00802AC7">
        <w:trPr>
          <w:trHeight w:val="340"/>
        </w:trPr>
        <w:tc>
          <w:tcPr>
            <w:tcW w:w="315" w:type="pct"/>
            <w:vAlign w:val="center"/>
          </w:tcPr>
          <w:p w14:paraId="6054ED31" w14:textId="77777777" w:rsidR="00D66AEC" w:rsidRPr="0077287A" w:rsidRDefault="00D66AEC" w:rsidP="00CC5FC4">
            <w:pPr>
              <w:numPr>
                <w:ilvl w:val="0"/>
                <w:numId w:val="12"/>
              </w:numPr>
              <w:ind w:hanging="648"/>
              <w:jc w:val="center"/>
              <w:rPr>
                <w:rFonts w:eastAsia="Calibri"/>
                <w:sz w:val="20"/>
                <w:szCs w:val="20"/>
              </w:rPr>
            </w:pPr>
          </w:p>
        </w:tc>
        <w:tc>
          <w:tcPr>
            <w:tcW w:w="1892" w:type="pct"/>
            <w:hideMark/>
          </w:tcPr>
          <w:p w14:paraId="351C6D42" w14:textId="77777777" w:rsidR="00D66AEC" w:rsidRPr="0077287A" w:rsidRDefault="00D66AEC" w:rsidP="008A3725">
            <w:pPr>
              <w:pStyle w:val="ECC-7KBT"/>
            </w:pPr>
            <w:r w:rsidRPr="0077287A">
              <w:t>Tipper cars</w:t>
            </w:r>
          </w:p>
        </w:tc>
        <w:tc>
          <w:tcPr>
            <w:tcW w:w="998" w:type="pct"/>
            <w:vAlign w:val="center"/>
          </w:tcPr>
          <w:p w14:paraId="1E984B81" w14:textId="77777777" w:rsidR="00D66AEC" w:rsidRPr="0077287A" w:rsidRDefault="00D66AEC" w:rsidP="008A3725">
            <w:pPr>
              <w:pStyle w:val="ECC-7KCenter"/>
              <w:rPr>
                <w:rFonts w:eastAsia="Calibri"/>
                <w:lang w:val="nb-NO"/>
              </w:rPr>
            </w:pPr>
            <w:r w:rsidRPr="0077287A">
              <w:rPr>
                <w:rFonts w:eastAsia="Calibri"/>
                <w:lang w:val="nb-NO"/>
              </w:rPr>
              <w:t>2</w:t>
            </w:r>
          </w:p>
        </w:tc>
        <w:tc>
          <w:tcPr>
            <w:tcW w:w="941" w:type="pct"/>
            <w:vAlign w:val="center"/>
          </w:tcPr>
          <w:p w14:paraId="53955520" w14:textId="77777777" w:rsidR="00D66AEC" w:rsidRPr="0077287A" w:rsidRDefault="00D66AEC" w:rsidP="008A3725">
            <w:pPr>
              <w:pStyle w:val="ECC-7KCenter"/>
              <w:rPr>
                <w:rFonts w:eastAsia="Calibri"/>
              </w:rPr>
            </w:pPr>
            <w:r w:rsidRPr="0077287A">
              <w:rPr>
                <w:rFonts w:eastAsia="Calibri"/>
                <w:lang w:val="nb-NO"/>
              </w:rPr>
              <w:t>6</w:t>
            </w:r>
          </w:p>
        </w:tc>
        <w:tc>
          <w:tcPr>
            <w:tcW w:w="854" w:type="pct"/>
            <w:vAlign w:val="center"/>
            <w:hideMark/>
          </w:tcPr>
          <w:p w14:paraId="22EF8E7C" w14:textId="77777777" w:rsidR="00D66AEC" w:rsidRPr="0077287A" w:rsidRDefault="00D66AEC" w:rsidP="008A3725">
            <w:pPr>
              <w:pStyle w:val="ECC-7KCenter"/>
              <w:rPr>
                <w:rFonts w:eastAsia="Calibri"/>
                <w:lang w:val="nb-NO"/>
              </w:rPr>
            </w:pPr>
            <w:r w:rsidRPr="0077287A">
              <w:rPr>
                <w:rFonts w:eastAsia="Calibri"/>
                <w:lang w:val="nb-NO"/>
              </w:rPr>
              <w:t>6</w:t>
            </w:r>
          </w:p>
        </w:tc>
      </w:tr>
      <w:tr w:rsidR="007F4590" w:rsidRPr="0077287A" w14:paraId="28B1E8AB" w14:textId="77777777" w:rsidTr="00802AC7">
        <w:trPr>
          <w:trHeight w:val="340"/>
        </w:trPr>
        <w:tc>
          <w:tcPr>
            <w:tcW w:w="315" w:type="pct"/>
            <w:vAlign w:val="center"/>
          </w:tcPr>
          <w:p w14:paraId="57623D9B" w14:textId="77777777" w:rsidR="00D66AEC" w:rsidRPr="0077287A" w:rsidRDefault="00D66AEC" w:rsidP="00CC5FC4">
            <w:pPr>
              <w:numPr>
                <w:ilvl w:val="0"/>
                <w:numId w:val="12"/>
              </w:numPr>
              <w:ind w:hanging="648"/>
              <w:jc w:val="center"/>
              <w:rPr>
                <w:rFonts w:eastAsia="Calibri"/>
                <w:sz w:val="20"/>
                <w:szCs w:val="20"/>
              </w:rPr>
            </w:pPr>
          </w:p>
        </w:tc>
        <w:tc>
          <w:tcPr>
            <w:tcW w:w="1892" w:type="pct"/>
            <w:hideMark/>
          </w:tcPr>
          <w:p w14:paraId="6EE2599E" w14:textId="77777777" w:rsidR="00D66AEC" w:rsidRPr="0077287A" w:rsidRDefault="00D66AEC" w:rsidP="008A3725">
            <w:pPr>
              <w:pStyle w:val="ECC-7KBT"/>
            </w:pPr>
            <w:r w:rsidRPr="0077287A">
              <w:t>Bending mowers</w:t>
            </w:r>
          </w:p>
        </w:tc>
        <w:tc>
          <w:tcPr>
            <w:tcW w:w="998" w:type="pct"/>
            <w:vAlign w:val="center"/>
          </w:tcPr>
          <w:p w14:paraId="7C94FB54" w14:textId="77777777" w:rsidR="00D66AEC" w:rsidRPr="0077287A" w:rsidRDefault="00D66AEC" w:rsidP="008A3725">
            <w:pPr>
              <w:pStyle w:val="ECC-7KCenter"/>
              <w:rPr>
                <w:rFonts w:eastAsia="Calibri"/>
                <w:lang w:val="nb-NO"/>
              </w:rPr>
            </w:pPr>
            <w:r w:rsidRPr="0077287A">
              <w:rPr>
                <w:rFonts w:eastAsia="Calibri"/>
                <w:lang w:val="nb-NO"/>
              </w:rPr>
              <w:t>3</w:t>
            </w:r>
          </w:p>
        </w:tc>
        <w:tc>
          <w:tcPr>
            <w:tcW w:w="941" w:type="pct"/>
            <w:vAlign w:val="center"/>
          </w:tcPr>
          <w:p w14:paraId="7A7ACC4F" w14:textId="77777777" w:rsidR="00D66AEC" w:rsidRPr="0077287A" w:rsidRDefault="00D66AEC" w:rsidP="008A3725">
            <w:pPr>
              <w:pStyle w:val="ECC-7KCenter"/>
              <w:rPr>
                <w:rFonts w:eastAsia="Calibri"/>
              </w:rPr>
            </w:pPr>
            <w:r w:rsidRPr="0077287A">
              <w:rPr>
                <w:rFonts w:eastAsia="Calibri"/>
                <w:lang w:val="nb-NO"/>
              </w:rPr>
              <w:t>8</w:t>
            </w:r>
          </w:p>
        </w:tc>
        <w:tc>
          <w:tcPr>
            <w:tcW w:w="854" w:type="pct"/>
            <w:vAlign w:val="center"/>
            <w:hideMark/>
          </w:tcPr>
          <w:p w14:paraId="53FCEA35" w14:textId="77777777" w:rsidR="00D66AEC" w:rsidRPr="0077287A" w:rsidRDefault="00D66AEC" w:rsidP="008A3725">
            <w:pPr>
              <w:pStyle w:val="ECC-7KCenter"/>
              <w:rPr>
                <w:rFonts w:eastAsia="Calibri"/>
                <w:lang w:val="nb-NO"/>
              </w:rPr>
            </w:pPr>
            <w:r w:rsidRPr="0077287A">
              <w:rPr>
                <w:rFonts w:eastAsia="Calibri"/>
                <w:lang w:val="nb-NO"/>
              </w:rPr>
              <w:t>6</w:t>
            </w:r>
          </w:p>
        </w:tc>
      </w:tr>
      <w:tr w:rsidR="007F4590" w:rsidRPr="0077287A" w14:paraId="3722A84D" w14:textId="77777777" w:rsidTr="00802AC7">
        <w:trPr>
          <w:trHeight w:val="340"/>
        </w:trPr>
        <w:tc>
          <w:tcPr>
            <w:tcW w:w="315" w:type="pct"/>
            <w:vAlign w:val="center"/>
          </w:tcPr>
          <w:p w14:paraId="4C37B3CC" w14:textId="77777777" w:rsidR="00D66AEC" w:rsidRPr="0077287A" w:rsidRDefault="00D66AEC" w:rsidP="00CC5FC4">
            <w:pPr>
              <w:numPr>
                <w:ilvl w:val="0"/>
                <w:numId w:val="12"/>
              </w:numPr>
              <w:ind w:hanging="648"/>
              <w:jc w:val="center"/>
              <w:rPr>
                <w:rFonts w:eastAsia="Calibri"/>
                <w:sz w:val="20"/>
                <w:szCs w:val="20"/>
              </w:rPr>
            </w:pPr>
          </w:p>
        </w:tc>
        <w:tc>
          <w:tcPr>
            <w:tcW w:w="1892" w:type="pct"/>
            <w:hideMark/>
          </w:tcPr>
          <w:p w14:paraId="0FF9847C" w14:textId="77777777" w:rsidR="00D66AEC" w:rsidRPr="0077287A" w:rsidRDefault="00D66AEC" w:rsidP="008A3725">
            <w:pPr>
              <w:pStyle w:val="ECC-7KBT"/>
            </w:pPr>
            <w:r w:rsidRPr="0077287A">
              <w:t>Electric welding machines</w:t>
            </w:r>
          </w:p>
        </w:tc>
        <w:tc>
          <w:tcPr>
            <w:tcW w:w="998" w:type="pct"/>
            <w:vAlign w:val="center"/>
          </w:tcPr>
          <w:p w14:paraId="725C47AF" w14:textId="77777777" w:rsidR="00D66AEC" w:rsidRPr="0077287A" w:rsidRDefault="00D66AEC" w:rsidP="008A3725">
            <w:pPr>
              <w:pStyle w:val="ECC-7KCenter"/>
              <w:rPr>
                <w:rFonts w:eastAsia="Calibri"/>
                <w:lang w:val="nb-NO"/>
              </w:rPr>
            </w:pPr>
            <w:r w:rsidRPr="0077287A">
              <w:rPr>
                <w:rFonts w:eastAsia="Calibri"/>
                <w:lang w:val="nb-NO"/>
              </w:rPr>
              <w:t>3</w:t>
            </w:r>
          </w:p>
        </w:tc>
        <w:tc>
          <w:tcPr>
            <w:tcW w:w="941" w:type="pct"/>
            <w:vAlign w:val="center"/>
          </w:tcPr>
          <w:p w14:paraId="5936FF15" w14:textId="77777777" w:rsidR="00D66AEC" w:rsidRPr="0077287A" w:rsidRDefault="00D66AEC" w:rsidP="008A3725">
            <w:pPr>
              <w:pStyle w:val="ECC-7KCenter"/>
              <w:rPr>
                <w:rFonts w:eastAsia="Calibri"/>
              </w:rPr>
            </w:pPr>
            <w:r w:rsidRPr="0077287A">
              <w:rPr>
                <w:rFonts w:eastAsia="Calibri"/>
                <w:lang w:val="nb-NO"/>
              </w:rPr>
              <w:t>6</w:t>
            </w:r>
          </w:p>
        </w:tc>
        <w:tc>
          <w:tcPr>
            <w:tcW w:w="854" w:type="pct"/>
            <w:vAlign w:val="center"/>
            <w:hideMark/>
          </w:tcPr>
          <w:p w14:paraId="2DE4A1DF" w14:textId="77777777" w:rsidR="00D66AEC" w:rsidRPr="0077287A" w:rsidRDefault="00D66AEC" w:rsidP="008A3725">
            <w:pPr>
              <w:pStyle w:val="ECC-7KCenter"/>
              <w:rPr>
                <w:rFonts w:eastAsia="Calibri"/>
                <w:lang w:val="nb-NO"/>
              </w:rPr>
            </w:pPr>
            <w:r w:rsidRPr="0077287A">
              <w:rPr>
                <w:rFonts w:eastAsia="Calibri"/>
                <w:lang w:val="nb-NO"/>
              </w:rPr>
              <w:t>5</w:t>
            </w:r>
          </w:p>
        </w:tc>
      </w:tr>
      <w:tr w:rsidR="007F4590" w:rsidRPr="0077287A" w14:paraId="475721DD" w14:textId="77777777" w:rsidTr="00802AC7">
        <w:trPr>
          <w:trHeight w:val="340"/>
        </w:trPr>
        <w:tc>
          <w:tcPr>
            <w:tcW w:w="315" w:type="pct"/>
            <w:vAlign w:val="center"/>
          </w:tcPr>
          <w:p w14:paraId="479F65F8" w14:textId="77777777" w:rsidR="00D66AEC" w:rsidRPr="0077287A" w:rsidRDefault="00D66AEC" w:rsidP="00CC5FC4">
            <w:pPr>
              <w:numPr>
                <w:ilvl w:val="0"/>
                <w:numId w:val="12"/>
              </w:numPr>
              <w:ind w:hanging="648"/>
              <w:jc w:val="center"/>
              <w:rPr>
                <w:rFonts w:eastAsia="Calibri"/>
                <w:sz w:val="20"/>
                <w:szCs w:val="20"/>
              </w:rPr>
            </w:pPr>
          </w:p>
        </w:tc>
        <w:tc>
          <w:tcPr>
            <w:tcW w:w="1892" w:type="pct"/>
            <w:hideMark/>
          </w:tcPr>
          <w:p w14:paraId="4917A652" w14:textId="77777777" w:rsidR="00D66AEC" w:rsidRPr="0077287A" w:rsidRDefault="00D66AEC" w:rsidP="008A3725">
            <w:pPr>
              <w:pStyle w:val="ECC-7KBT"/>
            </w:pPr>
            <w:r w:rsidRPr="0077287A">
              <w:t>Welding transformers</w:t>
            </w:r>
          </w:p>
        </w:tc>
        <w:tc>
          <w:tcPr>
            <w:tcW w:w="998" w:type="pct"/>
            <w:vAlign w:val="center"/>
          </w:tcPr>
          <w:p w14:paraId="2B547FB7" w14:textId="77777777" w:rsidR="00D66AEC" w:rsidRPr="0077287A" w:rsidRDefault="00D66AEC" w:rsidP="008A3725">
            <w:pPr>
              <w:pStyle w:val="ECC-7KCenter"/>
              <w:rPr>
                <w:rFonts w:eastAsia="Calibri"/>
                <w:lang w:val="nb-NO"/>
              </w:rPr>
            </w:pPr>
            <w:r w:rsidRPr="0077287A">
              <w:rPr>
                <w:rFonts w:eastAsia="Calibri"/>
                <w:lang w:val="nb-NO"/>
              </w:rPr>
              <w:t>1</w:t>
            </w:r>
          </w:p>
        </w:tc>
        <w:tc>
          <w:tcPr>
            <w:tcW w:w="941" w:type="pct"/>
            <w:vAlign w:val="center"/>
          </w:tcPr>
          <w:p w14:paraId="63B466D8" w14:textId="77777777" w:rsidR="00D66AEC" w:rsidRPr="0077287A" w:rsidRDefault="00D66AEC" w:rsidP="008A3725">
            <w:pPr>
              <w:pStyle w:val="ECC-7KCenter"/>
              <w:rPr>
                <w:rFonts w:eastAsia="Calibri"/>
              </w:rPr>
            </w:pPr>
            <w:r w:rsidRPr="0077287A">
              <w:rPr>
                <w:rFonts w:eastAsia="Calibri"/>
                <w:lang w:val="nb-NO"/>
              </w:rPr>
              <w:t>2</w:t>
            </w:r>
          </w:p>
        </w:tc>
        <w:tc>
          <w:tcPr>
            <w:tcW w:w="854" w:type="pct"/>
            <w:vAlign w:val="center"/>
            <w:hideMark/>
          </w:tcPr>
          <w:p w14:paraId="1ADA64BB" w14:textId="77777777" w:rsidR="00D66AEC" w:rsidRPr="0077287A" w:rsidRDefault="00D66AEC" w:rsidP="008A3725">
            <w:pPr>
              <w:pStyle w:val="ECC-7KCenter"/>
              <w:rPr>
                <w:rFonts w:eastAsia="Calibri"/>
                <w:lang w:val="nb-NO"/>
              </w:rPr>
            </w:pPr>
            <w:r w:rsidRPr="0077287A">
              <w:rPr>
                <w:rFonts w:eastAsia="Calibri"/>
                <w:lang w:val="nb-NO"/>
              </w:rPr>
              <w:t>4</w:t>
            </w:r>
          </w:p>
        </w:tc>
      </w:tr>
      <w:tr w:rsidR="007F4590" w:rsidRPr="0077287A" w14:paraId="497F3212" w14:textId="77777777" w:rsidTr="00802AC7">
        <w:trPr>
          <w:trHeight w:val="340"/>
        </w:trPr>
        <w:tc>
          <w:tcPr>
            <w:tcW w:w="315" w:type="pct"/>
            <w:vAlign w:val="center"/>
          </w:tcPr>
          <w:p w14:paraId="74BB0382" w14:textId="77777777" w:rsidR="00D66AEC" w:rsidRPr="0077287A" w:rsidRDefault="00D66AEC" w:rsidP="00CC5FC4">
            <w:pPr>
              <w:numPr>
                <w:ilvl w:val="0"/>
                <w:numId w:val="12"/>
              </w:numPr>
              <w:ind w:hanging="648"/>
              <w:jc w:val="center"/>
              <w:rPr>
                <w:rFonts w:eastAsia="Calibri"/>
                <w:sz w:val="20"/>
                <w:szCs w:val="20"/>
              </w:rPr>
            </w:pPr>
          </w:p>
        </w:tc>
        <w:tc>
          <w:tcPr>
            <w:tcW w:w="1892" w:type="pct"/>
            <w:hideMark/>
          </w:tcPr>
          <w:p w14:paraId="45828577" w14:textId="77777777" w:rsidR="00D66AEC" w:rsidRPr="0077287A" w:rsidRDefault="00D66AEC" w:rsidP="008A3725">
            <w:pPr>
              <w:pStyle w:val="ECC-7KBT"/>
            </w:pPr>
            <w:r w:rsidRPr="0077287A">
              <w:t>Toad compactor</w:t>
            </w:r>
          </w:p>
        </w:tc>
        <w:tc>
          <w:tcPr>
            <w:tcW w:w="998" w:type="pct"/>
            <w:vAlign w:val="center"/>
          </w:tcPr>
          <w:p w14:paraId="3B470E28" w14:textId="77777777" w:rsidR="00D66AEC" w:rsidRPr="0077287A" w:rsidRDefault="00D66AEC" w:rsidP="008A3725">
            <w:pPr>
              <w:pStyle w:val="ECC-7KCenter"/>
              <w:rPr>
                <w:rFonts w:eastAsia="Calibri"/>
                <w:lang w:val="nb-NO"/>
              </w:rPr>
            </w:pPr>
            <w:r w:rsidRPr="0077287A">
              <w:rPr>
                <w:rFonts w:eastAsia="Calibri"/>
                <w:lang w:val="nb-NO"/>
              </w:rPr>
              <w:t>5</w:t>
            </w:r>
          </w:p>
        </w:tc>
        <w:tc>
          <w:tcPr>
            <w:tcW w:w="941" w:type="pct"/>
            <w:vAlign w:val="center"/>
          </w:tcPr>
          <w:p w14:paraId="2FF6EBE6" w14:textId="77777777" w:rsidR="00D66AEC" w:rsidRPr="0077287A" w:rsidRDefault="00D66AEC" w:rsidP="008A3725">
            <w:pPr>
              <w:pStyle w:val="ECC-7KCenter"/>
              <w:rPr>
                <w:rFonts w:eastAsia="Calibri"/>
              </w:rPr>
            </w:pPr>
            <w:r w:rsidRPr="0077287A">
              <w:rPr>
                <w:rFonts w:eastAsia="Calibri"/>
                <w:lang w:val="nb-NO"/>
              </w:rPr>
              <w:t>6</w:t>
            </w:r>
          </w:p>
        </w:tc>
        <w:tc>
          <w:tcPr>
            <w:tcW w:w="854" w:type="pct"/>
            <w:vAlign w:val="center"/>
            <w:hideMark/>
          </w:tcPr>
          <w:p w14:paraId="2EC4A874" w14:textId="77777777" w:rsidR="00D66AEC" w:rsidRPr="0077287A" w:rsidRDefault="00D66AEC" w:rsidP="008A3725">
            <w:pPr>
              <w:pStyle w:val="ECC-7KCenter"/>
              <w:rPr>
                <w:rFonts w:eastAsia="Calibri"/>
                <w:lang w:val="nb-NO"/>
              </w:rPr>
            </w:pPr>
            <w:r w:rsidRPr="0077287A">
              <w:rPr>
                <w:rFonts w:eastAsia="Calibri"/>
                <w:lang w:val="nb-NO"/>
              </w:rPr>
              <w:t>5</w:t>
            </w:r>
          </w:p>
        </w:tc>
      </w:tr>
      <w:tr w:rsidR="007F4590" w:rsidRPr="0077287A" w14:paraId="2D8436D8" w14:textId="77777777" w:rsidTr="00802AC7">
        <w:trPr>
          <w:trHeight w:val="340"/>
        </w:trPr>
        <w:tc>
          <w:tcPr>
            <w:tcW w:w="315" w:type="pct"/>
            <w:vAlign w:val="center"/>
          </w:tcPr>
          <w:p w14:paraId="2FB0C4C4" w14:textId="77777777" w:rsidR="00D66AEC" w:rsidRPr="0077287A" w:rsidRDefault="00D66AEC" w:rsidP="00CC5FC4">
            <w:pPr>
              <w:numPr>
                <w:ilvl w:val="0"/>
                <w:numId w:val="12"/>
              </w:numPr>
              <w:ind w:hanging="648"/>
              <w:jc w:val="center"/>
              <w:rPr>
                <w:rFonts w:eastAsia="Calibri"/>
                <w:sz w:val="20"/>
                <w:szCs w:val="20"/>
              </w:rPr>
            </w:pPr>
          </w:p>
        </w:tc>
        <w:tc>
          <w:tcPr>
            <w:tcW w:w="1892" w:type="pct"/>
            <w:hideMark/>
          </w:tcPr>
          <w:p w14:paraId="2B796015" w14:textId="77777777" w:rsidR="00D66AEC" w:rsidRPr="0077287A" w:rsidRDefault="00D66AEC" w:rsidP="008A3725">
            <w:pPr>
              <w:pStyle w:val="ECC-7KBT"/>
            </w:pPr>
            <w:r w:rsidRPr="0077287A">
              <w:t>Concrete Drill</w:t>
            </w:r>
          </w:p>
        </w:tc>
        <w:tc>
          <w:tcPr>
            <w:tcW w:w="998" w:type="pct"/>
            <w:vAlign w:val="center"/>
          </w:tcPr>
          <w:p w14:paraId="6A67C70A" w14:textId="77777777" w:rsidR="00D66AEC" w:rsidRPr="0077287A" w:rsidRDefault="00D66AEC" w:rsidP="008A3725">
            <w:pPr>
              <w:pStyle w:val="ECC-7KCenter"/>
              <w:rPr>
                <w:rFonts w:eastAsia="Calibri"/>
                <w:lang w:val="nb-NO"/>
              </w:rPr>
            </w:pPr>
            <w:r w:rsidRPr="0077287A">
              <w:rPr>
                <w:rFonts w:eastAsia="Calibri"/>
                <w:lang w:val="nb-NO"/>
              </w:rPr>
              <w:t>3</w:t>
            </w:r>
          </w:p>
        </w:tc>
        <w:tc>
          <w:tcPr>
            <w:tcW w:w="941" w:type="pct"/>
            <w:vAlign w:val="center"/>
          </w:tcPr>
          <w:p w14:paraId="2A4BBA6D" w14:textId="77777777" w:rsidR="00D66AEC" w:rsidRPr="0077287A" w:rsidRDefault="00D66AEC" w:rsidP="008A3725">
            <w:pPr>
              <w:pStyle w:val="ECC-7KCenter"/>
              <w:rPr>
                <w:rFonts w:eastAsia="Calibri"/>
              </w:rPr>
            </w:pPr>
            <w:r w:rsidRPr="0077287A">
              <w:rPr>
                <w:rFonts w:eastAsia="Calibri"/>
                <w:lang w:val="nb-NO"/>
              </w:rPr>
              <w:t>2</w:t>
            </w:r>
          </w:p>
        </w:tc>
        <w:tc>
          <w:tcPr>
            <w:tcW w:w="854" w:type="pct"/>
            <w:vAlign w:val="center"/>
            <w:hideMark/>
          </w:tcPr>
          <w:p w14:paraId="363BC1BD" w14:textId="77777777" w:rsidR="00D66AEC" w:rsidRPr="0077287A" w:rsidRDefault="00D66AEC" w:rsidP="008A3725">
            <w:pPr>
              <w:pStyle w:val="ECC-7KCenter"/>
              <w:rPr>
                <w:rFonts w:eastAsia="Calibri"/>
                <w:lang w:val="nb-NO"/>
              </w:rPr>
            </w:pPr>
            <w:r w:rsidRPr="0077287A">
              <w:rPr>
                <w:rFonts w:eastAsia="Calibri"/>
                <w:lang w:val="nb-NO"/>
              </w:rPr>
              <w:t>2</w:t>
            </w:r>
          </w:p>
        </w:tc>
      </w:tr>
    </w:tbl>
    <w:p w14:paraId="4438C560" w14:textId="77777777" w:rsidR="00D66AEC" w:rsidRPr="0077287A" w:rsidRDefault="000F4F01" w:rsidP="008A3725">
      <w:pPr>
        <w:pStyle w:val="Heading3"/>
        <w:rPr>
          <w:rFonts w:cs="Times New Roman"/>
          <w:color w:val="auto"/>
        </w:rPr>
      </w:pPr>
      <w:bookmarkStart w:id="44" w:name="_Toc466285663"/>
      <w:bookmarkStart w:id="45" w:name="_Toc471974291"/>
      <w:bookmarkStart w:id="46" w:name="_Toc432496418"/>
      <w:bookmarkStart w:id="47" w:name="_Toc306365442"/>
      <w:bookmarkStart w:id="48" w:name="_Toc432585933"/>
      <w:bookmarkStart w:id="49" w:name="_Toc433236522"/>
      <w:bookmarkStart w:id="50" w:name="_Toc433275557"/>
      <w:bookmarkStart w:id="51" w:name="_Toc434495805"/>
      <w:bookmarkStart w:id="52" w:name="_Toc35355765"/>
      <w:r w:rsidRPr="0077287A">
        <w:rPr>
          <w:rFonts w:cs="Times New Roman"/>
          <w:color w:val="auto"/>
        </w:rPr>
        <w:t xml:space="preserve">Demand for </w:t>
      </w:r>
      <w:r w:rsidR="00D66AEC" w:rsidRPr="0077287A">
        <w:rPr>
          <w:rFonts w:cs="Times New Roman"/>
          <w:color w:val="auto"/>
        </w:rPr>
        <w:t>Raw Materials, Fuels and Disposal Sites</w:t>
      </w:r>
      <w:bookmarkEnd w:id="44"/>
      <w:bookmarkEnd w:id="45"/>
      <w:bookmarkEnd w:id="46"/>
      <w:bookmarkEnd w:id="47"/>
      <w:bookmarkEnd w:id="48"/>
      <w:bookmarkEnd w:id="49"/>
      <w:bookmarkEnd w:id="50"/>
      <w:bookmarkEnd w:id="51"/>
      <w:bookmarkEnd w:id="52"/>
    </w:p>
    <w:p w14:paraId="50F8C399" w14:textId="77777777" w:rsidR="00D66AEC" w:rsidRPr="0077287A" w:rsidRDefault="00D66AEC" w:rsidP="005C3740">
      <w:pPr>
        <w:pStyle w:val="ECC-3Hoathi"/>
      </w:pPr>
      <w:r w:rsidRPr="0077287A">
        <w:t>Construction materials:</w:t>
      </w:r>
    </w:p>
    <w:p w14:paraId="7274A89C" w14:textId="106BE004" w:rsidR="00D66AEC" w:rsidRPr="0077287A" w:rsidRDefault="00D66AEC" w:rsidP="005C3740">
      <w:pPr>
        <w:pStyle w:val="ECC-1BT"/>
      </w:pPr>
      <w:r w:rsidRPr="0077287A">
        <w:t xml:space="preserve">According to the feasibility study report of </w:t>
      </w:r>
      <w:r w:rsidR="00A02E7B" w:rsidRPr="0077287A">
        <w:t>the project</w:t>
      </w:r>
      <w:r w:rsidRPr="0077287A">
        <w:t xml:space="preserve">, the demand for raw materials used for the construction project are presented in the following table:  </w:t>
      </w:r>
    </w:p>
    <w:p w14:paraId="00755552" w14:textId="77777777" w:rsidR="00D66AEC" w:rsidRPr="0077287A" w:rsidRDefault="0020051F" w:rsidP="00E06A4E">
      <w:pPr>
        <w:pStyle w:val="Caption"/>
        <w:outlineLvl w:val="0"/>
      </w:pPr>
      <w:bookmarkStart w:id="53" w:name="_Toc461702904"/>
      <w:bookmarkStart w:id="54" w:name="_Toc471809243"/>
      <w:bookmarkStart w:id="55" w:name="_Toc471889178"/>
      <w:bookmarkStart w:id="56" w:name="_Toc471970318"/>
      <w:bookmarkStart w:id="57" w:name="_Toc35355937"/>
      <w:r w:rsidRPr="0077287A">
        <w:t xml:space="preserve">Table </w:t>
      </w:r>
      <w:r w:rsidRPr="0077287A">
        <w:fldChar w:fldCharType="begin"/>
      </w:r>
      <w:r w:rsidRPr="0077287A">
        <w:instrText xml:space="preserve"> SEQ Table \* ARABIC </w:instrText>
      </w:r>
      <w:r w:rsidRPr="0077287A">
        <w:fldChar w:fldCharType="separate"/>
      </w:r>
      <w:r w:rsidR="004C7CA5" w:rsidRPr="0077287A">
        <w:rPr>
          <w:noProof/>
        </w:rPr>
        <w:t>4</w:t>
      </w:r>
      <w:r w:rsidRPr="0077287A">
        <w:fldChar w:fldCharType="end"/>
      </w:r>
      <w:r w:rsidRPr="0077287A">
        <w:t>:</w:t>
      </w:r>
      <w:r w:rsidR="00D66AEC" w:rsidRPr="0077287A">
        <w:t xml:space="preserve"> The list and quantity of raw materials used for projects</w:t>
      </w:r>
      <w:bookmarkEnd w:id="53"/>
      <w:bookmarkEnd w:id="54"/>
      <w:bookmarkEnd w:id="55"/>
      <w:bookmarkEnd w:id="56"/>
      <w:bookmarkEnd w:id="57"/>
    </w:p>
    <w:tbl>
      <w:tblPr>
        <w:tblW w:w="50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2487"/>
        <w:gridCol w:w="1096"/>
        <w:gridCol w:w="782"/>
        <w:gridCol w:w="1038"/>
        <w:gridCol w:w="931"/>
        <w:gridCol w:w="1268"/>
        <w:gridCol w:w="1061"/>
      </w:tblGrid>
      <w:tr w:rsidR="007F4590" w:rsidRPr="0077287A" w14:paraId="0FB756D2" w14:textId="77777777" w:rsidTr="004A237D">
        <w:trPr>
          <w:trHeight w:val="144"/>
          <w:tblHeader/>
        </w:trPr>
        <w:tc>
          <w:tcPr>
            <w:tcW w:w="293" w:type="pct"/>
            <w:vMerge w:val="restart"/>
            <w:shd w:val="clear" w:color="auto" w:fill="FFF2CC" w:themeFill="accent4" w:themeFillTint="33"/>
            <w:vAlign w:val="center"/>
          </w:tcPr>
          <w:p w14:paraId="3056ECF4" w14:textId="77777777" w:rsidR="00D66AEC" w:rsidRPr="0077287A" w:rsidRDefault="000F4F01" w:rsidP="005C3740">
            <w:pPr>
              <w:pStyle w:val="ECC-7KCenter"/>
              <w:rPr>
                <w:rFonts w:eastAsia="Calibri"/>
                <w:b/>
                <w:szCs w:val="22"/>
              </w:rPr>
            </w:pPr>
            <w:r w:rsidRPr="0077287A">
              <w:rPr>
                <w:rFonts w:eastAsia="Calibri"/>
                <w:b/>
                <w:szCs w:val="22"/>
              </w:rPr>
              <w:t>No.</w:t>
            </w:r>
          </w:p>
        </w:tc>
        <w:tc>
          <w:tcPr>
            <w:tcW w:w="1375" w:type="pct"/>
            <w:vMerge w:val="restart"/>
            <w:shd w:val="clear" w:color="auto" w:fill="FFF2CC" w:themeFill="accent4" w:themeFillTint="33"/>
            <w:vAlign w:val="center"/>
          </w:tcPr>
          <w:p w14:paraId="11CD0F08" w14:textId="77777777" w:rsidR="00D66AEC" w:rsidRPr="0077287A" w:rsidRDefault="000F4F01" w:rsidP="005C3740">
            <w:pPr>
              <w:pStyle w:val="ECC-7KCenter"/>
              <w:rPr>
                <w:rFonts w:eastAsia="Calibri"/>
                <w:b/>
                <w:szCs w:val="22"/>
              </w:rPr>
            </w:pPr>
            <w:r w:rsidRPr="0077287A">
              <w:rPr>
                <w:rFonts w:eastAsia="Calibri"/>
                <w:b/>
                <w:szCs w:val="22"/>
              </w:rPr>
              <w:t>Work items</w:t>
            </w:r>
          </w:p>
        </w:tc>
        <w:tc>
          <w:tcPr>
            <w:tcW w:w="3332" w:type="pct"/>
            <w:gridSpan w:val="6"/>
            <w:shd w:val="clear" w:color="auto" w:fill="FFF2CC" w:themeFill="accent4" w:themeFillTint="33"/>
            <w:vAlign w:val="center"/>
          </w:tcPr>
          <w:p w14:paraId="02C66257" w14:textId="77777777" w:rsidR="00D66AEC" w:rsidRPr="0077287A" w:rsidRDefault="000F4F01" w:rsidP="005C3740">
            <w:pPr>
              <w:pStyle w:val="ECC-7KCenter"/>
              <w:rPr>
                <w:rFonts w:eastAsia="Calibri"/>
                <w:b/>
                <w:bCs/>
                <w:szCs w:val="22"/>
                <w:lang w:val="nb-NO"/>
              </w:rPr>
            </w:pPr>
            <w:r w:rsidRPr="0077287A">
              <w:rPr>
                <w:rFonts w:eastAsia="Calibri"/>
                <w:b/>
                <w:bCs/>
                <w:szCs w:val="22"/>
                <w:lang w:val="nb-NO"/>
              </w:rPr>
              <w:t>Volumn</w:t>
            </w:r>
          </w:p>
        </w:tc>
      </w:tr>
      <w:tr w:rsidR="007F4590" w:rsidRPr="0077287A" w14:paraId="6BA08B43" w14:textId="77777777" w:rsidTr="004A237D">
        <w:trPr>
          <w:trHeight w:val="144"/>
          <w:tblHeader/>
        </w:trPr>
        <w:tc>
          <w:tcPr>
            <w:tcW w:w="293" w:type="pct"/>
            <w:vMerge/>
            <w:shd w:val="clear" w:color="auto" w:fill="FFF2CC" w:themeFill="accent4" w:themeFillTint="33"/>
            <w:vAlign w:val="center"/>
          </w:tcPr>
          <w:p w14:paraId="078A82C2" w14:textId="77777777" w:rsidR="00D66AEC" w:rsidRPr="0077287A" w:rsidRDefault="00D66AEC" w:rsidP="005C3740">
            <w:pPr>
              <w:pStyle w:val="ECC-7KCenter"/>
              <w:rPr>
                <w:rFonts w:eastAsia="Calibri"/>
                <w:b/>
                <w:szCs w:val="22"/>
              </w:rPr>
            </w:pPr>
          </w:p>
        </w:tc>
        <w:tc>
          <w:tcPr>
            <w:tcW w:w="1375" w:type="pct"/>
            <w:vMerge/>
            <w:shd w:val="clear" w:color="auto" w:fill="FFF2CC" w:themeFill="accent4" w:themeFillTint="33"/>
            <w:vAlign w:val="center"/>
          </w:tcPr>
          <w:p w14:paraId="67C711BF" w14:textId="77777777" w:rsidR="00D66AEC" w:rsidRPr="0077287A" w:rsidRDefault="00D66AEC" w:rsidP="005C3740">
            <w:pPr>
              <w:pStyle w:val="ECC-7KCenter"/>
              <w:rPr>
                <w:rFonts w:eastAsia="Calibri"/>
                <w:b/>
                <w:szCs w:val="22"/>
              </w:rPr>
            </w:pPr>
          </w:p>
        </w:tc>
        <w:tc>
          <w:tcPr>
            <w:tcW w:w="595" w:type="pct"/>
            <w:shd w:val="clear" w:color="auto" w:fill="FFF2CC" w:themeFill="accent4" w:themeFillTint="33"/>
            <w:vAlign w:val="center"/>
          </w:tcPr>
          <w:p w14:paraId="5B00B699" w14:textId="77777777" w:rsidR="00D66AEC" w:rsidRPr="0077287A" w:rsidRDefault="004A237D" w:rsidP="005C3740">
            <w:pPr>
              <w:pStyle w:val="ECC-7KCenter"/>
              <w:rPr>
                <w:rFonts w:eastAsia="Calibri"/>
                <w:b/>
                <w:bCs/>
                <w:szCs w:val="22"/>
                <w:lang w:val="nb-NO"/>
              </w:rPr>
            </w:pPr>
            <w:r w:rsidRPr="0077287A">
              <w:rPr>
                <w:rFonts w:eastAsia="Calibri"/>
                <w:b/>
                <w:bCs/>
                <w:szCs w:val="22"/>
                <w:lang w:val="nb-NO"/>
              </w:rPr>
              <w:t>Cement</w:t>
            </w:r>
            <w:r w:rsidR="002277CC" w:rsidRPr="0077287A">
              <w:rPr>
                <w:rFonts w:eastAsia="Calibri"/>
                <w:b/>
                <w:bCs/>
                <w:szCs w:val="22"/>
                <w:lang w:val="nb-NO"/>
              </w:rPr>
              <w:t xml:space="preserve"> </w:t>
            </w:r>
            <w:r w:rsidR="00D66AEC" w:rsidRPr="0077287A">
              <w:rPr>
                <w:rFonts w:eastAsia="Calibri"/>
                <w:b/>
                <w:bCs/>
                <w:szCs w:val="22"/>
                <w:lang w:val="nb-NO"/>
              </w:rPr>
              <w:t>(kg)</w:t>
            </w:r>
          </w:p>
        </w:tc>
        <w:tc>
          <w:tcPr>
            <w:tcW w:w="449" w:type="pct"/>
            <w:shd w:val="clear" w:color="auto" w:fill="FFF2CC" w:themeFill="accent4" w:themeFillTint="33"/>
            <w:vAlign w:val="center"/>
          </w:tcPr>
          <w:p w14:paraId="4569E472" w14:textId="77777777" w:rsidR="00D66AEC" w:rsidRPr="0077287A" w:rsidRDefault="004A237D" w:rsidP="005C3740">
            <w:pPr>
              <w:pStyle w:val="ECC-7KCenter"/>
              <w:rPr>
                <w:rFonts w:eastAsia="Calibri"/>
                <w:b/>
                <w:bCs/>
                <w:szCs w:val="22"/>
                <w:lang w:val="nb-NO"/>
              </w:rPr>
            </w:pPr>
            <w:r w:rsidRPr="0077287A">
              <w:rPr>
                <w:rFonts w:eastAsia="Calibri"/>
                <w:b/>
                <w:bCs/>
                <w:szCs w:val="22"/>
                <w:lang w:val="nb-NO"/>
              </w:rPr>
              <w:t>Sand</w:t>
            </w:r>
          </w:p>
          <w:p w14:paraId="0A6DD397" w14:textId="77777777" w:rsidR="00D66AEC" w:rsidRPr="0077287A" w:rsidRDefault="00D66AEC" w:rsidP="005C3740">
            <w:pPr>
              <w:pStyle w:val="ECC-7KCenter"/>
              <w:rPr>
                <w:rFonts w:eastAsia="Calibri"/>
                <w:b/>
                <w:bCs/>
                <w:szCs w:val="22"/>
                <w:lang w:val="nb-NO"/>
              </w:rPr>
            </w:pPr>
            <w:r w:rsidRPr="0077287A">
              <w:rPr>
                <w:rFonts w:eastAsia="Calibri"/>
                <w:b/>
                <w:bCs/>
                <w:szCs w:val="22"/>
                <w:lang w:val="nb-NO"/>
              </w:rPr>
              <w:t>(m</w:t>
            </w:r>
            <w:r w:rsidRPr="0077287A">
              <w:rPr>
                <w:rFonts w:eastAsia="Calibri"/>
                <w:b/>
                <w:bCs/>
                <w:szCs w:val="22"/>
                <w:vertAlign w:val="superscript"/>
                <w:lang w:val="nb-NO"/>
              </w:rPr>
              <w:t>3</w:t>
            </w:r>
            <w:r w:rsidRPr="0077287A">
              <w:rPr>
                <w:rFonts w:eastAsia="Calibri"/>
                <w:b/>
                <w:bCs/>
                <w:szCs w:val="22"/>
                <w:lang w:val="nb-NO"/>
              </w:rPr>
              <w:t>)</w:t>
            </w:r>
          </w:p>
        </w:tc>
        <w:tc>
          <w:tcPr>
            <w:tcW w:w="588" w:type="pct"/>
            <w:shd w:val="clear" w:color="auto" w:fill="FFF2CC" w:themeFill="accent4" w:themeFillTint="33"/>
            <w:vAlign w:val="center"/>
          </w:tcPr>
          <w:p w14:paraId="325B0A18" w14:textId="77777777" w:rsidR="00D66AEC" w:rsidRPr="0077287A" w:rsidRDefault="004A237D" w:rsidP="005C3740">
            <w:pPr>
              <w:pStyle w:val="ECC-7KCenter"/>
              <w:rPr>
                <w:rFonts w:eastAsia="Calibri"/>
                <w:b/>
                <w:bCs/>
                <w:szCs w:val="22"/>
                <w:lang w:val="nb-NO"/>
              </w:rPr>
            </w:pPr>
            <w:r w:rsidRPr="0077287A">
              <w:rPr>
                <w:rFonts w:eastAsia="Calibri"/>
                <w:b/>
                <w:bCs/>
                <w:szCs w:val="22"/>
                <w:lang w:val="nb-NO"/>
              </w:rPr>
              <w:t>Stone</w:t>
            </w:r>
          </w:p>
          <w:p w14:paraId="699F0412" w14:textId="77777777" w:rsidR="00D66AEC" w:rsidRPr="0077287A" w:rsidRDefault="00D66AEC" w:rsidP="005C3740">
            <w:pPr>
              <w:pStyle w:val="ECC-7KCenter"/>
              <w:rPr>
                <w:rFonts w:eastAsia="Calibri"/>
                <w:b/>
                <w:bCs/>
                <w:szCs w:val="22"/>
                <w:lang w:val="nb-NO"/>
              </w:rPr>
            </w:pPr>
            <w:r w:rsidRPr="0077287A">
              <w:rPr>
                <w:rFonts w:eastAsia="Calibri"/>
                <w:b/>
                <w:bCs/>
                <w:szCs w:val="22"/>
                <w:lang w:val="nb-NO"/>
              </w:rPr>
              <w:t>(m</w:t>
            </w:r>
            <w:r w:rsidRPr="0077287A">
              <w:rPr>
                <w:rFonts w:eastAsia="Calibri"/>
                <w:b/>
                <w:bCs/>
                <w:szCs w:val="22"/>
                <w:vertAlign w:val="superscript"/>
                <w:lang w:val="nb-NO"/>
              </w:rPr>
              <w:t>3</w:t>
            </w:r>
            <w:r w:rsidRPr="0077287A">
              <w:rPr>
                <w:rFonts w:eastAsia="Calibri"/>
                <w:b/>
                <w:bCs/>
                <w:szCs w:val="22"/>
                <w:lang w:val="nb-NO"/>
              </w:rPr>
              <w:t>)</w:t>
            </w:r>
          </w:p>
        </w:tc>
        <w:tc>
          <w:tcPr>
            <w:tcW w:w="506" w:type="pct"/>
            <w:shd w:val="clear" w:color="auto" w:fill="FFF2CC" w:themeFill="accent4" w:themeFillTint="33"/>
            <w:vAlign w:val="center"/>
          </w:tcPr>
          <w:p w14:paraId="146C2013" w14:textId="77777777" w:rsidR="00D66AEC" w:rsidRPr="0077287A" w:rsidRDefault="004A237D" w:rsidP="005C3740">
            <w:pPr>
              <w:pStyle w:val="ECC-7KCenter"/>
              <w:rPr>
                <w:rFonts w:eastAsia="Calibri"/>
                <w:b/>
                <w:bCs/>
                <w:szCs w:val="22"/>
                <w:lang w:val="nb-NO"/>
              </w:rPr>
            </w:pPr>
            <w:r w:rsidRPr="0077287A">
              <w:rPr>
                <w:rFonts w:eastAsia="Calibri"/>
                <w:b/>
                <w:bCs/>
                <w:szCs w:val="22"/>
                <w:lang w:val="nb-NO"/>
              </w:rPr>
              <w:t xml:space="preserve">Steel </w:t>
            </w:r>
            <w:r w:rsidR="00D66AEC" w:rsidRPr="0077287A">
              <w:rPr>
                <w:rFonts w:eastAsia="Calibri"/>
                <w:b/>
                <w:bCs/>
                <w:szCs w:val="22"/>
                <w:lang w:val="nb-NO"/>
              </w:rPr>
              <w:t>(kg)</w:t>
            </w:r>
          </w:p>
        </w:tc>
        <w:tc>
          <w:tcPr>
            <w:tcW w:w="594" w:type="pct"/>
            <w:shd w:val="clear" w:color="auto" w:fill="FFF2CC" w:themeFill="accent4" w:themeFillTint="33"/>
            <w:vAlign w:val="center"/>
          </w:tcPr>
          <w:p w14:paraId="13174435" w14:textId="77777777" w:rsidR="00D66AEC" w:rsidRPr="0077287A" w:rsidRDefault="004A237D" w:rsidP="005C3740">
            <w:pPr>
              <w:pStyle w:val="ECC-7KCenter"/>
              <w:rPr>
                <w:rFonts w:eastAsia="Calibri"/>
                <w:b/>
                <w:bCs/>
                <w:szCs w:val="22"/>
                <w:lang w:val="nb-NO"/>
              </w:rPr>
            </w:pPr>
            <w:r w:rsidRPr="0077287A">
              <w:rPr>
                <w:rFonts w:eastAsia="Calibri"/>
                <w:b/>
                <w:bCs/>
                <w:szCs w:val="22"/>
                <w:lang w:val="nb-NO"/>
              </w:rPr>
              <w:t>Excavation</w:t>
            </w:r>
            <w:r w:rsidR="00D66AEC" w:rsidRPr="0077287A">
              <w:rPr>
                <w:rFonts w:eastAsia="Calibri"/>
                <w:b/>
                <w:bCs/>
                <w:szCs w:val="22"/>
                <w:lang w:val="nb-NO"/>
              </w:rPr>
              <w:t xml:space="preserve"> (m</w:t>
            </w:r>
            <w:r w:rsidR="00D66AEC" w:rsidRPr="0077287A">
              <w:rPr>
                <w:rFonts w:eastAsia="Calibri"/>
                <w:b/>
                <w:bCs/>
                <w:szCs w:val="22"/>
                <w:vertAlign w:val="superscript"/>
                <w:lang w:val="nb-NO"/>
              </w:rPr>
              <w:t>3</w:t>
            </w:r>
            <w:r w:rsidR="00D66AEC" w:rsidRPr="0077287A">
              <w:rPr>
                <w:rFonts w:eastAsia="Calibri"/>
                <w:b/>
                <w:bCs/>
                <w:szCs w:val="22"/>
                <w:lang w:val="nb-NO"/>
              </w:rPr>
              <w:t>)</w:t>
            </w:r>
          </w:p>
        </w:tc>
        <w:tc>
          <w:tcPr>
            <w:tcW w:w="600" w:type="pct"/>
            <w:shd w:val="clear" w:color="auto" w:fill="FFF2CC" w:themeFill="accent4" w:themeFillTint="33"/>
            <w:vAlign w:val="center"/>
          </w:tcPr>
          <w:p w14:paraId="7EA06DC8" w14:textId="77777777" w:rsidR="00D66AEC" w:rsidRPr="0077287A" w:rsidRDefault="004A237D" w:rsidP="005C3740">
            <w:pPr>
              <w:pStyle w:val="ECC-7KCenter"/>
              <w:rPr>
                <w:rFonts w:eastAsia="Calibri"/>
                <w:b/>
                <w:bCs/>
                <w:szCs w:val="22"/>
                <w:lang w:val="nb-NO"/>
              </w:rPr>
            </w:pPr>
            <w:r w:rsidRPr="0077287A">
              <w:rPr>
                <w:rFonts w:eastAsia="Calibri"/>
                <w:b/>
                <w:bCs/>
                <w:szCs w:val="22"/>
                <w:lang w:val="nb-NO"/>
              </w:rPr>
              <w:t>Back-filling</w:t>
            </w:r>
            <w:r w:rsidR="00D66AEC" w:rsidRPr="0077287A">
              <w:rPr>
                <w:rFonts w:eastAsia="Calibri"/>
                <w:b/>
                <w:bCs/>
                <w:szCs w:val="22"/>
                <w:lang w:val="nb-NO"/>
              </w:rPr>
              <w:t xml:space="preserve"> (m</w:t>
            </w:r>
            <w:r w:rsidR="00D66AEC" w:rsidRPr="0077287A">
              <w:rPr>
                <w:rFonts w:eastAsia="Calibri"/>
                <w:b/>
                <w:bCs/>
                <w:szCs w:val="22"/>
                <w:vertAlign w:val="superscript"/>
                <w:lang w:val="nb-NO"/>
              </w:rPr>
              <w:t>3</w:t>
            </w:r>
            <w:r w:rsidR="00D66AEC" w:rsidRPr="0077287A">
              <w:rPr>
                <w:rFonts w:eastAsia="Calibri"/>
                <w:b/>
                <w:bCs/>
                <w:szCs w:val="22"/>
                <w:lang w:val="nb-NO"/>
              </w:rPr>
              <w:t>)</w:t>
            </w:r>
          </w:p>
        </w:tc>
      </w:tr>
      <w:tr w:rsidR="007F4590" w:rsidRPr="0077287A" w14:paraId="477275FB" w14:textId="77777777" w:rsidTr="005F01B4">
        <w:trPr>
          <w:trHeight w:val="144"/>
        </w:trPr>
        <w:tc>
          <w:tcPr>
            <w:tcW w:w="293" w:type="pct"/>
            <w:shd w:val="clear" w:color="auto" w:fill="auto"/>
            <w:vAlign w:val="center"/>
          </w:tcPr>
          <w:p w14:paraId="090B820E" w14:textId="77777777" w:rsidR="009A6FBC" w:rsidRPr="0077287A" w:rsidRDefault="009A6FBC" w:rsidP="00CC5FC4">
            <w:pPr>
              <w:pStyle w:val="ECC-7KCenter"/>
              <w:numPr>
                <w:ilvl w:val="0"/>
                <w:numId w:val="14"/>
              </w:numPr>
              <w:ind w:left="417"/>
              <w:rPr>
                <w:rFonts w:eastAsia="Calibri"/>
                <w:szCs w:val="22"/>
              </w:rPr>
            </w:pPr>
          </w:p>
        </w:tc>
        <w:tc>
          <w:tcPr>
            <w:tcW w:w="1375" w:type="pct"/>
            <w:shd w:val="clear" w:color="auto" w:fill="auto"/>
            <w:vAlign w:val="center"/>
          </w:tcPr>
          <w:p w14:paraId="1988F82E" w14:textId="77777777" w:rsidR="009A6FBC" w:rsidRPr="0077287A" w:rsidRDefault="008756C4" w:rsidP="009A6FBC">
            <w:pPr>
              <w:pStyle w:val="ECC-7KBT"/>
              <w:rPr>
                <w:szCs w:val="22"/>
              </w:rPr>
            </w:pPr>
            <w:r w:rsidRPr="0077287A">
              <w:rPr>
                <w:szCs w:val="22"/>
              </w:rPr>
              <w:t>Upgrading d</w:t>
            </w:r>
            <w:r w:rsidR="000F4F01" w:rsidRPr="0077287A">
              <w:rPr>
                <w:szCs w:val="22"/>
              </w:rPr>
              <w:t>rainage system</w:t>
            </w:r>
          </w:p>
        </w:tc>
        <w:tc>
          <w:tcPr>
            <w:tcW w:w="595" w:type="pct"/>
            <w:vAlign w:val="center"/>
          </w:tcPr>
          <w:p w14:paraId="36A5ACD1" w14:textId="77777777" w:rsidR="009A6FBC" w:rsidRPr="0077287A" w:rsidRDefault="009A6FBC" w:rsidP="009A6FBC">
            <w:pPr>
              <w:pStyle w:val="ECC-7KSO"/>
              <w:rPr>
                <w:szCs w:val="22"/>
              </w:rPr>
            </w:pPr>
            <w:r w:rsidRPr="0077287A">
              <w:rPr>
                <w:szCs w:val="22"/>
                <w:lang w:val="vi-VN"/>
              </w:rPr>
              <w:t>544</w:t>
            </w:r>
            <w:r w:rsidRPr="0077287A">
              <w:rPr>
                <w:szCs w:val="22"/>
              </w:rPr>
              <w:t>,</w:t>
            </w:r>
            <w:r w:rsidRPr="0077287A">
              <w:rPr>
                <w:szCs w:val="22"/>
                <w:lang w:val="vi-VN"/>
              </w:rPr>
              <w:t>067</w:t>
            </w:r>
          </w:p>
        </w:tc>
        <w:tc>
          <w:tcPr>
            <w:tcW w:w="449" w:type="pct"/>
            <w:vAlign w:val="center"/>
          </w:tcPr>
          <w:p w14:paraId="0CE398EF" w14:textId="77777777" w:rsidR="009A6FBC" w:rsidRPr="0077287A" w:rsidRDefault="009A6FBC" w:rsidP="009A6FBC">
            <w:pPr>
              <w:pStyle w:val="ECC-7KSO"/>
              <w:rPr>
                <w:szCs w:val="22"/>
              </w:rPr>
            </w:pPr>
            <w:r w:rsidRPr="0077287A">
              <w:rPr>
                <w:szCs w:val="22"/>
                <w:lang w:val="vi-VN"/>
              </w:rPr>
              <w:t>628</w:t>
            </w:r>
          </w:p>
        </w:tc>
        <w:tc>
          <w:tcPr>
            <w:tcW w:w="588" w:type="pct"/>
            <w:vAlign w:val="center"/>
          </w:tcPr>
          <w:p w14:paraId="126EB57C" w14:textId="77777777" w:rsidR="009A6FBC" w:rsidRPr="0077287A" w:rsidRDefault="009A6FBC" w:rsidP="009A6FBC">
            <w:pPr>
              <w:pStyle w:val="ECC-7KSO"/>
              <w:rPr>
                <w:szCs w:val="22"/>
              </w:rPr>
            </w:pPr>
            <w:r w:rsidRPr="0077287A">
              <w:rPr>
                <w:szCs w:val="22"/>
              </w:rPr>
              <w:t>7</w:t>
            </w:r>
            <w:r w:rsidRPr="0077287A">
              <w:rPr>
                <w:szCs w:val="22"/>
                <w:lang w:val="vi-VN"/>
              </w:rPr>
              <w:t>94</w:t>
            </w:r>
          </w:p>
        </w:tc>
        <w:tc>
          <w:tcPr>
            <w:tcW w:w="506" w:type="pct"/>
            <w:vAlign w:val="center"/>
          </w:tcPr>
          <w:p w14:paraId="3C35136A" w14:textId="77777777" w:rsidR="009A6FBC" w:rsidRPr="0077287A" w:rsidRDefault="009A6FBC" w:rsidP="009A6FBC">
            <w:pPr>
              <w:pStyle w:val="ECC-7KSO"/>
              <w:rPr>
                <w:szCs w:val="22"/>
              </w:rPr>
            </w:pPr>
            <w:r w:rsidRPr="0077287A">
              <w:rPr>
                <w:szCs w:val="22"/>
              </w:rPr>
              <w:t>2</w:t>
            </w:r>
            <w:r w:rsidRPr="0077287A">
              <w:rPr>
                <w:szCs w:val="22"/>
                <w:lang w:val="vi-VN"/>
              </w:rPr>
              <w:t>9</w:t>
            </w:r>
            <w:r w:rsidRPr="0077287A">
              <w:rPr>
                <w:szCs w:val="22"/>
              </w:rPr>
              <w:t>,</w:t>
            </w:r>
            <w:r w:rsidRPr="0077287A">
              <w:rPr>
                <w:szCs w:val="22"/>
                <w:lang w:val="vi-VN"/>
              </w:rPr>
              <w:t>814</w:t>
            </w:r>
          </w:p>
        </w:tc>
        <w:tc>
          <w:tcPr>
            <w:tcW w:w="594" w:type="pct"/>
            <w:shd w:val="clear" w:color="auto" w:fill="auto"/>
            <w:vAlign w:val="center"/>
          </w:tcPr>
          <w:p w14:paraId="5B369A47" w14:textId="77777777" w:rsidR="009A6FBC" w:rsidRPr="0077287A" w:rsidRDefault="00336E80" w:rsidP="009A6FBC">
            <w:pPr>
              <w:pStyle w:val="ECC-7KSO"/>
              <w:rPr>
                <w:szCs w:val="22"/>
              </w:rPr>
            </w:pPr>
            <w:r w:rsidRPr="0077287A">
              <w:rPr>
                <w:szCs w:val="22"/>
              </w:rPr>
              <w:t>5</w:t>
            </w:r>
            <w:r w:rsidR="009A6FBC" w:rsidRPr="0077287A">
              <w:rPr>
                <w:szCs w:val="22"/>
              </w:rPr>
              <w:t>,273</w:t>
            </w:r>
          </w:p>
        </w:tc>
        <w:tc>
          <w:tcPr>
            <w:tcW w:w="600" w:type="pct"/>
            <w:vAlign w:val="center"/>
          </w:tcPr>
          <w:p w14:paraId="58C98EA7" w14:textId="77777777" w:rsidR="009A6FBC" w:rsidRPr="0077287A" w:rsidRDefault="00336E80" w:rsidP="00336E80">
            <w:pPr>
              <w:pStyle w:val="ECC-7KSO"/>
              <w:rPr>
                <w:szCs w:val="22"/>
              </w:rPr>
            </w:pPr>
            <w:r w:rsidRPr="0077287A">
              <w:rPr>
                <w:szCs w:val="22"/>
              </w:rPr>
              <w:t>4</w:t>
            </w:r>
            <w:r w:rsidR="009A6FBC" w:rsidRPr="0077287A">
              <w:rPr>
                <w:szCs w:val="22"/>
              </w:rPr>
              <w:t>,</w:t>
            </w:r>
            <w:r w:rsidRPr="0077287A">
              <w:rPr>
                <w:szCs w:val="22"/>
              </w:rPr>
              <w:t>5</w:t>
            </w:r>
            <w:r w:rsidR="009A6FBC" w:rsidRPr="0077287A">
              <w:rPr>
                <w:szCs w:val="22"/>
              </w:rPr>
              <w:t>98</w:t>
            </w:r>
          </w:p>
        </w:tc>
      </w:tr>
      <w:tr w:rsidR="007F4590" w:rsidRPr="0077287A" w14:paraId="7775AAB1" w14:textId="77777777" w:rsidTr="005F01B4">
        <w:trPr>
          <w:trHeight w:val="144"/>
        </w:trPr>
        <w:tc>
          <w:tcPr>
            <w:tcW w:w="293" w:type="pct"/>
            <w:shd w:val="clear" w:color="auto" w:fill="auto"/>
            <w:vAlign w:val="center"/>
          </w:tcPr>
          <w:p w14:paraId="0D250BCF" w14:textId="77777777" w:rsidR="009A6FBC" w:rsidRPr="0077287A" w:rsidRDefault="009A6FBC" w:rsidP="00CC5FC4">
            <w:pPr>
              <w:pStyle w:val="ECC-7KCenter"/>
              <w:numPr>
                <w:ilvl w:val="0"/>
                <w:numId w:val="14"/>
              </w:numPr>
              <w:ind w:left="417"/>
              <w:rPr>
                <w:rFonts w:eastAsia="Calibri"/>
                <w:szCs w:val="22"/>
              </w:rPr>
            </w:pPr>
          </w:p>
        </w:tc>
        <w:tc>
          <w:tcPr>
            <w:tcW w:w="1375" w:type="pct"/>
            <w:shd w:val="clear" w:color="auto" w:fill="auto"/>
            <w:vAlign w:val="center"/>
          </w:tcPr>
          <w:p w14:paraId="6142ADB5" w14:textId="77777777" w:rsidR="009A6FBC" w:rsidRPr="0077287A" w:rsidRDefault="000F4F01" w:rsidP="009A6FBC">
            <w:pPr>
              <w:pStyle w:val="ECC-7KBT"/>
              <w:rPr>
                <w:szCs w:val="22"/>
              </w:rPr>
            </w:pPr>
            <w:r w:rsidRPr="0077287A">
              <w:rPr>
                <w:szCs w:val="22"/>
              </w:rPr>
              <w:t>Wastewater collection and treatment</w:t>
            </w:r>
          </w:p>
        </w:tc>
        <w:tc>
          <w:tcPr>
            <w:tcW w:w="595" w:type="pct"/>
            <w:vAlign w:val="center"/>
          </w:tcPr>
          <w:p w14:paraId="560EEAB8" w14:textId="77777777" w:rsidR="009A6FBC" w:rsidRPr="0077287A" w:rsidRDefault="009A6FBC" w:rsidP="009A6FBC">
            <w:pPr>
              <w:pStyle w:val="ECC-7KSO"/>
              <w:rPr>
                <w:szCs w:val="22"/>
              </w:rPr>
            </w:pPr>
            <w:r w:rsidRPr="0077287A">
              <w:rPr>
                <w:szCs w:val="22"/>
                <w:lang w:val="vi-VN"/>
              </w:rPr>
              <w:t>481</w:t>
            </w:r>
            <w:r w:rsidRPr="0077287A">
              <w:rPr>
                <w:szCs w:val="22"/>
              </w:rPr>
              <w:t>,</w:t>
            </w:r>
            <w:r w:rsidRPr="0077287A">
              <w:rPr>
                <w:szCs w:val="22"/>
                <w:lang w:val="vi-VN"/>
              </w:rPr>
              <w:t>960</w:t>
            </w:r>
          </w:p>
        </w:tc>
        <w:tc>
          <w:tcPr>
            <w:tcW w:w="449" w:type="pct"/>
            <w:vAlign w:val="center"/>
          </w:tcPr>
          <w:p w14:paraId="154F7940" w14:textId="77777777" w:rsidR="009A6FBC" w:rsidRPr="0077287A" w:rsidRDefault="009A6FBC" w:rsidP="009A6FBC">
            <w:pPr>
              <w:pStyle w:val="ECC-7KSO"/>
              <w:rPr>
                <w:szCs w:val="22"/>
              </w:rPr>
            </w:pPr>
            <w:r w:rsidRPr="0077287A">
              <w:rPr>
                <w:szCs w:val="22"/>
                <w:lang w:val="vi-VN"/>
              </w:rPr>
              <w:t>528</w:t>
            </w:r>
          </w:p>
        </w:tc>
        <w:tc>
          <w:tcPr>
            <w:tcW w:w="588" w:type="pct"/>
            <w:vAlign w:val="center"/>
          </w:tcPr>
          <w:p w14:paraId="24EB4F03" w14:textId="77777777" w:rsidR="009A6FBC" w:rsidRPr="0077287A" w:rsidRDefault="009A6FBC" w:rsidP="009A6FBC">
            <w:pPr>
              <w:pStyle w:val="ECC-7KSO"/>
              <w:rPr>
                <w:szCs w:val="22"/>
              </w:rPr>
            </w:pPr>
            <w:r w:rsidRPr="0077287A">
              <w:rPr>
                <w:szCs w:val="22"/>
              </w:rPr>
              <w:t>8</w:t>
            </w:r>
            <w:r w:rsidRPr="0077287A">
              <w:rPr>
                <w:szCs w:val="22"/>
                <w:lang w:val="vi-VN"/>
              </w:rPr>
              <w:t>30</w:t>
            </w:r>
          </w:p>
        </w:tc>
        <w:tc>
          <w:tcPr>
            <w:tcW w:w="506" w:type="pct"/>
            <w:vAlign w:val="center"/>
          </w:tcPr>
          <w:p w14:paraId="7242F9DB" w14:textId="77777777" w:rsidR="009A6FBC" w:rsidRPr="0077287A" w:rsidRDefault="009A6FBC" w:rsidP="009A6FBC">
            <w:pPr>
              <w:pStyle w:val="ECC-7KSO"/>
              <w:rPr>
                <w:szCs w:val="22"/>
              </w:rPr>
            </w:pPr>
            <w:r w:rsidRPr="0077287A">
              <w:rPr>
                <w:szCs w:val="22"/>
              </w:rPr>
              <w:t>35,875</w:t>
            </w:r>
          </w:p>
        </w:tc>
        <w:tc>
          <w:tcPr>
            <w:tcW w:w="594" w:type="pct"/>
            <w:shd w:val="clear" w:color="auto" w:fill="auto"/>
            <w:vAlign w:val="center"/>
          </w:tcPr>
          <w:p w14:paraId="0E78499D" w14:textId="77777777" w:rsidR="009A6FBC" w:rsidRPr="0077287A" w:rsidRDefault="00336E80" w:rsidP="009A6FBC">
            <w:pPr>
              <w:pStyle w:val="ECC-7KSO"/>
              <w:rPr>
                <w:szCs w:val="22"/>
              </w:rPr>
            </w:pPr>
            <w:r w:rsidRPr="0077287A">
              <w:rPr>
                <w:szCs w:val="22"/>
              </w:rPr>
              <w:t>6</w:t>
            </w:r>
            <w:r w:rsidR="009A6FBC" w:rsidRPr="0077287A">
              <w:rPr>
                <w:szCs w:val="22"/>
              </w:rPr>
              <w:t>,774</w:t>
            </w:r>
          </w:p>
        </w:tc>
        <w:tc>
          <w:tcPr>
            <w:tcW w:w="600" w:type="pct"/>
            <w:vAlign w:val="center"/>
          </w:tcPr>
          <w:p w14:paraId="37ACB3AC" w14:textId="77777777" w:rsidR="009A6FBC" w:rsidRPr="0077287A" w:rsidRDefault="00336E80" w:rsidP="009A6FBC">
            <w:pPr>
              <w:pStyle w:val="ECC-7KSO"/>
              <w:rPr>
                <w:szCs w:val="22"/>
              </w:rPr>
            </w:pPr>
            <w:r w:rsidRPr="0077287A">
              <w:rPr>
                <w:szCs w:val="22"/>
              </w:rPr>
              <w:t>5</w:t>
            </w:r>
            <w:r w:rsidR="009A6FBC" w:rsidRPr="0077287A">
              <w:rPr>
                <w:szCs w:val="22"/>
              </w:rPr>
              <w:t>,622</w:t>
            </w:r>
          </w:p>
        </w:tc>
      </w:tr>
      <w:tr w:rsidR="007F4590" w:rsidRPr="0077287A" w14:paraId="2C10AD9E" w14:textId="77777777" w:rsidTr="005F01B4">
        <w:trPr>
          <w:trHeight w:val="144"/>
        </w:trPr>
        <w:tc>
          <w:tcPr>
            <w:tcW w:w="293" w:type="pct"/>
            <w:shd w:val="clear" w:color="auto" w:fill="auto"/>
            <w:vAlign w:val="center"/>
          </w:tcPr>
          <w:p w14:paraId="78224700" w14:textId="77777777" w:rsidR="009A6FBC" w:rsidRPr="0077287A" w:rsidRDefault="009A6FBC" w:rsidP="00CC5FC4">
            <w:pPr>
              <w:pStyle w:val="ECC-7KCenter"/>
              <w:numPr>
                <w:ilvl w:val="0"/>
                <w:numId w:val="14"/>
              </w:numPr>
              <w:ind w:left="417"/>
              <w:rPr>
                <w:rFonts w:eastAsia="Calibri"/>
                <w:szCs w:val="22"/>
              </w:rPr>
            </w:pPr>
          </w:p>
        </w:tc>
        <w:tc>
          <w:tcPr>
            <w:tcW w:w="1375" w:type="pct"/>
            <w:shd w:val="clear" w:color="auto" w:fill="auto"/>
            <w:vAlign w:val="center"/>
          </w:tcPr>
          <w:p w14:paraId="560AD132" w14:textId="77777777" w:rsidR="009A6FBC" w:rsidRPr="0077287A" w:rsidRDefault="000F4F01" w:rsidP="009A6FBC">
            <w:pPr>
              <w:pStyle w:val="ECC-7KBT"/>
              <w:rPr>
                <w:szCs w:val="22"/>
              </w:rPr>
            </w:pPr>
            <w:r w:rsidRPr="0077287A">
              <w:rPr>
                <w:szCs w:val="22"/>
              </w:rPr>
              <w:t>Flood mitigation</w:t>
            </w:r>
          </w:p>
        </w:tc>
        <w:tc>
          <w:tcPr>
            <w:tcW w:w="595" w:type="pct"/>
            <w:vAlign w:val="center"/>
          </w:tcPr>
          <w:p w14:paraId="7808514A" w14:textId="77777777" w:rsidR="009A6FBC" w:rsidRPr="0077287A" w:rsidRDefault="009A6FBC" w:rsidP="009A6FBC">
            <w:pPr>
              <w:pStyle w:val="ECC-7KSO"/>
              <w:rPr>
                <w:szCs w:val="22"/>
              </w:rPr>
            </w:pPr>
            <w:r w:rsidRPr="0077287A">
              <w:rPr>
                <w:szCs w:val="22"/>
              </w:rPr>
              <w:t>900,095</w:t>
            </w:r>
          </w:p>
        </w:tc>
        <w:tc>
          <w:tcPr>
            <w:tcW w:w="449" w:type="pct"/>
            <w:vAlign w:val="center"/>
          </w:tcPr>
          <w:p w14:paraId="722373D3" w14:textId="77777777" w:rsidR="009A6FBC" w:rsidRPr="0077287A" w:rsidRDefault="009A6FBC" w:rsidP="009A6FBC">
            <w:pPr>
              <w:pStyle w:val="ECC-7KSO"/>
              <w:rPr>
                <w:szCs w:val="22"/>
              </w:rPr>
            </w:pPr>
            <w:r w:rsidRPr="0077287A">
              <w:rPr>
                <w:szCs w:val="22"/>
              </w:rPr>
              <w:t>1,987</w:t>
            </w:r>
          </w:p>
        </w:tc>
        <w:tc>
          <w:tcPr>
            <w:tcW w:w="588" w:type="pct"/>
            <w:vAlign w:val="center"/>
          </w:tcPr>
          <w:p w14:paraId="551F4DE0" w14:textId="77777777" w:rsidR="009A6FBC" w:rsidRPr="0077287A" w:rsidRDefault="009A6FBC" w:rsidP="009A6FBC">
            <w:pPr>
              <w:pStyle w:val="ECC-7KSO"/>
              <w:rPr>
                <w:szCs w:val="22"/>
              </w:rPr>
            </w:pPr>
            <w:r w:rsidRPr="0077287A">
              <w:rPr>
                <w:szCs w:val="22"/>
              </w:rPr>
              <w:t>8,419</w:t>
            </w:r>
          </w:p>
        </w:tc>
        <w:tc>
          <w:tcPr>
            <w:tcW w:w="506" w:type="pct"/>
            <w:vAlign w:val="center"/>
          </w:tcPr>
          <w:p w14:paraId="2CFB7DB1" w14:textId="77777777" w:rsidR="009A6FBC" w:rsidRPr="0077287A" w:rsidRDefault="009A6FBC" w:rsidP="009A6FBC">
            <w:pPr>
              <w:pStyle w:val="ECC-7KSO"/>
              <w:rPr>
                <w:szCs w:val="22"/>
              </w:rPr>
            </w:pPr>
            <w:r w:rsidRPr="0077287A">
              <w:rPr>
                <w:szCs w:val="22"/>
              </w:rPr>
              <w:t>42,196</w:t>
            </w:r>
          </w:p>
        </w:tc>
        <w:tc>
          <w:tcPr>
            <w:tcW w:w="594" w:type="pct"/>
            <w:shd w:val="clear" w:color="auto" w:fill="auto"/>
            <w:vAlign w:val="center"/>
          </w:tcPr>
          <w:p w14:paraId="4711B7AE" w14:textId="77777777" w:rsidR="009A6FBC" w:rsidRPr="0077287A" w:rsidRDefault="009A6FBC" w:rsidP="009A6FBC">
            <w:pPr>
              <w:pStyle w:val="ECC-7KSO"/>
              <w:rPr>
                <w:szCs w:val="22"/>
              </w:rPr>
            </w:pPr>
            <w:r w:rsidRPr="0077287A">
              <w:rPr>
                <w:szCs w:val="22"/>
              </w:rPr>
              <w:t>6,685</w:t>
            </w:r>
          </w:p>
        </w:tc>
        <w:tc>
          <w:tcPr>
            <w:tcW w:w="600" w:type="pct"/>
            <w:vAlign w:val="center"/>
          </w:tcPr>
          <w:p w14:paraId="0DC079E3" w14:textId="77777777" w:rsidR="009A6FBC" w:rsidRPr="0077287A" w:rsidRDefault="00336E80" w:rsidP="009A6FBC">
            <w:pPr>
              <w:pStyle w:val="ECC-7KSO"/>
              <w:rPr>
                <w:szCs w:val="22"/>
              </w:rPr>
            </w:pPr>
            <w:r w:rsidRPr="0077287A">
              <w:rPr>
                <w:szCs w:val="22"/>
              </w:rPr>
              <w:t>9</w:t>
            </w:r>
            <w:r w:rsidR="009A6FBC" w:rsidRPr="0077287A">
              <w:rPr>
                <w:szCs w:val="22"/>
              </w:rPr>
              <w:t>,506</w:t>
            </w:r>
          </w:p>
        </w:tc>
      </w:tr>
      <w:tr w:rsidR="007F4590" w:rsidRPr="0077287A" w14:paraId="27C70EA2" w14:textId="77777777" w:rsidTr="005F01B4">
        <w:trPr>
          <w:trHeight w:val="144"/>
        </w:trPr>
        <w:tc>
          <w:tcPr>
            <w:tcW w:w="293" w:type="pct"/>
            <w:shd w:val="clear" w:color="auto" w:fill="auto"/>
            <w:vAlign w:val="center"/>
          </w:tcPr>
          <w:p w14:paraId="16E14A10" w14:textId="77777777" w:rsidR="009A6FBC" w:rsidRPr="0077287A" w:rsidRDefault="009A6FBC" w:rsidP="00CC5FC4">
            <w:pPr>
              <w:pStyle w:val="ECC-7KCenter"/>
              <w:numPr>
                <w:ilvl w:val="0"/>
                <w:numId w:val="14"/>
              </w:numPr>
              <w:ind w:left="417"/>
              <w:rPr>
                <w:rFonts w:eastAsia="Calibri"/>
                <w:szCs w:val="22"/>
              </w:rPr>
            </w:pPr>
          </w:p>
        </w:tc>
        <w:tc>
          <w:tcPr>
            <w:tcW w:w="1375" w:type="pct"/>
            <w:shd w:val="clear" w:color="auto" w:fill="auto"/>
            <w:vAlign w:val="center"/>
          </w:tcPr>
          <w:p w14:paraId="5BE2FC1C" w14:textId="77777777" w:rsidR="009A6FBC" w:rsidRPr="0077287A" w:rsidRDefault="000F4F01" w:rsidP="009A6FBC">
            <w:pPr>
              <w:pStyle w:val="ECC-7KBT"/>
              <w:rPr>
                <w:szCs w:val="22"/>
              </w:rPr>
            </w:pPr>
            <w:r w:rsidRPr="0077287A">
              <w:rPr>
                <w:szCs w:val="22"/>
              </w:rPr>
              <w:t>Ward 8-Ward 9 road</w:t>
            </w:r>
          </w:p>
        </w:tc>
        <w:tc>
          <w:tcPr>
            <w:tcW w:w="595" w:type="pct"/>
            <w:vAlign w:val="center"/>
          </w:tcPr>
          <w:p w14:paraId="2DEEB622" w14:textId="77777777" w:rsidR="009A6FBC" w:rsidRPr="0077287A" w:rsidRDefault="009A6FBC" w:rsidP="009A6FBC">
            <w:pPr>
              <w:pStyle w:val="ECC-7KSO"/>
              <w:rPr>
                <w:szCs w:val="22"/>
              </w:rPr>
            </w:pPr>
            <w:r w:rsidRPr="0077287A">
              <w:rPr>
                <w:szCs w:val="22"/>
              </w:rPr>
              <w:t>1,134,833</w:t>
            </w:r>
          </w:p>
        </w:tc>
        <w:tc>
          <w:tcPr>
            <w:tcW w:w="449" w:type="pct"/>
            <w:vAlign w:val="center"/>
          </w:tcPr>
          <w:p w14:paraId="39CE08C6" w14:textId="77777777" w:rsidR="009A6FBC" w:rsidRPr="0077287A" w:rsidRDefault="009A6FBC" w:rsidP="009A6FBC">
            <w:pPr>
              <w:pStyle w:val="ECC-7KSO"/>
              <w:rPr>
                <w:szCs w:val="22"/>
              </w:rPr>
            </w:pPr>
            <w:r w:rsidRPr="0077287A">
              <w:rPr>
                <w:szCs w:val="22"/>
              </w:rPr>
              <w:t>2,065</w:t>
            </w:r>
          </w:p>
        </w:tc>
        <w:tc>
          <w:tcPr>
            <w:tcW w:w="588" w:type="pct"/>
            <w:vAlign w:val="center"/>
          </w:tcPr>
          <w:p w14:paraId="30336647" w14:textId="77777777" w:rsidR="009A6FBC" w:rsidRPr="0077287A" w:rsidRDefault="009A6FBC" w:rsidP="009A6FBC">
            <w:pPr>
              <w:pStyle w:val="ECC-7KSO"/>
              <w:rPr>
                <w:szCs w:val="22"/>
              </w:rPr>
            </w:pPr>
            <w:r w:rsidRPr="0077287A">
              <w:rPr>
                <w:szCs w:val="22"/>
              </w:rPr>
              <w:t>1,184</w:t>
            </w:r>
          </w:p>
        </w:tc>
        <w:tc>
          <w:tcPr>
            <w:tcW w:w="506" w:type="pct"/>
            <w:vAlign w:val="center"/>
          </w:tcPr>
          <w:p w14:paraId="3EE77D2C" w14:textId="77777777" w:rsidR="009A6FBC" w:rsidRPr="0077287A" w:rsidRDefault="009A6FBC" w:rsidP="009A6FBC">
            <w:pPr>
              <w:pStyle w:val="ECC-7KSO"/>
              <w:rPr>
                <w:szCs w:val="22"/>
              </w:rPr>
            </w:pPr>
            <w:r w:rsidRPr="0077287A">
              <w:rPr>
                <w:szCs w:val="22"/>
              </w:rPr>
              <w:t>580,114</w:t>
            </w:r>
          </w:p>
        </w:tc>
        <w:tc>
          <w:tcPr>
            <w:tcW w:w="594" w:type="pct"/>
            <w:shd w:val="clear" w:color="auto" w:fill="auto"/>
            <w:vAlign w:val="center"/>
          </w:tcPr>
          <w:p w14:paraId="51B9D07C" w14:textId="77777777" w:rsidR="009A6FBC" w:rsidRPr="0077287A" w:rsidRDefault="00336E80" w:rsidP="009A6FBC">
            <w:pPr>
              <w:pStyle w:val="ECC-7KSO"/>
              <w:rPr>
                <w:szCs w:val="22"/>
              </w:rPr>
            </w:pPr>
            <w:r w:rsidRPr="0077287A">
              <w:rPr>
                <w:szCs w:val="22"/>
              </w:rPr>
              <w:t>15</w:t>
            </w:r>
            <w:r w:rsidR="009A6FBC" w:rsidRPr="0077287A">
              <w:rPr>
                <w:szCs w:val="22"/>
              </w:rPr>
              <w:t>,544</w:t>
            </w:r>
          </w:p>
        </w:tc>
        <w:tc>
          <w:tcPr>
            <w:tcW w:w="600" w:type="pct"/>
            <w:vAlign w:val="center"/>
          </w:tcPr>
          <w:p w14:paraId="607FF42B" w14:textId="77777777" w:rsidR="009A6FBC" w:rsidRPr="0077287A" w:rsidRDefault="00336E80" w:rsidP="009A6FBC">
            <w:pPr>
              <w:pStyle w:val="ECC-7KSO"/>
              <w:rPr>
                <w:szCs w:val="22"/>
              </w:rPr>
            </w:pPr>
            <w:r w:rsidRPr="0077287A">
              <w:rPr>
                <w:szCs w:val="22"/>
              </w:rPr>
              <w:t>20</w:t>
            </w:r>
            <w:r w:rsidR="009A6FBC" w:rsidRPr="0077287A">
              <w:rPr>
                <w:szCs w:val="22"/>
              </w:rPr>
              <w:t>,700</w:t>
            </w:r>
          </w:p>
        </w:tc>
      </w:tr>
      <w:tr w:rsidR="007F4590" w:rsidRPr="0077287A" w14:paraId="262D9711" w14:textId="77777777" w:rsidTr="005F01B4">
        <w:trPr>
          <w:trHeight w:val="144"/>
        </w:trPr>
        <w:tc>
          <w:tcPr>
            <w:tcW w:w="293" w:type="pct"/>
            <w:shd w:val="clear" w:color="auto" w:fill="auto"/>
            <w:vAlign w:val="center"/>
          </w:tcPr>
          <w:p w14:paraId="1A891DBE" w14:textId="77777777" w:rsidR="009A6FBC" w:rsidRPr="0077287A" w:rsidRDefault="009A6FBC" w:rsidP="00CC5FC4">
            <w:pPr>
              <w:pStyle w:val="ECC-7KCenter"/>
              <w:numPr>
                <w:ilvl w:val="0"/>
                <w:numId w:val="14"/>
              </w:numPr>
              <w:ind w:left="417"/>
              <w:rPr>
                <w:rFonts w:eastAsia="Calibri"/>
                <w:szCs w:val="22"/>
              </w:rPr>
            </w:pPr>
          </w:p>
        </w:tc>
        <w:tc>
          <w:tcPr>
            <w:tcW w:w="1375" w:type="pct"/>
            <w:shd w:val="clear" w:color="auto" w:fill="auto"/>
          </w:tcPr>
          <w:p w14:paraId="1946C10A" w14:textId="77777777" w:rsidR="009A6FBC" w:rsidRPr="0077287A" w:rsidRDefault="000F4F01" w:rsidP="009A6FBC">
            <w:pPr>
              <w:pStyle w:val="ECC-7KBT"/>
              <w:rPr>
                <w:szCs w:val="22"/>
              </w:rPr>
            </w:pPr>
            <w:r w:rsidRPr="0077287A">
              <w:rPr>
                <w:szCs w:val="22"/>
              </w:rPr>
              <w:t>Urban main road 1</w:t>
            </w:r>
          </w:p>
        </w:tc>
        <w:tc>
          <w:tcPr>
            <w:tcW w:w="595" w:type="pct"/>
            <w:vAlign w:val="center"/>
          </w:tcPr>
          <w:p w14:paraId="4A686D41" w14:textId="77777777" w:rsidR="009A6FBC" w:rsidRPr="0077287A" w:rsidRDefault="009A6FBC" w:rsidP="009A6FBC">
            <w:pPr>
              <w:pStyle w:val="ECC-7KSO"/>
              <w:rPr>
                <w:szCs w:val="22"/>
              </w:rPr>
            </w:pPr>
            <w:r w:rsidRPr="0077287A">
              <w:rPr>
                <w:szCs w:val="22"/>
              </w:rPr>
              <w:t>1,365,732</w:t>
            </w:r>
          </w:p>
        </w:tc>
        <w:tc>
          <w:tcPr>
            <w:tcW w:w="449" w:type="pct"/>
            <w:vAlign w:val="center"/>
          </w:tcPr>
          <w:p w14:paraId="2334418A" w14:textId="77777777" w:rsidR="009A6FBC" w:rsidRPr="0077287A" w:rsidRDefault="009A6FBC" w:rsidP="009A6FBC">
            <w:pPr>
              <w:pStyle w:val="ECC-7KSO"/>
              <w:rPr>
                <w:szCs w:val="22"/>
              </w:rPr>
            </w:pPr>
            <w:r w:rsidRPr="0077287A">
              <w:rPr>
                <w:szCs w:val="22"/>
              </w:rPr>
              <w:t>3,277</w:t>
            </w:r>
          </w:p>
        </w:tc>
        <w:tc>
          <w:tcPr>
            <w:tcW w:w="588" w:type="pct"/>
            <w:vAlign w:val="center"/>
          </w:tcPr>
          <w:p w14:paraId="26C30654" w14:textId="77777777" w:rsidR="009A6FBC" w:rsidRPr="0077287A" w:rsidRDefault="009A6FBC" w:rsidP="009A6FBC">
            <w:pPr>
              <w:pStyle w:val="ECC-7KSO"/>
              <w:rPr>
                <w:szCs w:val="22"/>
              </w:rPr>
            </w:pPr>
            <w:r w:rsidRPr="0077287A">
              <w:rPr>
                <w:szCs w:val="22"/>
              </w:rPr>
              <w:t>1,209</w:t>
            </w:r>
          </w:p>
        </w:tc>
        <w:tc>
          <w:tcPr>
            <w:tcW w:w="506" w:type="pct"/>
            <w:vAlign w:val="center"/>
          </w:tcPr>
          <w:p w14:paraId="22D68B06" w14:textId="77777777" w:rsidR="009A6FBC" w:rsidRPr="0077287A" w:rsidRDefault="009A6FBC" w:rsidP="009A6FBC">
            <w:pPr>
              <w:pStyle w:val="ECC-7KSO"/>
              <w:rPr>
                <w:szCs w:val="22"/>
              </w:rPr>
            </w:pPr>
            <w:r w:rsidRPr="0077287A">
              <w:rPr>
                <w:szCs w:val="22"/>
              </w:rPr>
              <w:t>405,876</w:t>
            </w:r>
          </w:p>
        </w:tc>
        <w:tc>
          <w:tcPr>
            <w:tcW w:w="594" w:type="pct"/>
            <w:shd w:val="clear" w:color="auto" w:fill="auto"/>
            <w:vAlign w:val="center"/>
          </w:tcPr>
          <w:p w14:paraId="1BA03C19" w14:textId="77777777" w:rsidR="009A6FBC" w:rsidRPr="0077287A" w:rsidRDefault="00336E80" w:rsidP="009A6FBC">
            <w:pPr>
              <w:pStyle w:val="ECC-7KSO"/>
              <w:rPr>
                <w:szCs w:val="22"/>
              </w:rPr>
            </w:pPr>
            <w:r w:rsidRPr="0077287A">
              <w:rPr>
                <w:szCs w:val="22"/>
              </w:rPr>
              <w:t>2</w:t>
            </w:r>
            <w:r w:rsidR="009A6FBC" w:rsidRPr="0077287A">
              <w:rPr>
                <w:szCs w:val="22"/>
              </w:rPr>
              <w:t>8,397</w:t>
            </w:r>
          </w:p>
        </w:tc>
        <w:tc>
          <w:tcPr>
            <w:tcW w:w="600" w:type="pct"/>
            <w:vAlign w:val="center"/>
          </w:tcPr>
          <w:p w14:paraId="6D2E5988" w14:textId="77777777" w:rsidR="009A6FBC" w:rsidRPr="0077287A" w:rsidRDefault="00336E80" w:rsidP="009A6FBC">
            <w:pPr>
              <w:pStyle w:val="ECC-7KSO"/>
              <w:rPr>
                <w:szCs w:val="22"/>
              </w:rPr>
            </w:pPr>
            <w:r w:rsidRPr="0077287A">
              <w:rPr>
                <w:szCs w:val="22"/>
              </w:rPr>
              <w:t>32</w:t>
            </w:r>
            <w:r w:rsidR="009A6FBC" w:rsidRPr="0077287A">
              <w:rPr>
                <w:szCs w:val="22"/>
              </w:rPr>
              <w:t>,866</w:t>
            </w:r>
          </w:p>
        </w:tc>
      </w:tr>
      <w:tr w:rsidR="007F4590" w:rsidRPr="0077287A" w14:paraId="0B5E91ED" w14:textId="77777777" w:rsidTr="005F01B4">
        <w:trPr>
          <w:trHeight w:val="144"/>
        </w:trPr>
        <w:tc>
          <w:tcPr>
            <w:tcW w:w="293" w:type="pct"/>
            <w:shd w:val="clear" w:color="auto" w:fill="auto"/>
            <w:vAlign w:val="center"/>
          </w:tcPr>
          <w:p w14:paraId="3E0926F1" w14:textId="77777777" w:rsidR="009A6FBC" w:rsidRPr="0077287A" w:rsidRDefault="009A6FBC" w:rsidP="00CC5FC4">
            <w:pPr>
              <w:pStyle w:val="ECC-7KCenter"/>
              <w:numPr>
                <w:ilvl w:val="0"/>
                <w:numId w:val="14"/>
              </w:numPr>
              <w:ind w:left="417"/>
              <w:rPr>
                <w:rFonts w:eastAsia="Calibri"/>
                <w:szCs w:val="22"/>
              </w:rPr>
            </w:pPr>
          </w:p>
        </w:tc>
        <w:tc>
          <w:tcPr>
            <w:tcW w:w="1375" w:type="pct"/>
            <w:shd w:val="clear" w:color="auto" w:fill="auto"/>
          </w:tcPr>
          <w:p w14:paraId="0027B522" w14:textId="77777777" w:rsidR="009A6FBC" w:rsidRPr="0077287A" w:rsidRDefault="000F4F01" w:rsidP="000F4F01">
            <w:pPr>
              <w:rPr>
                <w:sz w:val="22"/>
                <w:szCs w:val="22"/>
              </w:rPr>
            </w:pPr>
            <w:r w:rsidRPr="0077287A">
              <w:rPr>
                <w:sz w:val="22"/>
                <w:szCs w:val="22"/>
              </w:rPr>
              <w:t>Urban main road 2</w:t>
            </w:r>
          </w:p>
        </w:tc>
        <w:tc>
          <w:tcPr>
            <w:tcW w:w="595" w:type="pct"/>
            <w:vAlign w:val="center"/>
          </w:tcPr>
          <w:p w14:paraId="0E5C9B11" w14:textId="77777777" w:rsidR="009A6FBC" w:rsidRPr="0077287A" w:rsidRDefault="009A6FBC" w:rsidP="009A6FBC">
            <w:pPr>
              <w:pStyle w:val="ECC-7KSO"/>
              <w:rPr>
                <w:szCs w:val="22"/>
              </w:rPr>
            </w:pPr>
            <w:r w:rsidRPr="0077287A">
              <w:rPr>
                <w:szCs w:val="22"/>
              </w:rPr>
              <w:t>1,274,372</w:t>
            </w:r>
          </w:p>
        </w:tc>
        <w:tc>
          <w:tcPr>
            <w:tcW w:w="449" w:type="pct"/>
            <w:vAlign w:val="center"/>
          </w:tcPr>
          <w:p w14:paraId="11B59A1F" w14:textId="77777777" w:rsidR="009A6FBC" w:rsidRPr="0077287A" w:rsidRDefault="009A6FBC" w:rsidP="009A6FBC">
            <w:pPr>
              <w:pStyle w:val="ECC-7KSO"/>
              <w:rPr>
                <w:szCs w:val="22"/>
              </w:rPr>
            </w:pPr>
            <w:r w:rsidRPr="0077287A">
              <w:rPr>
                <w:szCs w:val="22"/>
              </w:rPr>
              <w:t>3,562</w:t>
            </w:r>
          </w:p>
        </w:tc>
        <w:tc>
          <w:tcPr>
            <w:tcW w:w="588" w:type="pct"/>
            <w:vAlign w:val="center"/>
          </w:tcPr>
          <w:p w14:paraId="7EE648EB" w14:textId="77777777" w:rsidR="009A6FBC" w:rsidRPr="0077287A" w:rsidRDefault="009A6FBC" w:rsidP="009A6FBC">
            <w:pPr>
              <w:pStyle w:val="ECC-7KSO"/>
              <w:rPr>
                <w:szCs w:val="22"/>
              </w:rPr>
            </w:pPr>
            <w:r w:rsidRPr="0077287A">
              <w:rPr>
                <w:szCs w:val="22"/>
              </w:rPr>
              <w:t>1,544</w:t>
            </w:r>
          </w:p>
        </w:tc>
        <w:tc>
          <w:tcPr>
            <w:tcW w:w="506" w:type="pct"/>
            <w:vAlign w:val="center"/>
          </w:tcPr>
          <w:p w14:paraId="63885177" w14:textId="77777777" w:rsidR="009A6FBC" w:rsidRPr="0077287A" w:rsidRDefault="009A6FBC" w:rsidP="009A6FBC">
            <w:pPr>
              <w:pStyle w:val="ECC-7KSO"/>
              <w:rPr>
                <w:szCs w:val="22"/>
              </w:rPr>
            </w:pPr>
            <w:r w:rsidRPr="0077287A">
              <w:rPr>
                <w:szCs w:val="22"/>
              </w:rPr>
              <w:t>450,978</w:t>
            </w:r>
          </w:p>
        </w:tc>
        <w:tc>
          <w:tcPr>
            <w:tcW w:w="594" w:type="pct"/>
            <w:shd w:val="clear" w:color="auto" w:fill="auto"/>
            <w:vAlign w:val="center"/>
          </w:tcPr>
          <w:p w14:paraId="7FAA3C6F" w14:textId="77777777" w:rsidR="009A6FBC" w:rsidRPr="0077287A" w:rsidRDefault="00336E80" w:rsidP="009A6FBC">
            <w:pPr>
              <w:pStyle w:val="ECC-7KSO"/>
              <w:rPr>
                <w:szCs w:val="22"/>
              </w:rPr>
            </w:pPr>
            <w:r w:rsidRPr="0077287A">
              <w:rPr>
                <w:szCs w:val="22"/>
              </w:rPr>
              <w:t>3</w:t>
            </w:r>
            <w:r w:rsidR="009A6FBC" w:rsidRPr="0077287A">
              <w:rPr>
                <w:szCs w:val="22"/>
              </w:rPr>
              <w:t>2,533</w:t>
            </w:r>
          </w:p>
        </w:tc>
        <w:tc>
          <w:tcPr>
            <w:tcW w:w="600" w:type="pct"/>
            <w:vAlign w:val="center"/>
          </w:tcPr>
          <w:p w14:paraId="40DD7858" w14:textId="77777777" w:rsidR="009A6FBC" w:rsidRPr="0077287A" w:rsidRDefault="00336E80" w:rsidP="009A6FBC">
            <w:pPr>
              <w:pStyle w:val="ECC-7KSO"/>
              <w:rPr>
                <w:szCs w:val="22"/>
              </w:rPr>
            </w:pPr>
            <w:r w:rsidRPr="0077287A">
              <w:rPr>
                <w:szCs w:val="22"/>
              </w:rPr>
              <w:t>35</w:t>
            </w:r>
            <w:r w:rsidR="009A6FBC" w:rsidRPr="0077287A">
              <w:rPr>
                <w:szCs w:val="22"/>
              </w:rPr>
              <w:t>,892</w:t>
            </w:r>
          </w:p>
        </w:tc>
      </w:tr>
      <w:tr w:rsidR="007F4590" w:rsidRPr="0077287A" w14:paraId="0DCC53DB" w14:textId="77777777" w:rsidTr="005F01B4">
        <w:trPr>
          <w:trHeight w:val="144"/>
        </w:trPr>
        <w:tc>
          <w:tcPr>
            <w:tcW w:w="293" w:type="pct"/>
            <w:shd w:val="clear" w:color="auto" w:fill="auto"/>
            <w:vAlign w:val="center"/>
          </w:tcPr>
          <w:p w14:paraId="4610EF4A" w14:textId="77777777" w:rsidR="009A6FBC" w:rsidRPr="0077287A" w:rsidRDefault="009A6FBC" w:rsidP="00CC5FC4">
            <w:pPr>
              <w:pStyle w:val="ECC-7KCenter"/>
              <w:numPr>
                <w:ilvl w:val="0"/>
                <w:numId w:val="14"/>
              </w:numPr>
              <w:ind w:left="417"/>
              <w:rPr>
                <w:rFonts w:eastAsia="Calibri"/>
                <w:szCs w:val="22"/>
              </w:rPr>
            </w:pPr>
          </w:p>
        </w:tc>
        <w:tc>
          <w:tcPr>
            <w:tcW w:w="1375" w:type="pct"/>
            <w:shd w:val="clear" w:color="auto" w:fill="auto"/>
            <w:vAlign w:val="center"/>
          </w:tcPr>
          <w:p w14:paraId="12B8BA95" w14:textId="77777777" w:rsidR="009A6FBC" w:rsidRPr="0077287A" w:rsidRDefault="000F4F01" w:rsidP="000F4F01">
            <w:pPr>
              <w:rPr>
                <w:sz w:val="22"/>
                <w:szCs w:val="22"/>
              </w:rPr>
            </w:pPr>
            <w:r w:rsidRPr="0077287A">
              <w:rPr>
                <w:sz w:val="22"/>
                <w:szCs w:val="22"/>
              </w:rPr>
              <w:t>Resettlement site</w:t>
            </w:r>
          </w:p>
        </w:tc>
        <w:tc>
          <w:tcPr>
            <w:tcW w:w="595" w:type="pct"/>
            <w:vAlign w:val="center"/>
          </w:tcPr>
          <w:p w14:paraId="53DAB1A8" w14:textId="77777777" w:rsidR="009A6FBC" w:rsidRPr="0077287A" w:rsidRDefault="009A6FBC" w:rsidP="009A6FBC">
            <w:pPr>
              <w:pStyle w:val="ECC-7KSO"/>
              <w:rPr>
                <w:szCs w:val="22"/>
              </w:rPr>
            </w:pPr>
            <w:r w:rsidRPr="0077287A">
              <w:rPr>
                <w:szCs w:val="22"/>
              </w:rPr>
              <w:t>2,176,380</w:t>
            </w:r>
          </w:p>
        </w:tc>
        <w:tc>
          <w:tcPr>
            <w:tcW w:w="449" w:type="pct"/>
            <w:vAlign w:val="center"/>
          </w:tcPr>
          <w:p w14:paraId="07DE5778" w14:textId="77777777" w:rsidR="009A6FBC" w:rsidRPr="0077287A" w:rsidRDefault="009A6FBC" w:rsidP="009A6FBC">
            <w:pPr>
              <w:pStyle w:val="ECC-7KSO"/>
              <w:rPr>
                <w:szCs w:val="22"/>
              </w:rPr>
            </w:pPr>
            <w:r w:rsidRPr="0077287A">
              <w:rPr>
                <w:szCs w:val="22"/>
              </w:rPr>
              <w:t>3,478</w:t>
            </w:r>
          </w:p>
        </w:tc>
        <w:tc>
          <w:tcPr>
            <w:tcW w:w="588" w:type="pct"/>
            <w:vAlign w:val="center"/>
          </w:tcPr>
          <w:p w14:paraId="77CE5D79" w14:textId="77777777" w:rsidR="009A6FBC" w:rsidRPr="0077287A" w:rsidRDefault="009A6FBC" w:rsidP="009A6FBC">
            <w:pPr>
              <w:pStyle w:val="ECC-7KSO"/>
              <w:rPr>
                <w:szCs w:val="22"/>
              </w:rPr>
            </w:pPr>
            <w:r w:rsidRPr="0077287A">
              <w:rPr>
                <w:szCs w:val="22"/>
              </w:rPr>
              <w:t>1,864</w:t>
            </w:r>
          </w:p>
        </w:tc>
        <w:tc>
          <w:tcPr>
            <w:tcW w:w="506" w:type="pct"/>
            <w:vAlign w:val="center"/>
          </w:tcPr>
          <w:p w14:paraId="42E4E4B7" w14:textId="77777777" w:rsidR="009A6FBC" w:rsidRPr="0077287A" w:rsidRDefault="009A6FBC" w:rsidP="009A6FBC">
            <w:pPr>
              <w:pStyle w:val="ECC-7KSO"/>
              <w:rPr>
                <w:szCs w:val="22"/>
              </w:rPr>
            </w:pPr>
            <w:r w:rsidRPr="0077287A">
              <w:rPr>
                <w:szCs w:val="22"/>
              </w:rPr>
              <w:t>345,809</w:t>
            </w:r>
          </w:p>
        </w:tc>
        <w:tc>
          <w:tcPr>
            <w:tcW w:w="594" w:type="pct"/>
            <w:shd w:val="clear" w:color="auto" w:fill="auto"/>
            <w:vAlign w:val="center"/>
          </w:tcPr>
          <w:p w14:paraId="622720C3" w14:textId="77777777" w:rsidR="009A6FBC" w:rsidRPr="0077287A" w:rsidRDefault="00336E80" w:rsidP="009A6FBC">
            <w:pPr>
              <w:pStyle w:val="ECC-7KSO"/>
              <w:rPr>
                <w:szCs w:val="22"/>
              </w:rPr>
            </w:pPr>
            <w:r w:rsidRPr="0077287A">
              <w:rPr>
                <w:szCs w:val="22"/>
              </w:rPr>
              <w:t>12</w:t>
            </w:r>
            <w:r w:rsidR="009A6FBC" w:rsidRPr="0077287A">
              <w:rPr>
                <w:szCs w:val="22"/>
              </w:rPr>
              <w:t>,202</w:t>
            </w:r>
          </w:p>
        </w:tc>
        <w:tc>
          <w:tcPr>
            <w:tcW w:w="600" w:type="pct"/>
            <w:vAlign w:val="center"/>
          </w:tcPr>
          <w:p w14:paraId="1220C258" w14:textId="77777777" w:rsidR="009A6FBC" w:rsidRPr="0077287A" w:rsidRDefault="00336E80" w:rsidP="009A6FBC">
            <w:pPr>
              <w:pStyle w:val="ECC-7KSO"/>
              <w:rPr>
                <w:szCs w:val="22"/>
              </w:rPr>
            </w:pPr>
            <w:r w:rsidRPr="0077287A">
              <w:rPr>
                <w:szCs w:val="22"/>
              </w:rPr>
              <w:t>15</w:t>
            </w:r>
            <w:r w:rsidR="009A6FBC" w:rsidRPr="0077287A">
              <w:rPr>
                <w:szCs w:val="22"/>
              </w:rPr>
              <w:t>,.212</w:t>
            </w:r>
          </w:p>
        </w:tc>
      </w:tr>
    </w:tbl>
    <w:p w14:paraId="72B9C0A3" w14:textId="77777777" w:rsidR="00D66AEC" w:rsidRPr="0077287A" w:rsidRDefault="00D66AEC" w:rsidP="005C3740">
      <w:pPr>
        <w:pStyle w:val="ECC-3Hoathi"/>
      </w:pPr>
      <w:r w:rsidRPr="0077287A">
        <w:t>Supply sources</w:t>
      </w:r>
    </w:p>
    <w:p w14:paraId="5AC6A4CF" w14:textId="157DC2D0" w:rsidR="005B3547" w:rsidRPr="0077287A" w:rsidRDefault="00D66AEC" w:rsidP="005C3740">
      <w:pPr>
        <w:pStyle w:val="ECC-1BT"/>
      </w:pPr>
      <w:r w:rsidRPr="0077287A">
        <w:t xml:space="preserve">Materials such as sand, earth materials and gravel will be purchased from </w:t>
      </w:r>
      <w:r w:rsidR="003A2DCD" w:rsidRPr="0077287A">
        <w:t xml:space="preserve">suppliers in Can </w:t>
      </w:r>
      <w:proofErr w:type="spellStart"/>
      <w:r w:rsidR="003A2DCD" w:rsidRPr="0077287A">
        <w:t>Tho</w:t>
      </w:r>
      <w:proofErr w:type="spellEnd"/>
      <w:r w:rsidR="003A2DCD" w:rsidRPr="0077287A">
        <w:t xml:space="preserve"> city, Dong </w:t>
      </w:r>
      <w:proofErr w:type="spellStart"/>
      <w:r w:rsidR="003A2DCD" w:rsidRPr="0077287A">
        <w:t>Thap</w:t>
      </w:r>
      <w:proofErr w:type="spellEnd"/>
      <w:r w:rsidR="003A2DCD" w:rsidRPr="0077287A">
        <w:t xml:space="preserve"> province or from suppliers in Vinh Long city</w:t>
      </w:r>
      <w:r w:rsidR="005B3547" w:rsidRPr="0077287A">
        <w:t>.</w:t>
      </w:r>
    </w:p>
    <w:p w14:paraId="5B202360" w14:textId="1AA58406" w:rsidR="00D66AEC" w:rsidRPr="0077287A" w:rsidRDefault="00D66AEC" w:rsidP="005C3740">
      <w:pPr>
        <w:pStyle w:val="ECC-1BT"/>
      </w:pPr>
      <w:r w:rsidRPr="0077287A">
        <w:t xml:space="preserve"> </w:t>
      </w:r>
    </w:p>
    <w:p w14:paraId="618BA68E" w14:textId="77777777" w:rsidR="00D50B3D" w:rsidRPr="0077287A" w:rsidRDefault="00D50B3D" w:rsidP="00D50B3D">
      <w:pPr>
        <w:pStyle w:val="ECC-3Gachdaudong"/>
      </w:pPr>
      <w:r w:rsidRPr="0077287A">
        <w:t>Steel, cement: steel purchased in Can Tho. Cement is bought in Vinh Long city, Can Tho and neighboring provinces.</w:t>
      </w:r>
    </w:p>
    <w:p w14:paraId="649CA768" w14:textId="30B7E6C0" w:rsidR="00D66AEC" w:rsidRPr="0077287A" w:rsidRDefault="00D50B3D" w:rsidP="00D50B3D">
      <w:pPr>
        <w:pStyle w:val="ECC-3Gachdaudong"/>
      </w:pPr>
      <w:r w:rsidRPr="0077287A">
        <w:t>Hollow brick, solid brick, tiles: bought in Vinh Long city, Can Tho and neighboring provinces</w:t>
      </w:r>
      <w:r w:rsidRPr="0077287A" w:rsidDel="00040FC1">
        <w:t xml:space="preserve"> </w:t>
      </w:r>
      <w:r w:rsidR="00D66AEC" w:rsidRPr="0077287A">
        <w:t>.</w:t>
      </w:r>
    </w:p>
    <w:p w14:paraId="68CF2568" w14:textId="50984FB5" w:rsidR="00D66AEC" w:rsidRPr="0077287A" w:rsidRDefault="00D66AEC" w:rsidP="005C3740">
      <w:pPr>
        <w:pStyle w:val="ECC-1BT"/>
      </w:pPr>
      <w:bookmarkStart w:id="58" w:name="_Toc460506373"/>
      <w:bookmarkStart w:id="59" w:name="_Toc463957318"/>
      <w:r w:rsidRPr="0077287A">
        <w:t xml:space="preserve">All the materials shall be tested for the quality according to the current regulations. If the materials do not meet the technical standards, the contractor shall change to the other qualified sources. Demands for materials and technical supplies will be in accordance with the construction progress. The material supply will take into account the depreciation due to transport and unloading. </w:t>
      </w:r>
    </w:p>
    <w:p w14:paraId="6DDB04CF" w14:textId="77777777" w:rsidR="00D66AEC" w:rsidRPr="0077287A" w:rsidRDefault="0020051F" w:rsidP="00E06A4E">
      <w:pPr>
        <w:pStyle w:val="Caption"/>
        <w:keepNext/>
        <w:outlineLvl w:val="0"/>
      </w:pPr>
      <w:bookmarkStart w:id="60" w:name="_Toc471809244"/>
      <w:bookmarkStart w:id="61" w:name="_Toc471889179"/>
      <w:bookmarkStart w:id="62" w:name="_Toc471970319"/>
      <w:bookmarkStart w:id="63" w:name="_Toc35355938"/>
      <w:r w:rsidRPr="0077287A">
        <w:t xml:space="preserve">Table </w:t>
      </w:r>
      <w:r w:rsidRPr="0077287A">
        <w:fldChar w:fldCharType="begin"/>
      </w:r>
      <w:r w:rsidRPr="0077287A">
        <w:instrText xml:space="preserve"> SEQ Table \* ARABIC </w:instrText>
      </w:r>
      <w:r w:rsidRPr="0077287A">
        <w:fldChar w:fldCharType="separate"/>
      </w:r>
      <w:r w:rsidR="004C7CA5" w:rsidRPr="0077287A">
        <w:rPr>
          <w:noProof/>
        </w:rPr>
        <w:t>5</w:t>
      </w:r>
      <w:r w:rsidRPr="0077287A">
        <w:fldChar w:fldCharType="end"/>
      </w:r>
      <w:r w:rsidRPr="0077287A">
        <w:t>:</w:t>
      </w:r>
      <w:r w:rsidR="00D66AEC" w:rsidRPr="0077287A">
        <w:t xml:space="preserve"> </w:t>
      </w:r>
      <w:bookmarkStart w:id="64" w:name="_Toc434339566"/>
      <w:bookmarkStart w:id="65" w:name="_Toc305697196"/>
      <w:r w:rsidR="00D66AEC" w:rsidRPr="0077287A">
        <w:t>Locations of Potential Stone and Sand Sources</w:t>
      </w:r>
      <w:bookmarkEnd w:id="58"/>
      <w:bookmarkEnd w:id="59"/>
      <w:bookmarkEnd w:id="60"/>
      <w:bookmarkEnd w:id="61"/>
      <w:bookmarkEnd w:id="62"/>
      <w:bookmarkEnd w:id="63"/>
      <w:bookmarkEnd w:id="64"/>
      <w:bookmarkEnd w:id="65"/>
    </w:p>
    <w:tbl>
      <w:tblPr>
        <w:tblW w:w="489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97"/>
        <w:gridCol w:w="2268"/>
        <w:gridCol w:w="2125"/>
        <w:gridCol w:w="2178"/>
      </w:tblGrid>
      <w:tr w:rsidR="007F4590" w:rsidRPr="0077287A" w14:paraId="75413837" w14:textId="77777777" w:rsidTr="005947B3">
        <w:trPr>
          <w:trHeight w:val="273"/>
          <w:tblHeader/>
        </w:trPr>
        <w:tc>
          <w:tcPr>
            <w:tcW w:w="1295" w:type="pc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065466F9" w14:textId="77777777" w:rsidR="00D66AEC" w:rsidRPr="0077287A" w:rsidRDefault="00D66AEC" w:rsidP="005C3740">
            <w:pPr>
              <w:pStyle w:val="ECC-7KCenter"/>
              <w:keepNext/>
              <w:rPr>
                <w:b/>
              </w:rPr>
            </w:pPr>
            <w:r w:rsidRPr="0077287A">
              <w:rPr>
                <w:b/>
              </w:rPr>
              <w:t>Item</w:t>
            </w:r>
          </w:p>
        </w:tc>
        <w:tc>
          <w:tcPr>
            <w:tcW w:w="1279" w:type="pc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6EFF15FA" w14:textId="77777777" w:rsidR="00D66AEC" w:rsidRPr="0077287A" w:rsidRDefault="00D66AEC" w:rsidP="005C3740">
            <w:pPr>
              <w:pStyle w:val="ECC-7KCenter"/>
              <w:keepNext/>
              <w:rPr>
                <w:b/>
              </w:rPr>
            </w:pPr>
            <w:r w:rsidRPr="0077287A">
              <w:rPr>
                <w:b/>
              </w:rPr>
              <w:t>Sand sources</w:t>
            </w:r>
          </w:p>
        </w:tc>
        <w:tc>
          <w:tcPr>
            <w:tcW w:w="1198" w:type="pc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4AFB0883" w14:textId="77777777" w:rsidR="00D66AEC" w:rsidRPr="0077287A" w:rsidRDefault="00D66AEC" w:rsidP="005C3740">
            <w:pPr>
              <w:pStyle w:val="ECC-7KCenter"/>
              <w:keepNext/>
              <w:rPr>
                <w:b/>
              </w:rPr>
            </w:pPr>
            <w:r w:rsidRPr="0077287A">
              <w:rPr>
                <w:b/>
              </w:rPr>
              <w:t>Stone sources</w:t>
            </w:r>
          </w:p>
        </w:tc>
        <w:tc>
          <w:tcPr>
            <w:tcW w:w="1228" w:type="pc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1B826AA0" w14:textId="77777777" w:rsidR="00D66AEC" w:rsidRPr="0077287A" w:rsidRDefault="00D66AEC" w:rsidP="005C3740">
            <w:pPr>
              <w:pStyle w:val="ECC-7KCenter"/>
              <w:keepNext/>
              <w:rPr>
                <w:b/>
              </w:rPr>
            </w:pPr>
            <w:r w:rsidRPr="0077287A">
              <w:rPr>
                <w:b/>
              </w:rPr>
              <w:t>Earth Sources</w:t>
            </w:r>
          </w:p>
        </w:tc>
      </w:tr>
      <w:tr w:rsidR="007F4590" w:rsidRPr="0077287A" w14:paraId="15AF304B" w14:textId="77777777" w:rsidTr="00917EAD">
        <w:trPr>
          <w:trHeight w:val="409"/>
        </w:trPr>
        <w:tc>
          <w:tcPr>
            <w:tcW w:w="5000" w:type="pct"/>
            <w:gridSpan w:val="4"/>
            <w:tcBorders>
              <w:top w:val="single" w:sz="4" w:space="0" w:color="auto"/>
              <w:left w:val="single" w:sz="4" w:space="0" w:color="auto"/>
              <w:bottom w:val="single" w:sz="4" w:space="0" w:color="auto"/>
              <w:right w:val="single" w:sz="4" w:space="0" w:color="auto"/>
            </w:tcBorders>
            <w:vAlign w:val="center"/>
          </w:tcPr>
          <w:p w14:paraId="621689BE" w14:textId="77777777" w:rsidR="00D66AEC" w:rsidRPr="0077287A" w:rsidRDefault="00D66AEC" w:rsidP="005947B3">
            <w:pPr>
              <w:pStyle w:val="ECC-7KBT"/>
            </w:pPr>
            <w:r w:rsidRPr="0077287A">
              <w:t>Supplier/Companies (Will be identified at later stage)</w:t>
            </w:r>
          </w:p>
        </w:tc>
      </w:tr>
      <w:tr w:rsidR="007F4590" w:rsidRPr="0077287A" w14:paraId="7BB0F5FD" w14:textId="77777777" w:rsidTr="005947B3">
        <w:trPr>
          <w:trHeight w:val="409"/>
        </w:trPr>
        <w:tc>
          <w:tcPr>
            <w:tcW w:w="1295" w:type="pct"/>
            <w:tcBorders>
              <w:top w:val="single" w:sz="4" w:space="0" w:color="auto"/>
              <w:left w:val="single" w:sz="4" w:space="0" w:color="auto"/>
              <w:bottom w:val="single" w:sz="4" w:space="0" w:color="auto"/>
              <w:right w:val="single" w:sz="4" w:space="0" w:color="auto"/>
            </w:tcBorders>
            <w:vAlign w:val="center"/>
            <w:hideMark/>
          </w:tcPr>
          <w:p w14:paraId="7CDC60CB" w14:textId="77777777" w:rsidR="00D66AEC" w:rsidRPr="0077287A" w:rsidRDefault="00D66AEC" w:rsidP="005947B3">
            <w:pPr>
              <w:pStyle w:val="ECC-7KBT"/>
            </w:pPr>
            <w:r w:rsidRPr="0077287A">
              <w:t xml:space="preserve">Location </w:t>
            </w:r>
          </w:p>
        </w:tc>
        <w:tc>
          <w:tcPr>
            <w:tcW w:w="1279" w:type="pct"/>
            <w:tcBorders>
              <w:top w:val="single" w:sz="4" w:space="0" w:color="auto"/>
              <w:left w:val="single" w:sz="4" w:space="0" w:color="auto"/>
              <w:bottom w:val="single" w:sz="4" w:space="0" w:color="auto"/>
              <w:right w:val="single" w:sz="4" w:space="0" w:color="auto"/>
            </w:tcBorders>
            <w:vAlign w:val="center"/>
            <w:hideMark/>
          </w:tcPr>
          <w:p w14:paraId="2D7A4AC0" w14:textId="5A5565F8" w:rsidR="00D66AEC" w:rsidRPr="0077287A" w:rsidRDefault="00D50B3D" w:rsidP="005C3740">
            <w:pPr>
              <w:pStyle w:val="ECC-7KCenter"/>
            </w:pPr>
            <w:r w:rsidRPr="0077287A">
              <w:t xml:space="preserve">Vinh Long city, Can </w:t>
            </w:r>
            <w:proofErr w:type="spellStart"/>
            <w:r w:rsidRPr="0077287A">
              <w:t>Tho</w:t>
            </w:r>
            <w:proofErr w:type="spellEnd"/>
            <w:r w:rsidRPr="0077287A">
              <w:t xml:space="preserve"> city, Dong </w:t>
            </w:r>
            <w:proofErr w:type="spellStart"/>
            <w:r w:rsidRPr="0077287A">
              <w:t>Thap</w:t>
            </w:r>
            <w:proofErr w:type="spellEnd"/>
            <w:r w:rsidRPr="0077287A">
              <w:t xml:space="preserve"> province</w:t>
            </w:r>
          </w:p>
        </w:tc>
        <w:tc>
          <w:tcPr>
            <w:tcW w:w="1198" w:type="pct"/>
            <w:tcBorders>
              <w:top w:val="single" w:sz="4" w:space="0" w:color="auto"/>
              <w:left w:val="single" w:sz="4" w:space="0" w:color="auto"/>
              <w:bottom w:val="single" w:sz="4" w:space="0" w:color="auto"/>
              <w:right w:val="single" w:sz="4" w:space="0" w:color="auto"/>
            </w:tcBorders>
            <w:vAlign w:val="center"/>
            <w:hideMark/>
          </w:tcPr>
          <w:p w14:paraId="47927D18" w14:textId="77777777" w:rsidR="00D66AEC" w:rsidRPr="0077287A" w:rsidRDefault="00D66AEC" w:rsidP="005C3740">
            <w:pPr>
              <w:pStyle w:val="ECC-7KCenter"/>
            </w:pPr>
            <w:r w:rsidRPr="0077287A">
              <w:t xml:space="preserve">Dong </w:t>
            </w:r>
            <w:proofErr w:type="spellStart"/>
            <w:r w:rsidRPr="0077287A">
              <w:t>Nai</w:t>
            </w:r>
            <w:proofErr w:type="spellEnd"/>
            <w:r w:rsidRPr="0077287A">
              <w:t>, An Giang</w:t>
            </w:r>
          </w:p>
        </w:tc>
        <w:tc>
          <w:tcPr>
            <w:tcW w:w="1228" w:type="pct"/>
            <w:tcBorders>
              <w:top w:val="single" w:sz="4" w:space="0" w:color="auto"/>
              <w:left w:val="single" w:sz="4" w:space="0" w:color="auto"/>
              <w:bottom w:val="single" w:sz="4" w:space="0" w:color="auto"/>
              <w:right w:val="single" w:sz="4" w:space="0" w:color="auto"/>
            </w:tcBorders>
            <w:vAlign w:val="center"/>
            <w:hideMark/>
          </w:tcPr>
          <w:p w14:paraId="59D5D749" w14:textId="77777777" w:rsidR="00D66AEC" w:rsidRPr="0077287A" w:rsidRDefault="00D66AEC" w:rsidP="005C3740">
            <w:pPr>
              <w:pStyle w:val="ECC-7KCenter"/>
            </w:pPr>
            <w:r w:rsidRPr="0077287A">
              <w:t>Nearby</w:t>
            </w:r>
          </w:p>
        </w:tc>
      </w:tr>
      <w:tr w:rsidR="007F4590" w:rsidRPr="0077287A" w14:paraId="51C5E068" w14:textId="77777777" w:rsidTr="005947B3">
        <w:trPr>
          <w:trHeight w:val="283"/>
        </w:trPr>
        <w:tc>
          <w:tcPr>
            <w:tcW w:w="1295" w:type="pct"/>
            <w:tcBorders>
              <w:top w:val="single" w:sz="4" w:space="0" w:color="auto"/>
              <w:left w:val="single" w:sz="4" w:space="0" w:color="auto"/>
              <w:bottom w:val="single" w:sz="4" w:space="0" w:color="auto"/>
              <w:right w:val="single" w:sz="4" w:space="0" w:color="auto"/>
            </w:tcBorders>
            <w:vAlign w:val="center"/>
            <w:hideMark/>
          </w:tcPr>
          <w:p w14:paraId="4ED9EF62" w14:textId="77777777" w:rsidR="00D66AEC" w:rsidRPr="0077287A" w:rsidRDefault="00D66AEC" w:rsidP="005947B3">
            <w:pPr>
              <w:pStyle w:val="ECC-7KBT"/>
            </w:pPr>
            <w:r w:rsidRPr="0077287A">
              <w:t>Distance from project (km)</w:t>
            </w:r>
          </w:p>
        </w:tc>
        <w:tc>
          <w:tcPr>
            <w:tcW w:w="1279" w:type="pct"/>
            <w:tcBorders>
              <w:top w:val="single" w:sz="4" w:space="0" w:color="auto"/>
              <w:left w:val="single" w:sz="4" w:space="0" w:color="auto"/>
              <w:bottom w:val="single" w:sz="4" w:space="0" w:color="auto"/>
              <w:right w:val="single" w:sz="4" w:space="0" w:color="auto"/>
            </w:tcBorders>
            <w:vAlign w:val="center"/>
            <w:hideMark/>
          </w:tcPr>
          <w:p w14:paraId="19C161D7" w14:textId="77777777" w:rsidR="00D66AEC" w:rsidRPr="0077287A" w:rsidRDefault="00D66AEC" w:rsidP="005C3740">
            <w:pPr>
              <w:pStyle w:val="ECC-7KCenter"/>
            </w:pPr>
            <w:r w:rsidRPr="0077287A">
              <w:t>10-60</w:t>
            </w:r>
          </w:p>
        </w:tc>
        <w:tc>
          <w:tcPr>
            <w:tcW w:w="1198" w:type="pct"/>
            <w:tcBorders>
              <w:top w:val="single" w:sz="4" w:space="0" w:color="auto"/>
              <w:left w:val="single" w:sz="4" w:space="0" w:color="auto"/>
              <w:bottom w:val="single" w:sz="4" w:space="0" w:color="auto"/>
              <w:right w:val="single" w:sz="4" w:space="0" w:color="auto"/>
            </w:tcBorders>
            <w:vAlign w:val="center"/>
            <w:hideMark/>
          </w:tcPr>
          <w:p w14:paraId="2AD3236A" w14:textId="77777777" w:rsidR="00D66AEC" w:rsidRPr="0077287A" w:rsidRDefault="00D66AEC" w:rsidP="005C3740">
            <w:pPr>
              <w:pStyle w:val="ECC-7KCenter"/>
            </w:pPr>
            <w:r w:rsidRPr="0077287A">
              <w:t>150</w:t>
            </w:r>
          </w:p>
        </w:tc>
        <w:tc>
          <w:tcPr>
            <w:tcW w:w="1228" w:type="pct"/>
            <w:tcBorders>
              <w:top w:val="single" w:sz="4" w:space="0" w:color="auto"/>
              <w:left w:val="single" w:sz="4" w:space="0" w:color="auto"/>
              <w:bottom w:val="single" w:sz="4" w:space="0" w:color="auto"/>
              <w:right w:val="single" w:sz="4" w:space="0" w:color="auto"/>
            </w:tcBorders>
            <w:vAlign w:val="center"/>
          </w:tcPr>
          <w:p w14:paraId="010256BA" w14:textId="7A46FB48" w:rsidR="00D66AEC" w:rsidRPr="0077287A" w:rsidRDefault="00BC52A8" w:rsidP="005C3740">
            <w:pPr>
              <w:pStyle w:val="ECC-7KCenter"/>
            </w:pPr>
            <w:r w:rsidRPr="0077287A">
              <w:t>10-20</w:t>
            </w:r>
          </w:p>
        </w:tc>
      </w:tr>
      <w:tr w:rsidR="007F4590" w:rsidRPr="0077287A" w14:paraId="6BAAD008" w14:textId="77777777" w:rsidTr="005947B3">
        <w:trPr>
          <w:trHeight w:val="283"/>
        </w:trPr>
        <w:tc>
          <w:tcPr>
            <w:tcW w:w="1295" w:type="pct"/>
            <w:tcBorders>
              <w:top w:val="single" w:sz="4" w:space="0" w:color="auto"/>
              <w:left w:val="single" w:sz="4" w:space="0" w:color="auto"/>
              <w:bottom w:val="single" w:sz="4" w:space="0" w:color="auto"/>
              <w:right w:val="single" w:sz="4" w:space="0" w:color="auto"/>
            </w:tcBorders>
            <w:vAlign w:val="center"/>
            <w:hideMark/>
          </w:tcPr>
          <w:p w14:paraId="2F3ED086" w14:textId="77777777" w:rsidR="00D66AEC" w:rsidRPr="0077287A" w:rsidRDefault="00D66AEC" w:rsidP="005947B3">
            <w:pPr>
              <w:pStyle w:val="ECC-7KBT"/>
            </w:pPr>
            <w:r w:rsidRPr="0077287A">
              <w:t>Capacity (m</w:t>
            </w:r>
            <w:r w:rsidRPr="0077287A">
              <w:rPr>
                <w:vertAlign w:val="superscript"/>
              </w:rPr>
              <w:t>3</w:t>
            </w:r>
            <w:r w:rsidRPr="0077287A">
              <w:t>)</w:t>
            </w:r>
          </w:p>
        </w:tc>
        <w:tc>
          <w:tcPr>
            <w:tcW w:w="1279" w:type="pct"/>
            <w:tcBorders>
              <w:top w:val="single" w:sz="4" w:space="0" w:color="auto"/>
              <w:left w:val="single" w:sz="4" w:space="0" w:color="auto"/>
              <w:bottom w:val="single" w:sz="4" w:space="0" w:color="auto"/>
              <w:right w:val="single" w:sz="4" w:space="0" w:color="auto"/>
            </w:tcBorders>
            <w:vAlign w:val="center"/>
            <w:hideMark/>
          </w:tcPr>
          <w:p w14:paraId="17D26259" w14:textId="77777777" w:rsidR="00D66AEC" w:rsidRPr="0077287A" w:rsidRDefault="00D66AEC" w:rsidP="005C3740">
            <w:pPr>
              <w:pStyle w:val="ECC-7KCenter"/>
            </w:pPr>
            <w:r w:rsidRPr="0077287A">
              <w:t>2,000 m</w:t>
            </w:r>
            <w:r w:rsidRPr="0077287A">
              <w:rPr>
                <w:vertAlign w:val="superscript"/>
              </w:rPr>
              <w:t xml:space="preserve">3 </w:t>
            </w:r>
            <w:r w:rsidRPr="0077287A">
              <w:t>to 5,000 m</w:t>
            </w:r>
            <w:r w:rsidRPr="0077287A">
              <w:rPr>
                <w:vertAlign w:val="superscript"/>
              </w:rPr>
              <w:t>3</w:t>
            </w:r>
          </w:p>
        </w:tc>
        <w:tc>
          <w:tcPr>
            <w:tcW w:w="1198" w:type="pct"/>
            <w:tcBorders>
              <w:top w:val="single" w:sz="4" w:space="0" w:color="auto"/>
              <w:left w:val="single" w:sz="4" w:space="0" w:color="auto"/>
              <w:bottom w:val="single" w:sz="4" w:space="0" w:color="auto"/>
              <w:right w:val="single" w:sz="4" w:space="0" w:color="auto"/>
            </w:tcBorders>
            <w:vAlign w:val="center"/>
            <w:hideMark/>
          </w:tcPr>
          <w:p w14:paraId="7D13B69D" w14:textId="77777777" w:rsidR="00D66AEC" w:rsidRPr="0077287A" w:rsidRDefault="00D66AEC" w:rsidP="005C3740">
            <w:pPr>
              <w:pStyle w:val="ECC-7KCenter"/>
            </w:pPr>
            <w:r w:rsidRPr="0077287A">
              <w:t>2,000m</w:t>
            </w:r>
            <w:r w:rsidRPr="0077287A">
              <w:rPr>
                <w:vertAlign w:val="superscript"/>
              </w:rPr>
              <w:t xml:space="preserve">3 </w:t>
            </w:r>
            <w:r w:rsidRPr="0077287A">
              <w:t>to 5,000m</w:t>
            </w:r>
            <w:r w:rsidRPr="0077287A">
              <w:rPr>
                <w:vertAlign w:val="superscript"/>
              </w:rPr>
              <w:t>3</w:t>
            </w:r>
          </w:p>
        </w:tc>
        <w:tc>
          <w:tcPr>
            <w:tcW w:w="1228" w:type="pct"/>
            <w:tcBorders>
              <w:top w:val="single" w:sz="4" w:space="0" w:color="auto"/>
              <w:left w:val="single" w:sz="4" w:space="0" w:color="auto"/>
              <w:bottom w:val="single" w:sz="4" w:space="0" w:color="auto"/>
              <w:right w:val="single" w:sz="4" w:space="0" w:color="auto"/>
            </w:tcBorders>
            <w:vAlign w:val="center"/>
            <w:hideMark/>
          </w:tcPr>
          <w:p w14:paraId="78518D68" w14:textId="77777777" w:rsidR="00D66AEC" w:rsidRPr="0077287A" w:rsidRDefault="00D66AEC" w:rsidP="005C3740">
            <w:pPr>
              <w:pStyle w:val="ECC-7KCenter"/>
            </w:pPr>
            <w:r w:rsidRPr="0077287A">
              <w:t>2,000m</w:t>
            </w:r>
            <w:r w:rsidRPr="0077287A">
              <w:rPr>
                <w:vertAlign w:val="superscript"/>
              </w:rPr>
              <w:t>3</w:t>
            </w:r>
            <w:r w:rsidRPr="0077287A">
              <w:t xml:space="preserve"> to 5,000m</w:t>
            </w:r>
            <w:r w:rsidRPr="0077287A">
              <w:rPr>
                <w:vertAlign w:val="superscript"/>
              </w:rPr>
              <w:t>3</w:t>
            </w:r>
          </w:p>
        </w:tc>
      </w:tr>
      <w:tr w:rsidR="007F4590" w:rsidRPr="0077287A" w14:paraId="254B7491" w14:textId="77777777" w:rsidTr="005947B3">
        <w:trPr>
          <w:trHeight w:val="283"/>
        </w:trPr>
        <w:tc>
          <w:tcPr>
            <w:tcW w:w="1295" w:type="pct"/>
            <w:tcBorders>
              <w:top w:val="single" w:sz="4" w:space="0" w:color="auto"/>
              <w:left w:val="single" w:sz="4" w:space="0" w:color="auto"/>
              <w:bottom w:val="single" w:sz="4" w:space="0" w:color="auto"/>
              <w:right w:val="single" w:sz="4" w:space="0" w:color="auto"/>
            </w:tcBorders>
            <w:vAlign w:val="center"/>
            <w:hideMark/>
          </w:tcPr>
          <w:p w14:paraId="12FBA97C" w14:textId="77777777" w:rsidR="00D66AEC" w:rsidRPr="0077287A" w:rsidRDefault="00D66AEC" w:rsidP="005947B3">
            <w:pPr>
              <w:pStyle w:val="ECC-7KBT"/>
            </w:pPr>
            <w:r w:rsidRPr="0077287A">
              <w:t>Transportation</w:t>
            </w:r>
          </w:p>
        </w:tc>
        <w:tc>
          <w:tcPr>
            <w:tcW w:w="1279" w:type="pct"/>
            <w:tcBorders>
              <w:top w:val="single" w:sz="4" w:space="0" w:color="auto"/>
              <w:left w:val="single" w:sz="4" w:space="0" w:color="auto"/>
              <w:bottom w:val="single" w:sz="4" w:space="0" w:color="auto"/>
              <w:right w:val="single" w:sz="4" w:space="0" w:color="auto"/>
            </w:tcBorders>
            <w:vAlign w:val="center"/>
            <w:hideMark/>
          </w:tcPr>
          <w:p w14:paraId="5BA1C726" w14:textId="77777777" w:rsidR="00D66AEC" w:rsidRPr="0077287A" w:rsidRDefault="00D66AEC" w:rsidP="005C3740">
            <w:pPr>
              <w:pStyle w:val="ECC-7KCenter"/>
              <w:rPr>
                <w:shd w:val="clear" w:color="auto" w:fill="FFFFFF"/>
              </w:rPr>
            </w:pPr>
            <w:r w:rsidRPr="0077287A">
              <w:rPr>
                <w:shd w:val="clear" w:color="auto" w:fill="FFFFFF"/>
              </w:rPr>
              <w:t>Domestic Waterway</w:t>
            </w:r>
          </w:p>
        </w:tc>
        <w:tc>
          <w:tcPr>
            <w:tcW w:w="1198" w:type="pct"/>
            <w:tcBorders>
              <w:top w:val="single" w:sz="4" w:space="0" w:color="auto"/>
              <w:left w:val="single" w:sz="4" w:space="0" w:color="auto"/>
              <w:bottom w:val="single" w:sz="4" w:space="0" w:color="auto"/>
              <w:right w:val="single" w:sz="4" w:space="0" w:color="auto"/>
            </w:tcBorders>
            <w:vAlign w:val="center"/>
            <w:hideMark/>
          </w:tcPr>
          <w:p w14:paraId="6861D31F" w14:textId="77777777" w:rsidR="00D66AEC" w:rsidRPr="0077287A" w:rsidRDefault="00D66AEC" w:rsidP="005C3740">
            <w:pPr>
              <w:pStyle w:val="ECC-7KCenter"/>
            </w:pPr>
            <w:r w:rsidRPr="0077287A">
              <w:rPr>
                <w:shd w:val="clear" w:color="auto" w:fill="FFFFFF"/>
              </w:rPr>
              <w:t>Domestic Waterway</w:t>
            </w:r>
          </w:p>
        </w:tc>
        <w:tc>
          <w:tcPr>
            <w:tcW w:w="1228" w:type="pct"/>
            <w:tcBorders>
              <w:top w:val="single" w:sz="4" w:space="0" w:color="auto"/>
              <w:left w:val="single" w:sz="4" w:space="0" w:color="auto"/>
              <w:bottom w:val="single" w:sz="4" w:space="0" w:color="auto"/>
              <w:right w:val="single" w:sz="4" w:space="0" w:color="auto"/>
            </w:tcBorders>
            <w:vAlign w:val="center"/>
            <w:hideMark/>
          </w:tcPr>
          <w:p w14:paraId="0BED2FB2" w14:textId="460AEAF2" w:rsidR="00D66AEC" w:rsidRPr="0077287A" w:rsidRDefault="00D66AEC" w:rsidP="005C3740">
            <w:pPr>
              <w:pStyle w:val="ECC-7KCenter"/>
            </w:pPr>
            <w:r w:rsidRPr="0077287A">
              <w:t>Road</w:t>
            </w:r>
            <w:r w:rsidR="00BC52A8" w:rsidRPr="0077287A">
              <w:t>/waterway</w:t>
            </w:r>
          </w:p>
        </w:tc>
      </w:tr>
      <w:tr w:rsidR="007F4590" w:rsidRPr="0077287A" w14:paraId="12D2F48F" w14:textId="77777777" w:rsidTr="005947B3">
        <w:trPr>
          <w:trHeight w:val="283"/>
        </w:trPr>
        <w:tc>
          <w:tcPr>
            <w:tcW w:w="1295" w:type="pct"/>
            <w:tcBorders>
              <w:top w:val="single" w:sz="4" w:space="0" w:color="auto"/>
              <w:left w:val="single" w:sz="4" w:space="0" w:color="auto"/>
              <w:bottom w:val="single" w:sz="4" w:space="0" w:color="auto"/>
              <w:right w:val="single" w:sz="4" w:space="0" w:color="auto"/>
            </w:tcBorders>
            <w:vAlign w:val="center"/>
            <w:hideMark/>
          </w:tcPr>
          <w:p w14:paraId="5AC39B4B" w14:textId="77777777" w:rsidR="00D66AEC" w:rsidRPr="0077287A" w:rsidRDefault="000F4F01" w:rsidP="005947B3">
            <w:pPr>
              <w:pStyle w:val="ECC-7KBT"/>
            </w:pPr>
            <w:r w:rsidRPr="0077287A">
              <w:t>Environmental</w:t>
            </w:r>
            <w:r w:rsidR="00D66AEC" w:rsidRPr="0077287A">
              <w:t xml:space="preserve"> License</w:t>
            </w:r>
          </w:p>
        </w:tc>
        <w:tc>
          <w:tcPr>
            <w:tcW w:w="1279" w:type="pct"/>
            <w:tcBorders>
              <w:top w:val="single" w:sz="4" w:space="0" w:color="auto"/>
              <w:left w:val="single" w:sz="4" w:space="0" w:color="auto"/>
              <w:bottom w:val="single" w:sz="4" w:space="0" w:color="auto"/>
              <w:right w:val="single" w:sz="4" w:space="0" w:color="auto"/>
            </w:tcBorders>
            <w:vAlign w:val="center"/>
            <w:hideMark/>
          </w:tcPr>
          <w:p w14:paraId="1D296411" w14:textId="77777777" w:rsidR="00D66AEC" w:rsidRPr="0077287A" w:rsidRDefault="00D66AEC" w:rsidP="005C3740">
            <w:pPr>
              <w:pStyle w:val="ECC-7KCenter"/>
            </w:pPr>
            <w:r w:rsidRPr="0077287A">
              <w:t>Obtained by supplier</w:t>
            </w:r>
          </w:p>
        </w:tc>
        <w:tc>
          <w:tcPr>
            <w:tcW w:w="1198" w:type="pct"/>
            <w:tcBorders>
              <w:top w:val="single" w:sz="4" w:space="0" w:color="auto"/>
              <w:left w:val="single" w:sz="4" w:space="0" w:color="auto"/>
              <w:bottom w:val="single" w:sz="4" w:space="0" w:color="auto"/>
              <w:right w:val="single" w:sz="4" w:space="0" w:color="auto"/>
            </w:tcBorders>
            <w:vAlign w:val="center"/>
            <w:hideMark/>
          </w:tcPr>
          <w:p w14:paraId="57F08F28" w14:textId="77777777" w:rsidR="00D66AEC" w:rsidRPr="0077287A" w:rsidRDefault="00D66AEC" w:rsidP="005C3740">
            <w:pPr>
              <w:pStyle w:val="ECC-7KCenter"/>
            </w:pPr>
            <w:r w:rsidRPr="0077287A">
              <w:t>Obtained by supplier</w:t>
            </w:r>
          </w:p>
        </w:tc>
        <w:tc>
          <w:tcPr>
            <w:tcW w:w="1228" w:type="pct"/>
            <w:tcBorders>
              <w:top w:val="single" w:sz="4" w:space="0" w:color="auto"/>
              <w:left w:val="single" w:sz="4" w:space="0" w:color="auto"/>
              <w:bottom w:val="single" w:sz="4" w:space="0" w:color="auto"/>
              <w:right w:val="single" w:sz="4" w:space="0" w:color="auto"/>
            </w:tcBorders>
            <w:vAlign w:val="center"/>
            <w:hideMark/>
          </w:tcPr>
          <w:p w14:paraId="42B0C719" w14:textId="77777777" w:rsidR="00D66AEC" w:rsidRPr="0077287A" w:rsidRDefault="00D66AEC" w:rsidP="005C3740">
            <w:pPr>
              <w:pStyle w:val="ECC-7KCenter"/>
            </w:pPr>
            <w:r w:rsidRPr="0077287A">
              <w:t>Obtained by supplier</w:t>
            </w:r>
          </w:p>
        </w:tc>
      </w:tr>
    </w:tbl>
    <w:p w14:paraId="41FCC9B2" w14:textId="1935C4DC" w:rsidR="00D66AEC" w:rsidRPr="0077287A" w:rsidRDefault="00D66AEC" w:rsidP="005C3740">
      <w:pPr>
        <w:pStyle w:val="ECC-1BT"/>
      </w:pPr>
      <w:bookmarkStart w:id="66" w:name="_Toc432496563"/>
      <w:bookmarkStart w:id="67" w:name="_Toc432496448"/>
      <w:bookmarkStart w:id="68" w:name="_Toc432496419"/>
      <w:bookmarkStart w:id="69" w:name="_Toc432496085"/>
      <w:bookmarkStart w:id="70" w:name="_Toc432175138"/>
      <w:bookmarkStart w:id="71" w:name="_Toc431810765"/>
      <w:r w:rsidRPr="0077287A">
        <w:t xml:space="preserve">Sand, stone quarries and soil pits are operational since 2009 with permission granted by Dong </w:t>
      </w:r>
      <w:proofErr w:type="spellStart"/>
      <w:r w:rsidRPr="0077287A">
        <w:t>Nai</w:t>
      </w:r>
      <w:proofErr w:type="spellEnd"/>
      <w:r w:rsidRPr="0077287A">
        <w:t xml:space="preserve">, An </w:t>
      </w:r>
      <w:proofErr w:type="spellStart"/>
      <w:r w:rsidRPr="0077287A">
        <w:t>giang</w:t>
      </w:r>
      <w:proofErr w:type="spellEnd"/>
      <w:r w:rsidRPr="0077287A">
        <w:t xml:space="preserve">, </w:t>
      </w:r>
      <w:proofErr w:type="spellStart"/>
      <w:r w:rsidRPr="0077287A">
        <w:t>Hau</w:t>
      </w:r>
      <w:proofErr w:type="spellEnd"/>
      <w:r w:rsidRPr="0077287A">
        <w:t xml:space="preserve"> Giang PPC. Their supplies are not only for infrastructure projects in </w:t>
      </w:r>
      <w:proofErr w:type="spellStart"/>
      <w:r w:rsidRPr="0077287A">
        <w:t>Hau</w:t>
      </w:r>
      <w:proofErr w:type="spellEnd"/>
      <w:r w:rsidRPr="0077287A">
        <w:t xml:space="preserve"> Giang but also Dong </w:t>
      </w:r>
      <w:proofErr w:type="spellStart"/>
      <w:r w:rsidRPr="0077287A">
        <w:t>Nai</w:t>
      </w:r>
      <w:proofErr w:type="spellEnd"/>
      <w:r w:rsidRPr="0077287A">
        <w:t xml:space="preserve"> and An Giang Province. The Vinh Long project does not involve large-scale extraction of sand, stone and earth materials, therefore, does not require opening of any new quarry. None of those quarries is an exclusive source for </w:t>
      </w:r>
      <w:r w:rsidR="00A02E7B" w:rsidRPr="0077287A">
        <w:t>the project</w:t>
      </w:r>
      <w:r w:rsidRPr="0077287A">
        <w:t>.</w:t>
      </w:r>
    </w:p>
    <w:bookmarkEnd w:id="66"/>
    <w:bookmarkEnd w:id="67"/>
    <w:bookmarkEnd w:id="68"/>
    <w:bookmarkEnd w:id="69"/>
    <w:bookmarkEnd w:id="70"/>
    <w:bookmarkEnd w:id="71"/>
    <w:p w14:paraId="19D290E7" w14:textId="77777777" w:rsidR="00D66AEC" w:rsidRPr="0077287A" w:rsidRDefault="00D66AEC" w:rsidP="005C3740">
      <w:pPr>
        <w:pStyle w:val="ECC-3Hoathi"/>
      </w:pPr>
      <w:r w:rsidRPr="0077287A">
        <w:t xml:space="preserve">Fuel and Power Supply </w:t>
      </w:r>
    </w:p>
    <w:p w14:paraId="3E0D9C39" w14:textId="4AC753CF" w:rsidR="00D66AEC" w:rsidRPr="0077287A" w:rsidRDefault="00D66AEC" w:rsidP="005C3740">
      <w:pPr>
        <w:pStyle w:val="ECC-1BT"/>
      </w:pPr>
      <w:r w:rsidRPr="0077287A">
        <w:t xml:space="preserve">Power will be supplied via the national grid, which is an easy access to </w:t>
      </w:r>
      <w:r w:rsidR="00A02E7B" w:rsidRPr="0077287A">
        <w:t>the project</w:t>
      </w:r>
      <w:r w:rsidRPr="0077287A">
        <w:t xml:space="preserve"> area. Back-up power generator will be also in place to make sure the construction work will be not disrupted in case of power outages. Fuel, oil and gas are supplied from the local oil and gas company whose fuel station network is accessible to all.  </w:t>
      </w:r>
      <w:r w:rsidRPr="0077287A" w:rsidDel="003D4696">
        <w:t xml:space="preserve"> </w:t>
      </w:r>
    </w:p>
    <w:p w14:paraId="2B2F1A4A" w14:textId="77777777" w:rsidR="00D66AEC" w:rsidRPr="0077287A" w:rsidRDefault="00D66AEC" w:rsidP="005C3740">
      <w:pPr>
        <w:pStyle w:val="ECC-3Hoathi"/>
      </w:pPr>
      <w:r w:rsidRPr="0077287A">
        <w:t xml:space="preserve">Water Supply </w:t>
      </w:r>
    </w:p>
    <w:p w14:paraId="49104BB8" w14:textId="77777777" w:rsidR="00D66AEC" w:rsidRPr="0077287A" w:rsidRDefault="00D66AEC" w:rsidP="005C3740">
      <w:pPr>
        <w:pStyle w:val="ECC-1BT"/>
      </w:pPr>
      <w:r w:rsidRPr="0077287A">
        <w:t xml:space="preserve">Water sources for work execution will mainly come from Co </w:t>
      </w:r>
      <w:proofErr w:type="spellStart"/>
      <w:r w:rsidRPr="0077287A">
        <w:t>Chien</w:t>
      </w:r>
      <w:proofErr w:type="spellEnd"/>
      <w:r w:rsidRPr="0077287A">
        <w:t xml:space="preserve"> and Long Ho rivers. For construction areas that are afar from the water source</w:t>
      </w:r>
      <w:r w:rsidR="000F4F01" w:rsidRPr="0077287A">
        <w:t>s or the water is under quality</w:t>
      </w:r>
      <w:r w:rsidRPr="0077287A">
        <w:t xml:space="preserve">, water tank trucks shall be used for transferring water to the construction sites. </w:t>
      </w:r>
    </w:p>
    <w:p w14:paraId="1135AC96" w14:textId="77777777" w:rsidR="00D66AEC" w:rsidRPr="0077287A" w:rsidRDefault="00D66AEC" w:rsidP="005C3740">
      <w:pPr>
        <w:pStyle w:val="ECC-1BT"/>
      </w:pPr>
      <w:r w:rsidRPr="0077287A">
        <w:t xml:space="preserve">For domestic water use, depending on conditions of given sites, water can be supplied from the available centralized water supply schemes or the permitted groundwater wells at the construction sites. Where water schemes are not accessible, water from wells will be purified through an on-site simple filter system and/or clean water in tanks is supplied to ensure the hygienic/clean water is available for use. </w:t>
      </w:r>
    </w:p>
    <w:p w14:paraId="532AA8B1" w14:textId="77777777" w:rsidR="00D66AEC" w:rsidRPr="0077287A" w:rsidRDefault="00D66AEC" w:rsidP="005C3740">
      <w:pPr>
        <w:pStyle w:val="ECC-3Hoathi"/>
      </w:pPr>
      <w:r w:rsidRPr="0077287A">
        <w:t xml:space="preserve">Wastes and Waste Treatment </w:t>
      </w:r>
    </w:p>
    <w:p w14:paraId="269682F7" w14:textId="77777777" w:rsidR="00336E80" w:rsidRPr="0077287A" w:rsidRDefault="00D66AEC" w:rsidP="005C3740">
      <w:pPr>
        <w:pStyle w:val="ECC-1BT"/>
      </w:pPr>
      <w:r w:rsidRPr="0077287A">
        <w:t>The construction works in Vinh Long project include roads, canal embankment, sewage installation,</w:t>
      </w:r>
      <w:r w:rsidR="00336E80" w:rsidRPr="0077287A">
        <w:t xml:space="preserve"> waste water treatment station </w:t>
      </w:r>
      <w:r w:rsidRPr="0077287A">
        <w:t xml:space="preserve">thus the waste generated during the construction work will be typically solid waste, sludge and domestic waste and wastewater. There is no hazardous waste generated as according to the quality test of sludge, metals are under acceptable limits but organic content is higher. </w:t>
      </w:r>
      <w:r w:rsidR="000F4F01" w:rsidRPr="0077287A">
        <w:t>Thus,</w:t>
      </w:r>
      <w:r w:rsidRPr="0077287A">
        <w:t xml:space="preserve"> sludge is classified as organic conta</w:t>
      </w:r>
      <w:r w:rsidR="00336E80" w:rsidRPr="0077287A">
        <w:t>minated sludge</w:t>
      </w:r>
      <w:r w:rsidRPr="0077287A">
        <w:t>.</w:t>
      </w:r>
    </w:p>
    <w:p w14:paraId="772B1073" w14:textId="77777777" w:rsidR="00336E80" w:rsidRPr="0077287A" w:rsidDel="00830015" w:rsidRDefault="00336E80" w:rsidP="00454CA6">
      <w:pPr>
        <w:pStyle w:val="ECC-3Gachdaudong"/>
      </w:pPr>
      <w:r w:rsidRPr="0077287A">
        <w:t xml:space="preserve">Excavated soils: The amount of excavated soil estimated to be </w:t>
      </w:r>
      <w:r w:rsidR="00454CA6" w:rsidRPr="0077287A">
        <w:t>128</w:t>
      </w:r>
      <w:r w:rsidRPr="0077287A">
        <w:t>,</w:t>
      </w:r>
      <w:r w:rsidR="00454CA6" w:rsidRPr="0077287A">
        <w:t>378</w:t>
      </w:r>
      <w:r w:rsidRPr="0077287A">
        <w:t xml:space="preserve"> m</w:t>
      </w:r>
      <w:r w:rsidRPr="0077287A">
        <w:rPr>
          <w:vertAlign w:val="superscript"/>
        </w:rPr>
        <w:t>3</w:t>
      </w:r>
      <w:r w:rsidRPr="0077287A">
        <w:t xml:space="preserve"> from the constructions of connecting roads, </w:t>
      </w:r>
      <w:r w:rsidR="00402E5F" w:rsidRPr="0077287A">
        <w:t>sewage installation, waste water treatment station</w:t>
      </w:r>
      <w:r w:rsidRPr="0077287A">
        <w:t xml:space="preserve">, among others. This soil is reused for leveling where needed or disposed at Hoa Phu landfill. </w:t>
      </w:r>
    </w:p>
    <w:p w14:paraId="4A22F9FF" w14:textId="02094082" w:rsidR="00336E80" w:rsidRPr="0077287A" w:rsidRDefault="00336E80" w:rsidP="00454CA6">
      <w:pPr>
        <w:pStyle w:val="ECC-3Gachdaudong"/>
      </w:pPr>
      <w:r w:rsidRPr="0077287A">
        <w:t xml:space="preserve">Dredged Sediments: The estimates of sludge is about </w:t>
      </w:r>
      <w:r w:rsidR="00402E5F" w:rsidRPr="0077287A">
        <w:t>42</w:t>
      </w:r>
      <w:r w:rsidRPr="0077287A">
        <w:t>,</w:t>
      </w:r>
      <w:r w:rsidR="00402E5F" w:rsidRPr="0077287A">
        <w:t>000</w:t>
      </w:r>
      <w:r w:rsidRPr="0077287A">
        <w:t xml:space="preserve"> m3 from the canals. According to the analyses</w:t>
      </w:r>
      <w:r w:rsidR="005423DC" w:rsidRPr="0077287A">
        <w:t xml:space="preserve"> on sediment/soil at the construction site (implemented by Tan Huy Hoang</w:t>
      </w:r>
      <w:r w:rsidR="001F1BEC" w:rsidRPr="0077287A">
        <w:t xml:space="preserve"> Environment Consulting Service Trading Company Limited VIMCERTS 076</w:t>
      </w:r>
      <w:r w:rsidRPr="0077287A">
        <w:t xml:space="preserve">, the sediments from the canals </w:t>
      </w:r>
      <w:r w:rsidR="001F1BEC" w:rsidRPr="0077287A">
        <w:t>contain</w:t>
      </w:r>
      <w:r w:rsidRPr="0077287A">
        <w:t xml:space="preserve"> levels of heavy metals. The sediments could then be used for perennial crops or planting tree for urban landscape purpose, based on the actual needs of local people. Otherwise, </w:t>
      </w:r>
      <w:r w:rsidR="001F1BEC" w:rsidRPr="0077287A">
        <w:t xml:space="preserve">dredged sludge </w:t>
      </w:r>
      <w:r w:rsidRPr="0077287A">
        <w:t xml:space="preserve">will be transported and disposed at Hoa Phu </w:t>
      </w:r>
      <w:r w:rsidR="001F1BEC" w:rsidRPr="0077287A">
        <w:t>and Phuong Thao landfill</w:t>
      </w:r>
      <w:r w:rsidRPr="0077287A">
        <w:t>.</w:t>
      </w:r>
    </w:p>
    <w:p w14:paraId="3ADD8CF8" w14:textId="77777777" w:rsidR="00336E80" w:rsidRPr="0077287A" w:rsidRDefault="00336E80" w:rsidP="00454CA6">
      <w:pPr>
        <w:pStyle w:val="ECC-3Gachdaudong"/>
      </w:pPr>
      <w:r w:rsidRPr="0077287A">
        <w:t xml:space="preserve">Hazardous waste:  will be collected and temporarily stored in the repository located in the construction area before being transported out for treatment at an appropriate waste treatment facility as according to the contract between the contractor and waste facility.  </w:t>
      </w:r>
    </w:p>
    <w:p w14:paraId="6075DE0F" w14:textId="77777777" w:rsidR="00336E80" w:rsidRPr="0077287A" w:rsidRDefault="00336E80" w:rsidP="00454CA6">
      <w:pPr>
        <w:pStyle w:val="ECC-3Gachdaudong"/>
      </w:pPr>
      <w:r w:rsidRPr="0077287A">
        <w:t xml:space="preserve">Domestic Waste: This waste generated from the activities of workers on site. It is estimated about </w:t>
      </w:r>
      <w:r w:rsidR="00402E5F" w:rsidRPr="0077287A">
        <w:t>150</w:t>
      </w:r>
      <w:r w:rsidRPr="0077287A">
        <w:t xml:space="preserve"> kg/ day and added up to total about </w:t>
      </w:r>
      <w:r w:rsidR="00402E5F" w:rsidRPr="0077287A">
        <w:t>4</w:t>
      </w:r>
      <w:r w:rsidRPr="0077287A">
        <w:t>,</w:t>
      </w:r>
      <w:r w:rsidR="00402E5F" w:rsidRPr="0077287A">
        <w:t>5</w:t>
      </w:r>
      <w:r w:rsidRPr="0077287A">
        <w:t xml:space="preserve"> tons</w:t>
      </w:r>
      <w:r w:rsidR="00402E5F" w:rsidRPr="0077287A">
        <w:t>/month.</w:t>
      </w:r>
      <w:r w:rsidRPr="0077287A">
        <w:t xml:space="preserve"> </w:t>
      </w:r>
    </w:p>
    <w:p w14:paraId="24D4C8BB" w14:textId="77777777" w:rsidR="00A02C0B" w:rsidRPr="0077287A" w:rsidRDefault="00A02C0B" w:rsidP="00A02C0B">
      <w:pPr>
        <w:pStyle w:val="ECC-3Hoathi"/>
        <w:rPr>
          <w:bCs/>
          <w:iCs/>
        </w:rPr>
      </w:pPr>
      <w:r w:rsidRPr="0077287A">
        <w:t>Waste Treatment Facilities and Disposal Sites</w:t>
      </w:r>
    </w:p>
    <w:p w14:paraId="12257B43" w14:textId="77777777" w:rsidR="00A02C0B" w:rsidRPr="0077287A" w:rsidRDefault="00A02C0B" w:rsidP="00A02C0B">
      <w:pPr>
        <w:pStyle w:val="ECC-1BT"/>
      </w:pPr>
      <w:r w:rsidRPr="0077287A">
        <w:t xml:space="preserve">Vinh Long currently has 2 waste facilities: Hoa Phu landfill and Phuong Thao Waste Treatment Plant (WTP). Both facilities are located in Hoa Phu commune, Long Ho District of Vinh Long City, 13 km far from Vinh Long City.  </w:t>
      </w:r>
    </w:p>
    <w:p w14:paraId="42F67E33" w14:textId="24FC46A8" w:rsidR="00A02C0B" w:rsidRPr="0077287A" w:rsidRDefault="00A02C0B" w:rsidP="00A02C0B">
      <w:pPr>
        <w:pStyle w:val="ECC-1BT"/>
      </w:pPr>
      <w:r w:rsidRPr="0077287A">
        <w:t xml:space="preserve">Waste from canal dredging and other solid waste from </w:t>
      </w:r>
      <w:r w:rsidR="00A02E7B" w:rsidRPr="0077287A">
        <w:t>the project</w:t>
      </w:r>
      <w:r w:rsidRPr="0077287A">
        <w:t xml:space="preserve"> will be transported to these sites for treatment or landfilling. The contractor should make an assessment on the capacity and treatment technology of the facilities to make sure the waste to be treated appropriately and compliantly with the regulations.</w:t>
      </w:r>
      <w:r w:rsidR="00303BC0" w:rsidRPr="0077287A">
        <w:t xml:space="preserve"> Positions and capacity of</w:t>
      </w:r>
      <w:r w:rsidRPr="0077287A">
        <w:t xml:space="preserve"> </w:t>
      </w:r>
      <w:r w:rsidR="00303BC0" w:rsidRPr="0077287A">
        <w:t>w</w:t>
      </w:r>
      <w:r w:rsidR="00530A1A" w:rsidRPr="0077287A">
        <w:t xml:space="preserve">astes treatment sites must be </w:t>
      </w:r>
      <w:r w:rsidRPr="0077287A">
        <w:t xml:space="preserve"> </w:t>
      </w:r>
      <w:r w:rsidR="00303BC0" w:rsidRPr="0077287A">
        <w:t xml:space="preserve">discussed and agreed </w:t>
      </w:r>
      <w:r w:rsidRPr="0077287A">
        <w:t xml:space="preserve">with the local authorities. </w:t>
      </w:r>
      <w:r w:rsidR="00303BC0" w:rsidRPr="0077287A">
        <w:t>The sites will be selected</w:t>
      </w:r>
      <w:r w:rsidRPr="0077287A">
        <w:t xml:space="preserve"> on cost-effective analysis and get agreements by the local authorities. </w:t>
      </w:r>
      <w:proofErr w:type="spellStart"/>
      <w:r w:rsidR="00303BC0" w:rsidRPr="0077287A">
        <w:t>Informati</w:t>
      </w:r>
      <w:proofErr w:type="spellEnd"/>
      <w:r w:rsidR="00303BC0" w:rsidRPr="0077287A">
        <w:t xml:space="preserve"> on about</w:t>
      </w:r>
      <w:r w:rsidRPr="0077287A">
        <w:t xml:space="preserve"> the disposal sites are summarized as follows: </w:t>
      </w:r>
    </w:p>
    <w:p w14:paraId="05544199" w14:textId="77777777" w:rsidR="00A02C0B" w:rsidRPr="0077287A" w:rsidRDefault="00A02C0B" w:rsidP="00A02C0B">
      <w:pPr>
        <w:pStyle w:val="ECC-1BT"/>
        <w:rPr>
          <w:i/>
        </w:rPr>
      </w:pPr>
      <w:r w:rsidRPr="0077287A">
        <w:rPr>
          <w:i/>
        </w:rPr>
        <w:t xml:space="preserve">Hoa Phu Disposal/ Landfill Site:  </w:t>
      </w:r>
    </w:p>
    <w:p w14:paraId="0C65409C" w14:textId="4CBE0435" w:rsidR="00A02C0B" w:rsidRPr="0077287A" w:rsidRDefault="00A02C0B" w:rsidP="00A02C0B">
      <w:pPr>
        <w:pStyle w:val="ECC-1BT"/>
      </w:pPr>
      <w:r w:rsidRPr="0077287A">
        <w:t xml:space="preserve">Hòa Phú disposal site (18.36 ha) receives the solid waste and domestic waste from Vinh Long City and 5 districts of </w:t>
      </w:r>
      <w:proofErr w:type="spellStart"/>
      <w:r w:rsidR="002848C0" w:rsidRPr="0077287A">
        <w:t>Mang</w:t>
      </w:r>
      <w:proofErr w:type="spellEnd"/>
      <w:r w:rsidR="002848C0" w:rsidRPr="0077287A">
        <w:t xml:space="preserve"> </w:t>
      </w:r>
      <w:proofErr w:type="spellStart"/>
      <w:r w:rsidR="002848C0" w:rsidRPr="0077287A">
        <w:t>Thit</w:t>
      </w:r>
      <w:proofErr w:type="spellEnd"/>
      <w:r w:rsidRPr="0077287A">
        <w:t xml:space="preserve">, Long </w:t>
      </w:r>
      <w:r w:rsidR="002848C0" w:rsidRPr="0077287A">
        <w:t>Ho</w:t>
      </w:r>
      <w:r w:rsidRPr="0077287A">
        <w:t xml:space="preserve">, Tam </w:t>
      </w:r>
      <w:r w:rsidR="002848C0" w:rsidRPr="0077287A">
        <w:t>Binh</w:t>
      </w:r>
      <w:r w:rsidRPr="0077287A">
        <w:t xml:space="preserve">, </w:t>
      </w:r>
      <w:r w:rsidR="002848C0" w:rsidRPr="0077287A">
        <w:t xml:space="preserve">Binh </w:t>
      </w:r>
      <w:proofErr w:type="spellStart"/>
      <w:r w:rsidR="002848C0" w:rsidRPr="0077287A">
        <w:t>Tsn</w:t>
      </w:r>
      <w:proofErr w:type="spellEnd"/>
      <w:r w:rsidR="002848C0" w:rsidRPr="0077287A">
        <w:t xml:space="preserve"> </w:t>
      </w:r>
      <w:r w:rsidRPr="0077287A">
        <w:t xml:space="preserve">and </w:t>
      </w:r>
      <w:proofErr w:type="spellStart"/>
      <w:r w:rsidR="002848C0" w:rsidRPr="0077287A">
        <w:t>Vung</w:t>
      </w:r>
      <w:proofErr w:type="spellEnd"/>
      <w:r w:rsidR="002848C0" w:rsidRPr="0077287A">
        <w:t xml:space="preserve"> </w:t>
      </w:r>
      <w:proofErr w:type="spellStart"/>
      <w:r w:rsidR="002848C0" w:rsidRPr="0077287A">
        <w:t>Liem</w:t>
      </w:r>
      <w:proofErr w:type="spellEnd"/>
      <w:r w:rsidR="002848C0" w:rsidRPr="0077287A">
        <w:t xml:space="preserve"> </w:t>
      </w:r>
      <w:r w:rsidRPr="0077287A">
        <w:t>of Vinh Long province. The site managed by One Member Vinh Long Public Utility Ltd and operated since 2012 with total landfilling capacity of 86,000 tons. Currently</w:t>
      </w:r>
      <w:r w:rsidR="00A7405C" w:rsidRPr="0077287A">
        <w:t>,</w:t>
      </w:r>
      <w:r w:rsidRPr="0077287A">
        <w:t xml:space="preserve"> it received 70,000 tons already </w:t>
      </w:r>
      <w:r w:rsidR="002848C0" w:rsidRPr="0077287A">
        <w:t xml:space="preserve">while the </w:t>
      </w:r>
      <w:r w:rsidRPr="0077287A">
        <w:t xml:space="preserve">daily load </w:t>
      </w:r>
      <w:r w:rsidR="002848C0" w:rsidRPr="0077287A">
        <w:t xml:space="preserve">is </w:t>
      </w:r>
      <w:r w:rsidRPr="0077287A">
        <w:t xml:space="preserve">about 120 tons. </w:t>
      </w:r>
    </w:p>
    <w:p w14:paraId="236C52BA" w14:textId="77777777" w:rsidR="00A02C0B" w:rsidRPr="0077287A" w:rsidRDefault="00A02C0B" w:rsidP="00A02C0B">
      <w:pPr>
        <w:pStyle w:val="ECC-1BT"/>
      </w:pPr>
      <w:r w:rsidRPr="0077287A">
        <w:t xml:space="preserve">The sludge will be physically screened to remove garbage before being dumped to waste cells, sprayed with biological enzyme and covered with 20 cm layer of sand to minimize bad odor. After 2- 3 months the sludge is dried out then can be used for leveling the disposal site. </w:t>
      </w:r>
    </w:p>
    <w:p w14:paraId="0DAE69F0" w14:textId="77777777" w:rsidR="00A02C0B" w:rsidRPr="0077287A" w:rsidRDefault="00A02C0B" w:rsidP="00A02C0B">
      <w:pPr>
        <w:pStyle w:val="ECC-1BT"/>
      </w:pPr>
      <w:r w:rsidRPr="0077287A">
        <w:t xml:space="preserve">The leachate from the landfill is stored in a lagoon next to the sanitized landfill. The leachate is often pumped back to the landfill to increase the moisture, accelerating the biological degradation processes. Water level in the lagoon is measured and controlled to avoid overflow, especially in the rainy season. The treatment of leachate in the pond follows chemical and biological treatment, disinfection and being discharge to the natural lake. </w:t>
      </w:r>
    </w:p>
    <w:p w14:paraId="7722D0C9" w14:textId="77777777" w:rsidR="00A02C0B" w:rsidRPr="0077287A" w:rsidRDefault="00A02C0B" w:rsidP="00A02C0B">
      <w:pPr>
        <w:pStyle w:val="ECC-1BT"/>
        <w:rPr>
          <w:i/>
        </w:rPr>
      </w:pPr>
      <w:r w:rsidRPr="0077287A">
        <w:rPr>
          <w:i/>
        </w:rPr>
        <w:t>Phuong Thao Waste Treatment Plant:</w:t>
      </w:r>
    </w:p>
    <w:p w14:paraId="0DB09C7E" w14:textId="119BA278" w:rsidR="00A02C0B" w:rsidRPr="0077287A" w:rsidDel="00025CB7" w:rsidRDefault="00A02C0B" w:rsidP="00A02C0B">
      <w:pPr>
        <w:pStyle w:val="ECC-1BT"/>
      </w:pPr>
      <w:r w:rsidRPr="0077287A">
        <w:t xml:space="preserve">Phuong Thao WTP (8 ha) deploys a treatment technology from Germany (300 tons/day), destructing the original waste volume by 93%. The investment started in 2009 however the plant was closed in 2013 after 9 months of operation due to lack of input waste, low treatment fee and other legislation obstacles. The WTP resumes to work since September 2016 after 2 years of closing with the support from the province authority in renovating the equipment and leveraging the treatment fee so the company can make a return. Currently, it receives daily load of 215 tons/ day from different districts in the province such as from Vinh Long City (120 tons), Long Ho (26 tons), Binh Minh (17 tons), </w:t>
      </w:r>
      <w:proofErr w:type="spellStart"/>
      <w:r w:rsidRPr="0077287A">
        <w:t>Mang</w:t>
      </w:r>
      <w:proofErr w:type="spellEnd"/>
      <w:r w:rsidRPr="0077287A">
        <w:t xml:space="preserve"> </w:t>
      </w:r>
      <w:proofErr w:type="spellStart"/>
      <w:r w:rsidRPr="0077287A">
        <w:t>Thit</w:t>
      </w:r>
      <w:proofErr w:type="spellEnd"/>
      <w:r w:rsidRPr="0077287A">
        <w:t xml:space="preserve"> (8 tons), Binh Tan (10 tons), Tam Binh (19 tons) and </w:t>
      </w:r>
      <w:proofErr w:type="spellStart"/>
      <w:r w:rsidRPr="0077287A">
        <w:t>Vung</w:t>
      </w:r>
      <w:proofErr w:type="spellEnd"/>
      <w:r w:rsidRPr="0077287A">
        <w:t xml:space="preserve"> </w:t>
      </w:r>
      <w:proofErr w:type="spellStart"/>
      <w:r w:rsidRPr="0077287A">
        <w:t>Liem</w:t>
      </w:r>
      <w:proofErr w:type="spellEnd"/>
      <w:r w:rsidRPr="0077287A">
        <w:t xml:space="preserve"> (15 tons). The WTP can treat domestic waste, medical waste and industrial waste. It is understood that the SWP does not recover the heat generated from waste incineration. The contractor/ province authority should check on whether the emitted smoke is toxic to the environment. </w:t>
      </w:r>
    </w:p>
    <w:p w14:paraId="4B704FC9" w14:textId="4BC875C6" w:rsidR="00A02C0B" w:rsidRPr="0077287A" w:rsidRDefault="00A02C0B" w:rsidP="00A02C0B">
      <w:pPr>
        <w:pStyle w:val="ECC-1BT"/>
      </w:pPr>
      <w:r w:rsidRPr="0077287A">
        <w:t>Transportation dredged sediments and other waste from construction site to the waste treatment plant and landfill needs to be in good cover to ensure the waste does not leak along the transportation route.</w:t>
      </w:r>
    </w:p>
    <w:p w14:paraId="1187579B" w14:textId="037099BC" w:rsidR="002848C0" w:rsidRPr="0077287A" w:rsidRDefault="002848C0" w:rsidP="00005875">
      <w:pPr>
        <w:pStyle w:val="Caption"/>
        <w:numPr>
          <w:ilvl w:val="0"/>
          <w:numId w:val="96"/>
        </w:numPr>
        <w:jc w:val="left"/>
        <w:rPr>
          <w:szCs w:val="26"/>
          <w:lang w:eastAsia="en-GB"/>
        </w:rPr>
      </w:pPr>
      <w:r w:rsidRPr="0077287A">
        <w:rPr>
          <w:szCs w:val="26"/>
          <w:lang w:val="en-US" w:eastAsia="en-GB"/>
        </w:rPr>
        <w:t>Demand on workers</w:t>
      </w:r>
    </w:p>
    <w:p w14:paraId="10389214" w14:textId="515EB06C" w:rsidR="002848C0" w:rsidRPr="0077287A" w:rsidRDefault="002848C0" w:rsidP="002848C0">
      <w:pPr>
        <w:pStyle w:val="ECC-1BT-L"/>
        <w:rPr>
          <w:lang w:val="nl-NL"/>
        </w:rPr>
      </w:pPr>
      <w:r w:rsidRPr="0077287A">
        <w:rPr>
          <w:lang w:val="nl-NL"/>
        </w:rPr>
        <w:t xml:space="preserve">The number of workers for each construction site is 50 - 100. In order to reduce cost, create jobs for local people and limit social-environment impacts due to labor influx, local workers will be prioritized. </w:t>
      </w:r>
    </w:p>
    <w:p w14:paraId="6548C8A7" w14:textId="21D773C0" w:rsidR="002848C0" w:rsidRPr="0077287A" w:rsidRDefault="004C7CA5" w:rsidP="00E06A4E">
      <w:pPr>
        <w:pStyle w:val="Caption"/>
        <w:outlineLvl w:val="0"/>
        <w:rPr>
          <w:lang w:val="nl-NL"/>
        </w:rPr>
      </w:pPr>
      <w:bookmarkStart w:id="72" w:name="_Toc496872462"/>
      <w:bookmarkStart w:id="73" w:name="_Toc35355939"/>
      <w:r w:rsidRPr="0077287A">
        <w:t xml:space="preserve">Table </w:t>
      </w:r>
      <w:r w:rsidRPr="0077287A">
        <w:fldChar w:fldCharType="begin"/>
      </w:r>
      <w:r w:rsidRPr="0077287A">
        <w:instrText xml:space="preserve"> SEQ Table \* ARABIC </w:instrText>
      </w:r>
      <w:r w:rsidRPr="0077287A">
        <w:fldChar w:fldCharType="separate"/>
      </w:r>
      <w:r w:rsidRPr="0077287A">
        <w:rPr>
          <w:noProof/>
        </w:rPr>
        <w:t>6</w:t>
      </w:r>
      <w:r w:rsidRPr="0077287A">
        <w:fldChar w:fldCharType="end"/>
      </w:r>
      <w:r w:rsidRPr="0077287A">
        <w:t xml:space="preserve">: </w:t>
      </w:r>
      <w:r w:rsidR="001C1AF8" w:rsidRPr="0077287A">
        <w:rPr>
          <w:lang w:val="nl-NL"/>
        </w:rPr>
        <w:t>Expected number of workers at the site</w:t>
      </w:r>
      <w:bookmarkEnd w:id="72"/>
      <w:r w:rsidR="001C1AF8" w:rsidRPr="0077287A">
        <w:rPr>
          <w:lang w:val="nl-NL"/>
        </w:rPr>
        <w:t>s</w:t>
      </w:r>
      <w:bookmarkEnd w:id="73"/>
    </w:p>
    <w:tbl>
      <w:tblPr>
        <w:tblW w:w="8910" w:type="dxa"/>
        <w:jc w:val="center"/>
        <w:tblLook w:val="04A0" w:firstRow="1" w:lastRow="0" w:firstColumn="1" w:lastColumn="0" w:noHBand="0" w:noVBand="1"/>
      </w:tblPr>
      <w:tblGrid>
        <w:gridCol w:w="903"/>
        <w:gridCol w:w="6202"/>
        <w:gridCol w:w="1805"/>
      </w:tblGrid>
      <w:tr w:rsidR="002848C0" w:rsidRPr="0077287A" w14:paraId="794C9B7B" w14:textId="77777777" w:rsidTr="002A67CC">
        <w:trPr>
          <w:trHeight w:val="340"/>
          <w:jc w:val="center"/>
        </w:trPr>
        <w:tc>
          <w:tcPr>
            <w:tcW w:w="6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46A222" w14:textId="6EE62343" w:rsidR="002848C0" w:rsidRPr="0077287A" w:rsidRDefault="001C1AF8" w:rsidP="002A67CC">
            <w:pPr>
              <w:pStyle w:val="ECC-7KCenter"/>
              <w:rPr>
                <w:b/>
              </w:rPr>
            </w:pPr>
            <w:r w:rsidRPr="0077287A">
              <w:rPr>
                <w:b/>
              </w:rPr>
              <w:t>No.</w:t>
            </w:r>
          </w:p>
        </w:tc>
        <w:tc>
          <w:tcPr>
            <w:tcW w:w="4404" w:type="dxa"/>
            <w:tcBorders>
              <w:top w:val="single" w:sz="4" w:space="0" w:color="auto"/>
              <w:left w:val="nil"/>
              <w:bottom w:val="single" w:sz="4" w:space="0" w:color="auto"/>
              <w:right w:val="single" w:sz="4" w:space="0" w:color="auto"/>
            </w:tcBorders>
            <w:shd w:val="clear" w:color="auto" w:fill="auto"/>
            <w:vAlign w:val="center"/>
            <w:hideMark/>
          </w:tcPr>
          <w:p w14:paraId="14C6C8AC" w14:textId="593E5701" w:rsidR="002848C0" w:rsidRPr="0077287A" w:rsidRDefault="001C1AF8" w:rsidP="002A67CC">
            <w:pPr>
              <w:pStyle w:val="ECC-7KCenter"/>
              <w:rPr>
                <w:b/>
              </w:rPr>
            </w:pPr>
            <w:r w:rsidRPr="0077287A">
              <w:rPr>
                <w:b/>
              </w:rPr>
              <w:t>Works</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14:paraId="290D2B8D" w14:textId="74E1AB1D" w:rsidR="002848C0" w:rsidRPr="0077287A" w:rsidRDefault="001C1AF8" w:rsidP="002A67CC">
            <w:pPr>
              <w:pStyle w:val="ECC-7KCenter"/>
              <w:rPr>
                <w:b/>
              </w:rPr>
            </w:pPr>
            <w:r w:rsidRPr="0077287A">
              <w:rPr>
                <w:b/>
              </w:rPr>
              <w:t>Workers</w:t>
            </w:r>
          </w:p>
        </w:tc>
      </w:tr>
      <w:tr w:rsidR="002848C0" w:rsidRPr="0077287A" w14:paraId="3010EBAA" w14:textId="77777777" w:rsidTr="002A67CC">
        <w:trPr>
          <w:trHeight w:val="340"/>
          <w:jc w:val="center"/>
        </w:trPr>
        <w:tc>
          <w:tcPr>
            <w:tcW w:w="641" w:type="dxa"/>
            <w:tcBorders>
              <w:top w:val="nil"/>
              <w:left w:val="single" w:sz="4" w:space="0" w:color="auto"/>
              <w:bottom w:val="single" w:sz="4" w:space="0" w:color="auto"/>
              <w:right w:val="single" w:sz="4" w:space="0" w:color="auto"/>
            </w:tcBorders>
            <w:shd w:val="clear" w:color="auto" w:fill="auto"/>
            <w:vAlign w:val="center"/>
            <w:hideMark/>
          </w:tcPr>
          <w:p w14:paraId="0AF5C708" w14:textId="77777777" w:rsidR="002848C0" w:rsidRPr="0077287A" w:rsidRDefault="002848C0" w:rsidP="002A67CC">
            <w:pPr>
              <w:pStyle w:val="ECC-7KCenter"/>
            </w:pPr>
            <w:r w:rsidRPr="0077287A">
              <w:t>1</w:t>
            </w:r>
          </w:p>
        </w:tc>
        <w:tc>
          <w:tcPr>
            <w:tcW w:w="4404" w:type="dxa"/>
            <w:tcBorders>
              <w:top w:val="nil"/>
              <w:left w:val="nil"/>
              <w:bottom w:val="single" w:sz="4" w:space="0" w:color="auto"/>
              <w:right w:val="single" w:sz="4" w:space="0" w:color="auto"/>
            </w:tcBorders>
            <w:shd w:val="clear" w:color="auto" w:fill="auto"/>
            <w:vAlign w:val="center"/>
          </w:tcPr>
          <w:p w14:paraId="11E12F70" w14:textId="65443302" w:rsidR="002848C0" w:rsidRPr="0077287A" w:rsidRDefault="001C1AF8" w:rsidP="002A67CC">
            <w:pPr>
              <w:pStyle w:val="ECC-7KBT"/>
            </w:pPr>
            <w:r w:rsidRPr="0077287A">
              <w:t>Urban drainage system</w:t>
            </w:r>
          </w:p>
        </w:tc>
        <w:tc>
          <w:tcPr>
            <w:tcW w:w="1282" w:type="dxa"/>
            <w:tcBorders>
              <w:top w:val="nil"/>
              <w:left w:val="nil"/>
              <w:bottom w:val="single" w:sz="4" w:space="0" w:color="auto"/>
              <w:right w:val="single" w:sz="4" w:space="0" w:color="auto"/>
            </w:tcBorders>
            <w:shd w:val="clear" w:color="auto" w:fill="auto"/>
            <w:noWrap/>
            <w:vAlign w:val="bottom"/>
            <w:hideMark/>
          </w:tcPr>
          <w:p w14:paraId="06E591A4" w14:textId="77777777" w:rsidR="002848C0" w:rsidRPr="0077287A" w:rsidRDefault="002848C0" w:rsidP="002A67CC">
            <w:pPr>
              <w:pStyle w:val="ECC-7KCenter"/>
            </w:pPr>
            <w:r w:rsidRPr="0077287A">
              <w:t>50</w:t>
            </w:r>
          </w:p>
        </w:tc>
      </w:tr>
      <w:tr w:rsidR="002848C0" w:rsidRPr="0077287A" w14:paraId="22BEF6CD" w14:textId="77777777" w:rsidTr="002A67CC">
        <w:trPr>
          <w:trHeight w:val="340"/>
          <w:jc w:val="center"/>
        </w:trPr>
        <w:tc>
          <w:tcPr>
            <w:tcW w:w="641" w:type="dxa"/>
            <w:tcBorders>
              <w:top w:val="nil"/>
              <w:left w:val="single" w:sz="4" w:space="0" w:color="auto"/>
              <w:bottom w:val="single" w:sz="4" w:space="0" w:color="auto"/>
              <w:right w:val="single" w:sz="4" w:space="0" w:color="auto"/>
            </w:tcBorders>
            <w:shd w:val="clear" w:color="auto" w:fill="auto"/>
            <w:vAlign w:val="center"/>
            <w:hideMark/>
          </w:tcPr>
          <w:p w14:paraId="142D9D3F" w14:textId="77777777" w:rsidR="002848C0" w:rsidRPr="0077287A" w:rsidRDefault="002848C0" w:rsidP="002A67CC">
            <w:pPr>
              <w:pStyle w:val="ECC-7KCenter"/>
            </w:pPr>
            <w:r w:rsidRPr="0077287A">
              <w:t>2</w:t>
            </w:r>
          </w:p>
        </w:tc>
        <w:tc>
          <w:tcPr>
            <w:tcW w:w="4404" w:type="dxa"/>
            <w:tcBorders>
              <w:top w:val="nil"/>
              <w:left w:val="nil"/>
              <w:bottom w:val="single" w:sz="4" w:space="0" w:color="auto"/>
              <w:right w:val="single" w:sz="4" w:space="0" w:color="auto"/>
            </w:tcBorders>
            <w:shd w:val="clear" w:color="auto" w:fill="auto"/>
            <w:vAlign w:val="center"/>
          </w:tcPr>
          <w:p w14:paraId="34F62E1D" w14:textId="2C0B7D3D" w:rsidR="002848C0" w:rsidRPr="0077287A" w:rsidRDefault="001C1AF8" w:rsidP="002A67CC">
            <w:pPr>
              <w:pStyle w:val="ECC-7KBT"/>
            </w:pPr>
            <w:r w:rsidRPr="0077287A">
              <w:t>Wastewater collection and treatment system</w:t>
            </w:r>
          </w:p>
        </w:tc>
        <w:tc>
          <w:tcPr>
            <w:tcW w:w="1282" w:type="dxa"/>
            <w:tcBorders>
              <w:top w:val="nil"/>
              <w:left w:val="nil"/>
              <w:bottom w:val="single" w:sz="4" w:space="0" w:color="auto"/>
              <w:right w:val="single" w:sz="4" w:space="0" w:color="auto"/>
            </w:tcBorders>
            <w:shd w:val="clear" w:color="auto" w:fill="auto"/>
            <w:noWrap/>
            <w:vAlign w:val="bottom"/>
            <w:hideMark/>
          </w:tcPr>
          <w:p w14:paraId="6353D929" w14:textId="77777777" w:rsidR="002848C0" w:rsidRPr="0077287A" w:rsidRDefault="002848C0" w:rsidP="002A67CC">
            <w:pPr>
              <w:pStyle w:val="ECC-7KCenter"/>
            </w:pPr>
            <w:r w:rsidRPr="0077287A">
              <w:t>70</w:t>
            </w:r>
          </w:p>
        </w:tc>
      </w:tr>
      <w:tr w:rsidR="002848C0" w:rsidRPr="0077287A" w14:paraId="58D987DF" w14:textId="77777777" w:rsidTr="002A67CC">
        <w:trPr>
          <w:trHeight w:val="340"/>
          <w:jc w:val="center"/>
        </w:trPr>
        <w:tc>
          <w:tcPr>
            <w:tcW w:w="641" w:type="dxa"/>
            <w:tcBorders>
              <w:top w:val="nil"/>
              <w:left w:val="single" w:sz="4" w:space="0" w:color="auto"/>
              <w:bottom w:val="single" w:sz="4" w:space="0" w:color="auto"/>
              <w:right w:val="single" w:sz="4" w:space="0" w:color="auto"/>
            </w:tcBorders>
            <w:shd w:val="clear" w:color="auto" w:fill="auto"/>
            <w:vAlign w:val="center"/>
          </w:tcPr>
          <w:p w14:paraId="130EE873" w14:textId="77777777" w:rsidR="002848C0" w:rsidRPr="0077287A" w:rsidRDefault="002848C0" w:rsidP="002A67CC">
            <w:pPr>
              <w:pStyle w:val="ECC-7KCenter"/>
            </w:pPr>
            <w:r w:rsidRPr="0077287A">
              <w:t>3</w:t>
            </w:r>
          </w:p>
        </w:tc>
        <w:tc>
          <w:tcPr>
            <w:tcW w:w="4404" w:type="dxa"/>
            <w:tcBorders>
              <w:top w:val="nil"/>
              <w:left w:val="nil"/>
              <w:bottom w:val="single" w:sz="4" w:space="0" w:color="auto"/>
              <w:right w:val="single" w:sz="4" w:space="0" w:color="auto"/>
            </w:tcBorders>
            <w:shd w:val="clear" w:color="auto" w:fill="auto"/>
            <w:vAlign w:val="center"/>
          </w:tcPr>
          <w:p w14:paraId="3DF82C50" w14:textId="0D8379B6" w:rsidR="002848C0" w:rsidRPr="0077287A" w:rsidRDefault="001C1AF8" w:rsidP="002A67CC">
            <w:pPr>
              <w:pStyle w:val="ECC-7KBT"/>
            </w:pPr>
            <w:r w:rsidRPr="0077287A">
              <w:rPr>
                <w:szCs w:val="22"/>
              </w:rPr>
              <w:t>Flood control in urban core area</w:t>
            </w:r>
          </w:p>
        </w:tc>
        <w:tc>
          <w:tcPr>
            <w:tcW w:w="1282" w:type="dxa"/>
            <w:tcBorders>
              <w:top w:val="nil"/>
              <w:left w:val="nil"/>
              <w:bottom w:val="single" w:sz="4" w:space="0" w:color="auto"/>
              <w:right w:val="single" w:sz="4" w:space="0" w:color="auto"/>
            </w:tcBorders>
            <w:shd w:val="clear" w:color="auto" w:fill="auto"/>
            <w:noWrap/>
            <w:vAlign w:val="bottom"/>
          </w:tcPr>
          <w:p w14:paraId="74C8DD2A" w14:textId="77777777" w:rsidR="002848C0" w:rsidRPr="0077287A" w:rsidRDefault="002848C0" w:rsidP="002A67CC">
            <w:pPr>
              <w:pStyle w:val="ECC-7KCenter"/>
            </w:pPr>
            <w:r w:rsidRPr="0077287A">
              <w:t>100</w:t>
            </w:r>
          </w:p>
        </w:tc>
      </w:tr>
      <w:tr w:rsidR="002848C0" w:rsidRPr="0077287A" w14:paraId="3830F752" w14:textId="77777777" w:rsidTr="002A67CC">
        <w:trPr>
          <w:trHeight w:val="340"/>
          <w:jc w:val="center"/>
        </w:trPr>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14:paraId="2C3E5A58" w14:textId="77777777" w:rsidR="002848C0" w:rsidRPr="0077287A" w:rsidRDefault="002848C0" w:rsidP="002A67CC">
            <w:pPr>
              <w:pStyle w:val="ECC-7KCenter"/>
            </w:pPr>
            <w:r w:rsidRPr="0077287A">
              <w:t>4</w:t>
            </w:r>
          </w:p>
        </w:tc>
        <w:tc>
          <w:tcPr>
            <w:tcW w:w="4404" w:type="dxa"/>
            <w:tcBorders>
              <w:top w:val="single" w:sz="4" w:space="0" w:color="auto"/>
              <w:left w:val="nil"/>
              <w:bottom w:val="single" w:sz="4" w:space="0" w:color="auto"/>
              <w:right w:val="single" w:sz="4" w:space="0" w:color="auto"/>
            </w:tcBorders>
            <w:shd w:val="clear" w:color="auto" w:fill="auto"/>
            <w:vAlign w:val="center"/>
          </w:tcPr>
          <w:p w14:paraId="6F1C9DC2" w14:textId="2D6E0CA8" w:rsidR="002848C0" w:rsidRPr="0077287A" w:rsidRDefault="001C1AF8" w:rsidP="002A67CC">
            <w:pPr>
              <w:pStyle w:val="ECC-7KBT"/>
            </w:pPr>
            <w:r w:rsidRPr="0077287A">
              <w:rPr>
                <w:szCs w:val="22"/>
              </w:rPr>
              <w:t>Road between Ward 8 and ward 9</w:t>
            </w:r>
          </w:p>
        </w:tc>
        <w:tc>
          <w:tcPr>
            <w:tcW w:w="1282" w:type="dxa"/>
            <w:tcBorders>
              <w:top w:val="single" w:sz="4" w:space="0" w:color="auto"/>
              <w:left w:val="nil"/>
              <w:bottom w:val="single" w:sz="4" w:space="0" w:color="auto"/>
              <w:right w:val="single" w:sz="4" w:space="0" w:color="auto"/>
            </w:tcBorders>
            <w:shd w:val="clear" w:color="auto" w:fill="auto"/>
            <w:noWrap/>
            <w:vAlign w:val="bottom"/>
          </w:tcPr>
          <w:p w14:paraId="37DD19BB" w14:textId="77777777" w:rsidR="002848C0" w:rsidRPr="0077287A" w:rsidRDefault="002848C0" w:rsidP="002A67CC">
            <w:pPr>
              <w:pStyle w:val="ECC-7KCenter"/>
            </w:pPr>
            <w:r w:rsidRPr="0077287A">
              <w:t>80</w:t>
            </w:r>
          </w:p>
        </w:tc>
      </w:tr>
      <w:tr w:rsidR="002848C0" w:rsidRPr="0077287A" w14:paraId="1FE468E5" w14:textId="77777777" w:rsidTr="002A67CC">
        <w:trPr>
          <w:trHeight w:val="340"/>
          <w:jc w:val="center"/>
        </w:trPr>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14:paraId="498CDD34" w14:textId="77777777" w:rsidR="002848C0" w:rsidRPr="0077287A" w:rsidRDefault="002848C0" w:rsidP="002A67CC">
            <w:pPr>
              <w:pStyle w:val="ECC-7KCenter"/>
            </w:pPr>
            <w:r w:rsidRPr="0077287A">
              <w:t>5</w:t>
            </w:r>
          </w:p>
        </w:tc>
        <w:tc>
          <w:tcPr>
            <w:tcW w:w="4404" w:type="dxa"/>
            <w:tcBorders>
              <w:top w:val="single" w:sz="4" w:space="0" w:color="auto"/>
              <w:left w:val="nil"/>
              <w:bottom w:val="single" w:sz="4" w:space="0" w:color="auto"/>
              <w:right w:val="single" w:sz="4" w:space="0" w:color="auto"/>
            </w:tcBorders>
            <w:shd w:val="clear" w:color="auto" w:fill="auto"/>
          </w:tcPr>
          <w:p w14:paraId="3C0EFA9E" w14:textId="72E80406" w:rsidR="002848C0" w:rsidRPr="0077287A" w:rsidRDefault="001C1AF8" w:rsidP="002A67CC">
            <w:pPr>
              <w:pStyle w:val="ECC-7KBT"/>
            </w:pPr>
            <w:r w:rsidRPr="0077287A">
              <w:rPr>
                <w:szCs w:val="22"/>
              </w:rPr>
              <w:t>Urban main road</w:t>
            </w:r>
            <w:r w:rsidR="002848C0" w:rsidRPr="0077287A">
              <w:rPr>
                <w:szCs w:val="22"/>
              </w:rPr>
              <w:t xml:space="preserve"> 1</w:t>
            </w:r>
          </w:p>
        </w:tc>
        <w:tc>
          <w:tcPr>
            <w:tcW w:w="1282" w:type="dxa"/>
            <w:tcBorders>
              <w:top w:val="single" w:sz="4" w:space="0" w:color="auto"/>
              <w:left w:val="nil"/>
              <w:bottom w:val="single" w:sz="4" w:space="0" w:color="auto"/>
              <w:right w:val="single" w:sz="4" w:space="0" w:color="auto"/>
            </w:tcBorders>
            <w:shd w:val="clear" w:color="auto" w:fill="auto"/>
            <w:noWrap/>
            <w:vAlign w:val="bottom"/>
          </w:tcPr>
          <w:p w14:paraId="25B15A5D" w14:textId="77777777" w:rsidR="002848C0" w:rsidRPr="0077287A" w:rsidRDefault="002848C0" w:rsidP="002A67CC">
            <w:pPr>
              <w:pStyle w:val="ECC-7KCenter"/>
            </w:pPr>
            <w:r w:rsidRPr="0077287A">
              <w:t>50</w:t>
            </w:r>
          </w:p>
        </w:tc>
      </w:tr>
      <w:tr w:rsidR="002848C0" w:rsidRPr="0077287A" w14:paraId="62884A12" w14:textId="77777777" w:rsidTr="002A67CC">
        <w:trPr>
          <w:trHeight w:val="340"/>
          <w:jc w:val="center"/>
        </w:trPr>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14:paraId="1898DB22" w14:textId="77777777" w:rsidR="002848C0" w:rsidRPr="0077287A" w:rsidRDefault="002848C0" w:rsidP="002A67CC">
            <w:pPr>
              <w:pStyle w:val="ECC-7KCenter"/>
            </w:pPr>
            <w:r w:rsidRPr="0077287A">
              <w:t>6</w:t>
            </w:r>
          </w:p>
        </w:tc>
        <w:tc>
          <w:tcPr>
            <w:tcW w:w="4404" w:type="dxa"/>
            <w:tcBorders>
              <w:top w:val="single" w:sz="4" w:space="0" w:color="auto"/>
              <w:left w:val="nil"/>
              <w:bottom w:val="single" w:sz="4" w:space="0" w:color="auto"/>
              <w:right w:val="single" w:sz="4" w:space="0" w:color="auto"/>
            </w:tcBorders>
            <w:shd w:val="clear" w:color="auto" w:fill="auto"/>
          </w:tcPr>
          <w:p w14:paraId="3B1B54D5" w14:textId="59135638" w:rsidR="002848C0" w:rsidRPr="0077287A" w:rsidRDefault="001C1AF8" w:rsidP="002A67CC">
            <w:pPr>
              <w:pStyle w:val="ECC-7KBT"/>
            </w:pPr>
            <w:r w:rsidRPr="0077287A">
              <w:rPr>
                <w:szCs w:val="22"/>
              </w:rPr>
              <w:t>Urban main road</w:t>
            </w:r>
            <w:r w:rsidR="002848C0" w:rsidRPr="0077287A">
              <w:rPr>
                <w:szCs w:val="22"/>
              </w:rPr>
              <w:t xml:space="preserve"> 2</w:t>
            </w:r>
          </w:p>
        </w:tc>
        <w:tc>
          <w:tcPr>
            <w:tcW w:w="1282" w:type="dxa"/>
            <w:tcBorders>
              <w:top w:val="single" w:sz="4" w:space="0" w:color="auto"/>
              <w:left w:val="nil"/>
              <w:bottom w:val="single" w:sz="4" w:space="0" w:color="auto"/>
              <w:right w:val="single" w:sz="4" w:space="0" w:color="auto"/>
            </w:tcBorders>
            <w:shd w:val="clear" w:color="auto" w:fill="auto"/>
            <w:noWrap/>
            <w:vAlign w:val="center"/>
          </w:tcPr>
          <w:p w14:paraId="22925309" w14:textId="77777777" w:rsidR="002848C0" w:rsidRPr="0077287A" w:rsidRDefault="002848C0" w:rsidP="002A67CC">
            <w:pPr>
              <w:pStyle w:val="ECC-7KSO"/>
              <w:jc w:val="center"/>
            </w:pPr>
            <w:r w:rsidRPr="0077287A">
              <w:t>70</w:t>
            </w:r>
          </w:p>
        </w:tc>
      </w:tr>
      <w:tr w:rsidR="002848C0" w:rsidRPr="0077287A" w14:paraId="54F31ABE" w14:textId="77777777" w:rsidTr="002A67CC">
        <w:trPr>
          <w:trHeight w:val="340"/>
          <w:jc w:val="center"/>
        </w:trPr>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14:paraId="218E9186" w14:textId="77777777" w:rsidR="002848C0" w:rsidRPr="0077287A" w:rsidRDefault="002848C0" w:rsidP="002A67CC">
            <w:pPr>
              <w:pStyle w:val="ECC-7KCenter"/>
            </w:pPr>
            <w:r w:rsidRPr="0077287A">
              <w:t>7</w:t>
            </w:r>
          </w:p>
        </w:tc>
        <w:tc>
          <w:tcPr>
            <w:tcW w:w="4404" w:type="dxa"/>
            <w:tcBorders>
              <w:top w:val="single" w:sz="4" w:space="0" w:color="auto"/>
              <w:left w:val="nil"/>
              <w:bottom w:val="single" w:sz="4" w:space="0" w:color="auto"/>
              <w:right w:val="single" w:sz="4" w:space="0" w:color="auto"/>
            </w:tcBorders>
            <w:shd w:val="clear" w:color="auto" w:fill="auto"/>
            <w:vAlign w:val="center"/>
          </w:tcPr>
          <w:p w14:paraId="75717441" w14:textId="568D8C1A" w:rsidR="002848C0" w:rsidRPr="0077287A" w:rsidRDefault="001C1AF8" w:rsidP="002A67CC">
            <w:pPr>
              <w:pStyle w:val="ECC-7KBT"/>
            </w:pPr>
            <w:r w:rsidRPr="0077287A">
              <w:rPr>
                <w:szCs w:val="22"/>
              </w:rPr>
              <w:t>Infrastructure of resettlement site in Ward</w:t>
            </w:r>
            <w:r w:rsidR="002848C0" w:rsidRPr="0077287A">
              <w:rPr>
                <w:szCs w:val="22"/>
              </w:rPr>
              <w:t xml:space="preserve"> 8</w:t>
            </w:r>
          </w:p>
        </w:tc>
        <w:tc>
          <w:tcPr>
            <w:tcW w:w="1282" w:type="dxa"/>
            <w:tcBorders>
              <w:top w:val="single" w:sz="4" w:space="0" w:color="auto"/>
              <w:left w:val="nil"/>
              <w:bottom w:val="single" w:sz="4" w:space="0" w:color="auto"/>
              <w:right w:val="single" w:sz="4" w:space="0" w:color="auto"/>
            </w:tcBorders>
            <w:shd w:val="clear" w:color="auto" w:fill="auto"/>
            <w:noWrap/>
            <w:vAlign w:val="center"/>
          </w:tcPr>
          <w:p w14:paraId="1C85D2C2" w14:textId="77777777" w:rsidR="002848C0" w:rsidRPr="0077287A" w:rsidRDefault="002848C0" w:rsidP="002A67CC">
            <w:pPr>
              <w:pStyle w:val="ECC-7KSO"/>
              <w:jc w:val="center"/>
            </w:pPr>
            <w:r w:rsidRPr="0077287A">
              <w:t>60</w:t>
            </w:r>
          </w:p>
        </w:tc>
      </w:tr>
      <w:tr w:rsidR="002848C0" w:rsidRPr="0077287A" w14:paraId="5928A609" w14:textId="77777777" w:rsidTr="002A67CC">
        <w:trPr>
          <w:trHeight w:val="340"/>
          <w:jc w:val="center"/>
        </w:trPr>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14:paraId="0D55C2B1" w14:textId="77777777" w:rsidR="002848C0" w:rsidRPr="0077287A" w:rsidRDefault="002848C0" w:rsidP="002A67CC">
            <w:pPr>
              <w:pStyle w:val="ECC-7KCenter"/>
            </w:pPr>
          </w:p>
        </w:tc>
        <w:tc>
          <w:tcPr>
            <w:tcW w:w="4404" w:type="dxa"/>
            <w:tcBorders>
              <w:top w:val="single" w:sz="4" w:space="0" w:color="auto"/>
              <w:left w:val="nil"/>
              <w:bottom w:val="single" w:sz="4" w:space="0" w:color="auto"/>
              <w:right w:val="single" w:sz="4" w:space="0" w:color="auto"/>
            </w:tcBorders>
            <w:shd w:val="clear" w:color="auto" w:fill="auto"/>
            <w:vAlign w:val="center"/>
          </w:tcPr>
          <w:p w14:paraId="2E1AC7B5" w14:textId="536B2774" w:rsidR="002848C0" w:rsidRPr="0077287A" w:rsidRDefault="001C1AF8" w:rsidP="002A67CC">
            <w:pPr>
              <w:pStyle w:val="ECC-7KBT"/>
            </w:pPr>
            <w:r w:rsidRPr="0077287A">
              <w:t>Total</w:t>
            </w:r>
          </w:p>
        </w:tc>
        <w:tc>
          <w:tcPr>
            <w:tcW w:w="1282" w:type="dxa"/>
            <w:tcBorders>
              <w:top w:val="single" w:sz="4" w:space="0" w:color="auto"/>
              <w:left w:val="nil"/>
              <w:bottom w:val="single" w:sz="4" w:space="0" w:color="auto"/>
              <w:right w:val="single" w:sz="4" w:space="0" w:color="auto"/>
            </w:tcBorders>
            <w:shd w:val="clear" w:color="auto" w:fill="auto"/>
            <w:noWrap/>
            <w:vAlign w:val="center"/>
          </w:tcPr>
          <w:p w14:paraId="546C4890" w14:textId="77777777" w:rsidR="002848C0" w:rsidRPr="0077287A" w:rsidRDefault="002848C0" w:rsidP="002A67CC">
            <w:pPr>
              <w:pStyle w:val="ECC-7KSO"/>
              <w:jc w:val="center"/>
            </w:pPr>
            <w:r w:rsidRPr="0077287A">
              <w:t>480</w:t>
            </w:r>
          </w:p>
        </w:tc>
      </w:tr>
    </w:tbl>
    <w:p w14:paraId="07768C6D" w14:textId="035863A8" w:rsidR="002848C0" w:rsidRPr="0077287A" w:rsidRDefault="001C1AF8" w:rsidP="002848C0">
      <w:pPr>
        <w:pStyle w:val="ECC-1BT"/>
      </w:pPr>
      <w:r w:rsidRPr="0077287A">
        <w:rPr>
          <w:lang w:val="nl-NL"/>
        </w:rPr>
        <w:t>Expectedly, the number of workers will makes up about 60%-70% of total labor at each site. Their age ranges from 18 to 35</w:t>
      </w:r>
      <w:r w:rsidR="00DD7381" w:rsidRPr="0077287A">
        <w:rPr>
          <w:lang w:val="nl-NL"/>
        </w:rPr>
        <w:t xml:space="preserve">; their is a small number of qualified workers or managed (about 5%) at aged 35-50. At each construction site, the percentage of male and female workers is 75% and 25%, respectively. </w:t>
      </w:r>
    </w:p>
    <w:p w14:paraId="2EB1ACD6" w14:textId="77777777" w:rsidR="00D66AEC" w:rsidRPr="0077287A" w:rsidRDefault="00D66AEC" w:rsidP="00E06A4E">
      <w:pPr>
        <w:pStyle w:val="Heading3"/>
        <w:rPr>
          <w:rFonts w:cs="Times New Roman"/>
          <w:color w:val="auto"/>
        </w:rPr>
      </w:pPr>
      <w:bookmarkStart w:id="74" w:name="_Toc466285664"/>
      <w:bookmarkStart w:id="75" w:name="_Toc471974293"/>
      <w:bookmarkStart w:id="76" w:name="_Toc35355766"/>
      <w:r w:rsidRPr="0077287A">
        <w:rPr>
          <w:rFonts w:cs="Times New Roman"/>
          <w:color w:val="auto"/>
        </w:rPr>
        <w:t>Implementation Arrangements</w:t>
      </w:r>
      <w:bookmarkEnd w:id="74"/>
      <w:bookmarkEnd w:id="75"/>
      <w:bookmarkEnd w:id="76"/>
    </w:p>
    <w:p w14:paraId="714046E9" w14:textId="77777777" w:rsidR="00D66AEC" w:rsidRPr="0077287A" w:rsidRDefault="00D66AEC" w:rsidP="00F51010">
      <w:pPr>
        <w:pStyle w:val="ECC-3Hoathi"/>
      </w:pPr>
      <w:r w:rsidRPr="0077287A">
        <w:t xml:space="preserve">General information </w:t>
      </w:r>
    </w:p>
    <w:p w14:paraId="49ED4930" w14:textId="77777777" w:rsidR="00D66AEC" w:rsidRPr="0077287A" w:rsidRDefault="00D66AEC" w:rsidP="00F51010">
      <w:pPr>
        <w:pStyle w:val="ECC-5abcd"/>
      </w:pPr>
      <w:r w:rsidRPr="0077287A">
        <w:t xml:space="preserve">Line Agency: People’s </w:t>
      </w:r>
      <w:r w:rsidR="00F51010" w:rsidRPr="0077287A">
        <w:t>Committee of Vinh Long province</w:t>
      </w:r>
    </w:p>
    <w:p w14:paraId="2F1D89AF" w14:textId="77777777" w:rsidR="00D66AEC" w:rsidRPr="0077287A" w:rsidRDefault="00D66AEC" w:rsidP="00F51010">
      <w:pPr>
        <w:pStyle w:val="ECC-3Gachdaudong"/>
      </w:pPr>
      <w:r w:rsidRPr="0077287A">
        <w:t>Address:No. 88,  Hoàng Thái Hiếu Street, Ward No. 1, Vinh Long city, Vinh Long province</w:t>
      </w:r>
    </w:p>
    <w:p w14:paraId="1B37D0D9" w14:textId="77777777" w:rsidR="00D66AEC" w:rsidRPr="0077287A" w:rsidRDefault="00D66AEC" w:rsidP="00F51010">
      <w:pPr>
        <w:pStyle w:val="ECC-3Gachdaudong"/>
      </w:pPr>
      <w:r w:rsidRPr="0077287A">
        <w:t>Telephone:0703.823100 Fax: 0703.823774</w:t>
      </w:r>
    </w:p>
    <w:p w14:paraId="4753D93E" w14:textId="77777777" w:rsidR="00D66AEC" w:rsidRPr="0077287A" w:rsidRDefault="00D66AEC" w:rsidP="00F51010">
      <w:pPr>
        <w:pStyle w:val="ECC-5abcd"/>
      </w:pPr>
      <w:r w:rsidRPr="0077287A">
        <w:t>Project’s owner: People’s Committee of Vinh Long city.</w:t>
      </w:r>
    </w:p>
    <w:p w14:paraId="76C1F324" w14:textId="77777777" w:rsidR="00D66AEC" w:rsidRPr="0077287A" w:rsidRDefault="000F4F01" w:rsidP="00F51010">
      <w:pPr>
        <w:pStyle w:val="ECC-3Gachdaudong"/>
      </w:pPr>
      <w:r w:rsidRPr="0077287A">
        <w:t xml:space="preserve">Address: No. 79; </w:t>
      </w:r>
      <w:r w:rsidR="00D66AEC" w:rsidRPr="0077287A">
        <w:t>30/4 street, Ward No. 1, Vinh Long city, Vinh Long province</w:t>
      </w:r>
    </w:p>
    <w:p w14:paraId="0999A132" w14:textId="77777777" w:rsidR="00D66AEC" w:rsidRPr="0077287A" w:rsidRDefault="00D66AEC" w:rsidP="00F51010">
      <w:pPr>
        <w:pStyle w:val="ECC-3Gachdaudong"/>
      </w:pPr>
      <w:r w:rsidRPr="0077287A">
        <w:t>Telephone: 0703 822143 - 0703 824383 Fax: 0703.834951 </w:t>
      </w:r>
    </w:p>
    <w:p w14:paraId="65C9AB0B" w14:textId="6A3E7C5C" w:rsidR="00D66AEC" w:rsidRPr="0077287A" w:rsidRDefault="00D66AEC" w:rsidP="00F51010">
      <w:pPr>
        <w:pStyle w:val="ECC-1BT"/>
      </w:pPr>
      <w:r w:rsidRPr="0077287A">
        <w:t xml:space="preserve">Project’s management and implementation: Project’s owner directly manages the implementation of </w:t>
      </w:r>
      <w:r w:rsidR="00A02E7B" w:rsidRPr="0077287A">
        <w:t>the project</w:t>
      </w:r>
      <w:r w:rsidRPr="0077287A">
        <w:t>.</w:t>
      </w:r>
    </w:p>
    <w:p w14:paraId="04B3A176" w14:textId="77777777" w:rsidR="00D66AEC" w:rsidRPr="0077287A" w:rsidRDefault="00F51010" w:rsidP="004C7CA5">
      <w:pPr>
        <w:pStyle w:val="ECC-3Hoathi"/>
        <w:keepNext/>
      </w:pPr>
      <w:r w:rsidRPr="0077287A">
        <w:t>Implementation arrangements</w:t>
      </w:r>
      <w:r w:rsidR="00D66AEC" w:rsidRPr="0077287A">
        <w:t xml:space="preserve"> </w:t>
      </w:r>
    </w:p>
    <w:p w14:paraId="7A45E4E2" w14:textId="77777777" w:rsidR="00D66AEC" w:rsidRPr="0077287A" w:rsidRDefault="00D66AEC" w:rsidP="004C7CA5">
      <w:pPr>
        <w:pStyle w:val="ECC-1BT"/>
        <w:keepNext/>
        <w:outlineLvl w:val="0"/>
        <w:rPr>
          <w:b/>
        </w:rPr>
      </w:pPr>
      <w:r w:rsidRPr="0077287A">
        <w:rPr>
          <w:b/>
        </w:rPr>
        <w:t>People’s Committee of Vinh Long province will</w:t>
      </w:r>
    </w:p>
    <w:p w14:paraId="666ABB12" w14:textId="77777777" w:rsidR="001C6075" w:rsidRPr="0077287A" w:rsidRDefault="001C6075" w:rsidP="004C7CA5">
      <w:pPr>
        <w:pStyle w:val="ECC-3Gachdaudong"/>
        <w:keepNext/>
      </w:pPr>
      <w:r w:rsidRPr="0077287A">
        <w:t>Coordinate with the Ministry of Planning and Investment, relevant ministries, branches and agencies in formulating strategies and planning to attract and use concessional loans; formulating policies, measures to coordinate and improve the efficiency of the use of concessional loans in the areas of provinces and towns;</w:t>
      </w:r>
    </w:p>
    <w:p w14:paraId="27977CE1" w14:textId="77777777" w:rsidR="001C6075" w:rsidRPr="0077287A" w:rsidRDefault="001C6075" w:rsidP="001C6075">
      <w:pPr>
        <w:pStyle w:val="ECC-3Gachdaudong"/>
      </w:pPr>
      <w:r w:rsidRPr="0077287A">
        <w:t>Coordinate with the Ministry of Planning and Investment in submitting to the Government on the signing of specific international treaties on concessional loans for programs and projects in their respective fields;</w:t>
      </w:r>
    </w:p>
    <w:p w14:paraId="799E8752" w14:textId="77777777" w:rsidR="001C6075" w:rsidRPr="0077287A" w:rsidRDefault="001C6075" w:rsidP="001C6075">
      <w:pPr>
        <w:pStyle w:val="ECC-3Gachdaudong"/>
      </w:pPr>
      <w:r w:rsidRPr="0077287A">
        <w:t>Ensuring the quality and efficiency of using concessional loan directly managed and implemented by localities;</w:t>
      </w:r>
    </w:p>
    <w:p w14:paraId="51BA4ED9" w14:textId="77777777" w:rsidR="001C6075" w:rsidRPr="0077287A" w:rsidRDefault="001C6075" w:rsidP="001C6075">
      <w:pPr>
        <w:pStyle w:val="ECC-3Gachdaudong"/>
      </w:pPr>
      <w:r w:rsidRPr="0077287A">
        <w:t>Responsible for land acquisition, site clearance, implementation of compensation and resettlement policies for programs and projects in the area in accordance with law.</w:t>
      </w:r>
    </w:p>
    <w:p w14:paraId="736FB09F" w14:textId="77777777" w:rsidR="001C6075" w:rsidRPr="0077287A" w:rsidRDefault="001C6075" w:rsidP="001C6075">
      <w:pPr>
        <w:pStyle w:val="ECC-3Gachdaudong"/>
      </w:pPr>
      <w:r w:rsidRPr="0077287A">
        <w:t>Organizing and directing the effective implementation of projects according to the approved plans.</w:t>
      </w:r>
    </w:p>
    <w:p w14:paraId="1ED7C324" w14:textId="7A35C00B" w:rsidR="001C6075" w:rsidRPr="0077287A" w:rsidRDefault="001C6075" w:rsidP="001C6075">
      <w:pPr>
        <w:pStyle w:val="ECC-3Gachdaudong"/>
      </w:pPr>
      <w:r w:rsidRPr="0077287A">
        <w:t xml:space="preserve">Approving the feasibility study reports for </w:t>
      </w:r>
      <w:r w:rsidR="00A02E7B" w:rsidRPr="0077287A">
        <w:t>the project</w:t>
      </w:r>
      <w:r w:rsidRPr="0077287A">
        <w:t xml:space="preserve"> in Vinh Long city.</w:t>
      </w:r>
    </w:p>
    <w:p w14:paraId="56660DD3" w14:textId="7B15520A" w:rsidR="001C6075" w:rsidRPr="0077287A" w:rsidRDefault="001C6075" w:rsidP="001C6075">
      <w:pPr>
        <w:pStyle w:val="ECC-3Gachdaudong"/>
      </w:pPr>
      <w:r w:rsidRPr="0077287A">
        <w:t xml:space="preserve">Acting as </w:t>
      </w:r>
      <w:r w:rsidR="00A02E7B" w:rsidRPr="0077287A">
        <w:t>the project</w:t>
      </w:r>
      <w:r w:rsidRPr="0077287A">
        <w:t xml:space="preserve"> Owner in accordance with the provisions of law, international treaties on ODA.</w:t>
      </w:r>
    </w:p>
    <w:p w14:paraId="242D3803" w14:textId="252AED26" w:rsidR="001C6075" w:rsidRPr="0077287A" w:rsidRDefault="001C6075" w:rsidP="001C6075">
      <w:pPr>
        <w:pStyle w:val="ECC-3Gachdaudong"/>
      </w:pPr>
      <w:r w:rsidRPr="0077287A">
        <w:t xml:space="preserve">Coordinating with provincial departments to propose and implement </w:t>
      </w:r>
      <w:r w:rsidR="00A02E7B" w:rsidRPr="0077287A">
        <w:t>the project</w:t>
      </w:r>
      <w:r w:rsidRPr="0077287A">
        <w:t xml:space="preserve"> from </w:t>
      </w:r>
      <w:r w:rsidR="00A02E7B" w:rsidRPr="0077287A">
        <w:t>the project</w:t>
      </w:r>
      <w:r w:rsidRPr="0077287A">
        <w:t xml:space="preserve"> preparation step to the end of project implementation.</w:t>
      </w:r>
    </w:p>
    <w:p w14:paraId="75CA9531" w14:textId="7AD87FC7" w:rsidR="001C6075" w:rsidRPr="0077287A" w:rsidRDefault="001C6075" w:rsidP="001C6075">
      <w:pPr>
        <w:pStyle w:val="ECC-3Gachdaudong"/>
      </w:pPr>
      <w:r w:rsidRPr="0077287A">
        <w:t xml:space="preserve">Organizing acceptance and handover of the ground and hand over of </w:t>
      </w:r>
      <w:r w:rsidR="00A02E7B" w:rsidRPr="0077287A">
        <w:t>the project</w:t>
      </w:r>
      <w:r w:rsidRPr="0077287A">
        <w:t xml:space="preserve"> when the it is completed.</w:t>
      </w:r>
    </w:p>
    <w:p w14:paraId="77CA6B4A" w14:textId="77777777" w:rsidR="001C6075" w:rsidRPr="0077287A" w:rsidRDefault="001C6075" w:rsidP="001C6075">
      <w:pPr>
        <w:pStyle w:val="ECC-3Gachdaudong"/>
      </w:pPr>
      <w:r w:rsidRPr="0077287A">
        <w:t>Organizing site clearance activities and handing over the completed construction work within the permitted scope.</w:t>
      </w:r>
    </w:p>
    <w:p w14:paraId="2B82E4B4" w14:textId="77777777" w:rsidR="00D66AEC" w:rsidRPr="0077287A" w:rsidRDefault="00D66AEC" w:rsidP="00E06A4E">
      <w:pPr>
        <w:pStyle w:val="ECC-1BT"/>
        <w:outlineLvl w:val="0"/>
        <w:rPr>
          <w:b/>
        </w:rPr>
      </w:pPr>
      <w:r w:rsidRPr="0077287A">
        <w:rPr>
          <w:b/>
        </w:rPr>
        <w:t>Project’s Owner –</w:t>
      </w:r>
      <w:r w:rsidR="006522BB" w:rsidRPr="0077287A">
        <w:rPr>
          <w:b/>
        </w:rPr>
        <w:t xml:space="preserve"> Vinh Long ODA Project Management Unit (PMU)</w:t>
      </w:r>
      <w:r w:rsidRPr="0077287A">
        <w:rPr>
          <w:b/>
        </w:rPr>
        <w:t xml:space="preserve">: </w:t>
      </w:r>
    </w:p>
    <w:p w14:paraId="578C99BE" w14:textId="77777777" w:rsidR="00D97058" w:rsidRPr="0077287A" w:rsidRDefault="00D97058" w:rsidP="00D97058">
      <w:pPr>
        <w:pStyle w:val="ECC-3Gachdaudong"/>
      </w:pPr>
      <w:r w:rsidRPr="0077287A">
        <w:t>Carrying out the bidding in accordance with the current law on bidding;</w:t>
      </w:r>
    </w:p>
    <w:p w14:paraId="47F2EB62" w14:textId="77777777" w:rsidR="00D97058" w:rsidRPr="0077287A" w:rsidRDefault="00D97058" w:rsidP="00D97058">
      <w:pPr>
        <w:pStyle w:val="ECC-3Gachdaudong"/>
      </w:pPr>
      <w:r w:rsidRPr="0077287A">
        <w:t>Providing relevant information and documents for contractual parties and consultants to formulate and implement programs and projects; taking responsibility for the legal basis and reliability of the info</w:t>
      </w:r>
      <w:r w:rsidR="000F4F01" w:rsidRPr="0077287A">
        <w:t>rmation and documents provided;</w:t>
      </w:r>
      <w:r w:rsidRPr="0077287A">
        <w:t xml:space="preserve"> archiving files and documents on programs and projects according to the provisions of law;</w:t>
      </w:r>
    </w:p>
    <w:p w14:paraId="4D3CF4E1" w14:textId="77777777" w:rsidR="00D97058" w:rsidRPr="0077287A" w:rsidRDefault="00D97058" w:rsidP="00D97058">
      <w:pPr>
        <w:pStyle w:val="ECC-3Gachdaudong"/>
      </w:pPr>
      <w:r w:rsidRPr="0077287A">
        <w:t>Taking comprehensive and continuous responsibility for the management and use of investment capital sources from the preparation of investment, implementation of investment and putting programs and projects into operation.</w:t>
      </w:r>
    </w:p>
    <w:p w14:paraId="368B3341" w14:textId="77777777" w:rsidR="00D97058" w:rsidRPr="0077287A" w:rsidRDefault="00D97058" w:rsidP="00D97058">
      <w:pPr>
        <w:pStyle w:val="ECC-3Gachdaudong"/>
      </w:pPr>
      <w:r w:rsidRPr="0077287A">
        <w:t>Monitoring, evaluating projects, managing and exploiting programs and projects;</w:t>
      </w:r>
    </w:p>
    <w:p w14:paraId="153A2473" w14:textId="77777777" w:rsidR="00D97058" w:rsidRPr="0077287A" w:rsidRDefault="00D97058" w:rsidP="00D97058">
      <w:pPr>
        <w:pStyle w:val="ECC-3Gachdaudong"/>
      </w:pPr>
      <w:r w:rsidRPr="0077287A">
        <w:t>Taking full responsibility for mistakes in the process of managing programs and projects that cause adverse consequences to the economy, society, environment and national reputation;</w:t>
      </w:r>
    </w:p>
    <w:p w14:paraId="72950F77" w14:textId="5C43215E" w:rsidR="00D97058" w:rsidRPr="0077287A" w:rsidRDefault="00D97058" w:rsidP="00D97058">
      <w:pPr>
        <w:pStyle w:val="ECC-3Gachdaudong"/>
      </w:pPr>
      <w:r w:rsidRPr="0077287A">
        <w:t xml:space="preserve">Responsible under the provisions of law, may have to compensate for economic losses or have to change </w:t>
      </w:r>
      <w:r w:rsidR="00A02E7B" w:rsidRPr="0077287A">
        <w:t>the project</w:t>
      </w:r>
      <w:r w:rsidRPr="0077287A">
        <w:t xml:space="preserve"> owner, for the slow implementation, not in accordance with the investment decision and the decision o</w:t>
      </w:r>
      <w:r w:rsidR="000F4F01" w:rsidRPr="0077287A">
        <w:t xml:space="preserve">n approval of the documents of </w:t>
      </w:r>
      <w:r w:rsidRPr="0077287A">
        <w:t xml:space="preserve">technical assistance programs and projects, causing loss, waste and corruption, affecting the overall objectives and efficiency of programs and projects; </w:t>
      </w:r>
    </w:p>
    <w:p w14:paraId="5B7F3134" w14:textId="77777777" w:rsidR="00D97058" w:rsidRPr="0077287A" w:rsidRDefault="00D97058" w:rsidP="00D97058">
      <w:pPr>
        <w:pStyle w:val="ECC-3Gachdaudong"/>
      </w:pPr>
      <w:r w:rsidRPr="0077287A">
        <w:t>Other rights and responsibilities as prescribed by law.</w:t>
      </w:r>
    </w:p>
    <w:p w14:paraId="398F842A" w14:textId="77777777" w:rsidR="00D66AEC" w:rsidRPr="0077287A" w:rsidRDefault="00D66AEC" w:rsidP="00E06A4E">
      <w:pPr>
        <w:pStyle w:val="Heading3"/>
        <w:rPr>
          <w:rFonts w:cs="Times New Roman"/>
          <w:color w:val="auto"/>
        </w:rPr>
      </w:pPr>
      <w:bookmarkStart w:id="77" w:name="_Toc467162333"/>
      <w:bookmarkStart w:id="78" w:name="_Toc472610488"/>
      <w:bookmarkStart w:id="79" w:name="_Toc483577900"/>
      <w:bookmarkStart w:id="80" w:name="_Toc496588602"/>
      <w:bookmarkStart w:id="81" w:name="_Toc510017930"/>
      <w:bookmarkStart w:id="82" w:name="_Toc28347898"/>
      <w:bookmarkStart w:id="83" w:name="_Toc28350367"/>
      <w:bookmarkStart w:id="84" w:name="_Toc28444602"/>
      <w:bookmarkStart w:id="85" w:name="_Toc29149912"/>
      <w:bookmarkStart w:id="86" w:name="_Toc35355767"/>
      <w:r w:rsidRPr="0077287A">
        <w:rPr>
          <w:rFonts w:cs="Times New Roman"/>
          <w:color w:val="auto"/>
        </w:rPr>
        <w:t>T</w:t>
      </w:r>
      <w:bookmarkEnd w:id="77"/>
      <w:bookmarkEnd w:id="78"/>
      <w:bookmarkEnd w:id="79"/>
      <w:bookmarkEnd w:id="80"/>
      <w:bookmarkEnd w:id="81"/>
      <w:bookmarkEnd w:id="82"/>
      <w:bookmarkEnd w:id="83"/>
      <w:bookmarkEnd w:id="84"/>
      <w:bookmarkEnd w:id="85"/>
      <w:r w:rsidR="005D5FF4" w:rsidRPr="0077287A">
        <w:rPr>
          <w:rFonts w:cs="Times New Roman"/>
          <w:color w:val="auto"/>
        </w:rPr>
        <w:t>otal investment</w:t>
      </w:r>
      <w:bookmarkEnd w:id="86"/>
    </w:p>
    <w:p w14:paraId="51CE04CA" w14:textId="1663F6CE" w:rsidR="00C62CEA" w:rsidRPr="0077287A" w:rsidRDefault="00C62CEA" w:rsidP="00C62CEA">
      <w:pPr>
        <w:pStyle w:val="ECC-1BT"/>
      </w:pPr>
      <w:r w:rsidRPr="0077287A">
        <w:t xml:space="preserve">The total investment of </w:t>
      </w:r>
      <w:r w:rsidR="00A02E7B" w:rsidRPr="0077287A">
        <w:t>the project</w:t>
      </w:r>
      <w:r w:rsidRPr="0077287A">
        <w:t xml:space="preserve"> is: VND 5,113,960,000,000 equivalent to USD 219,400,000 (USD 1 = VND 23,400, exchange rate of December 2019 of Joint Stock Commercial Bank for Foreign Trade of Vietnam). In which:</w:t>
      </w:r>
    </w:p>
    <w:p w14:paraId="679AA8CD" w14:textId="1DC42924" w:rsidR="00C62CEA" w:rsidRPr="0077287A" w:rsidRDefault="00C62CEA" w:rsidP="00C62CEA">
      <w:pPr>
        <w:pStyle w:val="ECC-3Gachdaudong"/>
      </w:pPr>
      <w:r w:rsidRPr="0077287A">
        <w:t>WB fund: 3,823,560,000,000 VND, equivalent to 163</w:t>
      </w:r>
      <w:r w:rsidR="00C0544B" w:rsidRPr="0077287A">
        <w:t>,400,000 USD, accounting for 74.</w:t>
      </w:r>
      <w:r w:rsidRPr="0077287A">
        <w:t>5%. For this amount, there will be a part of grant aid from the Infrastructure Development Investment Program (DRIVE) of the Netherlands Government which is USD 21 million.</w:t>
      </w:r>
    </w:p>
    <w:p w14:paraId="334A9E22" w14:textId="6A8DAB3C" w:rsidR="00C62CEA" w:rsidRPr="0077287A" w:rsidRDefault="00C62CEA" w:rsidP="00C62CEA">
      <w:pPr>
        <w:pStyle w:val="ECC-3Gachdaudong"/>
      </w:pPr>
      <w:r w:rsidRPr="0077287A">
        <w:t>Counterpart fund: 1,310,400,000,000 VND, equivalent to 56</w:t>
      </w:r>
      <w:r w:rsidR="00C0544B" w:rsidRPr="0077287A">
        <w:t>,000,000 USD, accounting for 25.</w:t>
      </w:r>
      <w:r w:rsidRPr="0077287A">
        <w:t xml:space="preserve">5%. </w:t>
      </w:r>
    </w:p>
    <w:p w14:paraId="50A15A23" w14:textId="77777777" w:rsidR="00D66AEC" w:rsidRPr="0077287A" w:rsidRDefault="00D66AEC" w:rsidP="00D66AEC">
      <w:pPr>
        <w:jc w:val="center"/>
        <w:rPr>
          <w:b/>
          <w:i/>
        </w:rPr>
        <w:sectPr w:rsidR="00D66AEC" w:rsidRPr="0077287A" w:rsidSect="008470D3">
          <w:pgSz w:w="11907" w:h="16840" w:code="9"/>
          <w:pgMar w:top="1134" w:right="1134" w:bottom="1134" w:left="1701" w:header="720" w:footer="720" w:gutter="0"/>
          <w:cols w:space="720"/>
          <w:docGrid w:linePitch="360"/>
        </w:sectPr>
      </w:pPr>
    </w:p>
    <w:p w14:paraId="590BDE1C" w14:textId="77777777" w:rsidR="00D66AEC" w:rsidRPr="0077287A" w:rsidRDefault="0020051F" w:rsidP="00E06A4E">
      <w:pPr>
        <w:pStyle w:val="Caption"/>
        <w:outlineLvl w:val="0"/>
      </w:pPr>
      <w:bookmarkStart w:id="87" w:name="_Toc35355940"/>
      <w:r w:rsidRPr="0077287A">
        <w:t xml:space="preserve">Table </w:t>
      </w:r>
      <w:r w:rsidRPr="0077287A">
        <w:fldChar w:fldCharType="begin"/>
      </w:r>
      <w:r w:rsidRPr="0077287A">
        <w:instrText xml:space="preserve"> SEQ Table \* ARABIC </w:instrText>
      </w:r>
      <w:r w:rsidRPr="0077287A">
        <w:fldChar w:fldCharType="separate"/>
      </w:r>
      <w:r w:rsidR="004C7CA5" w:rsidRPr="0077287A">
        <w:rPr>
          <w:noProof/>
        </w:rPr>
        <w:t>7</w:t>
      </w:r>
      <w:r w:rsidRPr="0077287A">
        <w:fldChar w:fldCharType="end"/>
      </w:r>
      <w:r w:rsidRPr="0077287A">
        <w:t xml:space="preserve">: </w:t>
      </w:r>
      <w:r w:rsidR="00D66AEC" w:rsidRPr="0077287A">
        <w:t>Total investment fund of project</w:t>
      </w:r>
      <w:bookmarkEnd w:id="87"/>
    </w:p>
    <w:p w14:paraId="3754B981" w14:textId="140006A5" w:rsidR="00D66AEC" w:rsidRPr="0077287A" w:rsidRDefault="00691A65" w:rsidP="00E06A4E">
      <w:pPr>
        <w:jc w:val="right"/>
        <w:outlineLvl w:val="0"/>
      </w:pPr>
      <w:r w:rsidRPr="0077287A">
        <w:t>1 USD =23</w:t>
      </w:r>
      <w:r w:rsidR="00392989" w:rsidRPr="0077287A">
        <w:t>,</w:t>
      </w:r>
      <w:r w:rsidRPr="0077287A">
        <w:t>400 VND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6216"/>
        <w:gridCol w:w="2044"/>
        <w:gridCol w:w="1984"/>
        <w:gridCol w:w="1499"/>
        <w:gridCol w:w="1367"/>
        <w:gridCol w:w="785"/>
      </w:tblGrid>
      <w:tr w:rsidR="00392989" w:rsidRPr="0077287A" w14:paraId="76C71084" w14:textId="77777777" w:rsidTr="004C7CA5">
        <w:trPr>
          <w:trHeight w:val="340"/>
          <w:tblHeader/>
          <w:jc w:val="center"/>
        </w:trPr>
        <w:tc>
          <w:tcPr>
            <w:tcW w:w="614" w:type="dxa"/>
            <w:vMerge w:val="restart"/>
            <w:shd w:val="clear" w:color="auto" w:fill="auto"/>
            <w:noWrap/>
            <w:vAlign w:val="center"/>
            <w:hideMark/>
          </w:tcPr>
          <w:p w14:paraId="24B5306C" w14:textId="0B6848B1" w:rsidR="00392989" w:rsidRPr="0077287A" w:rsidRDefault="00392989" w:rsidP="00392989">
            <w:pPr>
              <w:jc w:val="center"/>
              <w:rPr>
                <w:b/>
                <w:bCs/>
                <w:sz w:val="22"/>
                <w:szCs w:val="22"/>
              </w:rPr>
            </w:pPr>
            <w:r w:rsidRPr="0077287A">
              <w:rPr>
                <w:b/>
                <w:bCs/>
                <w:sz w:val="22"/>
                <w:szCs w:val="22"/>
              </w:rPr>
              <w:t>No.</w:t>
            </w:r>
          </w:p>
        </w:tc>
        <w:tc>
          <w:tcPr>
            <w:tcW w:w="6216" w:type="dxa"/>
            <w:vMerge w:val="restart"/>
            <w:shd w:val="clear" w:color="auto" w:fill="auto"/>
            <w:noWrap/>
            <w:vAlign w:val="center"/>
            <w:hideMark/>
          </w:tcPr>
          <w:p w14:paraId="560F6A50" w14:textId="6845427C" w:rsidR="00392989" w:rsidRPr="0077287A" w:rsidRDefault="00392989" w:rsidP="00392989">
            <w:pPr>
              <w:jc w:val="center"/>
              <w:rPr>
                <w:b/>
                <w:bCs/>
                <w:sz w:val="22"/>
                <w:szCs w:val="22"/>
              </w:rPr>
            </w:pPr>
            <w:r w:rsidRPr="0077287A">
              <w:rPr>
                <w:b/>
                <w:bCs/>
                <w:sz w:val="22"/>
                <w:szCs w:val="22"/>
              </w:rPr>
              <w:t>Item</w:t>
            </w:r>
            <w:r w:rsidR="006E3EC2" w:rsidRPr="0077287A">
              <w:rPr>
                <w:b/>
                <w:bCs/>
                <w:sz w:val="22"/>
                <w:szCs w:val="22"/>
              </w:rPr>
              <w:t>s</w:t>
            </w:r>
          </w:p>
        </w:tc>
        <w:tc>
          <w:tcPr>
            <w:tcW w:w="4028" w:type="dxa"/>
            <w:gridSpan w:val="2"/>
            <w:shd w:val="clear" w:color="auto" w:fill="auto"/>
            <w:vAlign w:val="center"/>
            <w:hideMark/>
          </w:tcPr>
          <w:p w14:paraId="286E590E" w14:textId="361A139C" w:rsidR="00392989" w:rsidRPr="0077287A" w:rsidRDefault="00392989" w:rsidP="00392989">
            <w:pPr>
              <w:jc w:val="center"/>
              <w:rPr>
                <w:b/>
                <w:bCs/>
                <w:sz w:val="22"/>
                <w:szCs w:val="22"/>
              </w:rPr>
            </w:pPr>
            <w:r w:rsidRPr="0077287A">
              <w:rPr>
                <w:b/>
                <w:bCs/>
                <w:sz w:val="22"/>
                <w:szCs w:val="22"/>
              </w:rPr>
              <w:t>Amount (VND)</w:t>
            </w:r>
          </w:p>
        </w:tc>
        <w:tc>
          <w:tcPr>
            <w:tcW w:w="2866" w:type="dxa"/>
            <w:gridSpan w:val="2"/>
            <w:shd w:val="clear" w:color="auto" w:fill="auto"/>
            <w:vAlign w:val="center"/>
            <w:hideMark/>
          </w:tcPr>
          <w:p w14:paraId="2C5B2755" w14:textId="400C28C3" w:rsidR="00392989" w:rsidRPr="0077287A" w:rsidRDefault="00392989" w:rsidP="00392989">
            <w:pPr>
              <w:jc w:val="center"/>
              <w:rPr>
                <w:b/>
                <w:bCs/>
                <w:sz w:val="22"/>
                <w:szCs w:val="22"/>
              </w:rPr>
            </w:pPr>
            <w:r w:rsidRPr="0077287A">
              <w:rPr>
                <w:b/>
                <w:bCs/>
                <w:sz w:val="22"/>
                <w:szCs w:val="22"/>
              </w:rPr>
              <w:t>Amount (USD)</w:t>
            </w:r>
          </w:p>
        </w:tc>
        <w:tc>
          <w:tcPr>
            <w:tcW w:w="785" w:type="dxa"/>
            <w:vMerge w:val="restart"/>
            <w:shd w:val="clear" w:color="auto" w:fill="auto"/>
            <w:vAlign w:val="center"/>
            <w:hideMark/>
          </w:tcPr>
          <w:p w14:paraId="4000B907" w14:textId="77777777" w:rsidR="00392989" w:rsidRPr="0077287A" w:rsidRDefault="00392989" w:rsidP="00392989">
            <w:pPr>
              <w:jc w:val="center"/>
              <w:rPr>
                <w:b/>
                <w:bCs/>
                <w:sz w:val="22"/>
                <w:szCs w:val="22"/>
              </w:rPr>
            </w:pPr>
            <w:r w:rsidRPr="0077287A">
              <w:rPr>
                <w:b/>
                <w:bCs/>
                <w:sz w:val="22"/>
                <w:szCs w:val="22"/>
              </w:rPr>
              <w:t>% ODA</w:t>
            </w:r>
          </w:p>
        </w:tc>
      </w:tr>
      <w:tr w:rsidR="00392989" w:rsidRPr="0077287A" w14:paraId="511EC2BE" w14:textId="77777777" w:rsidTr="004C7CA5">
        <w:trPr>
          <w:trHeight w:val="340"/>
          <w:tblHeader/>
          <w:jc w:val="center"/>
        </w:trPr>
        <w:tc>
          <w:tcPr>
            <w:tcW w:w="614" w:type="dxa"/>
            <w:vMerge/>
            <w:shd w:val="clear" w:color="auto" w:fill="auto"/>
            <w:vAlign w:val="center"/>
            <w:hideMark/>
          </w:tcPr>
          <w:p w14:paraId="4DD18306" w14:textId="77777777" w:rsidR="00392989" w:rsidRPr="0077287A" w:rsidRDefault="00392989" w:rsidP="00392989">
            <w:pPr>
              <w:rPr>
                <w:bCs/>
                <w:sz w:val="22"/>
                <w:szCs w:val="22"/>
              </w:rPr>
            </w:pPr>
          </w:p>
        </w:tc>
        <w:tc>
          <w:tcPr>
            <w:tcW w:w="6216" w:type="dxa"/>
            <w:vMerge/>
            <w:shd w:val="clear" w:color="auto" w:fill="auto"/>
            <w:vAlign w:val="center"/>
            <w:hideMark/>
          </w:tcPr>
          <w:p w14:paraId="799C6CBF" w14:textId="77777777" w:rsidR="00392989" w:rsidRPr="0077287A" w:rsidRDefault="00392989" w:rsidP="00392989">
            <w:pPr>
              <w:rPr>
                <w:bCs/>
                <w:sz w:val="22"/>
                <w:szCs w:val="22"/>
              </w:rPr>
            </w:pPr>
          </w:p>
        </w:tc>
        <w:tc>
          <w:tcPr>
            <w:tcW w:w="2044" w:type="dxa"/>
            <w:shd w:val="clear" w:color="auto" w:fill="auto"/>
            <w:vAlign w:val="center"/>
            <w:hideMark/>
          </w:tcPr>
          <w:p w14:paraId="0104C6FD" w14:textId="67FC3594" w:rsidR="00392989" w:rsidRPr="0077287A" w:rsidRDefault="00392989" w:rsidP="00392989">
            <w:pPr>
              <w:jc w:val="center"/>
              <w:rPr>
                <w:b/>
                <w:bCs/>
                <w:sz w:val="22"/>
                <w:szCs w:val="22"/>
              </w:rPr>
            </w:pPr>
            <w:r w:rsidRPr="0077287A">
              <w:rPr>
                <w:b/>
                <w:bCs/>
                <w:sz w:val="22"/>
                <w:szCs w:val="22"/>
              </w:rPr>
              <w:t>WB fund</w:t>
            </w:r>
          </w:p>
        </w:tc>
        <w:tc>
          <w:tcPr>
            <w:tcW w:w="1984" w:type="dxa"/>
            <w:shd w:val="clear" w:color="auto" w:fill="auto"/>
            <w:vAlign w:val="center"/>
            <w:hideMark/>
          </w:tcPr>
          <w:p w14:paraId="2F528518" w14:textId="129D13F8" w:rsidR="00392989" w:rsidRPr="0077287A" w:rsidRDefault="00392989" w:rsidP="00392989">
            <w:pPr>
              <w:jc w:val="center"/>
              <w:rPr>
                <w:b/>
                <w:bCs/>
                <w:sz w:val="22"/>
                <w:szCs w:val="22"/>
              </w:rPr>
            </w:pPr>
            <w:r w:rsidRPr="0077287A">
              <w:rPr>
                <w:b/>
                <w:bCs/>
                <w:sz w:val="22"/>
                <w:szCs w:val="22"/>
              </w:rPr>
              <w:t>Counterpart fund</w:t>
            </w:r>
          </w:p>
        </w:tc>
        <w:tc>
          <w:tcPr>
            <w:tcW w:w="1499" w:type="dxa"/>
            <w:shd w:val="clear" w:color="auto" w:fill="auto"/>
            <w:vAlign w:val="center"/>
            <w:hideMark/>
          </w:tcPr>
          <w:p w14:paraId="0BC8B181" w14:textId="2357D300" w:rsidR="00392989" w:rsidRPr="0077287A" w:rsidRDefault="00392989" w:rsidP="00392989">
            <w:pPr>
              <w:jc w:val="center"/>
              <w:rPr>
                <w:b/>
                <w:bCs/>
                <w:sz w:val="22"/>
                <w:szCs w:val="22"/>
              </w:rPr>
            </w:pPr>
            <w:r w:rsidRPr="0077287A">
              <w:rPr>
                <w:b/>
                <w:bCs/>
                <w:sz w:val="22"/>
                <w:szCs w:val="22"/>
              </w:rPr>
              <w:t>WB fund</w:t>
            </w:r>
          </w:p>
        </w:tc>
        <w:tc>
          <w:tcPr>
            <w:tcW w:w="1367" w:type="dxa"/>
            <w:shd w:val="clear" w:color="auto" w:fill="auto"/>
            <w:vAlign w:val="center"/>
            <w:hideMark/>
          </w:tcPr>
          <w:p w14:paraId="2D4E614B" w14:textId="56265F30" w:rsidR="00392989" w:rsidRPr="0077287A" w:rsidRDefault="00392989" w:rsidP="00392989">
            <w:pPr>
              <w:jc w:val="center"/>
              <w:rPr>
                <w:b/>
                <w:bCs/>
                <w:sz w:val="22"/>
                <w:szCs w:val="22"/>
              </w:rPr>
            </w:pPr>
            <w:r w:rsidRPr="0077287A">
              <w:rPr>
                <w:b/>
                <w:bCs/>
                <w:sz w:val="22"/>
                <w:szCs w:val="22"/>
              </w:rPr>
              <w:t>Counterpart fund</w:t>
            </w:r>
          </w:p>
        </w:tc>
        <w:tc>
          <w:tcPr>
            <w:tcW w:w="785" w:type="dxa"/>
            <w:vMerge/>
            <w:shd w:val="clear" w:color="auto" w:fill="auto"/>
            <w:vAlign w:val="center"/>
            <w:hideMark/>
          </w:tcPr>
          <w:p w14:paraId="32F737A7" w14:textId="77777777" w:rsidR="00392989" w:rsidRPr="0077287A" w:rsidRDefault="00392989" w:rsidP="00392989">
            <w:pPr>
              <w:rPr>
                <w:bCs/>
                <w:sz w:val="22"/>
                <w:szCs w:val="22"/>
              </w:rPr>
            </w:pPr>
          </w:p>
        </w:tc>
      </w:tr>
      <w:tr w:rsidR="00392989" w:rsidRPr="0077287A" w14:paraId="586174EC" w14:textId="77777777" w:rsidTr="004C7CA5">
        <w:trPr>
          <w:trHeight w:val="340"/>
          <w:jc w:val="center"/>
        </w:trPr>
        <w:tc>
          <w:tcPr>
            <w:tcW w:w="614" w:type="dxa"/>
            <w:shd w:val="clear" w:color="auto" w:fill="auto"/>
            <w:noWrap/>
            <w:vAlign w:val="center"/>
            <w:hideMark/>
          </w:tcPr>
          <w:p w14:paraId="2421D6A5" w14:textId="77777777" w:rsidR="00392989" w:rsidRPr="0077287A" w:rsidRDefault="00392989" w:rsidP="00392989">
            <w:pPr>
              <w:jc w:val="center"/>
              <w:rPr>
                <w:bCs/>
                <w:sz w:val="22"/>
                <w:szCs w:val="22"/>
              </w:rPr>
            </w:pPr>
            <w:r w:rsidRPr="0077287A">
              <w:rPr>
                <w:bCs/>
                <w:sz w:val="22"/>
                <w:szCs w:val="22"/>
              </w:rPr>
              <w:t>I</w:t>
            </w:r>
          </w:p>
        </w:tc>
        <w:tc>
          <w:tcPr>
            <w:tcW w:w="6216" w:type="dxa"/>
            <w:shd w:val="clear" w:color="auto" w:fill="auto"/>
            <w:vAlign w:val="center"/>
            <w:hideMark/>
          </w:tcPr>
          <w:p w14:paraId="41342B0B" w14:textId="10D5FB18" w:rsidR="00392989" w:rsidRPr="0077287A" w:rsidRDefault="00392989" w:rsidP="00392989">
            <w:pPr>
              <w:rPr>
                <w:bCs/>
                <w:sz w:val="22"/>
                <w:szCs w:val="22"/>
              </w:rPr>
            </w:pPr>
            <w:r w:rsidRPr="0077287A">
              <w:rPr>
                <w:bCs/>
                <w:sz w:val="22"/>
                <w:szCs w:val="22"/>
              </w:rPr>
              <w:t>Component 1: Flood risk and environmental sanitation management</w:t>
            </w:r>
          </w:p>
        </w:tc>
        <w:tc>
          <w:tcPr>
            <w:tcW w:w="2044" w:type="dxa"/>
            <w:shd w:val="clear" w:color="auto" w:fill="auto"/>
            <w:noWrap/>
            <w:vAlign w:val="center"/>
            <w:hideMark/>
          </w:tcPr>
          <w:p w14:paraId="09641A31" w14:textId="77777777" w:rsidR="00392989" w:rsidRPr="0077287A" w:rsidRDefault="00392989" w:rsidP="00392989">
            <w:pPr>
              <w:pStyle w:val="ECC-7KSO"/>
              <w:rPr>
                <w:bCs/>
                <w:szCs w:val="22"/>
              </w:rPr>
            </w:pPr>
            <w:r w:rsidRPr="0077287A">
              <w:rPr>
                <w:szCs w:val="22"/>
              </w:rPr>
              <w:t xml:space="preserve">2,222,689,178,667 </w:t>
            </w:r>
          </w:p>
        </w:tc>
        <w:tc>
          <w:tcPr>
            <w:tcW w:w="1984" w:type="dxa"/>
            <w:shd w:val="clear" w:color="auto" w:fill="auto"/>
            <w:noWrap/>
            <w:vAlign w:val="center"/>
            <w:hideMark/>
          </w:tcPr>
          <w:p w14:paraId="604D916E" w14:textId="77777777" w:rsidR="00392989" w:rsidRPr="0077287A" w:rsidRDefault="00392989" w:rsidP="00392989">
            <w:pPr>
              <w:pStyle w:val="ECC-7KSO"/>
              <w:rPr>
                <w:bCs/>
                <w:szCs w:val="22"/>
              </w:rPr>
            </w:pPr>
            <w:r w:rsidRPr="0077287A">
              <w:rPr>
                <w:bCs/>
                <w:szCs w:val="22"/>
              </w:rPr>
              <w:t>-</w:t>
            </w:r>
          </w:p>
        </w:tc>
        <w:tc>
          <w:tcPr>
            <w:tcW w:w="1499" w:type="dxa"/>
            <w:shd w:val="clear" w:color="auto" w:fill="auto"/>
            <w:noWrap/>
            <w:vAlign w:val="center"/>
            <w:hideMark/>
          </w:tcPr>
          <w:p w14:paraId="1AD11BAE" w14:textId="77777777" w:rsidR="00392989" w:rsidRPr="0077287A" w:rsidRDefault="00392989" w:rsidP="00392989">
            <w:pPr>
              <w:jc w:val="right"/>
              <w:rPr>
                <w:bCs/>
                <w:sz w:val="22"/>
                <w:szCs w:val="22"/>
              </w:rPr>
            </w:pPr>
            <w:r w:rsidRPr="0077287A">
              <w:rPr>
                <w:sz w:val="22"/>
                <w:szCs w:val="22"/>
              </w:rPr>
              <w:t xml:space="preserve">94,986,717 </w:t>
            </w:r>
          </w:p>
        </w:tc>
        <w:tc>
          <w:tcPr>
            <w:tcW w:w="1367" w:type="dxa"/>
            <w:shd w:val="clear" w:color="auto" w:fill="auto"/>
            <w:noWrap/>
            <w:vAlign w:val="center"/>
            <w:hideMark/>
          </w:tcPr>
          <w:p w14:paraId="631F9935" w14:textId="77777777" w:rsidR="00392989" w:rsidRPr="0077287A" w:rsidRDefault="00392989" w:rsidP="00392989">
            <w:pPr>
              <w:jc w:val="right"/>
              <w:rPr>
                <w:bCs/>
                <w:sz w:val="22"/>
                <w:szCs w:val="22"/>
              </w:rPr>
            </w:pPr>
            <w:r w:rsidRPr="0077287A">
              <w:rPr>
                <w:bCs/>
                <w:sz w:val="22"/>
                <w:szCs w:val="22"/>
              </w:rPr>
              <w:t>-</w:t>
            </w:r>
          </w:p>
        </w:tc>
        <w:tc>
          <w:tcPr>
            <w:tcW w:w="785" w:type="dxa"/>
            <w:shd w:val="clear" w:color="auto" w:fill="auto"/>
            <w:noWrap/>
            <w:vAlign w:val="center"/>
            <w:hideMark/>
          </w:tcPr>
          <w:p w14:paraId="4E456C88" w14:textId="77777777" w:rsidR="00392989" w:rsidRPr="0077287A" w:rsidRDefault="00392989" w:rsidP="00392989">
            <w:pPr>
              <w:jc w:val="center"/>
              <w:rPr>
                <w:bCs/>
                <w:sz w:val="22"/>
                <w:szCs w:val="22"/>
              </w:rPr>
            </w:pPr>
            <w:r w:rsidRPr="0077287A">
              <w:rPr>
                <w:bCs/>
                <w:sz w:val="22"/>
                <w:szCs w:val="22"/>
              </w:rPr>
              <w:t>100%</w:t>
            </w:r>
          </w:p>
        </w:tc>
      </w:tr>
      <w:tr w:rsidR="00392989" w:rsidRPr="0077287A" w14:paraId="629B1750" w14:textId="77777777" w:rsidTr="004C7CA5">
        <w:trPr>
          <w:trHeight w:val="340"/>
          <w:jc w:val="center"/>
        </w:trPr>
        <w:tc>
          <w:tcPr>
            <w:tcW w:w="614" w:type="dxa"/>
            <w:shd w:val="clear" w:color="auto" w:fill="auto"/>
            <w:noWrap/>
            <w:vAlign w:val="center"/>
            <w:hideMark/>
          </w:tcPr>
          <w:p w14:paraId="2DCF6192" w14:textId="77777777" w:rsidR="00392989" w:rsidRPr="0077287A" w:rsidRDefault="00392989" w:rsidP="00392989">
            <w:pPr>
              <w:jc w:val="center"/>
              <w:rPr>
                <w:bCs/>
                <w:sz w:val="22"/>
                <w:szCs w:val="22"/>
              </w:rPr>
            </w:pPr>
            <w:r w:rsidRPr="0077287A">
              <w:rPr>
                <w:bCs/>
                <w:sz w:val="22"/>
                <w:szCs w:val="22"/>
              </w:rPr>
              <w:t>I.1</w:t>
            </w:r>
          </w:p>
        </w:tc>
        <w:tc>
          <w:tcPr>
            <w:tcW w:w="6216" w:type="dxa"/>
            <w:shd w:val="clear" w:color="auto" w:fill="auto"/>
            <w:vAlign w:val="center"/>
            <w:hideMark/>
          </w:tcPr>
          <w:p w14:paraId="07DEDDBB" w14:textId="5284DFBE" w:rsidR="00392989" w:rsidRPr="0077287A" w:rsidRDefault="00392989" w:rsidP="00392989">
            <w:pPr>
              <w:rPr>
                <w:bCs/>
                <w:sz w:val="22"/>
                <w:szCs w:val="22"/>
              </w:rPr>
            </w:pPr>
            <w:r w:rsidRPr="0077287A">
              <w:rPr>
                <w:bCs/>
                <w:sz w:val="22"/>
                <w:szCs w:val="22"/>
              </w:rPr>
              <w:t>Construction of drainage system in urban core area</w:t>
            </w:r>
          </w:p>
        </w:tc>
        <w:tc>
          <w:tcPr>
            <w:tcW w:w="2044" w:type="dxa"/>
            <w:shd w:val="clear" w:color="auto" w:fill="auto"/>
            <w:noWrap/>
            <w:vAlign w:val="center"/>
            <w:hideMark/>
          </w:tcPr>
          <w:p w14:paraId="0BED118C" w14:textId="77777777" w:rsidR="00392989" w:rsidRPr="0077287A" w:rsidRDefault="00392989" w:rsidP="00392989">
            <w:pPr>
              <w:pStyle w:val="ECC-7KSO"/>
              <w:rPr>
                <w:bCs/>
                <w:szCs w:val="22"/>
              </w:rPr>
            </w:pPr>
            <w:r w:rsidRPr="0077287A">
              <w:rPr>
                <w:szCs w:val="22"/>
              </w:rPr>
              <w:t xml:space="preserve"> 575,000,000,000 </w:t>
            </w:r>
          </w:p>
        </w:tc>
        <w:tc>
          <w:tcPr>
            <w:tcW w:w="1984" w:type="dxa"/>
            <w:shd w:val="clear" w:color="auto" w:fill="auto"/>
            <w:noWrap/>
            <w:vAlign w:val="center"/>
            <w:hideMark/>
          </w:tcPr>
          <w:p w14:paraId="20C6EDB2" w14:textId="77777777" w:rsidR="00392989" w:rsidRPr="0077287A" w:rsidRDefault="00392989" w:rsidP="00392989">
            <w:pPr>
              <w:pStyle w:val="ECC-7KSO"/>
              <w:rPr>
                <w:bCs/>
                <w:szCs w:val="22"/>
              </w:rPr>
            </w:pPr>
            <w:r w:rsidRPr="0077287A">
              <w:rPr>
                <w:bCs/>
                <w:szCs w:val="22"/>
              </w:rPr>
              <w:t>-</w:t>
            </w:r>
          </w:p>
        </w:tc>
        <w:tc>
          <w:tcPr>
            <w:tcW w:w="1499" w:type="dxa"/>
            <w:shd w:val="clear" w:color="auto" w:fill="auto"/>
            <w:noWrap/>
            <w:vAlign w:val="center"/>
            <w:hideMark/>
          </w:tcPr>
          <w:p w14:paraId="0A99843C" w14:textId="77777777" w:rsidR="00392989" w:rsidRPr="0077287A" w:rsidRDefault="00392989" w:rsidP="00392989">
            <w:pPr>
              <w:jc w:val="right"/>
              <w:rPr>
                <w:bCs/>
                <w:sz w:val="22"/>
                <w:szCs w:val="22"/>
              </w:rPr>
            </w:pPr>
            <w:r w:rsidRPr="0077287A">
              <w:rPr>
                <w:sz w:val="22"/>
                <w:szCs w:val="22"/>
              </w:rPr>
              <w:t xml:space="preserve">24,572,650 </w:t>
            </w:r>
          </w:p>
        </w:tc>
        <w:tc>
          <w:tcPr>
            <w:tcW w:w="1367" w:type="dxa"/>
            <w:shd w:val="clear" w:color="auto" w:fill="auto"/>
            <w:noWrap/>
            <w:vAlign w:val="center"/>
            <w:hideMark/>
          </w:tcPr>
          <w:p w14:paraId="3E72989C" w14:textId="77777777" w:rsidR="00392989" w:rsidRPr="0077287A" w:rsidRDefault="00392989" w:rsidP="00392989">
            <w:pPr>
              <w:jc w:val="right"/>
              <w:rPr>
                <w:bCs/>
                <w:sz w:val="22"/>
                <w:szCs w:val="22"/>
              </w:rPr>
            </w:pPr>
            <w:r w:rsidRPr="0077287A">
              <w:rPr>
                <w:bCs/>
                <w:sz w:val="22"/>
                <w:szCs w:val="22"/>
              </w:rPr>
              <w:t>-</w:t>
            </w:r>
          </w:p>
        </w:tc>
        <w:tc>
          <w:tcPr>
            <w:tcW w:w="785" w:type="dxa"/>
            <w:shd w:val="clear" w:color="auto" w:fill="auto"/>
            <w:noWrap/>
            <w:vAlign w:val="center"/>
            <w:hideMark/>
          </w:tcPr>
          <w:p w14:paraId="4D5575F5" w14:textId="77777777" w:rsidR="00392989" w:rsidRPr="0077287A" w:rsidRDefault="00392989" w:rsidP="00392989">
            <w:pPr>
              <w:jc w:val="center"/>
              <w:rPr>
                <w:bCs/>
                <w:sz w:val="22"/>
                <w:szCs w:val="22"/>
              </w:rPr>
            </w:pPr>
            <w:r w:rsidRPr="0077287A">
              <w:rPr>
                <w:bCs/>
                <w:sz w:val="22"/>
                <w:szCs w:val="22"/>
              </w:rPr>
              <w:t>100%</w:t>
            </w:r>
          </w:p>
        </w:tc>
      </w:tr>
      <w:tr w:rsidR="00392989" w:rsidRPr="0077287A" w14:paraId="28016154" w14:textId="77777777" w:rsidTr="004C7CA5">
        <w:trPr>
          <w:trHeight w:val="340"/>
          <w:jc w:val="center"/>
        </w:trPr>
        <w:tc>
          <w:tcPr>
            <w:tcW w:w="614" w:type="dxa"/>
            <w:shd w:val="clear" w:color="auto" w:fill="auto"/>
            <w:noWrap/>
            <w:vAlign w:val="center"/>
            <w:hideMark/>
          </w:tcPr>
          <w:p w14:paraId="72DA33B2" w14:textId="77777777" w:rsidR="00392989" w:rsidRPr="0077287A" w:rsidRDefault="00392989" w:rsidP="00392989">
            <w:pPr>
              <w:jc w:val="center"/>
              <w:rPr>
                <w:bCs/>
                <w:sz w:val="22"/>
                <w:szCs w:val="22"/>
              </w:rPr>
            </w:pPr>
            <w:r w:rsidRPr="0077287A">
              <w:rPr>
                <w:bCs/>
                <w:sz w:val="22"/>
                <w:szCs w:val="22"/>
              </w:rPr>
              <w:t>I.2</w:t>
            </w:r>
          </w:p>
        </w:tc>
        <w:tc>
          <w:tcPr>
            <w:tcW w:w="6216" w:type="dxa"/>
            <w:shd w:val="clear" w:color="auto" w:fill="auto"/>
            <w:vAlign w:val="center"/>
            <w:hideMark/>
          </w:tcPr>
          <w:p w14:paraId="37FE397D" w14:textId="5DD76207" w:rsidR="00392989" w:rsidRPr="0077287A" w:rsidRDefault="00392989" w:rsidP="00392989">
            <w:pPr>
              <w:rPr>
                <w:bCs/>
                <w:sz w:val="22"/>
                <w:szCs w:val="22"/>
              </w:rPr>
            </w:pPr>
            <w:r w:rsidRPr="0077287A">
              <w:rPr>
                <w:bCs/>
                <w:sz w:val="22"/>
                <w:szCs w:val="22"/>
              </w:rPr>
              <w:t>Construction of wastewater collection and drainage system in urban core area</w:t>
            </w:r>
          </w:p>
        </w:tc>
        <w:tc>
          <w:tcPr>
            <w:tcW w:w="2044" w:type="dxa"/>
            <w:shd w:val="clear" w:color="auto" w:fill="auto"/>
            <w:noWrap/>
            <w:vAlign w:val="center"/>
            <w:hideMark/>
          </w:tcPr>
          <w:p w14:paraId="2EF033C6" w14:textId="77777777" w:rsidR="00392989" w:rsidRPr="0077287A" w:rsidRDefault="00392989" w:rsidP="00392989">
            <w:pPr>
              <w:pStyle w:val="ECC-7KSO"/>
              <w:rPr>
                <w:bCs/>
                <w:szCs w:val="22"/>
              </w:rPr>
            </w:pPr>
            <w:r w:rsidRPr="0077287A">
              <w:rPr>
                <w:szCs w:val="22"/>
              </w:rPr>
              <w:t xml:space="preserve"> 825,201,133,333 </w:t>
            </w:r>
          </w:p>
        </w:tc>
        <w:tc>
          <w:tcPr>
            <w:tcW w:w="1984" w:type="dxa"/>
            <w:shd w:val="clear" w:color="auto" w:fill="auto"/>
            <w:noWrap/>
            <w:vAlign w:val="center"/>
            <w:hideMark/>
          </w:tcPr>
          <w:p w14:paraId="4FFEF1B8" w14:textId="77777777" w:rsidR="00392989" w:rsidRPr="0077287A" w:rsidRDefault="00392989" w:rsidP="00392989">
            <w:pPr>
              <w:pStyle w:val="ECC-7KSO"/>
              <w:rPr>
                <w:bCs/>
                <w:szCs w:val="22"/>
              </w:rPr>
            </w:pPr>
            <w:r w:rsidRPr="0077287A">
              <w:rPr>
                <w:bCs/>
                <w:szCs w:val="22"/>
              </w:rPr>
              <w:t>-</w:t>
            </w:r>
          </w:p>
        </w:tc>
        <w:tc>
          <w:tcPr>
            <w:tcW w:w="1499" w:type="dxa"/>
            <w:shd w:val="clear" w:color="auto" w:fill="auto"/>
            <w:noWrap/>
            <w:vAlign w:val="center"/>
            <w:hideMark/>
          </w:tcPr>
          <w:p w14:paraId="028C01EE" w14:textId="77777777" w:rsidR="00392989" w:rsidRPr="0077287A" w:rsidRDefault="00392989" w:rsidP="00392989">
            <w:pPr>
              <w:jc w:val="right"/>
              <w:rPr>
                <w:bCs/>
                <w:sz w:val="22"/>
                <w:szCs w:val="22"/>
              </w:rPr>
            </w:pPr>
            <w:r w:rsidRPr="0077287A">
              <w:rPr>
                <w:sz w:val="22"/>
                <w:szCs w:val="22"/>
              </w:rPr>
              <w:t xml:space="preserve">35,265,006 </w:t>
            </w:r>
          </w:p>
        </w:tc>
        <w:tc>
          <w:tcPr>
            <w:tcW w:w="1367" w:type="dxa"/>
            <w:shd w:val="clear" w:color="auto" w:fill="auto"/>
            <w:noWrap/>
            <w:vAlign w:val="center"/>
            <w:hideMark/>
          </w:tcPr>
          <w:p w14:paraId="5032B205" w14:textId="77777777" w:rsidR="00392989" w:rsidRPr="0077287A" w:rsidRDefault="00392989" w:rsidP="00392989">
            <w:pPr>
              <w:jc w:val="right"/>
              <w:rPr>
                <w:bCs/>
                <w:sz w:val="22"/>
                <w:szCs w:val="22"/>
              </w:rPr>
            </w:pPr>
            <w:r w:rsidRPr="0077287A">
              <w:rPr>
                <w:bCs/>
                <w:sz w:val="22"/>
                <w:szCs w:val="22"/>
              </w:rPr>
              <w:t>-</w:t>
            </w:r>
          </w:p>
        </w:tc>
        <w:tc>
          <w:tcPr>
            <w:tcW w:w="785" w:type="dxa"/>
            <w:shd w:val="clear" w:color="auto" w:fill="auto"/>
            <w:noWrap/>
            <w:vAlign w:val="center"/>
            <w:hideMark/>
          </w:tcPr>
          <w:p w14:paraId="43E44A40" w14:textId="77777777" w:rsidR="00392989" w:rsidRPr="0077287A" w:rsidRDefault="00392989" w:rsidP="00392989">
            <w:pPr>
              <w:jc w:val="center"/>
              <w:rPr>
                <w:bCs/>
                <w:sz w:val="22"/>
                <w:szCs w:val="22"/>
              </w:rPr>
            </w:pPr>
            <w:r w:rsidRPr="0077287A">
              <w:rPr>
                <w:bCs/>
                <w:sz w:val="22"/>
                <w:szCs w:val="22"/>
              </w:rPr>
              <w:t>100%</w:t>
            </w:r>
          </w:p>
        </w:tc>
      </w:tr>
      <w:tr w:rsidR="00392989" w:rsidRPr="0077287A" w14:paraId="6A76E978" w14:textId="77777777" w:rsidTr="004C7CA5">
        <w:trPr>
          <w:trHeight w:val="340"/>
          <w:jc w:val="center"/>
        </w:trPr>
        <w:tc>
          <w:tcPr>
            <w:tcW w:w="614" w:type="dxa"/>
            <w:shd w:val="clear" w:color="auto" w:fill="auto"/>
            <w:noWrap/>
            <w:vAlign w:val="center"/>
            <w:hideMark/>
          </w:tcPr>
          <w:p w14:paraId="57FF9274" w14:textId="77777777" w:rsidR="00392989" w:rsidRPr="0077287A" w:rsidRDefault="00392989" w:rsidP="00392989">
            <w:pPr>
              <w:jc w:val="center"/>
              <w:rPr>
                <w:bCs/>
                <w:sz w:val="22"/>
                <w:szCs w:val="22"/>
              </w:rPr>
            </w:pPr>
            <w:r w:rsidRPr="0077287A">
              <w:rPr>
                <w:bCs/>
                <w:sz w:val="22"/>
                <w:szCs w:val="22"/>
              </w:rPr>
              <w:t>I.3</w:t>
            </w:r>
          </w:p>
        </w:tc>
        <w:tc>
          <w:tcPr>
            <w:tcW w:w="6216" w:type="dxa"/>
            <w:shd w:val="clear" w:color="auto" w:fill="auto"/>
            <w:vAlign w:val="center"/>
            <w:hideMark/>
          </w:tcPr>
          <w:p w14:paraId="02A25C2A" w14:textId="4FB93627" w:rsidR="00392989" w:rsidRPr="0077287A" w:rsidRDefault="00392989" w:rsidP="00392989">
            <w:pPr>
              <w:rPr>
                <w:bCs/>
                <w:sz w:val="22"/>
                <w:szCs w:val="22"/>
              </w:rPr>
            </w:pPr>
            <w:r w:rsidRPr="0077287A">
              <w:rPr>
                <w:bCs/>
                <w:sz w:val="22"/>
                <w:szCs w:val="22"/>
              </w:rPr>
              <w:t>Flood control in urban core area</w:t>
            </w:r>
          </w:p>
        </w:tc>
        <w:tc>
          <w:tcPr>
            <w:tcW w:w="2044" w:type="dxa"/>
            <w:shd w:val="clear" w:color="auto" w:fill="auto"/>
            <w:noWrap/>
            <w:vAlign w:val="center"/>
            <w:hideMark/>
          </w:tcPr>
          <w:p w14:paraId="29B65994" w14:textId="77777777" w:rsidR="00392989" w:rsidRPr="0077287A" w:rsidRDefault="00392989" w:rsidP="00392989">
            <w:pPr>
              <w:pStyle w:val="ECC-7KSO"/>
              <w:rPr>
                <w:bCs/>
                <w:szCs w:val="22"/>
              </w:rPr>
            </w:pPr>
            <w:r w:rsidRPr="0077287A">
              <w:rPr>
                <w:szCs w:val="22"/>
              </w:rPr>
              <w:t xml:space="preserve"> 720,000,000,000 </w:t>
            </w:r>
          </w:p>
        </w:tc>
        <w:tc>
          <w:tcPr>
            <w:tcW w:w="1984" w:type="dxa"/>
            <w:shd w:val="clear" w:color="auto" w:fill="auto"/>
            <w:noWrap/>
            <w:vAlign w:val="center"/>
            <w:hideMark/>
          </w:tcPr>
          <w:p w14:paraId="53973D96" w14:textId="77777777" w:rsidR="00392989" w:rsidRPr="0077287A" w:rsidRDefault="00392989" w:rsidP="00392989">
            <w:pPr>
              <w:pStyle w:val="ECC-7KSO"/>
              <w:rPr>
                <w:bCs/>
                <w:szCs w:val="22"/>
              </w:rPr>
            </w:pPr>
            <w:r w:rsidRPr="0077287A">
              <w:rPr>
                <w:bCs/>
                <w:szCs w:val="22"/>
              </w:rPr>
              <w:t>-</w:t>
            </w:r>
          </w:p>
        </w:tc>
        <w:tc>
          <w:tcPr>
            <w:tcW w:w="1499" w:type="dxa"/>
            <w:shd w:val="clear" w:color="auto" w:fill="auto"/>
            <w:noWrap/>
            <w:vAlign w:val="center"/>
            <w:hideMark/>
          </w:tcPr>
          <w:p w14:paraId="6C228486" w14:textId="77777777" w:rsidR="00392989" w:rsidRPr="0077287A" w:rsidRDefault="00392989" w:rsidP="00392989">
            <w:pPr>
              <w:jc w:val="right"/>
              <w:rPr>
                <w:bCs/>
                <w:sz w:val="22"/>
                <w:szCs w:val="22"/>
              </w:rPr>
            </w:pPr>
            <w:r w:rsidRPr="0077287A">
              <w:rPr>
                <w:sz w:val="22"/>
                <w:szCs w:val="22"/>
              </w:rPr>
              <w:t xml:space="preserve">30,769,231 </w:t>
            </w:r>
          </w:p>
        </w:tc>
        <w:tc>
          <w:tcPr>
            <w:tcW w:w="1367" w:type="dxa"/>
            <w:shd w:val="clear" w:color="auto" w:fill="auto"/>
            <w:noWrap/>
            <w:vAlign w:val="center"/>
            <w:hideMark/>
          </w:tcPr>
          <w:p w14:paraId="0342EB24" w14:textId="77777777" w:rsidR="00392989" w:rsidRPr="0077287A" w:rsidRDefault="00392989" w:rsidP="00392989">
            <w:pPr>
              <w:jc w:val="right"/>
              <w:rPr>
                <w:bCs/>
                <w:sz w:val="22"/>
                <w:szCs w:val="22"/>
              </w:rPr>
            </w:pPr>
            <w:r w:rsidRPr="0077287A">
              <w:rPr>
                <w:bCs/>
                <w:sz w:val="22"/>
                <w:szCs w:val="22"/>
              </w:rPr>
              <w:t>-</w:t>
            </w:r>
          </w:p>
        </w:tc>
        <w:tc>
          <w:tcPr>
            <w:tcW w:w="785" w:type="dxa"/>
            <w:shd w:val="clear" w:color="auto" w:fill="auto"/>
            <w:noWrap/>
            <w:vAlign w:val="center"/>
            <w:hideMark/>
          </w:tcPr>
          <w:p w14:paraId="39436B44" w14:textId="77777777" w:rsidR="00392989" w:rsidRPr="0077287A" w:rsidRDefault="00392989" w:rsidP="00392989">
            <w:pPr>
              <w:jc w:val="center"/>
              <w:rPr>
                <w:bCs/>
                <w:sz w:val="22"/>
                <w:szCs w:val="22"/>
              </w:rPr>
            </w:pPr>
            <w:r w:rsidRPr="0077287A">
              <w:rPr>
                <w:bCs/>
                <w:sz w:val="22"/>
                <w:szCs w:val="22"/>
              </w:rPr>
              <w:t>100%</w:t>
            </w:r>
          </w:p>
        </w:tc>
      </w:tr>
      <w:tr w:rsidR="00392989" w:rsidRPr="0077287A" w14:paraId="7209A957" w14:textId="77777777" w:rsidTr="004C7CA5">
        <w:trPr>
          <w:trHeight w:val="340"/>
          <w:jc w:val="center"/>
        </w:trPr>
        <w:tc>
          <w:tcPr>
            <w:tcW w:w="614" w:type="dxa"/>
            <w:shd w:val="clear" w:color="auto" w:fill="auto"/>
            <w:noWrap/>
            <w:vAlign w:val="center"/>
            <w:hideMark/>
          </w:tcPr>
          <w:p w14:paraId="6EE7824C" w14:textId="77777777" w:rsidR="00392989" w:rsidRPr="0077287A" w:rsidRDefault="00392989" w:rsidP="00392989">
            <w:pPr>
              <w:jc w:val="center"/>
              <w:rPr>
                <w:bCs/>
                <w:sz w:val="22"/>
                <w:szCs w:val="22"/>
              </w:rPr>
            </w:pPr>
            <w:r w:rsidRPr="0077287A">
              <w:rPr>
                <w:bCs/>
                <w:sz w:val="22"/>
                <w:szCs w:val="22"/>
              </w:rPr>
              <w:t>I.4</w:t>
            </w:r>
          </w:p>
        </w:tc>
        <w:tc>
          <w:tcPr>
            <w:tcW w:w="6216" w:type="dxa"/>
            <w:shd w:val="clear" w:color="auto" w:fill="auto"/>
            <w:vAlign w:val="center"/>
            <w:hideMark/>
          </w:tcPr>
          <w:p w14:paraId="427E986B" w14:textId="551D3EF3" w:rsidR="00392989" w:rsidRPr="0077287A" w:rsidRDefault="00392989" w:rsidP="00392989">
            <w:pPr>
              <w:rPr>
                <w:bCs/>
                <w:sz w:val="22"/>
                <w:szCs w:val="22"/>
              </w:rPr>
            </w:pPr>
            <w:r w:rsidRPr="0077287A">
              <w:rPr>
                <w:bCs/>
                <w:sz w:val="22"/>
                <w:szCs w:val="22"/>
              </w:rPr>
              <w:t>Construction and operation of flood risk management system</w:t>
            </w:r>
          </w:p>
        </w:tc>
        <w:tc>
          <w:tcPr>
            <w:tcW w:w="2044" w:type="dxa"/>
            <w:shd w:val="clear" w:color="auto" w:fill="auto"/>
            <w:noWrap/>
            <w:vAlign w:val="center"/>
            <w:hideMark/>
          </w:tcPr>
          <w:p w14:paraId="0DAA0FA0" w14:textId="77777777" w:rsidR="00392989" w:rsidRPr="0077287A" w:rsidRDefault="00392989" w:rsidP="00392989">
            <w:pPr>
              <w:pStyle w:val="ECC-7KSO"/>
              <w:rPr>
                <w:bCs/>
                <w:szCs w:val="22"/>
              </w:rPr>
            </w:pPr>
            <w:r w:rsidRPr="0077287A">
              <w:rPr>
                <w:szCs w:val="22"/>
              </w:rPr>
              <w:t xml:space="preserve"> 17,000,000,000 </w:t>
            </w:r>
          </w:p>
        </w:tc>
        <w:tc>
          <w:tcPr>
            <w:tcW w:w="1984" w:type="dxa"/>
            <w:shd w:val="clear" w:color="auto" w:fill="auto"/>
            <w:noWrap/>
            <w:vAlign w:val="center"/>
            <w:hideMark/>
          </w:tcPr>
          <w:p w14:paraId="50261CEE" w14:textId="77777777" w:rsidR="00392989" w:rsidRPr="0077287A" w:rsidRDefault="00392989" w:rsidP="00392989">
            <w:pPr>
              <w:pStyle w:val="ECC-7KSO"/>
              <w:rPr>
                <w:bCs/>
                <w:szCs w:val="22"/>
              </w:rPr>
            </w:pPr>
            <w:r w:rsidRPr="0077287A">
              <w:rPr>
                <w:bCs/>
                <w:szCs w:val="22"/>
              </w:rPr>
              <w:t>-</w:t>
            </w:r>
          </w:p>
        </w:tc>
        <w:tc>
          <w:tcPr>
            <w:tcW w:w="1499" w:type="dxa"/>
            <w:shd w:val="clear" w:color="auto" w:fill="auto"/>
            <w:noWrap/>
            <w:vAlign w:val="center"/>
            <w:hideMark/>
          </w:tcPr>
          <w:p w14:paraId="6130ABF4" w14:textId="77777777" w:rsidR="00392989" w:rsidRPr="0077287A" w:rsidRDefault="00392989" w:rsidP="00392989">
            <w:pPr>
              <w:jc w:val="right"/>
              <w:rPr>
                <w:bCs/>
                <w:sz w:val="22"/>
                <w:szCs w:val="22"/>
              </w:rPr>
            </w:pPr>
            <w:r w:rsidRPr="0077287A">
              <w:rPr>
                <w:sz w:val="22"/>
                <w:szCs w:val="22"/>
              </w:rPr>
              <w:t xml:space="preserve">726,496 </w:t>
            </w:r>
          </w:p>
        </w:tc>
        <w:tc>
          <w:tcPr>
            <w:tcW w:w="1367" w:type="dxa"/>
            <w:shd w:val="clear" w:color="auto" w:fill="auto"/>
            <w:noWrap/>
            <w:vAlign w:val="center"/>
            <w:hideMark/>
          </w:tcPr>
          <w:p w14:paraId="23419326" w14:textId="77777777" w:rsidR="00392989" w:rsidRPr="0077287A" w:rsidRDefault="00392989" w:rsidP="00392989">
            <w:pPr>
              <w:jc w:val="right"/>
              <w:rPr>
                <w:bCs/>
                <w:sz w:val="22"/>
                <w:szCs w:val="22"/>
              </w:rPr>
            </w:pPr>
            <w:r w:rsidRPr="0077287A">
              <w:rPr>
                <w:bCs/>
                <w:sz w:val="22"/>
                <w:szCs w:val="22"/>
              </w:rPr>
              <w:t>-</w:t>
            </w:r>
          </w:p>
        </w:tc>
        <w:tc>
          <w:tcPr>
            <w:tcW w:w="785" w:type="dxa"/>
            <w:shd w:val="clear" w:color="auto" w:fill="auto"/>
            <w:noWrap/>
            <w:vAlign w:val="center"/>
            <w:hideMark/>
          </w:tcPr>
          <w:p w14:paraId="25B6D4AD" w14:textId="77777777" w:rsidR="00392989" w:rsidRPr="0077287A" w:rsidRDefault="00392989" w:rsidP="00392989">
            <w:pPr>
              <w:jc w:val="center"/>
              <w:rPr>
                <w:bCs/>
                <w:sz w:val="22"/>
                <w:szCs w:val="22"/>
              </w:rPr>
            </w:pPr>
            <w:r w:rsidRPr="0077287A">
              <w:rPr>
                <w:bCs/>
                <w:sz w:val="22"/>
                <w:szCs w:val="22"/>
              </w:rPr>
              <w:t>100%</w:t>
            </w:r>
          </w:p>
        </w:tc>
      </w:tr>
      <w:tr w:rsidR="00392989" w:rsidRPr="0077287A" w14:paraId="1A674C24" w14:textId="77777777" w:rsidTr="004C7CA5">
        <w:trPr>
          <w:trHeight w:val="340"/>
          <w:jc w:val="center"/>
        </w:trPr>
        <w:tc>
          <w:tcPr>
            <w:tcW w:w="614" w:type="dxa"/>
            <w:shd w:val="clear" w:color="auto" w:fill="auto"/>
            <w:noWrap/>
            <w:vAlign w:val="center"/>
            <w:hideMark/>
          </w:tcPr>
          <w:p w14:paraId="77B26D28" w14:textId="77777777" w:rsidR="00392989" w:rsidRPr="0077287A" w:rsidRDefault="00392989" w:rsidP="00392989">
            <w:pPr>
              <w:jc w:val="center"/>
              <w:rPr>
                <w:bCs/>
                <w:sz w:val="22"/>
                <w:szCs w:val="22"/>
              </w:rPr>
            </w:pPr>
            <w:r w:rsidRPr="0077287A">
              <w:rPr>
                <w:bCs/>
                <w:sz w:val="22"/>
                <w:szCs w:val="22"/>
              </w:rPr>
              <w:t>I.5</w:t>
            </w:r>
          </w:p>
        </w:tc>
        <w:tc>
          <w:tcPr>
            <w:tcW w:w="6216" w:type="dxa"/>
            <w:shd w:val="clear" w:color="auto" w:fill="auto"/>
            <w:vAlign w:val="center"/>
            <w:hideMark/>
          </w:tcPr>
          <w:p w14:paraId="13128FCB" w14:textId="7D0941AF" w:rsidR="00392989" w:rsidRPr="0077287A" w:rsidRDefault="00392989" w:rsidP="00392989">
            <w:pPr>
              <w:rPr>
                <w:bCs/>
                <w:sz w:val="22"/>
                <w:szCs w:val="22"/>
              </w:rPr>
            </w:pPr>
            <w:r w:rsidRPr="0077287A">
              <w:rPr>
                <w:bCs/>
                <w:sz w:val="22"/>
                <w:szCs w:val="22"/>
              </w:rPr>
              <w:t>Construction supervision and contract management</w:t>
            </w:r>
          </w:p>
        </w:tc>
        <w:tc>
          <w:tcPr>
            <w:tcW w:w="2044" w:type="dxa"/>
            <w:shd w:val="clear" w:color="auto" w:fill="auto"/>
            <w:noWrap/>
            <w:vAlign w:val="center"/>
            <w:hideMark/>
          </w:tcPr>
          <w:p w14:paraId="4A2326C0" w14:textId="77777777" w:rsidR="00392989" w:rsidRPr="0077287A" w:rsidRDefault="00392989" w:rsidP="00392989">
            <w:pPr>
              <w:pStyle w:val="ECC-7KSO"/>
              <w:rPr>
                <w:bCs/>
                <w:szCs w:val="22"/>
              </w:rPr>
            </w:pPr>
            <w:r w:rsidRPr="0077287A">
              <w:rPr>
                <w:szCs w:val="22"/>
              </w:rPr>
              <w:t xml:space="preserve"> 85,488,045,333 </w:t>
            </w:r>
          </w:p>
        </w:tc>
        <w:tc>
          <w:tcPr>
            <w:tcW w:w="1984" w:type="dxa"/>
            <w:shd w:val="clear" w:color="auto" w:fill="auto"/>
            <w:noWrap/>
            <w:vAlign w:val="center"/>
            <w:hideMark/>
          </w:tcPr>
          <w:p w14:paraId="419282F2" w14:textId="77777777" w:rsidR="00392989" w:rsidRPr="0077287A" w:rsidRDefault="00392989" w:rsidP="00392989">
            <w:pPr>
              <w:pStyle w:val="ECC-7KSO"/>
              <w:rPr>
                <w:bCs/>
                <w:szCs w:val="22"/>
              </w:rPr>
            </w:pPr>
            <w:r w:rsidRPr="0077287A">
              <w:rPr>
                <w:bCs/>
                <w:szCs w:val="22"/>
              </w:rPr>
              <w:t>-</w:t>
            </w:r>
          </w:p>
        </w:tc>
        <w:tc>
          <w:tcPr>
            <w:tcW w:w="1499" w:type="dxa"/>
            <w:shd w:val="clear" w:color="auto" w:fill="auto"/>
            <w:noWrap/>
            <w:vAlign w:val="center"/>
            <w:hideMark/>
          </w:tcPr>
          <w:p w14:paraId="2CB646AC" w14:textId="77777777" w:rsidR="00392989" w:rsidRPr="0077287A" w:rsidRDefault="00392989" w:rsidP="00392989">
            <w:pPr>
              <w:jc w:val="right"/>
              <w:rPr>
                <w:bCs/>
                <w:sz w:val="22"/>
                <w:szCs w:val="22"/>
              </w:rPr>
            </w:pPr>
            <w:r w:rsidRPr="0077287A">
              <w:rPr>
                <w:sz w:val="22"/>
                <w:szCs w:val="22"/>
              </w:rPr>
              <w:t xml:space="preserve"> 3,653,335 </w:t>
            </w:r>
          </w:p>
        </w:tc>
        <w:tc>
          <w:tcPr>
            <w:tcW w:w="1367" w:type="dxa"/>
            <w:shd w:val="clear" w:color="auto" w:fill="auto"/>
            <w:noWrap/>
            <w:vAlign w:val="center"/>
            <w:hideMark/>
          </w:tcPr>
          <w:p w14:paraId="67C1F645" w14:textId="77777777" w:rsidR="00392989" w:rsidRPr="0077287A" w:rsidRDefault="00392989" w:rsidP="00392989">
            <w:pPr>
              <w:jc w:val="right"/>
              <w:rPr>
                <w:bCs/>
                <w:sz w:val="22"/>
                <w:szCs w:val="22"/>
              </w:rPr>
            </w:pPr>
            <w:r w:rsidRPr="0077287A">
              <w:rPr>
                <w:bCs/>
                <w:sz w:val="22"/>
                <w:szCs w:val="22"/>
              </w:rPr>
              <w:t>-</w:t>
            </w:r>
          </w:p>
        </w:tc>
        <w:tc>
          <w:tcPr>
            <w:tcW w:w="785" w:type="dxa"/>
            <w:shd w:val="clear" w:color="auto" w:fill="auto"/>
            <w:noWrap/>
            <w:vAlign w:val="center"/>
            <w:hideMark/>
          </w:tcPr>
          <w:p w14:paraId="1711A157" w14:textId="77777777" w:rsidR="00392989" w:rsidRPr="0077287A" w:rsidRDefault="00392989" w:rsidP="00392989">
            <w:pPr>
              <w:jc w:val="center"/>
              <w:rPr>
                <w:bCs/>
                <w:sz w:val="22"/>
                <w:szCs w:val="22"/>
              </w:rPr>
            </w:pPr>
            <w:r w:rsidRPr="0077287A">
              <w:rPr>
                <w:bCs/>
                <w:sz w:val="22"/>
                <w:szCs w:val="22"/>
              </w:rPr>
              <w:t>100%</w:t>
            </w:r>
          </w:p>
        </w:tc>
      </w:tr>
      <w:tr w:rsidR="00392989" w:rsidRPr="0077287A" w14:paraId="4DB958E8" w14:textId="77777777" w:rsidTr="004C7CA5">
        <w:trPr>
          <w:trHeight w:val="340"/>
          <w:jc w:val="center"/>
        </w:trPr>
        <w:tc>
          <w:tcPr>
            <w:tcW w:w="614" w:type="dxa"/>
            <w:shd w:val="clear" w:color="auto" w:fill="auto"/>
            <w:noWrap/>
            <w:vAlign w:val="center"/>
            <w:hideMark/>
          </w:tcPr>
          <w:p w14:paraId="07E0CA23" w14:textId="77777777" w:rsidR="00392989" w:rsidRPr="0077287A" w:rsidRDefault="00392989" w:rsidP="00392989">
            <w:pPr>
              <w:jc w:val="center"/>
              <w:rPr>
                <w:bCs/>
                <w:sz w:val="22"/>
                <w:szCs w:val="22"/>
              </w:rPr>
            </w:pPr>
            <w:r w:rsidRPr="0077287A">
              <w:rPr>
                <w:bCs/>
                <w:sz w:val="22"/>
                <w:szCs w:val="22"/>
              </w:rPr>
              <w:t>II</w:t>
            </w:r>
          </w:p>
        </w:tc>
        <w:tc>
          <w:tcPr>
            <w:tcW w:w="6216" w:type="dxa"/>
            <w:shd w:val="clear" w:color="auto" w:fill="auto"/>
            <w:vAlign w:val="center"/>
            <w:hideMark/>
          </w:tcPr>
          <w:p w14:paraId="55B75803" w14:textId="47950AE8" w:rsidR="00392989" w:rsidRPr="0077287A" w:rsidRDefault="00392989" w:rsidP="00392989">
            <w:pPr>
              <w:rPr>
                <w:bCs/>
                <w:sz w:val="22"/>
                <w:szCs w:val="22"/>
              </w:rPr>
            </w:pPr>
            <w:r w:rsidRPr="0077287A">
              <w:rPr>
                <w:bCs/>
                <w:sz w:val="22"/>
                <w:szCs w:val="22"/>
              </w:rPr>
              <w:t>Component 2: Urban corridor development</w:t>
            </w:r>
          </w:p>
        </w:tc>
        <w:tc>
          <w:tcPr>
            <w:tcW w:w="2044" w:type="dxa"/>
            <w:shd w:val="clear" w:color="auto" w:fill="auto"/>
            <w:noWrap/>
            <w:vAlign w:val="center"/>
            <w:hideMark/>
          </w:tcPr>
          <w:p w14:paraId="75B846E0" w14:textId="77777777" w:rsidR="00392989" w:rsidRPr="0077287A" w:rsidRDefault="00392989" w:rsidP="00392989">
            <w:pPr>
              <w:pStyle w:val="ECC-7KSO"/>
              <w:rPr>
                <w:bCs/>
                <w:szCs w:val="22"/>
              </w:rPr>
            </w:pPr>
            <w:r w:rsidRPr="0077287A">
              <w:rPr>
                <w:szCs w:val="22"/>
              </w:rPr>
              <w:t xml:space="preserve"> 961,139,754,545 </w:t>
            </w:r>
          </w:p>
        </w:tc>
        <w:tc>
          <w:tcPr>
            <w:tcW w:w="1984" w:type="dxa"/>
            <w:shd w:val="clear" w:color="auto" w:fill="auto"/>
            <w:noWrap/>
            <w:vAlign w:val="center"/>
            <w:hideMark/>
          </w:tcPr>
          <w:p w14:paraId="3983ECC5" w14:textId="77777777" w:rsidR="00392989" w:rsidRPr="0077287A" w:rsidRDefault="00392989" w:rsidP="00392989">
            <w:pPr>
              <w:pStyle w:val="ECC-7KSO"/>
              <w:rPr>
                <w:bCs/>
                <w:szCs w:val="22"/>
              </w:rPr>
            </w:pPr>
            <w:r w:rsidRPr="0077287A">
              <w:rPr>
                <w:bCs/>
                <w:szCs w:val="22"/>
              </w:rPr>
              <w:t>-</w:t>
            </w:r>
          </w:p>
        </w:tc>
        <w:tc>
          <w:tcPr>
            <w:tcW w:w="1499" w:type="dxa"/>
            <w:shd w:val="clear" w:color="auto" w:fill="auto"/>
            <w:noWrap/>
            <w:vAlign w:val="center"/>
            <w:hideMark/>
          </w:tcPr>
          <w:p w14:paraId="151F22E7" w14:textId="77777777" w:rsidR="00392989" w:rsidRPr="0077287A" w:rsidRDefault="00392989" w:rsidP="00392989">
            <w:pPr>
              <w:jc w:val="right"/>
              <w:rPr>
                <w:bCs/>
                <w:sz w:val="22"/>
                <w:szCs w:val="22"/>
              </w:rPr>
            </w:pPr>
            <w:r w:rsidRPr="0077287A">
              <w:rPr>
                <w:sz w:val="22"/>
                <w:szCs w:val="22"/>
              </w:rPr>
              <w:t xml:space="preserve">41,074,348 </w:t>
            </w:r>
          </w:p>
        </w:tc>
        <w:tc>
          <w:tcPr>
            <w:tcW w:w="1367" w:type="dxa"/>
            <w:shd w:val="clear" w:color="auto" w:fill="auto"/>
            <w:noWrap/>
            <w:vAlign w:val="center"/>
            <w:hideMark/>
          </w:tcPr>
          <w:p w14:paraId="668AA985" w14:textId="77777777" w:rsidR="00392989" w:rsidRPr="0077287A" w:rsidRDefault="00392989" w:rsidP="00392989">
            <w:pPr>
              <w:jc w:val="right"/>
              <w:rPr>
                <w:bCs/>
                <w:sz w:val="22"/>
                <w:szCs w:val="22"/>
              </w:rPr>
            </w:pPr>
            <w:r w:rsidRPr="0077287A">
              <w:rPr>
                <w:bCs/>
                <w:sz w:val="22"/>
                <w:szCs w:val="22"/>
              </w:rPr>
              <w:t>-</w:t>
            </w:r>
          </w:p>
        </w:tc>
        <w:tc>
          <w:tcPr>
            <w:tcW w:w="785" w:type="dxa"/>
            <w:shd w:val="clear" w:color="auto" w:fill="auto"/>
            <w:noWrap/>
            <w:vAlign w:val="center"/>
            <w:hideMark/>
          </w:tcPr>
          <w:p w14:paraId="70963698" w14:textId="77777777" w:rsidR="00392989" w:rsidRPr="0077287A" w:rsidRDefault="00392989" w:rsidP="00392989">
            <w:pPr>
              <w:jc w:val="center"/>
              <w:rPr>
                <w:bCs/>
                <w:sz w:val="22"/>
                <w:szCs w:val="22"/>
              </w:rPr>
            </w:pPr>
            <w:r w:rsidRPr="0077287A">
              <w:rPr>
                <w:bCs/>
                <w:sz w:val="22"/>
                <w:szCs w:val="22"/>
              </w:rPr>
              <w:t>100%</w:t>
            </w:r>
          </w:p>
        </w:tc>
      </w:tr>
      <w:tr w:rsidR="00392989" w:rsidRPr="0077287A" w14:paraId="2F28C51C" w14:textId="77777777" w:rsidTr="004C7CA5">
        <w:trPr>
          <w:trHeight w:val="340"/>
          <w:jc w:val="center"/>
        </w:trPr>
        <w:tc>
          <w:tcPr>
            <w:tcW w:w="614" w:type="dxa"/>
            <w:shd w:val="clear" w:color="auto" w:fill="auto"/>
            <w:noWrap/>
            <w:vAlign w:val="center"/>
            <w:hideMark/>
          </w:tcPr>
          <w:p w14:paraId="5A94A781" w14:textId="77777777" w:rsidR="00392989" w:rsidRPr="0077287A" w:rsidRDefault="00392989" w:rsidP="00392989">
            <w:pPr>
              <w:jc w:val="center"/>
              <w:rPr>
                <w:bCs/>
                <w:sz w:val="22"/>
                <w:szCs w:val="22"/>
              </w:rPr>
            </w:pPr>
            <w:r w:rsidRPr="0077287A">
              <w:rPr>
                <w:bCs/>
                <w:sz w:val="22"/>
                <w:szCs w:val="22"/>
              </w:rPr>
              <w:t>II.1</w:t>
            </w:r>
          </w:p>
        </w:tc>
        <w:tc>
          <w:tcPr>
            <w:tcW w:w="6216" w:type="dxa"/>
            <w:shd w:val="clear" w:color="auto" w:fill="auto"/>
            <w:vAlign w:val="center"/>
            <w:hideMark/>
          </w:tcPr>
          <w:p w14:paraId="13EAD6EF" w14:textId="7E371F95" w:rsidR="00392989" w:rsidRPr="0077287A" w:rsidRDefault="00392989" w:rsidP="00392989">
            <w:pPr>
              <w:rPr>
                <w:bCs/>
                <w:sz w:val="22"/>
                <w:szCs w:val="22"/>
              </w:rPr>
            </w:pPr>
            <w:r w:rsidRPr="0077287A">
              <w:rPr>
                <w:bCs/>
                <w:sz w:val="22"/>
                <w:szCs w:val="22"/>
              </w:rPr>
              <w:t xml:space="preserve">Construction of </w:t>
            </w:r>
            <w:r w:rsidR="001017DF" w:rsidRPr="0077287A">
              <w:rPr>
                <w:bCs/>
                <w:sz w:val="22"/>
                <w:szCs w:val="22"/>
              </w:rPr>
              <w:t>connection road between ward</w:t>
            </w:r>
            <w:r w:rsidRPr="0077287A">
              <w:rPr>
                <w:bCs/>
                <w:sz w:val="22"/>
                <w:szCs w:val="22"/>
              </w:rPr>
              <w:t>8 and 9</w:t>
            </w:r>
          </w:p>
        </w:tc>
        <w:tc>
          <w:tcPr>
            <w:tcW w:w="2044" w:type="dxa"/>
            <w:shd w:val="clear" w:color="auto" w:fill="auto"/>
            <w:noWrap/>
            <w:vAlign w:val="center"/>
            <w:hideMark/>
          </w:tcPr>
          <w:p w14:paraId="334444D9" w14:textId="77777777" w:rsidR="00392989" w:rsidRPr="0077287A" w:rsidRDefault="00392989" w:rsidP="00392989">
            <w:pPr>
              <w:pStyle w:val="ECC-7KSO"/>
              <w:rPr>
                <w:bCs/>
                <w:szCs w:val="22"/>
              </w:rPr>
            </w:pPr>
            <w:r w:rsidRPr="0077287A">
              <w:rPr>
                <w:szCs w:val="22"/>
              </w:rPr>
              <w:t xml:space="preserve"> 150,212,500,000 </w:t>
            </w:r>
          </w:p>
        </w:tc>
        <w:tc>
          <w:tcPr>
            <w:tcW w:w="1984" w:type="dxa"/>
            <w:shd w:val="clear" w:color="auto" w:fill="auto"/>
            <w:noWrap/>
            <w:vAlign w:val="center"/>
            <w:hideMark/>
          </w:tcPr>
          <w:p w14:paraId="5D12113F" w14:textId="77777777" w:rsidR="00392989" w:rsidRPr="0077287A" w:rsidRDefault="00392989" w:rsidP="00392989">
            <w:pPr>
              <w:pStyle w:val="ECC-7KSO"/>
              <w:rPr>
                <w:bCs/>
                <w:szCs w:val="22"/>
              </w:rPr>
            </w:pPr>
            <w:r w:rsidRPr="0077287A">
              <w:rPr>
                <w:bCs/>
                <w:szCs w:val="22"/>
              </w:rPr>
              <w:t>-</w:t>
            </w:r>
          </w:p>
        </w:tc>
        <w:tc>
          <w:tcPr>
            <w:tcW w:w="1499" w:type="dxa"/>
            <w:shd w:val="clear" w:color="auto" w:fill="auto"/>
            <w:noWrap/>
            <w:vAlign w:val="center"/>
            <w:hideMark/>
          </w:tcPr>
          <w:p w14:paraId="192C849E" w14:textId="77777777" w:rsidR="00392989" w:rsidRPr="0077287A" w:rsidRDefault="00392989" w:rsidP="00392989">
            <w:pPr>
              <w:jc w:val="right"/>
              <w:rPr>
                <w:bCs/>
                <w:sz w:val="22"/>
                <w:szCs w:val="22"/>
              </w:rPr>
            </w:pPr>
            <w:r w:rsidRPr="0077287A">
              <w:rPr>
                <w:sz w:val="22"/>
                <w:szCs w:val="22"/>
              </w:rPr>
              <w:t xml:space="preserve"> 6,419,338 </w:t>
            </w:r>
          </w:p>
        </w:tc>
        <w:tc>
          <w:tcPr>
            <w:tcW w:w="1367" w:type="dxa"/>
            <w:shd w:val="clear" w:color="auto" w:fill="auto"/>
            <w:noWrap/>
            <w:vAlign w:val="center"/>
            <w:hideMark/>
          </w:tcPr>
          <w:p w14:paraId="5BE855FF" w14:textId="77777777" w:rsidR="00392989" w:rsidRPr="0077287A" w:rsidRDefault="00392989" w:rsidP="00392989">
            <w:pPr>
              <w:jc w:val="right"/>
              <w:rPr>
                <w:bCs/>
                <w:sz w:val="22"/>
                <w:szCs w:val="22"/>
              </w:rPr>
            </w:pPr>
            <w:r w:rsidRPr="0077287A">
              <w:rPr>
                <w:bCs/>
                <w:sz w:val="22"/>
                <w:szCs w:val="22"/>
              </w:rPr>
              <w:t>-</w:t>
            </w:r>
          </w:p>
        </w:tc>
        <w:tc>
          <w:tcPr>
            <w:tcW w:w="785" w:type="dxa"/>
            <w:shd w:val="clear" w:color="auto" w:fill="auto"/>
            <w:noWrap/>
            <w:vAlign w:val="center"/>
            <w:hideMark/>
          </w:tcPr>
          <w:p w14:paraId="7B38051B" w14:textId="77777777" w:rsidR="00392989" w:rsidRPr="0077287A" w:rsidRDefault="00392989" w:rsidP="00392989">
            <w:pPr>
              <w:jc w:val="center"/>
              <w:rPr>
                <w:bCs/>
                <w:sz w:val="22"/>
                <w:szCs w:val="22"/>
              </w:rPr>
            </w:pPr>
            <w:r w:rsidRPr="0077287A">
              <w:rPr>
                <w:bCs/>
                <w:sz w:val="22"/>
                <w:szCs w:val="22"/>
              </w:rPr>
              <w:t>100%</w:t>
            </w:r>
          </w:p>
        </w:tc>
      </w:tr>
      <w:tr w:rsidR="00392989" w:rsidRPr="0077287A" w14:paraId="6880F1CD" w14:textId="77777777" w:rsidTr="004C7CA5">
        <w:trPr>
          <w:trHeight w:val="340"/>
          <w:jc w:val="center"/>
        </w:trPr>
        <w:tc>
          <w:tcPr>
            <w:tcW w:w="614" w:type="dxa"/>
            <w:shd w:val="clear" w:color="auto" w:fill="auto"/>
            <w:noWrap/>
            <w:vAlign w:val="center"/>
            <w:hideMark/>
          </w:tcPr>
          <w:p w14:paraId="4A1E9704" w14:textId="77777777" w:rsidR="00392989" w:rsidRPr="0077287A" w:rsidRDefault="00392989" w:rsidP="00392989">
            <w:pPr>
              <w:jc w:val="center"/>
              <w:rPr>
                <w:bCs/>
                <w:sz w:val="22"/>
                <w:szCs w:val="22"/>
              </w:rPr>
            </w:pPr>
            <w:r w:rsidRPr="0077287A">
              <w:rPr>
                <w:bCs/>
                <w:sz w:val="22"/>
                <w:szCs w:val="22"/>
              </w:rPr>
              <w:t>II.2</w:t>
            </w:r>
          </w:p>
        </w:tc>
        <w:tc>
          <w:tcPr>
            <w:tcW w:w="6216" w:type="dxa"/>
            <w:shd w:val="clear" w:color="auto" w:fill="auto"/>
            <w:vAlign w:val="center"/>
            <w:hideMark/>
          </w:tcPr>
          <w:p w14:paraId="1294581C" w14:textId="437A302B" w:rsidR="00392989" w:rsidRPr="0077287A" w:rsidRDefault="00392989" w:rsidP="00392989">
            <w:pPr>
              <w:rPr>
                <w:bCs/>
                <w:sz w:val="22"/>
                <w:szCs w:val="22"/>
              </w:rPr>
            </w:pPr>
            <w:r w:rsidRPr="0077287A">
              <w:rPr>
                <w:bCs/>
                <w:sz w:val="22"/>
                <w:szCs w:val="22"/>
              </w:rPr>
              <w:t>Construction of main road No.1</w:t>
            </w:r>
          </w:p>
        </w:tc>
        <w:tc>
          <w:tcPr>
            <w:tcW w:w="2044" w:type="dxa"/>
            <w:shd w:val="clear" w:color="auto" w:fill="auto"/>
            <w:noWrap/>
            <w:vAlign w:val="center"/>
            <w:hideMark/>
          </w:tcPr>
          <w:p w14:paraId="6004F3FA" w14:textId="77777777" w:rsidR="00392989" w:rsidRPr="0077287A" w:rsidRDefault="00392989" w:rsidP="00392989">
            <w:pPr>
              <w:pStyle w:val="ECC-7KSO"/>
              <w:rPr>
                <w:bCs/>
                <w:szCs w:val="22"/>
              </w:rPr>
            </w:pPr>
            <w:r w:rsidRPr="0077287A">
              <w:rPr>
                <w:szCs w:val="22"/>
              </w:rPr>
              <w:t xml:space="preserve"> 414,746,931,818 </w:t>
            </w:r>
          </w:p>
        </w:tc>
        <w:tc>
          <w:tcPr>
            <w:tcW w:w="1984" w:type="dxa"/>
            <w:shd w:val="clear" w:color="auto" w:fill="auto"/>
            <w:noWrap/>
            <w:vAlign w:val="center"/>
            <w:hideMark/>
          </w:tcPr>
          <w:p w14:paraId="39109470" w14:textId="77777777" w:rsidR="00392989" w:rsidRPr="0077287A" w:rsidRDefault="00392989" w:rsidP="00392989">
            <w:pPr>
              <w:pStyle w:val="ECC-7KSO"/>
              <w:rPr>
                <w:bCs/>
                <w:szCs w:val="22"/>
              </w:rPr>
            </w:pPr>
            <w:r w:rsidRPr="0077287A">
              <w:rPr>
                <w:bCs/>
                <w:szCs w:val="22"/>
              </w:rPr>
              <w:t>-</w:t>
            </w:r>
          </w:p>
        </w:tc>
        <w:tc>
          <w:tcPr>
            <w:tcW w:w="1499" w:type="dxa"/>
            <w:shd w:val="clear" w:color="auto" w:fill="auto"/>
            <w:noWrap/>
            <w:vAlign w:val="center"/>
            <w:hideMark/>
          </w:tcPr>
          <w:p w14:paraId="4C1B65A1" w14:textId="77777777" w:rsidR="00392989" w:rsidRPr="0077287A" w:rsidRDefault="00392989" w:rsidP="00392989">
            <w:pPr>
              <w:jc w:val="right"/>
              <w:rPr>
                <w:bCs/>
                <w:sz w:val="22"/>
                <w:szCs w:val="22"/>
              </w:rPr>
            </w:pPr>
            <w:r w:rsidRPr="0077287A">
              <w:rPr>
                <w:sz w:val="22"/>
                <w:szCs w:val="22"/>
              </w:rPr>
              <w:t xml:space="preserve">17,724,228 </w:t>
            </w:r>
          </w:p>
        </w:tc>
        <w:tc>
          <w:tcPr>
            <w:tcW w:w="1367" w:type="dxa"/>
            <w:shd w:val="clear" w:color="auto" w:fill="auto"/>
            <w:noWrap/>
            <w:vAlign w:val="center"/>
            <w:hideMark/>
          </w:tcPr>
          <w:p w14:paraId="52169C44" w14:textId="77777777" w:rsidR="00392989" w:rsidRPr="0077287A" w:rsidRDefault="00392989" w:rsidP="00392989">
            <w:pPr>
              <w:jc w:val="right"/>
              <w:rPr>
                <w:bCs/>
                <w:sz w:val="22"/>
                <w:szCs w:val="22"/>
              </w:rPr>
            </w:pPr>
            <w:r w:rsidRPr="0077287A">
              <w:rPr>
                <w:bCs/>
                <w:sz w:val="22"/>
                <w:szCs w:val="22"/>
              </w:rPr>
              <w:t>-</w:t>
            </w:r>
          </w:p>
        </w:tc>
        <w:tc>
          <w:tcPr>
            <w:tcW w:w="785" w:type="dxa"/>
            <w:shd w:val="clear" w:color="auto" w:fill="auto"/>
            <w:noWrap/>
            <w:vAlign w:val="center"/>
            <w:hideMark/>
          </w:tcPr>
          <w:p w14:paraId="4875C12F" w14:textId="77777777" w:rsidR="00392989" w:rsidRPr="0077287A" w:rsidRDefault="00392989" w:rsidP="00392989">
            <w:pPr>
              <w:jc w:val="center"/>
              <w:rPr>
                <w:bCs/>
                <w:sz w:val="22"/>
                <w:szCs w:val="22"/>
              </w:rPr>
            </w:pPr>
            <w:r w:rsidRPr="0077287A">
              <w:rPr>
                <w:bCs/>
                <w:sz w:val="22"/>
                <w:szCs w:val="22"/>
              </w:rPr>
              <w:t>100%</w:t>
            </w:r>
          </w:p>
        </w:tc>
      </w:tr>
      <w:tr w:rsidR="00392989" w:rsidRPr="0077287A" w14:paraId="0B1F6A0F" w14:textId="77777777" w:rsidTr="004C7CA5">
        <w:trPr>
          <w:trHeight w:val="340"/>
          <w:jc w:val="center"/>
        </w:trPr>
        <w:tc>
          <w:tcPr>
            <w:tcW w:w="614" w:type="dxa"/>
            <w:shd w:val="clear" w:color="auto" w:fill="auto"/>
            <w:noWrap/>
            <w:vAlign w:val="center"/>
            <w:hideMark/>
          </w:tcPr>
          <w:p w14:paraId="35C93B7C" w14:textId="77777777" w:rsidR="00392989" w:rsidRPr="0077287A" w:rsidRDefault="00392989" w:rsidP="00392989">
            <w:pPr>
              <w:jc w:val="center"/>
              <w:rPr>
                <w:bCs/>
                <w:sz w:val="22"/>
                <w:szCs w:val="22"/>
              </w:rPr>
            </w:pPr>
            <w:r w:rsidRPr="0077287A">
              <w:rPr>
                <w:bCs/>
                <w:sz w:val="22"/>
                <w:szCs w:val="22"/>
              </w:rPr>
              <w:t>II.3</w:t>
            </w:r>
          </w:p>
        </w:tc>
        <w:tc>
          <w:tcPr>
            <w:tcW w:w="6216" w:type="dxa"/>
            <w:shd w:val="clear" w:color="auto" w:fill="auto"/>
            <w:vAlign w:val="center"/>
            <w:hideMark/>
          </w:tcPr>
          <w:p w14:paraId="03FBE11D" w14:textId="4FE1812F" w:rsidR="00392989" w:rsidRPr="0077287A" w:rsidRDefault="00392989" w:rsidP="00392989">
            <w:pPr>
              <w:rPr>
                <w:bCs/>
                <w:sz w:val="22"/>
                <w:szCs w:val="22"/>
              </w:rPr>
            </w:pPr>
            <w:r w:rsidRPr="0077287A">
              <w:rPr>
                <w:bCs/>
                <w:sz w:val="22"/>
                <w:szCs w:val="22"/>
              </w:rPr>
              <w:t>Construction of main road No.2</w:t>
            </w:r>
          </w:p>
        </w:tc>
        <w:tc>
          <w:tcPr>
            <w:tcW w:w="2044" w:type="dxa"/>
            <w:shd w:val="clear" w:color="auto" w:fill="auto"/>
            <w:noWrap/>
            <w:vAlign w:val="center"/>
            <w:hideMark/>
          </w:tcPr>
          <w:p w14:paraId="70F7B993" w14:textId="77777777" w:rsidR="00392989" w:rsidRPr="0077287A" w:rsidRDefault="00392989" w:rsidP="00392989">
            <w:pPr>
              <w:pStyle w:val="ECC-7KSO"/>
              <w:rPr>
                <w:bCs/>
                <w:szCs w:val="22"/>
              </w:rPr>
            </w:pPr>
            <w:r w:rsidRPr="0077287A">
              <w:rPr>
                <w:szCs w:val="22"/>
              </w:rPr>
              <w:t xml:space="preserve"> 339,213,409,091 </w:t>
            </w:r>
          </w:p>
        </w:tc>
        <w:tc>
          <w:tcPr>
            <w:tcW w:w="1984" w:type="dxa"/>
            <w:shd w:val="clear" w:color="auto" w:fill="auto"/>
            <w:noWrap/>
            <w:vAlign w:val="center"/>
            <w:hideMark/>
          </w:tcPr>
          <w:p w14:paraId="6A972467" w14:textId="77777777" w:rsidR="00392989" w:rsidRPr="0077287A" w:rsidRDefault="00392989" w:rsidP="00392989">
            <w:pPr>
              <w:pStyle w:val="ECC-7KSO"/>
              <w:rPr>
                <w:bCs/>
                <w:szCs w:val="22"/>
              </w:rPr>
            </w:pPr>
            <w:r w:rsidRPr="0077287A">
              <w:rPr>
                <w:bCs/>
                <w:szCs w:val="22"/>
              </w:rPr>
              <w:t>-</w:t>
            </w:r>
          </w:p>
        </w:tc>
        <w:tc>
          <w:tcPr>
            <w:tcW w:w="1499" w:type="dxa"/>
            <w:shd w:val="clear" w:color="auto" w:fill="auto"/>
            <w:noWrap/>
            <w:vAlign w:val="center"/>
            <w:hideMark/>
          </w:tcPr>
          <w:p w14:paraId="435C61C1" w14:textId="77777777" w:rsidR="00392989" w:rsidRPr="0077287A" w:rsidRDefault="00392989" w:rsidP="00392989">
            <w:pPr>
              <w:jc w:val="right"/>
              <w:rPr>
                <w:bCs/>
                <w:sz w:val="22"/>
                <w:szCs w:val="22"/>
              </w:rPr>
            </w:pPr>
            <w:r w:rsidRPr="0077287A">
              <w:rPr>
                <w:sz w:val="22"/>
                <w:szCs w:val="22"/>
              </w:rPr>
              <w:t xml:space="preserve">14,496,300 </w:t>
            </w:r>
          </w:p>
        </w:tc>
        <w:tc>
          <w:tcPr>
            <w:tcW w:w="1367" w:type="dxa"/>
            <w:shd w:val="clear" w:color="auto" w:fill="auto"/>
            <w:noWrap/>
            <w:vAlign w:val="center"/>
            <w:hideMark/>
          </w:tcPr>
          <w:p w14:paraId="4A1EF6E3" w14:textId="77777777" w:rsidR="00392989" w:rsidRPr="0077287A" w:rsidRDefault="00392989" w:rsidP="00392989">
            <w:pPr>
              <w:jc w:val="right"/>
              <w:rPr>
                <w:bCs/>
                <w:sz w:val="22"/>
                <w:szCs w:val="22"/>
              </w:rPr>
            </w:pPr>
            <w:r w:rsidRPr="0077287A">
              <w:rPr>
                <w:bCs/>
                <w:sz w:val="22"/>
                <w:szCs w:val="22"/>
              </w:rPr>
              <w:t>-</w:t>
            </w:r>
          </w:p>
        </w:tc>
        <w:tc>
          <w:tcPr>
            <w:tcW w:w="785" w:type="dxa"/>
            <w:shd w:val="clear" w:color="auto" w:fill="auto"/>
            <w:noWrap/>
            <w:vAlign w:val="center"/>
            <w:hideMark/>
          </w:tcPr>
          <w:p w14:paraId="20F25123" w14:textId="77777777" w:rsidR="00392989" w:rsidRPr="0077287A" w:rsidRDefault="00392989" w:rsidP="00392989">
            <w:pPr>
              <w:jc w:val="center"/>
              <w:rPr>
                <w:bCs/>
                <w:sz w:val="22"/>
                <w:szCs w:val="22"/>
              </w:rPr>
            </w:pPr>
            <w:r w:rsidRPr="0077287A">
              <w:rPr>
                <w:bCs/>
                <w:sz w:val="22"/>
                <w:szCs w:val="22"/>
              </w:rPr>
              <w:t>100%</w:t>
            </w:r>
          </w:p>
        </w:tc>
      </w:tr>
      <w:tr w:rsidR="00392989" w:rsidRPr="0077287A" w14:paraId="1168E430" w14:textId="77777777" w:rsidTr="004C7CA5">
        <w:trPr>
          <w:trHeight w:val="340"/>
          <w:jc w:val="center"/>
        </w:trPr>
        <w:tc>
          <w:tcPr>
            <w:tcW w:w="614" w:type="dxa"/>
            <w:shd w:val="clear" w:color="auto" w:fill="auto"/>
            <w:noWrap/>
            <w:vAlign w:val="center"/>
            <w:hideMark/>
          </w:tcPr>
          <w:p w14:paraId="71519867" w14:textId="77777777" w:rsidR="00392989" w:rsidRPr="0077287A" w:rsidRDefault="00392989" w:rsidP="00392989">
            <w:pPr>
              <w:jc w:val="center"/>
              <w:rPr>
                <w:bCs/>
                <w:sz w:val="22"/>
                <w:szCs w:val="22"/>
              </w:rPr>
            </w:pPr>
            <w:r w:rsidRPr="0077287A">
              <w:rPr>
                <w:bCs/>
                <w:sz w:val="22"/>
                <w:szCs w:val="22"/>
              </w:rPr>
              <w:t>II.5</w:t>
            </w:r>
          </w:p>
        </w:tc>
        <w:tc>
          <w:tcPr>
            <w:tcW w:w="6216" w:type="dxa"/>
            <w:shd w:val="clear" w:color="auto" w:fill="auto"/>
            <w:vAlign w:val="center"/>
            <w:hideMark/>
          </w:tcPr>
          <w:p w14:paraId="6250ACB7" w14:textId="58EBDB69" w:rsidR="00392989" w:rsidRPr="0077287A" w:rsidRDefault="00392989" w:rsidP="00392989">
            <w:pPr>
              <w:rPr>
                <w:bCs/>
                <w:sz w:val="22"/>
                <w:szCs w:val="22"/>
              </w:rPr>
            </w:pPr>
            <w:r w:rsidRPr="0077287A">
              <w:rPr>
                <w:bCs/>
                <w:sz w:val="22"/>
                <w:szCs w:val="22"/>
              </w:rPr>
              <w:t>Providing equipment for intelligent traffic system management</w:t>
            </w:r>
          </w:p>
        </w:tc>
        <w:tc>
          <w:tcPr>
            <w:tcW w:w="2044" w:type="dxa"/>
            <w:shd w:val="clear" w:color="auto" w:fill="auto"/>
            <w:noWrap/>
            <w:vAlign w:val="center"/>
            <w:hideMark/>
          </w:tcPr>
          <w:p w14:paraId="4BFEC7B7" w14:textId="77777777" w:rsidR="00392989" w:rsidRPr="0077287A" w:rsidRDefault="00392989" w:rsidP="00392989">
            <w:pPr>
              <w:pStyle w:val="ECC-7KSO"/>
              <w:rPr>
                <w:bCs/>
                <w:szCs w:val="22"/>
              </w:rPr>
            </w:pPr>
            <w:r w:rsidRPr="0077287A">
              <w:rPr>
                <w:szCs w:val="22"/>
              </w:rPr>
              <w:t xml:space="preserve"> 20,000,000,000 </w:t>
            </w:r>
          </w:p>
        </w:tc>
        <w:tc>
          <w:tcPr>
            <w:tcW w:w="1984" w:type="dxa"/>
            <w:shd w:val="clear" w:color="auto" w:fill="auto"/>
            <w:noWrap/>
            <w:vAlign w:val="center"/>
            <w:hideMark/>
          </w:tcPr>
          <w:p w14:paraId="08408C27" w14:textId="77777777" w:rsidR="00392989" w:rsidRPr="0077287A" w:rsidRDefault="00392989" w:rsidP="00392989">
            <w:pPr>
              <w:pStyle w:val="ECC-7KSO"/>
              <w:rPr>
                <w:bCs/>
                <w:szCs w:val="22"/>
              </w:rPr>
            </w:pPr>
            <w:r w:rsidRPr="0077287A">
              <w:rPr>
                <w:bCs/>
                <w:szCs w:val="22"/>
              </w:rPr>
              <w:t>-</w:t>
            </w:r>
          </w:p>
        </w:tc>
        <w:tc>
          <w:tcPr>
            <w:tcW w:w="1499" w:type="dxa"/>
            <w:shd w:val="clear" w:color="auto" w:fill="auto"/>
            <w:noWrap/>
            <w:vAlign w:val="center"/>
            <w:hideMark/>
          </w:tcPr>
          <w:p w14:paraId="2F4D7163" w14:textId="77777777" w:rsidR="00392989" w:rsidRPr="0077287A" w:rsidRDefault="00392989" w:rsidP="00392989">
            <w:pPr>
              <w:jc w:val="right"/>
              <w:rPr>
                <w:sz w:val="22"/>
                <w:szCs w:val="22"/>
              </w:rPr>
            </w:pPr>
            <w:r w:rsidRPr="0077287A">
              <w:rPr>
                <w:sz w:val="22"/>
                <w:szCs w:val="22"/>
              </w:rPr>
              <w:t xml:space="preserve">854,701 </w:t>
            </w:r>
          </w:p>
        </w:tc>
        <w:tc>
          <w:tcPr>
            <w:tcW w:w="1367" w:type="dxa"/>
            <w:shd w:val="clear" w:color="auto" w:fill="auto"/>
            <w:noWrap/>
            <w:vAlign w:val="center"/>
            <w:hideMark/>
          </w:tcPr>
          <w:p w14:paraId="4903A5CD" w14:textId="77777777" w:rsidR="00392989" w:rsidRPr="0077287A" w:rsidRDefault="00392989" w:rsidP="00392989">
            <w:pPr>
              <w:jc w:val="right"/>
              <w:rPr>
                <w:bCs/>
                <w:sz w:val="22"/>
                <w:szCs w:val="22"/>
              </w:rPr>
            </w:pPr>
            <w:r w:rsidRPr="0077287A">
              <w:rPr>
                <w:bCs/>
                <w:sz w:val="22"/>
                <w:szCs w:val="22"/>
              </w:rPr>
              <w:t>-</w:t>
            </w:r>
          </w:p>
        </w:tc>
        <w:tc>
          <w:tcPr>
            <w:tcW w:w="785" w:type="dxa"/>
            <w:shd w:val="clear" w:color="auto" w:fill="auto"/>
            <w:noWrap/>
            <w:vAlign w:val="center"/>
            <w:hideMark/>
          </w:tcPr>
          <w:p w14:paraId="2BFC8436" w14:textId="77777777" w:rsidR="00392989" w:rsidRPr="0077287A" w:rsidRDefault="00392989" w:rsidP="00392989">
            <w:pPr>
              <w:jc w:val="center"/>
              <w:rPr>
                <w:bCs/>
                <w:sz w:val="22"/>
                <w:szCs w:val="22"/>
              </w:rPr>
            </w:pPr>
            <w:r w:rsidRPr="0077287A">
              <w:rPr>
                <w:bCs/>
                <w:sz w:val="22"/>
                <w:szCs w:val="22"/>
              </w:rPr>
              <w:t>100%</w:t>
            </w:r>
          </w:p>
        </w:tc>
      </w:tr>
      <w:tr w:rsidR="00392989" w:rsidRPr="0077287A" w14:paraId="59BF0F7D" w14:textId="77777777" w:rsidTr="004C7CA5">
        <w:trPr>
          <w:trHeight w:val="340"/>
          <w:jc w:val="center"/>
        </w:trPr>
        <w:tc>
          <w:tcPr>
            <w:tcW w:w="614" w:type="dxa"/>
            <w:shd w:val="clear" w:color="auto" w:fill="auto"/>
            <w:noWrap/>
            <w:vAlign w:val="center"/>
            <w:hideMark/>
          </w:tcPr>
          <w:p w14:paraId="0006AD61" w14:textId="77777777" w:rsidR="00392989" w:rsidRPr="0077287A" w:rsidRDefault="00392989" w:rsidP="00392989">
            <w:pPr>
              <w:jc w:val="center"/>
              <w:rPr>
                <w:bCs/>
                <w:sz w:val="22"/>
                <w:szCs w:val="22"/>
              </w:rPr>
            </w:pPr>
            <w:r w:rsidRPr="0077287A">
              <w:rPr>
                <w:bCs/>
                <w:sz w:val="22"/>
                <w:szCs w:val="22"/>
              </w:rPr>
              <w:t>II.6</w:t>
            </w:r>
          </w:p>
        </w:tc>
        <w:tc>
          <w:tcPr>
            <w:tcW w:w="6216" w:type="dxa"/>
            <w:shd w:val="clear" w:color="auto" w:fill="auto"/>
            <w:vAlign w:val="center"/>
            <w:hideMark/>
          </w:tcPr>
          <w:p w14:paraId="1B360E99" w14:textId="0C1D2BDE" w:rsidR="00392989" w:rsidRPr="0077287A" w:rsidRDefault="00392989" w:rsidP="00392989">
            <w:pPr>
              <w:rPr>
                <w:bCs/>
                <w:sz w:val="22"/>
                <w:szCs w:val="22"/>
              </w:rPr>
            </w:pPr>
            <w:r w:rsidRPr="0077287A">
              <w:rPr>
                <w:bCs/>
                <w:sz w:val="22"/>
                <w:szCs w:val="22"/>
              </w:rPr>
              <w:t>Construction supervision and contract management</w:t>
            </w:r>
          </w:p>
        </w:tc>
        <w:tc>
          <w:tcPr>
            <w:tcW w:w="2044" w:type="dxa"/>
            <w:shd w:val="clear" w:color="auto" w:fill="auto"/>
            <w:noWrap/>
            <w:vAlign w:val="center"/>
            <w:hideMark/>
          </w:tcPr>
          <w:p w14:paraId="03DACB72" w14:textId="77777777" w:rsidR="00392989" w:rsidRPr="0077287A" w:rsidRDefault="00392989" w:rsidP="00392989">
            <w:pPr>
              <w:pStyle w:val="ECC-7KSO"/>
              <w:rPr>
                <w:bCs/>
                <w:szCs w:val="22"/>
              </w:rPr>
            </w:pPr>
            <w:r w:rsidRPr="0077287A">
              <w:rPr>
                <w:szCs w:val="22"/>
              </w:rPr>
              <w:t xml:space="preserve"> 36,966,913,636 </w:t>
            </w:r>
          </w:p>
        </w:tc>
        <w:tc>
          <w:tcPr>
            <w:tcW w:w="1984" w:type="dxa"/>
            <w:shd w:val="clear" w:color="auto" w:fill="auto"/>
            <w:noWrap/>
            <w:vAlign w:val="center"/>
            <w:hideMark/>
          </w:tcPr>
          <w:p w14:paraId="7BBB7694" w14:textId="77777777" w:rsidR="00392989" w:rsidRPr="0077287A" w:rsidRDefault="00392989" w:rsidP="00392989">
            <w:pPr>
              <w:pStyle w:val="ECC-7KSO"/>
              <w:rPr>
                <w:bCs/>
                <w:szCs w:val="22"/>
              </w:rPr>
            </w:pPr>
            <w:r w:rsidRPr="0077287A">
              <w:rPr>
                <w:bCs/>
                <w:szCs w:val="22"/>
              </w:rPr>
              <w:t>-</w:t>
            </w:r>
          </w:p>
        </w:tc>
        <w:tc>
          <w:tcPr>
            <w:tcW w:w="1499" w:type="dxa"/>
            <w:shd w:val="clear" w:color="auto" w:fill="auto"/>
            <w:noWrap/>
            <w:vAlign w:val="center"/>
            <w:hideMark/>
          </w:tcPr>
          <w:p w14:paraId="61C1055F" w14:textId="77777777" w:rsidR="00392989" w:rsidRPr="0077287A" w:rsidRDefault="00392989" w:rsidP="00392989">
            <w:pPr>
              <w:jc w:val="right"/>
              <w:rPr>
                <w:sz w:val="22"/>
                <w:szCs w:val="22"/>
              </w:rPr>
            </w:pPr>
            <w:r w:rsidRPr="0077287A">
              <w:rPr>
                <w:sz w:val="22"/>
                <w:szCs w:val="22"/>
              </w:rPr>
              <w:t xml:space="preserve">1,579,783 </w:t>
            </w:r>
          </w:p>
        </w:tc>
        <w:tc>
          <w:tcPr>
            <w:tcW w:w="1367" w:type="dxa"/>
            <w:shd w:val="clear" w:color="auto" w:fill="auto"/>
            <w:noWrap/>
            <w:vAlign w:val="center"/>
            <w:hideMark/>
          </w:tcPr>
          <w:p w14:paraId="44F80639" w14:textId="77777777" w:rsidR="00392989" w:rsidRPr="0077287A" w:rsidRDefault="00392989" w:rsidP="00392989">
            <w:pPr>
              <w:jc w:val="right"/>
              <w:rPr>
                <w:bCs/>
                <w:sz w:val="22"/>
                <w:szCs w:val="22"/>
              </w:rPr>
            </w:pPr>
            <w:r w:rsidRPr="0077287A">
              <w:rPr>
                <w:bCs/>
                <w:sz w:val="22"/>
                <w:szCs w:val="22"/>
              </w:rPr>
              <w:t>-</w:t>
            </w:r>
          </w:p>
        </w:tc>
        <w:tc>
          <w:tcPr>
            <w:tcW w:w="785" w:type="dxa"/>
            <w:shd w:val="clear" w:color="auto" w:fill="auto"/>
            <w:noWrap/>
            <w:vAlign w:val="center"/>
            <w:hideMark/>
          </w:tcPr>
          <w:p w14:paraId="7A138415" w14:textId="77777777" w:rsidR="00392989" w:rsidRPr="0077287A" w:rsidRDefault="00392989" w:rsidP="00392989">
            <w:pPr>
              <w:jc w:val="center"/>
              <w:rPr>
                <w:bCs/>
                <w:sz w:val="22"/>
                <w:szCs w:val="22"/>
              </w:rPr>
            </w:pPr>
            <w:r w:rsidRPr="0077287A">
              <w:rPr>
                <w:bCs/>
                <w:sz w:val="22"/>
                <w:szCs w:val="22"/>
              </w:rPr>
              <w:t>100%</w:t>
            </w:r>
          </w:p>
        </w:tc>
      </w:tr>
      <w:tr w:rsidR="00392989" w:rsidRPr="0077287A" w14:paraId="0C0E8835" w14:textId="77777777" w:rsidTr="004C7CA5">
        <w:trPr>
          <w:trHeight w:val="340"/>
          <w:jc w:val="center"/>
        </w:trPr>
        <w:tc>
          <w:tcPr>
            <w:tcW w:w="614" w:type="dxa"/>
            <w:shd w:val="clear" w:color="auto" w:fill="auto"/>
            <w:noWrap/>
            <w:vAlign w:val="center"/>
            <w:hideMark/>
          </w:tcPr>
          <w:p w14:paraId="11C223FA" w14:textId="77777777" w:rsidR="00392989" w:rsidRPr="0077287A" w:rsidRDefault="00392989" w:rsidP="00392989">
            <w:pPr>
              <w:jc w:val="center"/>
              <w:rPr>
                <w:bCs/>
                <w:sz w:val="22"/>
                <w:szCs w:val="22"/>
              </w:rPr>
            </w:pPr>
            <w:r w:rsidRPr="0077287A">
              <w:rPr>
                <w:bCs/>
                <w:sz w:val="22"/>
                <w:szCs w:val="22"/>
              </w:rPr>
              <w:t>III</w:t>
            </w:r>
          </w:p>
        </w:tc>
        <w:tc>
          <w:tcPr>
            <w:tcW w:w="6216" w:type="dxa"/>
            <w:shd w:val="clear" w:color="auto" w:fill="auto"/>
            <w:vAlign w:val="center"/>
            <w:hideMark/>
          </w:tcPr>
          <w:p w14:paraId="5FEAE112" w14:textId="6BF5D26B" w:rsidR="00392989" w:rsidRPr="0077287A" w:rsidRDefault="00392989" w:rsidP="00392989">
            <w:pPr>
              <w:rPr>
                <w:bCs/>
                <w:sz w:val="22"/>
                <w:szCs w:val="22"/>
              </w:rPr>
            </w:pPr>
            <w:r w:rsidRPr="0077287A">
              <w:rPr>
                <w:bCs/>
                <w:sz w:val="22"/>
                <w:szCs w:val="22"/>
              </w:rPr>
              <w:t>Component 3: Compensation and resettlement</w:t>
            </w:r>
          </w:p>
        </w:tc>
        <w:tc>
          <w:tcPr>
            <w:tcW w:w="2044" w:type="dxa"/>
            <w:shd w:val="clear" w:color="auto" w:fill="auto"/>
            <w:noWrap/>
            <w:vAlign w:val="center"/>
            <w:hideMark/>
          </w:tcPr>
          <w:p w14:paraId="50C952AB" w14:textId="77777777" w:rsidR="00392989" w:rsidRPr="0077287A" w:rsidRDefault="00392989" w:rsidP="00392989">
            <w:pPr>
              <w:pStyle w:val="ECC-7KSO"/>
              <w:rPr>
                <w:bCs/>
                <w:szCs w:val="22"/>
              </w:rPr>
            </w:pPr>
            <w:r w:rsidRPr="0077287A">
              <w:rPr>
                <w:szCs w:val="22"/>
              </w:rPr>
              <w:t xml:space="preserve"> 87,500,000,000 </w:t>
            </w:r>
          </w:p>
        </w:tc>
        <w:tc>
          <w:tcPr>
            <w:tcW w:w="1984" w:type="dxa"/>
            <w:shd w:val="clear" w:color="auto" w:fill="auto"/>
            <w:noWrap/>
            <w:vAlign w:val="center"/>
            <w:hideMark/>
          </w:tcPr>
          <w:p w14:paraId="56754FDF" w14:textId="77777777" w:rsidR="00392989" w:rsidRPr="0077287A" w:rsidRDefault="00392989" w:rsidP="00392989">
            <w:pPr>
              <w:pStyle w:val="ECC-7KSO"/>
              <w:rPr>
                <w:bCs/>
                <w:szCs w:val="22"/>
              </w:rPr>
            </w:pPr>
            <w:r w:rsidRPr="0077287A">
              <w:rPr>
                <w:szCs w:val="22"/>
              </w:rPr>
              <w:t xml:space="preserve">     611,187,000,000 </w:t>
            </w:r>
          </w:p>
        </w:tc>
        <w:tc>
          <w:tcPr>
            <w:tcW w:w="1499" w:type="dxa"/>
            <w:shd w:val="clear" w:color="auto" w:fill="auto"/>
            <w:noWrap/>
            <w:vAlign w:val="center"/>
            <w:hideMark/>
          </w:tcPr>
          <w:p w14:paraId="6D861179" w14:textId="77777777" w:rsidR="00392989" w:rsidRPr="0077287A" w:rsidRDefault="00392989" w:rsidP="00392989">
            <w:pPr>
              <w:jc w:val="right"/>
              <w:rPr>
                <w:sz w:val="22"/>
                <w:szCs w:val="22"/>
              </w:rPr>
            </w:pPr>
            <w:r w:rsidRPr="0077287A">
              <w:rPr>
                <w:sz w:val="22"/>
                <w:szCs w:val="22"/>
              </w:rPr>
              <w:t xml:space="preserve">3,739,316 </w:t>
            </w:r>
          </w:p>
        </w:tc>
        <w:tc>
          <w:tcPr>
            <w:tcW w:w="1367" w:type="dxa"/>
            <w:shd w:val="clear" w:color="auto" w:fill="auto"/>
            <w:noWrap/>
            <w:vAlign w:val="center"/>
            <w:hideMark/>
          </w:tcPr>
          <w:p w14:paraId="4B594BA3" w14:textId="77777777" w:rsidR="00392989" w:rsidRPr="0077287A" w:rsidRDefault="00392989" w:rsidP="00392989">
            <w:pPr>
              <w:jc w:val="right"/>
              <w:rPr>
                <w:bCs/>
                <w:sz w:val="22"/>
                <w:szCs w:val="22"/>
              </w:rPr>
            </w:pPr>
            <w:r w:rsidRPr="0077287A">
              <w:rPr>
                <w:sz w:val="22"/>
                <w:szCs w:val="22"/>
              </w:rPr>
              <w:t xml:space="preserve">26,119,103 </w:t>
            </w:r>
          </w:p>
        </w:tc>
        <w:tc>
          <w:tcPr>
            <w:tcW w:w="785" w:type="dxa"/>
            <w:shd w:val="clear" w:color="auto" w:fill="auto"/>
            <w:noWrap/>
            <w:vAlign w:val="center"/>
            <w:hideMark/>
          </w:tcPr>
          <w:p w14:paraId="3BB78FA5" w14:textId="607F90F8" w:rsidR="00392989" w:rsidRPr="0077287A" w:rsidRDefault="00D20FAA" w:rsidP="00392989">
            <w:pPr>
              <w:jc w:val="center"/>
              <w:rPr>
                <w:bCs/>
                <w:sz w:val="22"/>
                <w:szCs w:val="22"/>
              </w:rPr>
            </w:pPr>
            <w:r w:rsidRPr="0077287A">
              <w:rPr>
                <w:sz w:val="22"/>
                <w:szCs w:val="22"/>
              </w:rPr>
              <w:t>12.</w:t>
            </w:r>
            <w:r w:rsidR="00392989" w:rsidRPr="0077287A">
              <w:rPr>
                <w:sz w:val="22"/>
                <w:szCs w:val="22"/>
              </w:rPr>
              <w:t>1%</w:t>
            </w:r>
          </w:p>
        </w:tc>
      </w:tr>
      <w:tr w:rsidR="00392989" w:rsidRPr="0077287A" w14:paraId="2753565E" w14:textId="77777777" w:rsidTr="004C7CA5">
        <w:trPr>
          <w:trHeight w:val="340"/>
          <w:jc w:val="center"/>
        </w:trPr>
        <w:tc>
          <w:tcPr>
            <w:tcW w:w="614" w:type="dxa"/>
            <w:shd w:val="clear" w:color="auto" w:fill="auto"/>
            <w:noWrap/>
            <w:vAlign w:val="center"/>
            <w:hideMark/>
          </w:tcPr>
          <w:p w14:paraId="248C15DF" w14:textId="77777777" w:rsidR="00392989" w:rsidRPr="0077287A" w:rsidRDefault="00392989" w:rsidP="00392989">
            <w:pPr>
              <w:jc w:val="center"/>
              <w:rPr>
                <w:bCs/>
                <w:sz w:val="22"/>
                <w:szCs w:val="22"/>
              </w:rPr>
            </w:pPr>
            <w:r w:rsidRPr="0077287A">
              <w:rPr>
                <w:bCs/>
                <w:sz w:val="22"/>
                <w:szCs w:val="22"/>
              </w:rPr>
              <w:t>IV</w:t>
            </w:r>
          </w:p>
        </w:tc>
        <w:tc>
          <w:tcPr>
            <w:tcW w:w="6216" w:type="dxa"/>
            <w:shd w:val="clear" w:color="auto" w:fill="auto"/>
            <w:vAlign w:val="center"/>
            <w:hideMark/>
          </w:tcPr>
          <w:p w14:paraId="2D2FE3D4" w14:textId="055E7F29" w:rsidR="00392989" w:rsidRPr="0077287A" w:rsidRDefault="00392989" w:rsidP="00392989">
            <w:pPr>
              <w:rPr>
                <w:bCs/>
                <w:sz w:val="22"/>
                <w:szCs w:val="22"/>
              </w:rPr>
            </w:pPr>
            <w:r w:rsidRPr="0077287A">
              <w:rPr>
                <w:bCs/>
                <w:sz w:val="22"/>
                <w:szCs w:val="22"/>
              </w:rPr>
              <w:t xml:space="preserve">Component 4: Urban management enhancement and climate resilience </w:t>
            </w:r>
          </w:p>
        </w:tc>
        <w:tc>
          <w:tcPr>
            <w:tcW w:w="2044" w:type="dxa"/>
            <w:shd w:val="clear" w:color="auto" w:fill="auto"/>
            <w:vAlign w:val="center"/>
            <w:hideMark/>
          </w:tcPr>
          <w:p w14:paraId="2144115C" w14:textId="77777777" w:rsidR="00392989" w:rsidRPr="0077287A" w:rsidRDefault="00392989" w:rsidP="00392989">
            <w:pPr>
              <w:pStyle w:val="ECC-7KSO"/>
              <w:rPr>
                <w:bCs/>
                <w:szCs w:val="22"/>
              </w:rPr>
            </w:pPr>
            <w:r w:rsidRPr="0077287A">
              <w:rPr>
                <w:szCs w:val="22"/>
              </w:rPr>
              <w:t xml:space="preserve"> 53,488,739,742 </w:t>
            </w:r>
          </w:p>
        </w:tc>
        <w:tc>
          <w:tcPr>
            <w:tcW w:w="1984" w:type="dxa"/>
            <w:shd w:val="clear" w:color="auto" w:fill="auto"/>
            <w:vAlign w:val="center"/>
            <w:hideMark/>
          </w:tcPr>
          <w:p w14:paraId="4B5ACBFD" w14:textId="77777777" w:rsidR="00392989" w:rsidRPr="0077287A" w:rsidRDefault="00392989" w:rsidP="00392989">
            <w:pPr>
              <w:pStyle w:val="ECC-7KSO"/>
              <w:rPr>
                <w:bCs/>
                <w:szCs w:val="22"/>
              </w:rPr>
            </w:pPr>
            <w:r w:rsidRPr="0077287A">
              <w:rPr>
                <w:szCs w:val="22"/>
              </w:rPr>
              <w:t xml:space="preserve">     173,188,068,583 </w:t>
            </w:r>
          </w:p>
        </w:tc>
        <w:tc>
          <w:tcPr>
            <w:tcW w:w="1499" w:type="dxa"/>
            <w:shd w:val="clear" w:color="auto" w:fill="auto"/>
            <w:vAlign w:val="center"/>
            <w:hideMark/>
          </w:tcPr>
          <w:p w14:paraId="75509361" w14:textId="77777777" w:rsidR="00392989" w:rsidRPr="0077287A" w:rsidRDefault="00392989" w:rsidP="00392989">
            <w:pPr>
              <w:jc w:val="right"/>
              <w:rPr>
                <w:sz w:val="22"/>
                <w:szCs w:val="22"/>
              </w:rPr>
            </w:pPr>
            <w:r w:rsidRPr="0077287A">
              <w:rPr>
                <w:sz w:val="22"/>
                <w:szCs w:val="22"/>
              </w:rPr>
              <w:t xml:space="preserve">2,285,844 </w:t>
            </w:r>
          </w:p>
        </w:tc>
        <w:tc>
          <w:tcPr>
            <w:tcW w:w="1367" w:type="dxa"/>
            <w:shd w:val="clear" w:color="auto" w:fill="auto"/>
            <w:vAlign w:val="center"/>
            <w:hideMark/>
          </w:tcPr>
          <w:p w14:paraId="2F32F4B6" w14:textId="77777777" w:rsidR="00392989" w:rsidRPr="0077287A" w:rsidRDefault="00392989" w:rsidP="00392989">
            <w:pPr>
              <w:jc w:val="right"/>
              <w:rPr>
                <w:bCs/>
                <w:sz w:val="22"/>
                <w:szCs w:val="22"/>
              </w:rPr>
            </w:pPr>
            <w:r w:rsidRPr="0077287A">
              <w:rPr>
                <w:sz w:val="22"/>
                <w:szCs w:val="22"/>
              </w:rPr>
              <w:t xml:space="preserve">7,401,200 </w:t>
            </w:r>
          </w:p>
        </w:tc>
        <w:tc>
          <w:tcPr>
            <w:tcW w:w="785" w:type="dxa"/>
            <w:shd w:val="clear" w:color="auto" w:fill="auto"/>
            <w:noWrap/>
            <w:vAlign w:val="center"/>
            <w:hideMark/>
          </w:tcPr>
          <w:p w14:paraId="50E2C95A" w14:textId="77777777" w:rsidR="00392989" w:rsidRPr="0077287A" w:rsidRDefault="00392989" w:rsidP="00392989">
            <w:pPr>
              <w:jc w:val="center"/>
              <w:rPr>
                <w:bCs/>
                <w:sz w:val="22"/>
                <w:szCs w:val="22"/>
              </w:rPr>
            </w:pPr>
            <w:r w:rsidRPr="0077287A">
              <w:rPr>
                <w:sz w:val="22"/>
                <w:szCs w:val="22"/>
              </w:rPr>
              <w:t>24,0%</w:t>
            </w:r>
          </w:p>
        </w:tc>
      </w:tr>
      <w:tr w:rsidR="00392989" w:rsidRPr="0077287A" w14:paraId="2F90C22E" w14:textId="77777777" w:rsidTr="004C7CA5">
        <w:trPr>
          <w:trHeight w:val="340"/>
          <w:jc w:val="center"/>
        </w:trPr>
        <w:tc>
          <w:tcPr>
            <w:tcW w:w="614" w:type="dxa"/>
            <w:shd w:val="clear" w:color="auto" w:fill="auto"/>
            <w:noWrap/>
            <w:vAlign w:val="center"/>
            <w:hideMark/>
          </w:tcPr>
          <w:p w14:paraId="4325115D" w14:textId="77777777" w:rsidR="00392989" w:rsidRPr="0077287A" w:rsidRDefault="00392989" w:rsidP="00392989">
            <w:pPr>
              <w:jc w:val="center"/>
              <w:rPr>
                <w:bCs/>
                <w:sz w:val="22"/>
                <w:szCs w:val="22"/>
              </w:rPr>
            </w:pPr>
            <w:r w:rsidRPr="0077287A">
              <w:rPr>
                <w:bCs/>
                <w:sz w:val="22"/>
                <w:szCs w:val="22"/>
              </w:rPr>
              <w:t>IV.1</w:t>
            </w:r>
          </w:p>
        </w:tc>
        <w:tc>
          <w:tcPr>
            <w:tcW w:w="6216" w:type="dxa"/>
            <w:shd w:val="clear" w:color="auto" w:fill="auto"/>
            <w:vAlign w:val="center"/>
            <w:hideMark/>
          </w:tcPr>
          <w:p w14:paraId="001805FD" w14:textId="79207B5F" w:rsidR="00392989" w:rsidRPr="0077287A" w:rsidRDefault="00392989" w:rsidP="00392989">
            <w:pPr>
              <w:rPr>
                <w:bCs/>
                <w:sz w:val="22"/>
                <w:szCs w:val="22"/>
              </w:rPr>
            </w:pPr>
            <w:r w:rsidRPr="0077287A">
              <w:rPr>
                <w:bCs/>
                <w:sz w:val="22"/>
                <w:szCs w:val="22"/>
              </w:rPr>
              <w:t>Urban management enhancement and climate resilience</w:t>
            </w:r>
          </w:p>
        </w:tc>
        <w:tc>
          <w:tcPr>
            <w:tcW w:w="2044" w:type="dxa"/>
            <w:shd w:val="clear" w:color="auto" w:fill="auto"/>
            <w:vAlign w:val="center"/>
            <w:hideMark/>
          </w:tcPr>
          <w:p w14:paraId="34AA6F49" w14:textId="77777777" w:rsidR="00392989" w:rsidRPr="0077287A" w:rsidRDefault="00392989" w:rsidP="00392989">
            <w:pPr>
              <w:pStyle w:val="ECC-7KSO"/>
              <w:rPr>
                <w:bCs/>
                <w:szCs w:val="22"/>
              </w:rPr>
            </w:pPr>
            <w:r w:rsidRPr="0077287A">
              <w:rPr>
                <w:szCs w:val="22"/>
              </w:rPr>
              <w:t xml:space="preserve"> 22,000,000,000 </w:t>
            </w:r>
          </w:p>
        </w:tc>
        <w:tc>
          <w:tcPr>
            <w:tcW w:w="1984" w:type="dxa"/>
            <w:shd w:val="clear" w:color="auto" w:fill="auto"/>
            <w:vAlign w:val="center"/>
            <w:hideMark/>
          </w:tcPr>
          <w:p w14:paraId="097C1C17" w14:textId="77777777" w:rsidR="00392989" w:rsidRPr="0077287A" w:rsidRDefault="00392989" w:rsidP="00392989">
            <w:pPr>
              <w:pStyle w:val="ECC-7KSO"/>
              <w:rPr>
                <w:bCs/>
                <w:szCs w:val="22"/>
              </w:rPr>
            </w:pPr>
            <w:r w:rsidRPr="0077287A">
              <w:rPr>
                <w:bCs/>
                <w:szCs w:val="22"/>
              </w:rPr>
              <w:t>-</w:t>
            </w:r>
          </w:p>
        </w:tc>
        <w:tc>
          <w:tcPr>
            <w:tcW w:w="1499" w:type="dxa"/>
            <w:shd w:val="clear" w:color="auto" w:fill="auto"/>
            <w:vAlign w:val="center"/>
            <w:hideMark/>
          </w:tcPr>
          <w:p w14:paraId="794E53ED" w14:textId="77777777" w:rsidR="00392989" w:rsidRPr="0077287A" w:rsidRDefault="00392989" w:rsidP="00392989">
            <w:pPr>
              <w:jc w:val="right"/>
              <w:rPr>
                <w:bCs/>
                <w:sz w:val="22"/>
                <w:szCs w:val="22"/>
              </w:rPr>
            </w:pPr>
            <w:r w:rsidRPr="0077287A">
              <w:rPr>
                <w:sz w:val="22"/>
                <w:szCs w:val="22"/>
              </w:rPr>
              <w:t xml:space="preserve">940,171 </w:t>
            </w:r>
          </w:p>
        </w:tc>
        <w:tc>
          <w:tcPr>
            <w:tcW w:w="1367" w:type="dxa"/>
            <w:shd w:val="clear" w:color="auto" w:fill="auto"/>
            <w:vAlign w:val="center"/>
            <w:hideMark/>
          </w:tcPr>
          <w:p w14:paraId="4CF6A66E" w14:textId="77777777" w:rsidR="00392989" w:rsidRPr="0077287A" w:rsidRDefault="00392989" w:rsidP="00392989">
            <w:pPr>
              <w:jc w:val="right"/>
              <w:rPr>
                <w:bCs/>
                <w:sz w:val="22"/>
                <w:szCs w:val="22"/>
              </w:rPr>
            </w:pPr>
            <w:r w:rsidRPr="0077287A">
              <w:rPr>
                <w:bCs/>
                <w:sz w:val="22"/>
                <w:szCs w:val="22"/>
              </w:rPr>
              <w:t>-</w:t>
            </w:r>
          </w:p>
        </w:tc>
        <w:tc>
          <w:tcPr>
            <w:tcW w:w="785" w:type="dxa"/>
            <w:shd w:val="clear" w:color="auto" w:fill="auto"/>
            <w:noWrap/>
            <w:vAlign w:val="center"/>
            <w:hideMark/>
          </w:tcPr>
          <w:p w14:paraId="2D5BA334" w14:textId="77777777" w:rsidR="00392989" w:rsidRPr="0077287A" w:rsidRDefault="00392989" w:rsidP="00392989">
            <w:pPr>
              <w:jc w:val="center"/>
              <w:rPr>
                <w:bCs/>
                <w:sz w:val="22"/>
                <w:szCs w:val="22"/>
              </w:rPr>
            </w:pPr>
          </w:p>
        </w:tc>
      </w:tr>
      <w:tr w:rsidR="00392989" w:rsidRPr="0077287A" w14:paraId="26CFA3F9" w14:textId="77777777" w:rsidTr="004C7CA5">
        <w:trPr>
          <w:trHeight w:val="340"/>
          <w:jc w:val="center"/>
        </w:trPr>
        <w:tc>
          <w:tcPr>
            <w:tcW w:w="614" w:type="dxa"/>
            <w:shd w:val="clear" w:color="auto" w:fill="auto"/>
            <w:noWrap/>
            <w:vAlign w:val="center"/>
            <w:hideMark/>
          </w:tcPr>
          <w:p w14:paraId="5F7632B4" w14:textId="77777777" w:rsidR="00392989" w:rsidRPr="0077287A" w:rsidRDefault="00392989" w:rsidP="00392989">
            <w:pPr>
              <w:jc w:val="center"/>
              <w:rPr>
                <w:bCs/>
                <w:sz w:val="22"/>
                <w:szCs w:val="22"/>
              </w:rPr>
            </w:pPr>
            <w:r w:rsidRPr="0077287A">
              <w:rPr>
                <w:bCs/>
                <w:sz w:val="22"/>
                <w:szCs w:val="22"/>
              </w:rPr>
              <w:t>IV.2</w:t>
            </w:r>
          </w:p>
        </w:tc>
        <w:tc>
          <w:tcPr>
            <w:tcW w:w="6216" w:type="dxa"/>
            <w:shd w:val="clear" w:color="auto" w:fill="auto"/>
            <w:vAlign w:val="center"/>
            <w:hideMark/>
          </w:tcPr>
          <w:p w14:paraId="548414FB" w14:textId="564DBF5E" w:rsidR="00392989" w:rsidRPr="0077287A" w:rsidRDefault="00392989" w:rsidP="00392989">
            <w:pPr>
              <w:rPr>
                <w:bCs/>
                <w:sz w:val="22"/>
                <w:szCs w:val="22"/>
              </w:rPr>
            </w:pPr>
            <w:r w:rsidRPr="0077287A">
              <w:rPr>
                <w:bCs/>
                <w:sz w:val="22"/>
                <w:szCs w:val="22"/>
              </w:rPr>
              <w:t xml:space="preserve">Technical assistance and </w:t>
            </w:r>
            <w:proofErr w:type="spellStart"/>
            <w:r w:rsidRPr="0077287A">
              <w:rPr>
                <w:bCs/>
                <w:sz w:val="22"/>
                <w:szCs w:val="22"/>
              </w:rPr>
              <w:t>implemetation</w:t>
            </w:r>
            <w:proofErr w:type="spellEnd"/>
            <w:r w:rsidRPr="0077287A">
              <w:rPr>
                <w:bCs/>
                <w:sz w:val="22"/>
                <w:szCs w:val="22"/>
              </w:rPr>
              <w:t xml:space="preserve"> support</w:t>
            </w:r>
          </w:p>
        </w:tc>
        <w:tc>
          <w:tcPr>
            <w:tcW w:w="2044" w:type="dxa"/>
            <w:shd w:val="clear" w:color="auto" w:fill="auto"/>
            <w:vAlign w:val="center"/>
            <w:hideMark/>
          </w:tcPr>
          <w:p w14:paraId="6A25C91B" w14:textId="77777777" w:rsidR="00392989" w:rsidRPr="0077287A" w:rsidRDefault="00392989" w:rsidP="00392989">
            <w:pPr>
              <w:pStyle w:val="ECC-7KSO"/>
              <w:rPr>
                <w:bCs/>
                <w:szCs w:val="22"/>
              </w:rPr>
            </w:pPr>
            <w:r w:rsidRPr="0077287A">
              <w:rPr>
                <w:szCs w:val="22"/>
              </w:rPr>
              <w:t xml:space="preserve"> 31,488,739,742 </w:t>
            </w:r>
          </w:p>
        </w:tc>
        <w:tc>
          <w:tcPr>
            <w:tcW w:w="1984" w:type="dxa"/>
            <w:shd w:val="clear" w:color="auto" w:fill="auto"/>
            <w:vAlign w:val="center"/>
            <w:hideMark/>
          </w:tcPr>
          <w:p w14:paraId="46A10E8A" w14:textId="77777777" w:rsidR="00392989" w:rsidRPr="0077287A" w:rsidRDefault="00392989" w:rsidP="00392989">
            <w:pPr>
              <w:pStyle w:val="ECC-7KSO"/>
              <w:rPr>
                <w:bCs/>
                <w:szCs w:val="22"/>
              </w:rPr>
            </w:pPr>
            <w:r w:rsidRPr="0077287A">
              <w:rPr>
                <w:szCs w:val="22"/>
              </w:rPr>
              <w:t xml:space="preserve"> 173,188,068,583 </w:t>
            </w:r>
          </w:p>
        </w:tc>
        <w:tc>
          <w:tcPr>
            <w:tcW w:w="1499" w:type="dxa"/>
            <w:shd w:val="clear" w:color="auto" w:fill="auto"/>
            <w:vAlign w:val="center"/>
            <w:hideMark/>
          </w:tcPr>
          <w:p w14:paraId="2BB79608" w14:textId="77777777" w:rsidR="00392989" w:rsidRPr="0077287A" w:rsidRDefault="00392989" w:rsidP="00392989">
            <w:pPr>
              <w:jc w:val="right"/>
              <w:rPr>
                <w:bCs/>
                <w:sz w:val="22"/>
                <w:szCs w:val="22"/>
              </w:rPr>
            </w:pPr>
            <w:r w:rsidRPr="0077287A">
              <w:rPr>
                <w:sz w:val="22"/>
                <w:szCs w:val="22"/>
              </w:rPr>
              <w:t xml:space="preserve">1,345,673 </w:t>
            </w:r>
          </w:p>
        </w:tc>
        <w:tc>
          <w:tcPr>
            <w:tcW w:w="1367" w:type="dxa"/>
            <w:shd w:val="clear" w:color="auto" w:fill="auto"/>
            <w:vAlign w:val="center"/>
            <w:hideMark/>
          </w:tcPr>
          <w:p w14:paraId="3D0378D7" w14:textId="77777777" w:rsidR="00392989" w:rsidRPr="0077287A" w:rsidRDefault="00392989" w:rsidP="00392989">
            <w:pPr>
              <w:jc w:val="right"/>
              <w:rPr>
                <w:bCs/>
                <w:sz w:val="22"/>
                <w:szCs w:val="22"/>
              </w:rPr>
            </w:pPr>
            <w:r w:rsidRPr="0077287A">
              <w:rPr>
                <w:sz w:val="22"/>
                <w:szCs w:val="22"/>
              </w:rPr>
              <w:t xml:space="preserve">7,401,200 </w:t>
            </w:r>
          </w:p>
        </w:tc>
        <w:tc>
          <w:tcPr>
            <w:tcW w:w="785" w:type="dxa"/>
            <w:shd w:val="clear" w:color="auto" w:fill="auto"/>
            <w:vAlign w:val="center"/>
            <w:hideMark/>
          </w:tcPr>
          <w:p w14:paraId="493F91F8" w14:textId="77777777" w:rsidR="00392989" w:rsidRPr="0077287A" w:rsidRDefault="00392989" w:rsidP="00392989">
            <w:pPr>
              <w:jc w:val="center"/>
              <w:rPr>
                <w:bCs/>
                <w:sz w:val="22"/>
                <w:szCs w:val="22"/>
              </w:rPr>
            </w:pPr>
            <w:r w:rsidRPr="0077287A">
              <w:rPr>
                <w:bCs/>
                <w:sz w:val="22"/>
                <w:szCs w:val="22"/>
              </w:rPr>
              <w:t>0%</w:t>
            </w:r>
          </w:p>
        </w:tc>
      </w:tr>
      <w:tr w:rsidR="00392989" w:rsidRPr="0077287A" w14:paraId="114267B6" w14:textId="77777777" w:rsidTr="004C7CA5">
        <w:trPr>
          <w:trHeight w:val="340"/>
          <w:jc w:val="center"/>
        </w:trPr>
        <w:tc>
          <w:tcPr>
            <w:tcW w:w="614" w:type="dxa"/>
            <w:shd w:val="clear" w:color="auto" w:fill="auto"/>
            <w:noWrap/>
            <w:vAlign w:val="center"/>
            <w:hideMark/>
          </w:tcPr>
          <w:p w14:paraId="06D248E0" w14:textId="77777777" w:rsidR="00392989" w:rsidRPr="0077287A" w:rsidRDefault="00392989" w:rsidP="00392989">
            <w:pPr>
              <w:jc w:val="center"/>
              <w:rPr>
                <w:bCs/>
                <w:sz w:val="22"/>
                <w:szCs w:val="22"/>
              </w:rPr>
            </w:pPr>
            <w:r w:rsidRPr="0077287A">
              <w:rPr>
                <w:bCs/>
                <w:sz w:val="22"/>
                <w:szCs w:val="22"/>
              </w:rPr>
              <w:t>V</w:t>
            </w:r>
          </w:p>
        </w:tc>
        <w:tc>
          <w:tcPr>
            <w:tcW w:w="6216" w:type="dxa"/>
            <w:shd w:val="clear" w:color="auto" w:fill="auto"/>
            <w:noWrap/>
            <w:vAlign w:val="center"/>
            <w:hideMark/>
          </w:tcPr>
          <w:p w14:paraId="4C425C71" w14:textId="20916268" w:rsidR="00392989" w:rsidRPr="0077287A" w:rsidRDefault="00392989" w:rsidP="00392989">
            <w:pPr>
              <w:rPr>
                <w:bCs/>
                <w:sz w:val="22"/>
                <w:szCs w:val="22"/>
              </w:rPr>
            </w:pPr>
            <w:r w:rsidRPr="0077287A">
              <w:rPr>
                <w:bCs/>
                <w:sz w:val="22"/>
                <w:szCs w:val="22"/>
              </w:rPr>
              <w:t>Total I+II+III+IV</w:t>
            </w:r>
          </w:p>
        </w:tc>
        <w:tc>
          <w:tcPr>
            <w:tcW w:w="2044" w:type="dxa"/>
            <w:shd w:val="clear" w:color="auto" w:fill="auto"/>
            <w:noWrap/>
            <w:vAlign w:val="center"/>
            <w:hideMark/>
          </w:tcPr>
          <w:p w14:paraId="28E13531" w14:textId="77777777" w:rsidR="00392989" w:rsidRPr="0077287A" w:rsidRDefault="00392989" w:rsidP="00392989">
            <w:pPr>
              <w:pStyle w:val="ECC-7KSO"/>
              <w:rPr>
                <w:bCs/>
                <w:szCs w:val="22"/>
              </w:rPr>
            </w:pPr>
            <w:r w:rsidRPr="0077287A">
              <w:rPr>
                <w:szCs w:val="22"/>
              </w:rPr>
              <w:t xml:space="preserve">3,324,817,672,955 </w:t>
            </w:r>
          </w:p>
        </w:tc>
        <w:tc>
          <w:tcPr>
            <w:tcW w:w="1984" w:type="dxa"/>
            <w:shd w:val="clear" w:color="auto" w:fill="auto"/>
            <w:noWrap/>
            <w:vAlign w:val="center"/>
            <w:hideMark/>
          </w:tcPr>
          <w:p w14:paraId="62C25FFB" w14:textId="77777777" w:rsidR="00392989" w:rsidRPr="0077287A" w:rsidRDefault="00392989" w:rsidP="00392989">
            <w:pPr>
              <w:pStyle w:val="ECC-7KSO"/>
              <w:rPr>
                <w:bCs/>
                <w:szCs w:val="22"/>
              </w:rPr>
            </w:pPr>
            <w:r w:rsidRPr="0077287A">
              <w:rPr>
                <w:szCs w:val="22"/>
              </w:rPr>
              <w:t xml:space="preserve"> 784,375,068,583 </w:t>
            </w:r>
          </w:p>
        </w:tc>
        <w:tc>
          <w:tcPr>
            <w:tcW w:w="1499" w:type="dxa"/>
            <w:shd w:val="clear" w:color="auto" w:fill="auto"/>
            <w:noWrap/>
            <w:vAlign w:val="center"/>
            <w:hideMark/>
          </w:tcPr>
          <w:p w14:paraId="55E90F73" w14:textId="77777777" w:rsidR="00392989" w:rsidRPr="0077287A" w:rsidRDefault="00392989" w:rsidP="00392989">
            <w:pPr>
              <w:jc w:val="right"/>
              <w:rPr>
                <w:bCs/>
                <w:sz w:val="22"/>
                <w:szCs w:val="22"/>
              </w:rPr>
            </w:pPr>
            <w:r w:rsidRPr="0077287A">
              <w:rPr>
                <w:sz w:val="22"/>
                <w:szCs w:val="22"/>
              </w:rPr>
              <w:t xml:space="preserve">142,086,225 </w:t>
            </w:r>
          </w:p>
        </w:tc>
        <w:tc>
          <w:tcPr>
            <w:tcW w:w="1367" w:type="dxa"/>
            <w:shd w:val="clear" w:color="auto" w:fill="auto"/>
            <w:noWrap/>
            <w:vAlign w:val="center"/>
            <w:hideMark/>
          </w:tcPr>
          <w:p w14:paraId="6902A4DD" w14:textId="77777777" w:rsidR="00392989" w:rsidRPr="0077287A" w:rsidRDefault="00392989" w:rsidP="00392989">
            <w:pPr>
              <w:jc w:val="right"/>
              <w:rPr>
                <w:bCs/>
                <w:sz w:val="22"/>
                <w:szCs w:val="22"/>
              </w:rPr>
            </w:pPr>
            <w:r w:rsidRPr="0077287A">
              <w:rPr>
                <w:sz w:val="22"/>
                <w:szCs w:val="22"/>
              </w:rPr>
              <w:t xml:space="preserve">33,520,302 </w:t>
            </w:r>
          </w:p>
        </w:tc>
        <w:tc>
          <w:tcPr>
            <w:tcW w:w="785" w:type="dxa"/>
            <w:shd w:val="clear" w:color="auto" w:fill="auto"/>
            <w:noWrap/>
            <w:vAlign w:val="center"/>
            <w:hideMark/>
          </w:tcPr>
          <w:p w14:paraId="257B9651" w14:textId="77777777" w:rsidR="00392989" w:rsidRPr="0077287A" w:rsidRDefault="00392989" w:rsidP="00392989">
            <w:pPr>
              <w:jc w:val="center"/>
              <w:rPr>
                <w:bCs/>
                <w:sz w:val="22"/>
                <w:szCs w:val="22"/>
              </w:rPr>
            </w:pPr>
            <w:r w:rsidRPr="0077287A">
              <w:rPr>
                <w:sz w:val="22"/>
                <w:szCs w:val="22"/>
              </w:rPr>
              <w:t>80.9%</w:t>
            </w:r>
          </w:p>
        </w:tc>
      </w:tr>
      <w:tr w:rsidR="00392989" w:rsidRPr="0077287A" w14:paraId="20C960F5" w14:textId="77777777" w:rsidTr="004C7CA5">
        <w:trPr>
          <w:trHeight w:val="340"/>
          <w:jc w:val="center"/>
        </w:trPr>
        <w:tc>
          <w:tcPr>
            <w:tcW w:w="614" w:type="dxa"/>
            <w:shd w:val="clear" w:color="auto" w:fill="auto"/>
            <w:noWrap/>
            <w:vAlign w:val="center"/>
            <w:hideMark/>
          </w:tcPr>
          <w:p w14:paraId="3B917321" w14:textId="77777777" w:rsidR="00392989" w:rsidRPr="0077287A" w:rsidRDefault="00392989" w:rsidP="00392989">
            <w:pPr>
              <w:jc w:val="center"/>
              <w:rPr>
                <w:bCs/>
                <w:sz w:val="22"/>
                <w:szCs w:val="22"/>
              </w:rPr>
            </w:pPr>
            <w:r w:rsidRPr="0077287A">
              <w:rPr>
                <w:bCs/>
                <w:sz w:val="22"/>
                <w:szCs w:val="22"/>
              </w:rPr>
              <w:t>VI</w:t>
            </w:r>
          </w:p>
        </w:tc>
        <w:tc>
          <w:tcPr>
            <w:tcW w:w="6216" w:type="dxa"/>
            <w:shd w:val="clear" w:color="auto" w:fill="auto"/>
            <w:vAlign w:val="center"/>
            <w:hideMark/>
          </w:tcPr>
          <w:p w14:paraId="55FA93CD" w14:textId="31257970" w:rsidR="00392989" w:rsidRPr="0077287A" w:rsidRDefault="00392989" w:rsidP="00392989">
            <w:pPr>
              <w:rPr>
                <w:bCs/>
                <w:sz w:val="22"/>
                <w:szCs w:val="22"/>
              </w:rPr>
            </w:pPr>
            <w:r w:rsidRPr="0077287A">
              <w:rPr>
                <w:bCs/>
                <w:sz w:val="22"/>
                <w:szCs w:val="22"/>
              </w:rPr>
              <w:t>VAT:10%*V excluding site clearance and project management costs</w:t>
            </w:r>
          </w:p>
        </w:tc>
        <w:tc>
          <w:tcPr>
            <w:tcW w:w="2044" w:type="dxa"/>
            <w:shd w:val="clear" w:color="auto" w:fill="auto"/>
            <w:noWrap/>
            <w:vAlign w:val="center"/>
            <w:hideMark/>
          </w:tcPr>
          <w:p w14:paraId="0904FF03" w14:textId="77777777" w:rsidR="00392989" w:rsidRPr="0077287A" w:rsidRDefault="00392989" w:rsidP="00392989">
            <w:pPr>
              <w:pStyle w:val="ECC-7KSO"/>
              <w:rPr>
                <w:bCs/>
                <w:szCs w:val="22"/>
              </w:rPr>
            </w:pPr>
            <w:r w:rsidRPr="0077287A">
              <w:rPr>
                <w:szCs w:val="22"/>
              </w:rPr>
              <w:t>498,722,650,943</w:t>
            </w:r>
          </w:p>
        </w:tc>
        <w:tc>
          <w:tcPr>
            <w:tcW w:w="1984" w:type="dxa"/>
            <w:shd w:val="clear" w:color="auto" w:fill="auto"/>
            <w:noWrap/>
            <w:vAlign w:val="center"/>
            <w:hideMark/>
          </w:tcPr>
          <w:p w14:paraId="1FB7B9E8" w14:textId="77777777" w:rsidR="00392989" w:rsidRPr="0077287A" w:rsidRDefault="00392989" w:rsidP="00392989">
            <w:pPr>
              <w:pStyle w:val="ECC-7KSO"/>
              <w:rPr>
                <w:bCs/>
                <w:szCs w:val="22"/>
              </w:rPr>
            </w:pPr>
            <w:r w:rsidRPr="0077287A">
              <w:rPr>
                <w:szCs w:val="22"/>
              </w:rPr>
              <w:t xml:space="preserve"> 117,656,260,288 </w:t>
            </w:r>
          </w:p>
        </w:tc>
        <w:tc>
          <w:tcPr>
            <w:tcW w:w="1499" w:type="dxa"/>
            <w:shd w:val="clear" w:color="auto" w:fill="auto"/>
            <w:noWrap/>
            <w:vAlign w:val="center"/>
            <w:hideMark/>
          </w:tcPr>
          <w:p w14:paraId="6663CC60" w14:textId="77777777" w:rsidR="00392989" w:rsidRPr="0077287A" w:rsidRDefault="00392989" w:rsidP="00392989">
            <w:pPr>
              <w:jc w:val="right"/>
              <w:rPr>
                <w:bCs/>
                <w:sz w:val="22"/>
                <w:szCs w:val="22"/>
              </w:rPr>
            </w:pPr>
            <w:r w:rsidRPr="0077287A">
              <w:rPr>
                <w:sz w:val="22"/>
                <w:szCs w:val="22"/>
              </w:rPr>
              <w:t>21,312,934</w:t>
            </w:r>
          </w:p>
        </w:tc>
        <w:tc>
          <w:tcPr>
            <w:tcW w:w="1367" w:type="dxa"/>
            <w:shd w:val="clear" w:color="auto" w:fill="auto"/>
            <w:noWrap/>
            <w:vAlign w:val="center"/>
            <w:hideMark/>
          </w:tcPr>
          <w:p w14:paraId="1DA46993" w14:textId="77777777" w:rsidR="00392989" w:rsidRPr="0077287A" w:rsidRDefault="00392989" w:rsidP="00392989">
            <w:pPr>
              <w:jc w:val="right"/>
              <w:rPr>
                <w:bCs/>
                <w:sz w:val="22"/>
                <w:szCs w:val="22"/>
              </w:rPr>
            </w:pPr>
            <w:r w:rsidRPr="0077287A">
              <w:rPr>
                <w:sz w:val="22"/>
                <w:szCs w:val="22"/>
              </w:rPr>
              <w:t xml:space="preserve">5,028,045 </w:t>
            </w:r>
          </w:p>
        </w:tc>
        <w:tc>
          <w:tcPr>
            <w:tcW w:w="785" w:type="dxa"/>
            <w:shd w:val="clear" w:color="auto" w:fill="auto"/>
            <w:noWrap/>
            <w:vAlign w:val="center"/>
            <w:hideMark/>
          </w:tcPr>
          <w:p w14:paraId="4772F90E" w14:textId="77777777" w:rsidR="00392989" w:rsidRPr="0077287A" w:rsidRDefault="00392989" w:rsidP="00392989">
            <w:pPr>
              <w:jc w:val="center"/>
              <w:rPr>
                <w:bCs/>
                <w:sz w:val="22"/>
                <w:szCs w:val="22"/>
              </w:rPr>
            </w:pPr>
            <w:r w:rsidRPr="0077287A">
              <w:rPr>
                <w:sz w:val="22"/>
                <w:szCs w:val="22"/>
              </w:rPr>
              <w:t>81%</w:t>
            </w:r>
          </w:p>
        </w:tc>
      </w:tr>
      <w:tr w:rsidR="00392989" w:rsidRPr="0077287A" w14:paraId="770A9D46" w14:textId="77777777" w:rsidTr="004C7CA5">
        <w:trPr>
          <w:trHeight w:val="340"/>
          <w:jc w:val="center"/>
        </w:trPr>
        <w:tc>
          <w:tcPr>
            <w:tcW w:w="614" w:type="dxa"/>
            <w:shd w:val="clear" w:color="auto" w:fill="auto"/>
            <w:noWrap/>
            <w:vAlign w:val="center"/>
            <w:hideMark/>
          </w:tcPr>
          <w:p w14:paraId="68996CCB" w14:textId="77777777" w:rsidR="00392989" w:rsidRPr="0077287A" w:rsidRDefault="00392989" w:rsidP="00392989">
            <w:pPr>
              <w:jc w:val="center"/>
              <w:rPr>
                <w:bCs/>
                <w:sz w:val="22"/>
                <w:szCs w:val="22"/>
              </w:rPr>
            </w:pPr>
            <w:r w:rsidRPr="0077287A">
              <w:rPr>
                <w:bCs/>
                <w:sz w:val="22"/>
                <w:szCs w:val="22"/>
              </w:rPr>
              <w:t>VII</w:t>
            </w:r>
          </w:p>
        </w:tc>
        <w:tc>
          <w:tcPr>
            <w:tcW w:w="6216" w:type="dxa"/>
            <w:shd w:val="clear" w:color="auto" w:fill="auto"/>
            <w:vAlign w:val="center"/>
            <w:hideMark/>
          </w:tcPr>
          <w:p w14:paraId="60EFA71F" w14:textId="5F874C2F" w:rsidR="00392989" w:rsidRPr="0077287A" w:rsidRDefault="00392989" w:rsidP="00392989">
            <w:pPr>
              <w:rPr>
                <w:bCs/>
                <w:sz w:val="22"/>
                <w:szCs w:val="22"/>
              </w:rPr>
            </w:pPr>
            <w:r w:rsidRPr="0077287A">
              <w:rPr>
                <w:bCs/>
                <w:sz w:val="22"/>
                <w:szCs w:val="22"/>
              </w:rPr>
              <w:t>Contingency (15%) including physical contingency 10% and price contingency 5%</w:t>
            </w:r>
          </w:p>
        </w:tc>
        <w:tc>
          <w:tcPr>
            <w:tcW w:w="2044" w:type="dxa"/>
            <w:shd w:val="clear" w:color="auto" w:fill="auto"/>
            <w:noWrap/>
            <w:vAlign w:val="center"/>
            <w:hideMark/>
          </w:tcPr>
          <w:p w14:paraId="64EB485F" w14:textId="77777777" w:rsidR="00392989" w:rsidRPr="0077287A" w:rsidRDefault="00392989" w:rsidP="00392989">
            <w:pPr>
              <w:pStyle w:val="ECC-7KSO"/>
              <w:rPr>
                <w:szCs w:val="22"/>
              </w:rPr>
            </w:pPr>
          </w:p>
        </w:tc>
        <w:tc>
          <w:tcPr>
            <w:tcW w:w="1984" w:type="dxa"/>
            <w:shd w:val="clear" w:color="auto" w:fill="auto"/>
            <w:noWrap/>
            <w:vAlign w:val="center"/>
            <w:hideMark/>
          </w:tcPr>
          <w:p w14:paraId="314444DF" w14:textId="77777777" w:rsidR="00392989" w:rsidRPr="0077287A" w:rsidRDefault="00392989" w:rsidP="00392989">
            <w:pPr>
              <w:pStyle w:val="ECC-7KSO"/>
              <w:rPr>
                <w:szCs w:val="22"/>
              </w:rPr>
            </w:pPr>
            <w:r w:rsidRPr="0077287A">
              <w:rPr>
                <w:szCs w:val="22"/>
              </w:rPr>
              <w:t xml:space="preserve"> 408,289,591,303 </w:t>
            </w:r>
          </w:p>
        </w:tc>
        <w:tc>
          <w:tcPr>
            <w:tcW w:w="1499" w:type="dxa"/>
            <w:shd w:val="clear" w:color="auto" w:fill="auto"/>
            <w:noWrap/>
            <w:vAlign w:val="center"/>
            <w:hideMark/>
          </w:tcPr>
          <w:p w14:paraId="2312E91E" w14:textId="77777777" w:rsidR="00392989" w:rsidRPr="0077287A" w:rsidRDefault="00392989" w:rsidP="00392989">
            <w:pPr>
              <w:jc w:val="right"/>
              <w:rPr>
                <w:bCs/>
                <w:sz w:val="22"/>
                <w:szCs w:val="22"/>
              </w:rPr>
            </w:pPr>
          </w:p>
        </w:tc>
        <w:tc>
          <w:tcPr>
            <w:tcW w:w="1367" w:type="dxa"/>
            <w:shd w:val="clear" w:color="auto" w:fill="auto"/>
            <w:noWrap/>
            <w:vAlign w:val="center"/>
            <w:hideMark/>
          </w:tcPr>
          <w:p w14:paraId="2785F007" w14:textId="77777777" w:rsidR="00392989" w:rsidRPr="0077287A" w:rsidRDefault="00392989" w:rsidP="00392989">
            <w:pPr>
              <w:jc w:val="right"/>
              <w:rPr>
                <w:bCs/>
                <w:sz w:val="22"/>
                <w:szCs w:val="22"/>
              </w:rPr>
            </w:pPr>
            <w:r w:rsidRPr="0077287A">
              <w:rPr>
                <w:sz w:val="22"/>
                <w:szCs w:val="22"/>
              </w:rPr>
              <w:t xml:space="preserve"> 17,448,273 </w:t>
            </w:r>
          </w:p>
        </w:tc>
        <w:tc>
          <w:tcPr>
            <w:tcW w:w="785" w:type="dxa"/>
            <w:shd w:val="clear" w:color="auto" w:fill="auto"/>
            <w:noWrap/>
            <w:vAlign w:val="center"/>
            <w:hideMark/>
          </w:tcPr>
          <w:p w14:paraId="585604FF" w14:textId="77777777" w:rsidR="00392989" w:rsidRPr="0077287A" w:rsidRDefault="00392989" w:rsidP="00392989">
            <w:pPr>
              <w:jc w:val="center"/>
              <w:rPr>
                <w:bCs/>
                <w:sz w:val="22"/>
                <w:szCs w:val="22"/>
              </w:rPr>
            </w:pPr>
            <w:r w:rsidRPr="0077287A">
              <w:rPr>
                <w:sz w:val="22"/>
                <w:szCs w:val="22"/>
              </w:rPr>
              <w:t>0%</w:t>
            </w:r>
          </w:p>
        </w:tc>
      </w:tr>
      <w:tr w:rsidR="00392989" w:rsidRPr="0077287A" w14:paraId="4371274B" w14:textId="77777777" w:rsidTr="004C7CA5">
        <w:trPr>
          <w:trHeight w:val="340"/>
          <w:jc w:val="center"/>
        </w:trPr>
        <w:tc>
          <w:tcPr>
            <w:tcW w:w="614" w:type="dxa"/>
            <w:shd w:val="clear" w:color="auto" w:fill="auto"/>
            <w:noWrap/>
            <w:vAlign w:val="center"/>
            <w:hideMark/>
          </w:tcPr>
          <w:p w14:paraId="6D40832F" w14:textId="77777777" w:rsidR="00392989" w:rsidRPr="0077287A" w:rsidRDefault="00392989" w:rsidP="00392989">
            <w:pPr>
              <w:jc w:val="center"/>
              <w:rPr>
                <w:bCs/>
                <w:sz w:val="22"/>
                <w:szCs w:val="22"/>
              </w:rPr>
            </w:pPr>
            <w:r w:rsidRPr="0077287A">
              <w:rPr>
                <w:bCs/>
                <w:sz w:val="22"/>
                <w:szCs w:val="22"/>
              </w:rPr>
              <w:t>VIII</w:t>
            </w:r>
          </w:p>
        </w:tc>
        <w:tc>
          <w:tcPr>
            <w:tcW w:w="6216" w:type="dxa"/>
            <w:shd w:val="clear" w:color="auto" w:fill="auto"/>
            <w:noWrap/>
            <w:vAlign w:val="center"/>
            <w:hideMark/>
          </w:tcPr>
          <w:p w14:paraId="5EF58C8C" w14:textId="61AA16DB" w:rsidR="00392989" w:rsidRPr="0077287A" w:rsidRDefault="00392989" w:rsidP="00392989">
            <w:pPr>
              <w:rPr>
                <w:bCs/>
                <w:sz w:val="22"/>
                <w:szCs w:val="22"/>
              </w:rPr>
            </w:pPr>
            <w:r w:rsidRPr="0077287A">
              <w:rPr>
                <w:bCs/>
                <w:sz w:val="22"/>
                <w:szCs w:val="22"/>
              </w:rPr>
              <w:t>TOTAL</w:t>
            </w:r>
          </w:p>
        </w:tc>
        <w:tc>
          <w:tcPr>
            <w:tcW w:w="2044" w:type="dxa"/>
            <w:shd w:val="clear" w:color="auto" w:fill="auto"/>
            <w:noWrap/>
            <w:vAlign w:val="center"/>
            <w:hideMark/>
          </w:tcPr>
          <w:p w14:paraId="0D1DB50C" w14:textId="77777777" w:rsidR="00392989" w:rsidRPr="0077287A" w:rsidRDefault="00392989" w:rsidP="00392989">
            <w:pPr>
              <w:pStyle w:val="ECC-7KSO"/>
              <w:rPr>
                <w:bCs/>
                <w:szCs w:val="22"/>
              </w:rPr>
            </w:pPr>
            <w:r w:rsidRPr="0077287A">
              <w:rPr>
                <w:szCs w:val="22"/>
              </w:rPr>
              <w:t xml:space="preserve">3,823,540,323,898 </w:t>
            </w:r>
          </w:p>
        </w:tc>
        <w:tc>
          <w:tcPr>
            <w:tcW w:w="1984" w:type="dxa"/>
            <w:shd w:val="clear" w:color="auto" w:fill="auto"/>
            <w:noWrap/>
            <w:vAlign w:val="center"/>
            <w:hideMark/>
          </w:tcPr>
          <w:p w14:paraId="47B74D33" w14:textId="77777777" w:rsidR="00392989" w:rsidRPr="0077287A" w:rsidRDefault="00392989" w:rsidP="00392989">
            <w:pPr>
              <w:pStyle w:val="ECC-7KSO"/>
              <w:rPr>
                <w:bCs/>
                <w:szCs w:val="22"/>
              </w:rPr>
            </w:pPr>
            <w:r w:rsidRPr="0077287A">
              <w:rPr>
                <w:szCs w:val="22"/>
              </w:rPr>
              <w:t xml:space="preserve">1,310,320,920,172 </w:t>
            </w:r>
          </w:p>
        </w:tc>
        <w:tc>
          <w:tcPr>
            <w:tcW w:w="1499" w:type="dxa"/>
            <w:shd w:val="clear" w:color="auto" w:fill="auto"/>
            <w:noWrap/>
            <w:vAlign w:val="center"/>
            <w:hideMark/>
          </w:tcPr>
          <w:p w14:paraId="5E196E13" w14:textId="77777777" w:rsidR="00392989" w:rsidRPr="0077287A" w:rsidRDefault="00392989" w:rsidP="00392989">
            <w:pPr>
              <w:jc w:val="right"/>
              <w:rPr>
                <w:bCs/>
                <w:sz w:val="22"/>
                <w:szCs w:val="22"/>
              </w:rPr>
            </w:pPr>
            <w:r w:rsidRPr="0077287A">
              <w:rPr>
                <w:sz w:val="22"/>
                <w:szCs w:val="22"/>
              </w:rPr>
              <w:t xml:space="preserve">163,399,159 </w:t>
            </w:r>
          </w:p>
        </w:tc>
        <w:tc>
          <w:tcPr>
            <w:tcW w:w="1367" w:type="dxa"/>
            <w:shd w:val="clear" w:color="auto" w:fill="auto"/>
            <w:noWrap/>
            <w:vAlign w:val="center"/>
            <w:hideMark/>
          </w:tcPr>
          <w:p w14:paraId="10A0B2DC" w14:textId="77777777" w:rsidR="00392989" w:rsidRPr="0077287A" w:rsidRDefault="00392989" w:rsidP="00392989">
            <w:pPr>
              <w:jc w:val="right"/>
              <w:rPr>
                <w:bCs/>
                <w:sz w:val="22"/>
                <w:szCs w:val="22"/>
              </w:rPr>
            </w:pPr>
            <w:r w:rsidRPr="0077287A">
              <w:rPr>
                <w:sz w:val="22"/>
                <w:szCs w:val="22"/>
              </w:rPr>
              <w:t xml:space="preserve">55,996,621 </w:t>
            </w:r>
          </w:p>
        </w:tc>
        <w:tc>
          <w:tcPr>
            <w:tcW w:w="785" w:type="dxa"/>
            <w:shd w:val="clear" w:color="auto" w:fill="auto"/>
            <w:noWrap/>
            <w:vAlign w:val="center"/>
            <w:hideMark/>
          </w:tcPr>
          <w:p w14:paraId="7FFA613C" w14:textId="77777777" w:rsidR="00392989" w:rsidRPr="0077287A" w:rsidRDefault="00392989" w:rsidP="00392989">
            <w:pPr>
              <w:jc w:val="center"/>
              <w:rPr>
                <w:bCs/>
                <w:sz w:val="22"/>
                <w:szCs w:val="22"/>
              </w:rPr>
            </w:pPr>
            <w:r w:rsidRPr="0077287A">
              <w:rPr>
                <w:sz w:val="22"/>
                <w:szCs w:val="22"/>
              </w:rPr>
              <w:t>74.5%</w:t>
            </w:r>
          </w:p>
        </w:tc>
      </w:tr>
      <w:tr w:rsidR="00392989" w:rsidRPr="0077287A" w14:paraId="5D98CAAB" w14:textId="77777777" w:rsidTr="004C7CA5">
        <w:trPr>
          <w:trHeight w:val="340"/>
          <w:jc w:val="center"/>
        </w:trPr>
        <w:tc>
          <w:tcPr>
            <w:tcW w:w="614" w:type="dxa"/>
            <w:shd w:val="clear" w:color="auto" w:fill="auto"/>
            <w:noWrap/>
            <w:vAlign w:val="center"/>
            <w:hideMark/>
          </w:tcPr>
          <w:p w14:paraId="66FD42AF" w14:textId="77777777" w:rsidR="00392989" w:rsidRPr="0077287A" w:rsidRDefault="00392989" w:rsidP="00392989">
            <w:pPr>
              <w:jc w:val="center"/>
              <w:rPr>
                <w:bCs/>
                <w:sz w:val="22"/>
                <w:szCs w:val="22"/>
              </w:rPr>
            </w:pPr>
            <w:r w:rsidRPr="0077287A">
              <w:rPr>
                <w:bCs/>
                <w:sz w:val="22"/>
                <w:szCs w:val="22"/>
              </w:rPr>
              <w:t>IX</w:t>
            </w:r>
          </w:p>
        </w:tc>
        <w:tc>
          <w:tcPr>
            <w:tcW w:w="6216" w:type="dxa"/>
            <w:shd w:val="clear" w:color="auto" w:fill="auto"/>
            <w:vAlign w:val="center"/>
            <w:hideMark/>
          </w:tcPr>
          <w:p w14:paraId="1CF416A2" w14:textId="6D79B8BE" w:rsidR="00392989" w:rsidRPr="0077287A" w:rsidRDefault="00392989" w:rsidP="00392989">
            <w:pPr>
              <w:rPr>
                <w:bCs/>
                <w:sz w:val="22"/>
                <w:szCs w:val="22"/>
              </w:rPr>
            </w:pPr>
            <w:r w:rsidRPr="0077287A">
              <w:rPr>
                <w:bCs/>
                <w:sz w:val="22"/>
                <w:szCs w:val="22"/>
              </w:rPr>
              <w:t>ROUNDED</w:t>
            </w:r>
          </w:p>
        </w:tc>
        <w:tc>
          <w:tcPr>
            <w:tcW w:w="2044" w:type="dxa"/>
            <w:shd w:val="clear" w:color="auto" w:fill="auto"/>
            <w:noWrap/>
            <w:vAlign w:val="center"/>
            <w:hideMark/>
          </w:tcPr>
          <w:p w14:paraId="5B14FD45" w14:textId="77777777" w:rsidR="00392989" w:rsidRPr="0077287A" w:rsidRDefault="00392989" w:rsidP="00392989">
            <w:pPr>
              <w:pStyle w:val="ECC-7KSO"/>
              <w:rPr>
                <w:bCs/>
                <w:szCs w:val="22"/>
              </w:rPr>
            </w:pPr>
            <w:r w:rsidRPr="0077287A">
              <w:rPr>
                <w:szCs w:val="22"/>
              </w:rPr>
              <w:t xml:space="preserve">3,823,560,000,000 </w:t>
            </w:r>
          </w:p>
        </w:tc>
        <w:tc>
          <w:tcPr>
            <w:tcW w:w="1984" w:type="dxa"/>
            <w:shd w:val="clear" w:color="auto" w:fill="auto"/>
            <w:noWrap/>
            <w:vAlign w:val="center"/>
            <w:hideMark/>
          </w:tcPr>
          <w:p w14:paraId="4F4537A7" w14:textId="77777777" w:rsidR="00392989" w:rsidRPr="0077287A" w:rsidRDefault="00392989" w:rsidP="00392989">
            <w:pPr>
              <w:pStyle w:val="ECC-7KSO"/>
              <w:rPr>
                <w:bCs/>
                <w:szCs w:val="22"/>
              </w:rPr>
            </w:pPr>
            <w:r w:rsidRPr="0077287A">
              <w:rPr>
                <w:szCs w:val="22"/>
              </w:rPr>
              <w:t xml:space="preserve">1,310,400,000,000 </w:t>
            </w:r>
          </w:p>
        </w:tc>
        <w:tc>
          <w:tcPr>
            <w:tcW w:w="1499" w:type="dxa"/>
            <w:shd w:val="clear" w:color="auto" w:fill="auto"/>
            <w:noWrap/>
            <w:vAlign w:val="center"/>
            <w:hideMark/>
          </w:tcPr>
          <w:p w14:paraId="2D74D79D" w14:textId="77777777" w:rsidR="00392989" w:rsidRPr="0077287A" w:rsidRDefault="00392989" w:rsidP="00392989">
            <w:pPr>
              <w:jc w:val="right"/>
              <w:rPr>
                <w:bCs/>
                <w:sz w:val="22"/>
                <w:szCs w:val="22"/>
              </w:rPr>
            </w:pPr>
            <w:r w:rsidRPr="0077287A">
              <w:rPr>
                <w:sz w:val="22"/>
                <w:szCs w:val="22"/>
              </w:rPr>
              <w:t xml:space="preserve">163,400,000 </w:t>
            </w:r>
          </w:p>
        </w:tc>
        <w:tc>
          <w:tcPr>
            <w:tcW w:w="1367" w:type="dxa"/>
            <w:shd w:val="clear" w:color="auto" w:fill="auto"/>
            <w:noWrap/>
            <w:vAlign w:val="center"/>
            <w:hideMark/>
          </w:tcPr>
          <w:p w14:paraId="7680629F" w14:textId="77777777" w:rsidR="00392989" w:rsidRPr="0077287A" w:rsidRDefault="00392989" w:rsidP="00392989">
            <w:pPr>
              <w:jc w:val="right"/>
              <w:rPr>
                <w:bCs/>
                <w:sz w:val="22"/>
                <w:szCs w:val="22"/>
              </w:rPr>
            </w:pPr>
            <w:r w:rsidRPr="0077287A">
              <w:rPr>
                <w:sz w:val="22"/>
                <w:szCs w:val="22"/>
              </w:rPr>
              <w:t xml:space="preserve">56,000,000 </w:t>
            </w:r>
          </w:p>
        </w:tc>
        <w:tc>
          <w:tcPr>
            <w:tcW w:w="785" w:type="dxa"/>
            <w:shd w:val="clear" w:color="auto" w:fill="auto"/>
            <w:noWrap/>
            <w:vAlign w:val="center"/>
            <w:hideMark/>
          </w:tcPr>
          <w:p w14:paraId="36545DA1" w14:textId="77777777" w:rsidR="00392989" w:rsidRPr="0077287A" w:rsidRDefault="00392989" w:rsidP="00392989">
            <w:pPr>
              <w:jc w:val="center"/>
              <w:rPr>
                <w:bCs/>
                <w:sz w:val="22"/>
                <w:szCs w:val="22"/>
              </w:rPr>
            </w:pPr>
            <w:r w:rsidRPr="0077287A">
              <w:rPr>
                <w:sz w:val="22"/>
                <w:szCs w:val="22"/>
              </w:rPr>
              <w:t>74%</w:t>
            </w:r>
          </w:p>
        </w:tc>
      </w:tr>
      <w:tr w:rsidR="00392989" w:rsidRPr="0077287A" w14:paraId="7707EA95" w14:textId="77777777" w:rsidTr="004C7CA5">
        <w:trPr>
          <w:trHeight w:val="340"/>
          <w:jc w:val="center"/>
        </w:trPr>
        <w:tc>
          <w:tcPr>
            <w:tcW w:w="614" w:type="dxa"/>
            <w:shd w:val="clear" w:color="auto" w:fill="auto"/>
            <w:noWrap/>
            <w:vAlign w:val="center"/>
            <w:hideMark/>
          </w:tcPr>
          <w:p w14:paraId="49A3F283" w14:textId="77777777" w:rsidR="00392989" w:rsidRPr="0077287A" w:rsidRDefault="00392989" w:rsidP="00392989">
            <w:pPr>
              <w:jc w:val="center"/>
              <w:rPr>
                <w:bCs/>
                <w:sz w:val="22"/>
                <w:szCs w:val="22"/>
              </w:rPr>
            </w:pPr>
            <w:r w:rsidRPr="0077287A">
              <w:rPr>
                <w:bCs/>
                <w:sz w:val="22"/>
                <w:szCs w:val="22"/>
              </w:rPr>
              <w:t>X</w:t>
            </w:r>
          </w:p>
        </w:tc>
        <w:tc>
          <w:tcPr>
            <w:tcW w:w="6216" w:type="dxa"/>
            <w:shd w:val="clear" w:color="auto" w:fill="auto"/>
            <w:noWrap/>
            <w:vAlign w:val="center"/>
            <w:hideMark/>
          </w:tcPr>
          <w:p w14:paraId="319B771D" w14:textId="35DA259E" w:rsidR="00392989" w:rsidRPr="0077287A" w:rsidRDefault="00392989" w:rsidP="00392989">
            <w:pPr>
              <w:rPr>
                <w:bCs/>
                <w:sz w:val="22"/>
                <w:szCs w:val="22"/>
              </w:rPr>
            </w:pPr>
            <w:r w:rsidRPr="0077287A">
              <w:rPr>
                <w:bCs/>
                <w:sz w:val="22"/>
                <w:szCs w:val="22"/>
              </w:rPr>
              <w:t>TOTAL INVESTMENT</w:t>
            </w:r>
          </w:p>
        </w:tc>
        <w:tc>
          <w:tcPr>
            <w:tcW w:w="4028" w:type="dxa"/>
            <w:gridSpan w:val="2"/>
            <w:shd w:val="clear" w:color="auto" w:fill="auto"/>
            <w:vAlign w:val="center"/>
            <w:hideMark/>
          </w:tcPr>
          <w:p w14:paraId="3435601D" w14:textId="77777777" w:rsidR="00392989" w:rsidRPr="0077287A" w:rsidRDefault="00392989" w:rsidP="00392989">
            <w:pPr>
              <w:jc w:val="right"/>
              <w:rPr>
                <w:bCs/>
                <w:sz w:val="22"/>
                <w:szCs w:val="22"/>
              </w:rPr>
            </w:pPr>
            <w:r w:rsidRPr="0077287A">
              <w:rPr>
                <w:bCs/>
                <w:sz w:val="22"/>
                <w:szCs w:val="22"/>
              </w:rPr>
              <w:t>5,133,960,000,000</w:t>
            </w:r>
          </w:p>
        </w:tc>
        <w:tc>
          <w:tcPr>
            <w:tcW w:w="2866" w:type="dxa"/>
            <w:gridSpan w:val="2"/>
            <w:shd w:val="clear" w:color="auto" w:fill="auto"/>
            <w:vAlign w:val="center"/>
            <w:hideMark/>
          </w:tcPr>
          <w:p w14:paraId="7EB5046F" w14:textId="77777777" w:rsidR="00392989" w:rsidRPr="0077287A" w:rsidRDefault="00392989" w:rsidP="00392989">
            <w:pPr>
              <w:jc w:val="right"/>
              <w:rPr>
                <w:bCs/>
                <w:sz w:val="22"/>
                <w:szCs w:val="22"/>
              </w:rPr>
            </w:pPr>
            <w:r w:rsidRPr="0077287A">
              <w:rPr>
                <w:bCs/>
                <w:sz w:val="22"/>
                <w:szCs w:val="22"/>
              </w:rPr>
              <w:t>219,400,000</w:t>
            </w:r>
          </w:p>
        </w:tc>
        <w:tc>
          <w:tcPr>
            <w:tcW w:w="785" w:type="dxa"/>
            <w:shd w:val="clear" w:color="auto" w:fill="auto"/>
            <w:noWrap/>
            <w:vAlign w:val="center"/>
            <w:hideMark/>
          </w:tcPr>
          <w:p w14:paraId="0178169B" w14:textId="77777777" w:rsidR="00392989" w:rsidRPr="0077287A" w:rsidRDefault="00392989" w:rsidP="00392989">
            <w:pPr>
              <w:jc w:val="center"/>
              <w:rPr>
                <w:sz w:val="22"/>
                <w:szCs w:val="22"/>
              </w:rPr>
            </w:pPr>
          </w:p>
        </w:tc>
      </w:tr>
      <w:tr w:rsidR="00392989" w:rsidRPr="0077287A" w14:paraId="4D85E0DB" w14:textId="77777777" w:rsidTr="004C7CA5">
        <w:trPr>
          <w:trHeight w:val="340"/>
          <w:jc w:val="center"/>
        </w:trPr>
        <w:tc>
          <w:tcPr>
            <w:tcW w:w="614" w:type="dxa"/>
            <w:shd w:val="clear" w:color="auto" w:fill="auto"/>
            <w:noWrap/>
            <w:vAlign w:val="center"/>
            <w:hideMark/>
          </w:tcPr>
          <w:p w14:paraId="05BF51C4" w14:textId="77777777" w:rsidR="00392989" w:rsidRPr="0077287A" w:rsidRDefault="00392989" w:rsidP="00392989">
            <w:pPr>
              <w:jc w:val="center"/>
              <w:rPr>
                <w:bCs/>
                <w:sz w:val="22"/>
                <w:szCs w:val="22"/>
              </w:rPr>
            </w:pPr>
            <w:r w:rsidRPr="0077287A">
              <w:rPr>
                <w:bCs/>
                <w:sz w:val="22"/>
                <w:szCs w:val="22"/>
              </w:rPr>
              <w:t>XI</w:t>
            </w:r>
          </w:p>
        </w:tc>
        <w:tc>
          <w:tcPr>
            <w:tcW w:w="6216" w:type="dxa"/>
            <w:shd w:val="clear" w:color="auto" w:fill="auto"/>
            <w:noWrap/>
            <w:vAlign w:val="center"/>
            <w:hideMark/>
          </w:tcPr>
          <w:p w14:paraId="17B07FFB" w14:textId="532E1725" w:rsidR="00392989" w:rsidRPr="0077287A" w:rsidRDefault="00392989" w:rsidP="00392989">
            <w:pPr>
              <w:rPr>
                <w:bCs/>
                <w:sz w:val="22"/>
                <w:szCs w:val="22"/>
              </w:rPr>
            </w:pPr>
            <w:r w:rsidRPr="0077287A">
              <w:rPr>
                <w:bCs/>
                <w:sz w:val="22"/>
                <w:szCs w:val="22"/>
              </w:rPr>
              <w:t>Ratio</w:t>
            </w:r>
          </w:p>
        </w:tc>
        <w:tc>
          <w:tcPr>
            <w:tcW w:w="2044" w:type="dxa"/>
            <w:shd w:val="clear" w:color="auto" w:fill="auto"/>
            <w:vAlign w:val="center"/>
            <w:hideMark/>
          </w:tcPr>
          <w:p w14:paraId="692A875D" w14:textId="77777777" w:rsidR="00392989" w:rsidRPr="0077287A" w:rsidRDefault="00392989" w:rsidP="00392989">
            <w:pPr>
              <w:jc w:val="right"/>
              <w:rPr>
                <w:bCs/>
                <w:sz w:val="22"/>
                <w:szCs w:val="22"/>
              </w:rPr>
            </w:pPr>
            <w:r w:rsidRPr="0077287A">
              <w:rPr>
                <w:bCs/>
                <w:sz w:val="22"/>
                <w:szCs w:val="22"/>
              </w:rPr>
              <w:t>74.5%</w:t>
            </w:r>
          </w:p>
        </w:tc>
        <w:tc>
          <w:tcPr>
            <w:tcW w:w="1984" w:type="dxa"/>
            <w:shd w:val="clear" w:color="auto" w:fill="auto"/>
            <w:vAlign w:val="center"/>
            <w:hideMark/>
          </w:tcPr>
          <w:p w14:paraId="1F97EA0E" w14:textId="77777777" w:rsidR="00392989" w:rsidRPr="0077287A" w:rsidRDefault="00392989" w:rsidP="00392989">
            <w:pPr>
              <w:jc w:val="right"/>
              <w:rPr>
                <w:bCs/>
                <w:sz w:val="22"/>
                <w:szCs w:val="22"/>
              </w:rPr>
            </w:pPr>
            <w:r w:rsidRPr="0077287A">
              <w:rPr>
                <w:bCs/>
                <w:sz w:val="22"/>
                <w:szCs w:val="22"/>
              </w:rPr>
              <w:t>25.5%</w:t>
            </w:r>
          </w:p>
        </w:tc>
        <w:tc>
          <w:tcPr>
            <w:tcW w:w="1499" w:type="dxa"/>
            <w:shd w:val="clear" w:color="auto" w:fill="auto"/>
            <w:vAlign w:val="center"/>
            <w:hideMark/>
          </w:tcPr>
          <w:p w14:paraId="21FAEAD0" w14:textId="77777777" w:rsidR="00392989" w:rsidRPr="0077287A" w:rsidRDefault="00392989" w:rsidP="00392989">
            <w:pPr>
              <w:jc w:val="right"/>
              <w:rPr>
                <w:bCs/>
                <w:sz w:val="22"/>
                <w:szCs w:val="22"/>
              </w:rPr>
            </w:pPr>
            <w:r w:rsidRPr="0077287A">
              <w:rPr>
                <w:bCs/>
                <w:sz w:val="22"/>
                <w:szCs w:val="22"/>
              </w:rPr>
              <w:t>74.5%</w:t>
            </w:r>
          </w:p>
        </w:tc>
        <w:tc>
          <w:tcPr>
            <w:tcW w:w="1367" w:type="dxa"/>
            <w:shd w:val="clear" w:color="auto" w:fill="auto"/>
            <w:vAlign w:val="center"/>
            <w:hideMark/>
          </w:tcPr>
          <w:p w14:paraId="320EEB3B" w14:textId="77777777" w:rsidR="00392989" w:rsidRPr="0077287A" w:rsidRDefault="00392989" w:rsidP="00392989">
            <w:pPr>
              <w:jc w:val="right"/>
              <w:rPr>
                <w:bCs/>
                <w:sz w:val="22"/>
                <w:szCs w:val="22"/>
              </w:rPr>
            </w:pPr>
            <w:r w:rsidRPr="0077287A">
              <w:rPr>
                <w:bCs/>
                <w:sz w:val="22"/>
                <w:szCs w:val="22"/>
              </w:rPr>
              <w:t>25.5%</w:t>
            </w:r>
          </w:p>
        </w:tc>
        <w:tc>
          <w:tcPr>
            <w:tcW w:w="785" w:type="dxa"/>
            <w:shd w:val="clear" w:color="auto" w:fill="auto"/>
            <w:noWrap/>
            <w:vAlign w:val="center"/>
            <w:hideMark/>
          </w:tcPr>
          <w:p w14:paraId="0162FCB8" w14:textId="77777777" w:rsidR="00392989" w:rsidRPr="0077287A" w:rsidRDefault="00392989" w:rsidP="00392989">
            <w:pPr>
              <w:jc w:val="center"/>
              <w:rPr>
                <w:bCs/>
                <w:sz w:val="22"/>
                <w:szCs w:val="22"/>
              </w:rPr>
            </w:pPr>
            <w:r w:rsidRPr="0077287A">
              <w:rPr>
                <w:bCs/>
                <w:sz w:val="22"/>
                <w:szCs w:val="22"/>
              </w:rPr>
              <w:t>74.5%</w:t>
            </w:r>
          </w:p>
        </w:tc>
      </w:tr>
    </w:tbl>
    <w:p w14:paraId="044AD6B6" w14:textId="19A2856C" w:rsidR="00392989" w:rsidRPr="0077287A" w:rsidRDefault="006E3EC2" w:rsidP="00D66AEC">
      <w:pPr>
        <w:jc w:val="right"/>
        <w:rPr>
          <w:i/>
          <w:iCs/>
        </w:rPr>
      </w:pPr>
      <w:r w:rsidRPr="0077287A">
        <w:rPr>
          <w:i/>
          <w:iCs/>
        </w:rPr>
        <w:t>Notes</w:t>
      </w:r>
      <w:r w:rsidR="00392989" w:rsidRPr="0077287A">
        <w:rPr>
          <w:i/>
          <w:iCs/>
        </w:rPr>
        <w:t>: the data will be updated in FS phase</w:t>
      </w:r>
    </w:p>
    <w:p w14:paraId="2E42AC35" w14:textId="4ED527C6" w:rsidR="00392989" w:rsidRPr="0077287A" w:rsidRDefault="00392989" w:rsidP="00D66AEC">
      <w:pPr>
        <w:jc w:val="right"/>
      </w:pPr>
    </w:p>
    <w:p w14:paraId="6263AB72" w14:textId="77777777" w:rsidR="00392989" w:rsidRPr="0077287A" w:rsidRDefault="00392989" w:rsidP="00D66AEC">
      <w:pPr>
        <w:jc w:val="right"/>
      </w:pPr>
    </w:p>
    <w:p w14:paraId="369A3DE9" w14:textId="77777777" w:rsidR="00D66AEC" w:rsidRPr="0077287A" w:rsidRDefault="00D66AEC" w:rsidP="00D66AEC">
      <w:pPr>
        <w:pStyle w:val="ECC-1BT"/>
        <w:sectPr w:rsidR="00D66AEC" w:rsidRPr="0077287A" w:rsidSect="00D66AEC">
          <w:pgSz w:w="16840" w:h="11907" w:orient="landscape" w:code="9"/>
          <w:pgMar w:top="1701" w:right="1134" w:bottom="1134" w:left="1134" w:header="720" w:footer="720" w:gutter="0"/>
          <w:cols w:space="720"/>
          <w:docGrid w:linePitch="360"/>
        </w:sectPr>
      </w:pPr>
    </w:p>
    <w:p w14:paraId="5645F0EE" w14:textId="600B9832" w:rsidR="00D66AEC" w:rsidRPr="0077287A" w:rsidRDefault="00D66AEC" w:rsidP="00E06A4E">
      <w:pPr>
        <w:pStyle w:val="Heading3"/>
        <w:rPr>
          <w:rFonts w:cs="Times New Roman"/>
          <w:color w:val="auto"/>
        </w:rPr>
      </w:pPr>
      <w:bookmarkStart w:id="88" w:name="_Toc35355768"/>
      <w:r w:rsidRPr="0077287A">
        <w:rPr>
          <w:rFonts w:cs="Times New Roman"/>
          <w:color w:val="auto"/>
        </w:rPr>
        <w:t xml:space="preserve">Implementation Progress </w:t>
      </w:r>
      <w:r w:rsidR="000F4F01" w:rsidRPr="0077287A">
        <w:rPr>
          <w:rFonts w:cs="Times New Roman"/>
          <w:color w:val="auto"/>
        </w:rPr>
        <w:t>of</w:t>
      </w:r>
      <w:r w:rsidRPr="0077287A">
        <w:rPr>
          <w:rFonts w:cs="Times New Roman"/>
          <w:color w:val="auto"/>
        </w:rPr>
        <w:t xml:space="preserve"> </w:t>
      </w:r>
      <w:r w:rsidR="00A02E7B" w:rsidRPr="0077287A">
        <w:rPr>
          <w:rFonts w:cs="Times New Roman"/>
          <w:color w:val="auto"/>
        </w:rPr>
        <w:t>The project</w:t>
      </w:r>
      <w:bookmarkEnd w:id="88"/>
    </w:p>
    <w:p w14:paraId="5438D0C6" w14:textId="77777777" w:rsidR="00D66AEC" w:rsidRPr="0077287A" w:rsidRDefault="0020051F" w:rsidP="00E06A4E">
      <w:pPr>
        <w:pStyle w:val="Caption"/>
        <w:outlineLvl w:val="0"/>
      </w:pPr>
      <w:bookmarkStart w:id="89" w:name="_Toc35355941"/>
      <w:r w:rsidRPr="0077287A">
        <w:t xml:space="preserve">Table </w:t>
      </w:r>
      <w:r w:rsidRPr="0077287A">
        <w:fldChar w:fldCharType="begin"/>
      </w:r>
      <w:r w:rsidRPr="0077287A">
        <w:instrText xml:space="preserve"> SEQ Table \* ARABIC </w:instrText>
      </w:r>
      <w:r w:rsidRPr="0077287A">
        <w:fldChar w:fldCharType="separate"/>
      </w:r>
      <w:r w:rsidR="004C7CA5" w:rsidRPr="0077287A">
        <w:rPr>
          <w:noProof/>
        </w:rPr>
        <w:t>8</w:t>
      </w:r>
      <w:r w:rsidRPr="0077287A">
        <w:fldChar w:fldCharType="end"/>
      </w:r>
      <w:r w:rsidRPr="0077287A">
        <w:t xml:space="preserve">: </w:t>
      </w:r>
      <w:r w:rsidR="00E41A0B" w:rsidRPr="0077287A">
        <w:t>Project Schedule</w:t>
      </w:r>
      <w:bookmarkEnd w:id="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659"/>
        <w:gridCol w:w="5988"/>
        <w:gridCol w:w="2414"/>
      </w:tblGrid>
      <w:tr w:rsidR="007F4590" w:rsidRPr="0077287A" w14:paraId="720A2CC7" w14:textId="77777777" w:rsidTr="00A02C0B">
        <w:trPr>
          <w:trHeight w:val="70"/>
          <w:tblHeader/>
        </w:trPr>
        <w:tc>
          <w:tcPr>
            <w:tcW w:w="364" w:type="pct"/>
            <w:shd w:val="clear" w:color="auto" w:fill="C6D9F1"/>
            <w:hideMark/>
          </w:tcPr>
          <w:p w14:paraId="22AE0E81" w14:textId="77777777" w:rsidR="00D66AEC" w:rsidRPr="0077287A" w:rsidRDefault="002B596F" w:rsidP="00A02C0B">
            <w:pPr>
              <w:pStyle w:val="ECC-7KCenter"/>
              <w:rPr>
                <w:b/>
              </w:rPr>
            </w:pPr>
            <w:r w:rsidRPr="0077287A">
              <w:rPr>
                <w:b/>
              </w:rPr>
              <w:t>No.</w:t>
            </w:r>
          </w:p>
        </w:tc>
        <w:tc>
          <w:tcPr>
            <w:tcW w:w="3304" w:type="pct"/>
            <w:shd w:val="clear" w:color="auto" w:fill="C6D9F1"/>
            <w:hideMark/>
          </w:tcPr>
          <w:p w14:paraId="0A6F24C9" w14:textId="77777777" w:rsidR="00D66AEC" w:rsidRPr="0077287A" w:rsidRDefault="002B596F" w:rsidP="00A02C0B">
            <w:pPr>
              <w:pStyle w:val="ECC-7KCenter"/>
              <w:rPr>
                <w:b/>
              </w:rPr>
            </w:pPr>
            <w:r w:rsidRPr="0077287A">
              <w:rPr>
                <w:b/>
              </w:rPr>
              <w:t>Items</w:t>
            </w:r>
          </w:p>
        </w:tc>
        <w:tc>
          <w:tcPr>
            <w:tcW w:w="1332" w:type="pct"/>
            <w:shd w:val="clear" w:color="auto" w:fill="C6D9F1"/>
            <w:hideMark/>
          </w:tcPr>
          <w:p w14:paraId="64E2F627" w14:textId="77777777" w:rsidR="00D66AEC" w:rsidRPr="0077287A" w:rsidRDefault="002B596F" w:rsidP="00A02C0B">
            <w:pPr>
              <w:pStyle w:val="ECC-7KCenter"/>
              <w:rPr>
                <w:b/>
              </w:rPr>
            </w:pPr>
            <w:r w:rsidRPr="0077287A">
              <w:rPr>
                <w:b/>
              </w:rPr>
              <w:t>Completion date</w:t>
            </w:r>
          </w:p>
        </w:tc>
      </w:tr>
      <w:tr w:rsidR="007F4590" w:rsidRPr="0077287A" w14:paraId="460C0FCE" w14:textId="77777777" w:rsidTr="00F226F9">
        <w:trPr>
          <w:trHeight w:val="70"/>
        </w:trPr>
        <w:tc>
          <w:tcPr>
            <w:tcW w:w="364" w:type="pct"/>
            <w:shd w:val="clear" w:color="auto" w:fill="auto"/>
            <w:vAlign w:val="center"/>
            <w:hideMark/>
          </w:tcPr>
          <w:p w14:paraId="0B64BCBE" w14:textId="77777777" w:rsidR="00D66AEC" w:rsidRPr="0077287A" w:rsidRDefault="00D66AEC" w:rsidP="00F226F9">
            <w:pPr>
              <w:pStyle w:val="ECC-7KCenter"/>
            </w:pPr>
            <w:r w:rsidRPr="0077287A">
              <w:t>1</w:t>
            </w:r>
          </w:p>
        </w:tc>
        <w:tc>
          <w:tcPr>
            <w:tcW w:w="3304" w:type="pct"/>
            <w:shd w:val="clear" w:color="auto" w:fill="auto"/>
            <w:hideMark/>
          </w:tcPr>
          <w:p w14:paraId="32A96E9C" w14:textId="77777777" w:rsidR="00D66AEC" w:rsidRPr="0077287A" w:rsidRDefault="002B596F" w:rsidP="00A02C0B">
            <w:pPr>
              <w:pStyle w:val="ECC-7KBT"/>
            </w:pPr>
            <w:r w:rsidRPr="0077287A">
              <w:t>Preparation of Project Proposal</w:t>
            </w:r>
          </w:p>
        </w:tc>
        <w:tc>
          <w:tcPr>
            <w:tcW w:w="1332" w:type="pct"/>
            <w:shd w:val="clear" w:color="auto" w:fill="auto"/>
            <w:hideMark/>
          </w:tcPr>
          <w:p w14:paraId="2905293F" w14:textId="77777777" w:rsidR="00D66AEC" w:rsidRPr="0077287A" w:rsidRDefault="00D66AEC" w:rsidP="00A02C0B">
            <w:pPr>
              <w:pStyle w:val="ECC-7KCenter"/>
            </w:pPr>
            <w:r w:rsidRPr="0077287A">
              <w:t>06-2019</w:t>
            </w:r>
          </w:p>
        </w:tc>
      </w:tr>
      <w:tr w:rsidR="007F4590" w:rsidRPr="0077287A" w14:paraId="7414B85B" w14:textId="77777777" w:rsidTr="00F226F9">
        <w:trPr>
          <w:trHeight w:val="70"/>
        </w:trPr>
        <w:tc>
          <w:tcPr>
            <w:tcW w:w="364" w:type="pct"/>
            <w:shd w:val="clear" w:color="auto" w:fill="auto"/>
            <w:vAlign w:val="center"/>
            <w:hideMark/>
          </w:tcPr>
          <w:p w14:paraId="57C73B55" w14:textId="77777777" w:rsidR="00D66AEC" w:rsidRPr="0077287A" w:rsidRDefault="00D66AEC" w:rsidP="00F226F9">
            <w:pPr>
              <w:pStyle w:val="ECC-7KCenter"/>
            </w:pPr>
            <w:r w:rsidRPr="0077287A">
              <w:t>2</w:t>
            </w:r>
          </w:p>
        </w:tc>
        <w:tc>
          <w:tcPr>
            <w:tcW w:w="3304" w:type="pct"/>
            <w:shd w:val="clear" w:color="auto" w:fill="auto"/>
            <w:hideMark/>
          </w:tcPr>
          <w:p w14:paraId="113C227E" w14:textId="77777777" w:rsidR="00D66AEC" w:rsidRPr="0077287A" w:rsidRDefault="002B596F" w:rsidP="00A02C0B">
            <w:pPr>
              <w:pStyle w:val="ECC-7KBT"/>
            </w:pPr>
            <w:r w:rsidRPr="0077287A">
              <w:t>Approval of Project Proposal by the Government</w:t>
            </w:r>
          </w:p>
        </w:tc>
        <w:tc>
          <w:tcPr>
            <w:tcW w:w="1332" w:type="pct"/>
            <w:shd w:val="clear" w:color="auto" w:fill="auto"/>
            <w:hideMark/>
          </w:tcPr>
          <w:p w14:paraId="4B0403DB" w14:textId="0A74E378" w:rsidR="00D66AEC" w:rsidRPr="0077287A" w:rsidRDefault="006E3EC2" w:rsidP="00C0544B">
            <w:pPr>
              <w:pStyle w:val="ECC-7KCenter"/>
            </w:pPr>
            <w:r w:rsidRPr="0077287A">
              <w:t>0</w:t>
            </w:r>
            <w:r w:rsidR="00C0544B" w:rsidRPr="0077287A">
              <w:t>2</w:t>
            </w:r>
            <w:r w:rsidR="00D66AEC" w:rsidRPr="0077287A">
              <w:t>-2019</w:t>
            </w:r>
          </w:p>
        </w:tc>
      </w:tr>
      <w:tr w:rsidR="007F4590" w:rsidRPr="0077287A" w14:paraId="570D5286" w14:textId="77777777" w:rsidTr="00F226F9">
        <w:trPr>
          <w:trHeight w:val="70"/>
        </w:trPr>
        <w:tc>
          <w:tcPr>
            <w:tcW w:w="364" w:type="pct"/>
            <w:shd w:val="clear" w:color="auto" w:fill="auto"/>
            <w:vAlign w:val="center"/>
          </w:tcPr>
          <w:p w14:paraId="59F1660E" w14:textId="77777777" w:rsidR="00D66AEC" w:rsidRPr="0077287A" w:rsidRDefault="00D66AEC" w:rsidP="00F226F9">
            <w:pPr>
              <w:pStyle w:val="ECC-7KCenter"/>
            </w:pPr>
            <w:r w:rsidRPr="0077287A">
              <w:t>3</w:t>
            </w:r>
          </w:p>
        </w:tc>
        <w:tc>
          <w:tcPr>
            <w:tcW w:w="3304" w:type="pct"/>
            <w:shd w:val="clear" w:color="auto" w:fill="auto"/>
          </w:tcPr>
          <w:p w14:paraId="1CE50F9D" w14:textId="77777777" w:rsidR="00D66AEC" w:rsidRPr="0077287A" w:rsidRDefault="002B596F" w:rsidP="00A02C0B">
            <w:pPr>
              <w:pStyle w:val="ECC-7KBT"/>
            </w:pPr>
            <w:r w:rsidRPr="0077287A">
              <w:t>Pre-FS preparation</w:t>
            </w:r>
          </w:p>
        </w:tc>
        <w:tc>
          <w:tcPr>
            <w:tcW w:w="1332" w:type="pct"/>
            <w:shd w:val="clear" w:color="auto" w:fill="auto"/>
          </w:tcPr>
          <w:p w14:paraId="1A94BC6D" w14:textId="77777777" w:rsidR="00D66AEC" w:rsidRPr="0077287A" w:rsidRDefault="00D66AEC" w:rsidP="00A02C0B">
            <w:pPr>
              <w:pStyle w:val="ECC-7KCenter"/>
            </w:pPr>
            <w:r w:rsidRPr="0077287A">
              <w:t>12-02/2020</w:t>
            </w:r>
          </w:p>
        </w:tc>
      </w:tr>
      <w:tr w:rsidR="007F4590" w:rsidRPr="0077287A" w14:paraId="21F4CDAA" w14:textId="77777777" w:rsidTr="00F226F9">
        <w:trPr>
          <w:trHeight w:val="70"/>
        </w:trPr>
        <w:tc>
          <w:tcPr>
            <w:tcW w:w="364" w:type="pct"/>
            <w:shd w:val="clear" w:color="auto" w:fill="auto"/>
            <w:vAlign w:val="center"/>
          </w:tcPr>
          <w:p w14:paraId="3523CFF9" w14:textId="77777777" w:rsidR="00D66AEC" w:rsidRPr="0077287A" w:rsidRDefault="00D66AEC" w:rsidP="00F226F9">
            <w:pPr>
              <w:pStyle w:val="ECC-7KCenter"/>
            </w:pPr>
            <w:r w:rsidRPr="0077287A">
              <w:t>4</w:t>
            </w:r>
          </w:p>
        </w:tc>
        <w:tc>
          <w:tcPr>
            <w:tcW w:w="3304" w:type="pct"/>
            <w:shd w:val="clear" w:color="auto" w:fill="auto"/>
          </w:tcPr>
          <w:p w14:paraId="39EE4F83" w14:textId="77777777" w:rsidR="00D66AEC" w:rsidRPr="0077287A" w:rsidRDefault="002B596F" w:rsidP="002B596F">
            <w:pPr>
              <w:pStyle w:val="ECC-7KBT"/>
            </w:pPr>
            <w:r w:rsidRPr="0077287A">
              <w:t xml:space="preserve">Pre-FS approval by the Government </w:t>
            </w:r>
            <w:r w:rsidR="00D66AEC" w:rsidRPr="0077287A">
              <w:t>(</w:t>
            </w:r>
            <w:r w:rsidRPr="0077287A">
              <w:t>Investment Policy</w:t>
            </w:r>
            <w:r w:rsidR="00D66AEC" w:rsidRPr="0077287A">
              <w:t>)</w:t>
            </w:r>
          </w:p>
        </w:tc>
        <w:tc>
          <w:tcPr>
            <w:tcW w:w="1332" w:type="pct"/>
            <w:shd w:val="clear" w:color="auto" w:fill="auto"/>
          </w:tcPr>
          <w:p w14:paraId="066D1615" w14:textId="77777777" w:rsidR="00D66AEC" w:rsidRPr="0077287A" w:rsidRDefault="00D66AEC" w:rsidP="00A02C0B">
            <w:pPr>
              <w:pStyle w:val="ECC-7KCenter"/>
            </w:pPr>
            <w:r w:rsidRPr="0077287A">
              <w:t>03/2020</w:t>
            </w:r>
          </w:p>
        </w:tc>
      </w:tr>
      <w:tr w:rsidR="007F4590" w:rsidRPr="0077287A" w14:paraId="1179C866" w14:textId="77777777" w:rsidTr="00F226F9">
        <w:trPr>
          <w:trHeight w:val="70"/>
        </w:trPr>
        <w:tc>
          <w:tcPr>
            <w:tcW w:w="364" w:type="pct"/>
            <w:shd w:val="clear" w:color="auto" w:fill="auto"/>
            <w:vAlign w:val="center"/>
          </w:tcPr>
          <w:p w14:paraId="4782C8C6" w14:textId="77777777" w:rsidR="00D66AEC" w:rsidRPr="0077287A" w:rsidRDefault="00D66AEC" w:rsidP="00F226F9">
            <w:pPr>
              <w:pStyle w:val="ECC-7KCenter"/>
            </w:pPr>
            <w:r w:rsidRPr="0077287A">
              <w:t>5</w:t>
            </w:r>
          </w:p>
        </w:tc>
        <w:tc>
          <w:tcPr>
            <w:tcW w:w="3304" w:type="pct"/>
            <w:shd w:val="clear" w:color="auto" w:fill="auto"/>
          </w:tcPr>
          <w:p w14:paraId="7F5D41D9" w14:textId="77777777" w:rsidR="00D66AEC" w:rsidRPr="0077287A" w:rsidRDefault="002B596F" w:rsidP="002B596F">
            <w:pPr>
              <w:pStyle w:val="ECC-7KBT"/>
            </w:pPr>
            <w:r w:rsidRPr="0077287A">
              <w:t>Investment Preparation</w:t>
            </w:r>
            <w:r w:rsidR="00D66AEC" w:rsidRPr="0077287A">
              <w:rPr>
                <w:lang w:val="vi-VN"/>
              </w:rPr>
              <w:t xml:space="preserve"> (</w:t>
            </w:r>
            <w:r w:rsidRPr="0077287A">
              <w:t>Consultant for FS preparation and component reports)</w:t>
            </w:r>
          </w:p>
        </w:tc>
        <w:tc>
          <w:tcPr>
            <w:tcW w:w="1332" w:type="pct"/>
            <w:shd w:val="clear" w:color="auto" w:fill="auto"/>
          </w:tcPr>
          <w:p w14:paraId="37B40D94" w14:textId="77777777" w:rsidR="00D66AEC" w:rsidRPr="0077287A" w:rsidRDefault="00D66AEC" w:rsidP="00A02C0B">
            <w:pPr>
              <w:pStyle w:val="ECC-7KCenter"/>
            </w:pPr>
            <w:r w:rsidRPr="0077287A">
              <w:t xml:space="preserve">04/2020 </w:t>
            </w:r>
          </w:p>
        </w:tc>
      </w:tr>
      <w:tr w:rsidR="007F4590" w:rsidRPr="0077287A" w14:paraId="7B70689D" w14:textId="77777777" w:rsidTr="00F226F9">
        <w:trPr>
          <w:trHeight w:val="70"/>
        </w:trPr>
        <w:tc>
          <w:tcPr>
            <w:tcW w:w="364" w:type="pct"/>
            <w:shd w:val="clear" w:color="auto" w:fill="auto"/>
            <w:vAlign w:val="center"/>
          </w:tcPr>
          <w:p w14:paraId="0809BE89" w14:textId="77777777" w:rsidR="00D66AEC" w:rsidRPr="0077287A" w:rsidRDefault="00D66AEC" w:rsidP="00F226F9">
            <w:pPr>
              <w:pStyle w:val="ECC-7KCenter"/>
            </w:pPr>
            <w:r w:rsidRPr="0077287A">
              <w:t>6</w:t>
            </w:r>
          </w:p>
        </w:tc>
        <w:tc>
          <w:tcPr>
            <w:tcW w:w="3304" w:type="pct"/>
            <w:shd w:val="clear" w:color="auto" w:fill="auto"/>
            <w:hideMark/>
          </w:tcPr>
          <w:p w14:paraId="78DF3A33" w14:textId="77777777" w:rsidR="00D66AEC" w:rsidRPr="0077287A" w:rsidRDefault="002B596F" w:rsidP="00A02C0B">
            <w:pPr>
              <w:pStyle w:val="ECC-7KBT"/>
            </w:pPr>
            <w:r w:rsidRPr="0077287A">
              <w:rPr>
                <w:kern w:val="24"/>
              </w:rPr>
              <w:t>FS appraisal by World Bank</w:t>
            </w:r>
          </w:p>
        </w:tc>
        <w:tc>
          <w:tcPr>
            <w:tcW w:w="1332" w:type="pct"/>
            <w:shd w:val="clear" w:color="auto" w:fill="auto"/>
            <w:hideMark/>
          </w:tcPr>
          <w:p w14:paraId="26C8ABB8" w14:textId="77777777" w:rsidR="00D66AEC" w:rsidRPr="0077287A" w:rsidRDefault="00D66AEC" w:rsidP="00A02C0B">
            <w:pPr>
              <w:pStyle w:val="ECC-7KCenter"/>
            </w:pPr>
            <w:r w:rsidRPr="0077287A">
              <w:t>04/2020</w:t>
            </w:r>
          </w:p>
        </w:tc>
      </w:tr>
      <w:tr w:rsidR="007F4590" w:rsidRPr="0077287A" w14:paraId="234CDCAA" w14:textId="77777777" w:rsidTr="00F226F9">
        <w:trPr>
          <w:trHeight w:val="70"/>
        </w:trPr>
        <w:tc>
          <w:tcPr>
            <w:tcW w:w="364" w:type="pct"/>
            <w:shd w:val="clear" w:color="auto" w:fill="auto"/>
            <w:vAlign w:val="center"/>
          </w:tcPr>
          <w:p w14:paraId="226A46C6" w14:textId="77777777" w:rsidR="00D66AEC" w:rsidRPr="0077287A" w:rsidRDefault="00D66AEC" w:rsidP="00F226F9">
            <w:pPr>
              <w:pStyle w:val="ECC-7KCenter"/>
            </w:pPr>
            <w:r w:rsidRPr="0077287A">
              <w:t>7</w:t>
            </w:r>
          </w:p>
        </w:tc>
        <w:tc>
          <w:tcPr>
            <w:tcW w:w="3304" w:type="pct"/>
            <w:shd w:val="clear" w:color="auto" w:fill="auto"/>
            <w:hideMark/>
          </w:tcPr>
          <w:p w14:paraId="6229D798" w14:textId="77777777" w:rsidR="00D66AEC" w:rsidRPr="0077287A" w:rsidRDefault="002B596F" w:rsidP="002B596F">
            <w:pPr>
              <w:pStyle w:val="ECC-7KBT"/>
            </w:pPr>
            <w:r w:rsidRPr="0077287A">
              <w:rPr>
                <w:kern w:val="24"/>
              </w:rPr>
              <w:t>Approval of FS and component reports by PPC</w:t>
            </w:r>
          </w:p>
        </w:tc>
        <w:tc>
          <w:tcPr>
            <w:tcW w:w="1332" w:type="pct"/>
            <w:shd w:val="clear" w:color="auto" w:fill="auto"/>
            <w:hideMark/>
          </w:tcPr>
          <w:p w14:paraId="7A40CEDD" w14:textId="77777777" w:rsidR="00D66AEC" w:rsidRPr="0077287A" w:rsidRDefault="00D66AEC" w:rsidP="00A02C0B">
            <w:pPr>
              <w:pStyle w:val="ECC-7KCenter"/>
            </w:pPr>
            <w:r w:rsidRPr="0077287A">
              <w:t>05/2020</w:t>
            </w:r>
          </w:p>
        </w:tc>
      </w:tr>
      <w:tr w:rsidR="007F4590" w:rsidRPr="0077287A" w14:paraId="3626FC9D" w14:textId="77777777" w:rsidTr="00F226F9">
        <w:trPr>
          <w:trHeight w:val="70"/>
        </w:trPr>
        <w:tc>
          <w:tcPr>
            <w:tcW w:w="364" w:type="pct"/>
            <w:shd w:val="clear" w:color="auto" w:fill="auto"/>
            <w:vAlign w:val="center"/>
          </w:tcPr>
          <w:p w14:paraId="56BA1A48" w14:textId="77777777" w:rsidR="00D66AEC" w:rsidRPr="0077287A" w:rsidRDefault="00D66AEC" w:rsidP="00F226F9">
            <w:pPr>
              <w:pStyle w:val="ECC-7KCenter"/>
            </w:pPr>
            <w:r w:rsidRPr="0077287A">
              <w:t>8</w:t>
            </w:r>
          </w:p>
        </w:tc>
        <w:tc>
          <w:tcPr>
            <w:tcW w:w="3304" w:type="pct"/>
            <w:shd w:val="clear" w:color="auto" w:fill="auto"/>
            <w:hideMark/>
          </w:tcPr>
          <w:p w14:paraId="3C8F22A9" w14:textId="77777777" w:rsidR="00D66AEC" w:rsidRPr="0077287A" w:rsidRDefault="002B596F" w:rsidP="00A02C0B">
            <w:pPr>
              <w:pStyle w:val="ECC-7KBT"/>
            </w:pPr>
            <w:r w:rsidRPr="0077287A">
              <w:rPr>
                <w:kern w:val="24"/>
              </w:rPr>
              <w:t>Negotiation of Loan Agreement with</w:t>
            </w:r>
            <w:r w:rsidR="00D66AEC" w:rsidRPr="0077287A">
              <w:rPr>
                <w:kern w:val="24"/>
                <w:lang w:val="vi-VN"/>
              </w:rPr>
              <w:t xml:space="preserve"> WB</w:t>
            </w:r>
          </w:p>
        </w:tc>
        <w:tc>
          <w:tcPr>
            <w:tcW w:w="1332" w:type="pct"/>
            <w:shd w:val="clear" w:color="auto" w:fill="auto"/>
            <w:hideMark/>
          </w:tcPr>
          <w:p w14:paraId="5A317374" w14:textId="77777777" w:rsidR="00D66AEC" w:rsidRPr="0077287A" w:rsidRDefault="00D66AEC" w:rsidP="00A02C0B">
            <w:pPr>
              <w:pStyle w:val="ECC-7KCenter"/>
            </w:pPr>
            <w:r w:rsidRPr="0077287A">
              <w:t>06/2020</w:t>
            </w:r>
          </w:p>
        </w:tc>
      </w:tr>
      <w:tr w:rsidR="007F4590" w:rsidRPr="0077287A" w14:paraId="39D93840" w14:textId="77777777" w:rsidTr="00F226F9">
        <w:trPr>
          <w:trHeight w:val="113"/>
        </w:trPr>
        <w:tc>
          <w:tcPr>
            <w:tcW w:w="364" w:type="pct"/>
            <w:shd w:val="clear" w:color="auto" w:fill="auto"/>
            <w:vAlign w:val="center"/>
          </w:tcPr>
          <w:p w14:paraId="10B5D3DA" w14:textId="77777777" w:rsidR="00D66AEC" w:rsidRPr="0077287A" w:rsidRDefault="00D66AEC" w:rsidP="00F226F9">
            <w:pPr>
              <w:pStyle w:val="ECC-7KCenter"/>
            </w:pPr>
            <w:r w:rsidRPr="0077287A">
              <w:t>9</w:t>
            </w:r>
          </w:p>
        </w:tc>
        <w:tc>
          <w:tcPr>
            <w:tcW w:w="3304" w:type="pct"/>
            <w:shd w:val="clear" w:color="auto" w:fill="auto"/>
            <w:hideMark/>
          </w:tcPr>
          <w:p w14:paraId="2A8D0A3E" w14:textId="77777777" w:rsidR="00D66AEC" w:rsidRPr="0077287A" w:rsidRDefault="002B596F" w:rsidP="00A02C0B">
            <w:pPr>
              <w:pStyle w:val="ECC-7KBT"/>
              <w:rPr>
                <w:kern w:val="24"/>
              </w:rPr>
            </w:pPr>
            <w:r w:rsidRPr="0077287A">
              <w:rPr>
                <w:kern w:val="24"/>
              </w:rPr>
              <w:t>Project approval by World Bank</w:t>
            </w:r>
          </w:p>
        </w:tc>
        <w:tc>
          <w:tcPr>
            <w:tcW w:w="1332" w:type="pct"/>
            <w:shd w:val="clear" w:color="auto" w:fill="auto"/>
            <w:hideMark/>
          </w:tcPr>
          <w:p w14:paraId="7FCEC144" w14:textId="77777777" w:rsidR="00D66AEC" w:rsidRPr="0077287A" w:rsidDel="00F5581E" w:rsidRDefault="00D66AEC" w:rsidP="00A02C0B">
            <w:pPr>
              <w:pStyle w:val="ECC-7KCenter"/>
            </w:pPr>
            <w:r w:rsidRPr="0077287A">
              <w:t>08/2020</w:t>
            </w:r>
          </w:p>
        </w:tc>
      </w:tr>
      <w:tr w:rsidR="007F4590" w:rsidRPr="0077287A" w14:paraId="451ABFDF" w14:textId="77777777" w:rsidTr="00F226F9">
        <w:trPr>
          <w:trHeight w:val="113"/>
        </w:trPr>
        <w:tc>
          <w:tcPr>
            <w:tcW w:w="364" w:type="pct"/>
            <w:shd w:val="clear" w:color="auto" w:fill="auto"/>
            <w:vAlign w:val="center"/>
          </w:tcPr>
          <w:p w14:paraId="5D4FD47A" w14:textId="77777777" w:rsidR="00D66AEC" w:rsidRPr="0077287A" w:rsidRDefault="00D66AEC" w:rsidP="00F226F9">
            <w:pPr>
              <w:pStyle w:val="ECC-7KCenter"/>
            </w:pPr>
            <w:r w:rsidRPr="0077287A">
              <w:t>10</w:t>
            </w:r>
          </w:p>
        </w:tc>
        <w:tc>
          <w:tcPr>
            <w:tcW w:w="3304" w:type="pct"/>
            <w:shd w:val="clear" w:color="auto" w:fill="auto"/>
          </w:tcPr>
          <w:p w14:paraId="5A97355E" w14:textId="77777777" w:rsidR="00D66AEC" w:rsidRPr="0077287A" w:rsidRDefault="002B596F" w:rsidP="00A02C0B">
            <w:pPr>
              <w:pStyle w:val="ECC-7KBT"/>
              <w:rPr>
                <w:kern w:val="24"/>
              </w:rPr>
            </w:pPr>
            <w:r w:rsidRPr="0077287A">
              <w:rPr>
                <w:kern w:val="24"/>
              </w:rPr>
              <w:t>Signing Financial Agreement</w:t>
            </w:r>
          </w:p>
        </w:tc>
        <w:tc>
          <w:tcPr>
            <w:tcW w:w="1332" w:type="pct"/>
            <w:shd w:val="clear" w:color="auto" w:fill="auto"/>
          </w:tcPr>
          <w:p w14:paraId="75E74A4F" w14:textId="77777777" w:rsidR="00D66AEC" w:rsidRPr="0077287A" w:rsidRDefault="00D66AEC" w:rsidP="00A02C0B">
            <w:pPr>
              <w:pStyle w:val="ECC-7KCenter"/>
            </w:pPr>
            <w:r w:rsidRPr="0077287A">
              <w:t>10/2020</w:t>
            </w:r>
          </w:p>
        </w:tc>
      </w:tr>
      <w:tr w:rsidR="007F4590" w:rsidRPr="0077287A" w14:paraId="6C58719A" w14:textId="77777777" w:rsidTr="00F226F9">
        <w:trPr>
          <w:trHeight w:val="113"/>
        </w:trPr>
        <w:tc>
          <w:tcPr>
            <w:tcW w:w="364" w:type="pct"/>
            <w:shd w:val="clear" w:color="auto" w:fill="auto"/>
            <w:vAlign w:val="center"/>
          </w:tcPr>
          <w:p w14:paraId="2E3F9B90" w14:textId="77777777" w:rsidR="00D66AEC" w:rsidRPr="0077287A" w:rsidRDefault="00D66AEC" w:rsidP="00F226F9">
            <w:pPr>
              <w:pStyle w:val="ECC-7KCenter"/>
            </w:pPr>
            <w:r w:rsidRPr="0077287A">
              <w:t>11</w:t>
            </w:r>
          </w:p>
        </w:tc>
        <w:tc>
          <w:tcPr>
            <w:tcW w:w="3304" w:type="pct"/>
            <w:shd w:val="clear" w:color="auto" w:fill="auto"/>
          </w:tcPr>
          <w:p w14:paraId="593FBD13" w14:textId="77777777" w:rsidR="00D66AEC" w:rsidRPr="0077287A" w:rsidRDefault="002B596F" w:rsidP="00A02C0B">
            <w:pPr>
              <w:pStyle w:val="ECC-7KBT"/>
            </w:pPr>
            <w:r w:rsidRPr="0077287A">
              <w:rPr>
                <w:kern w:val="24"/>
              </w:rPr>
              <w:t>Financial Agreement enters into effects</w:t>
            </w:r>
          </w:p>
        </w:tc>
        <w:tc>
          <w:tcPr>
            <w:tcW w:w="1332" w:type="pct"/>
            <w:shd w:val="clear" w:color="auto" w:fill="auto"/>
          </w:tcPr>
          <w:p w14:paraId="7D4572F7" w14:textId="77777777" w:rsidR="00D66AEC" w:rsidRPr="0077287A" w:rsidRDefault="00D66AEC" w:rsidP="00A02C0B">
            <w:pPr>
              <w:pStyle w:val="ECC-7KCenter"/>
            </w:pPr>
            <w:r w:rsidRPr="0077287A">
              <w:t>12/2020</w:t>
            </w:r>
          </w:p>
        </w:tc>
      </w:tr>
      <w:tr w:rsidR="007F4590" w:rsidRPr="0077287A" w14:paraId="7930DAF0" w14:textId="77777777" w:rsidTr="00F226F9">
        <w:trPr>
          <w:trHeight w:val="113"/>
        </w:trPr>
        <w:tc>
          <w:tcPr>
            <w:tcW w:w="364" w:type="pct"/>
            <w:shd w:val="clear" w:color="auto" w:fill="auto"/>
            <w:vAlign w:val="center"/>
          </w:tcPr>
          <w:p w14:paraId="180B1529" w14:textId="77777777" w:rsidR="00D66AEC" w:rsidRPr="0077287A" w:rsidRDefault="00D66AEC" w:rsidP="00F226F9">
            <w:pPr>
              <w:pStyle w:val="ECC-7KCenter"/>
            </w:pPr>
            <w:r w:rsidRPr="0077287A">
              <w:t>12</w:t>
            </w:r>
          </w:p>
        </w:tc>
        <w:tc>
          <w:tcPr>
            <w:tcW w:w="3304" w:type="pct"/>
            <w:shd w:val="clear" w:color="auto" w:fill="auto"/>
            <w:hideMark/>
          </w:tcPr>
          <w:p w14:paraId="7C37953E" w14:textId="77777777" w:rsidR="00D66AEC" w:rsidRPr="0077287A" w:rsidRDefault="002B596F" w:rsidP="00A02C0B">
            <w:pPr>
              <w:pStyle w:val="ECC-7KBT"/>
            </w:pPr>
            <w:r w:rsidRPr="0077287A">
              <w:rPr>
                <w:kern w:val="24"/>
              </w:rPr>
              <w:t>Investment implementation</w:t>
            </w:r>
          </w:p>
        </w:tc>
        <w:tc>
          <w:tcPr>
            <w:tcW w:w="1332" w:type="pct"/>
            <w:shd w:val="clear" w:color="auto" w:fill="auto"/>
            <w:hideMark/>
          </w:tcPr>
          <w:p w14:paraId="7B655312" w14:textId="77777777" w:rsidR="00D66AEC" w:rsidRPr="0077287A" w:rsidRDefault="00D66AEC" w:rsidP="00A02C0B">
            <w:pPr>
              <w:pStyle w:val="ECC-7KCenter"/>
            </w:pPr>
            <w:r w:rsidRPr="0077287A">
              <w:t>2021-2025</w:t>
            </w:r>
          </w:p>
        </w:tc>
      </w:tr>
      <w:tr w:rsidR="006E3EC2" w:rsidRPr="0077287A" w14:paraId="15D0CFD9" w14:textId="77777777" w:rsidTr="00F226F9">
        <w:trPr>
          <w:trHeight w:val="113"/>
        </w:trPr>
        <w:tc>
          <w:tcPr>
            <w:tcW w:w="364" w:type="pct"/>
            <w:shd w:val="clear" w:color="auto" w:fill="auto"/>
            <w:vAlign w:val="center"/>
          </w:tcPr>
          <w:p w14:paraId="75526BC9" w14:textId="77777777" w:rsidR="006E3EC2" w:rsidRPr="0077287A" w:rsidRDefault="006E3EC2" w:rsidP="00F226F9">
            <w:pPr>
              <w:pStyle w:val="ECC-7KCenter"/>
            </w:pPr>
          </w:p>
        </w:tc>
        <w:tc>
          <w:tcPr>
            <w:tcW w:w="3304" w:type="pct"/>
            <w:shd w:val="clear" w:color="auto" w:fill="auto"/>
          </w:tcPr>
          <w:p w14:paraId="75FDE8CA" w14:textId="77777777" w:rsidR="006E3EC2" w:rsidRPr="0077287A" w:rsidRDefault="006E3EC2" w:rsidP="00A02C0B">
            <w:pPr>
              <w:pStyle w:val="ECC-7KBT"/>
              <w:rPr>
                <w:kern w:val="24"/>
              </w:rPr>
            </w:pPr>
          </w:p>
        </w:tc>
        <w:tc>
          <w:tcPr>
            <w:tcW w:w="1332" w:type="pct"/>
            <w:shd w:val="clear" w:color="auto" w:fill="auto"/>
          </w:tcPr>
          <w:p w14:paraId="28D88771" w14:textId="77777777" w:rsidR="006E3EC2" w:rsidRPr="0077287A" w:rsidRDefault="006E3EC2" w:rsidP="00A02C0B">
            <w:pPr>
              <w:pStyle w:val="ECC-7KCenter"/>
            </w:pPr>
          </w:p>
        </w:tc>
      </w:tr>
    </w:tbl>
    <w:p w14:paraId="6B7BE8CB" w14:textId="0B9E941B" w:rsidR="006E3EC2" w:rsidRPr="0077287A" w:rsidRDefault="006E3EC2" w:rsidP="00533374">
      <w:pPr>
        <w:jc w:val="right"/>
        <w:rPr>
          <w:sz w:val="22"/>
          <w:szCs w:val="22"/>
        </w:rPr>
      </w:pPr>
      <w:r w:rsidRPr="0077287A">
        <w:rPr>
          <w:i/>
          <w:iCs/>
          <w:sz w:val="22"/>
          <w:szCs w:val="22"/>
        </w:rPr>
        <w:t>Notes: the data will be updated in FS phase</w:t>
      </w:r>
    </w:p>
    <w:p w14:paraId="624C1DB3" w14:textId="06C26A7D" w:rsidR="00D100BB" w:rsidRPr="0077287A" w:rsidRDefault="004A7096" w:rsidP="00E06A4E">
      <w:pPr>
        <w:pStyle w:val="Heading2"/>
        <w:rPr>
          <w:rFonts w:cs="Times New Roman"/>
          <w:color w:val="auto"/>
        </w:rPr>
      </w:pPr>
      <w:bookmarkStart w:id="90" w:name="_Toc35355769"/>
      <w:r w:rsidRPr="0077287A">
        <w:rPr>
          <w:rFonts w:cs="Times New Roman"/>
          <w:color w:val="auto"/>
        </w:rPr>
        <w:t>ENVIRONMENTAL AND SOCIAL ASSESSMENT METHODS</w:t>
      </w:r>
      <w:bookmarkEnd w:id="90"/>
    </w:p>
    <w:p w14:paraId="1D1C4741" w14:textId="77777777" w:rsidR="00D66AEC" w:rsidRPr="0077287A" w:rsidRDefault="00D66AEC" w:rsidP="00D66AEC">
      <w:pPr>
        <w:pStyle w:val="ECC-1BT"/>
      </w:pPr>
      <w:r w:rsidRPr="0077287A">
        <w:t>In order to conduct environmental and social impact assessment, various methods and techniques were deployed in the ESIA as follows:</w:t>
      </w:r>
    </w:p>
    <w:p w14:paraId="60E63951" w14:textId="11D4B836" w:rsidR="00D66AEC" w:rsidRPr="0077287A" w:rsidRDefault="00D66AEC" w:rsidP="00D66AEC">
      <w:pPr>
        <w:pStyle w:val="ECC-1BT"/>
      </w:pPr>
      <w:r w:rsidRPr="0077287A">
        <w:rPr>
          <w:b/>
          <w:i/>
        </w:rPr>
        <w:t>Checklist:</w:t>
      </w:r>
      <w:r w:rsidRPr="0077287A">
        <w:t xml:space="preserve"> this method is a common approach which is widely to applied for defining the study area, sampling sites, identifying influence/impact areas, sensitive areas may be affected by </w:t>
      </w:r>
      <w:r w:rsidR="00A02E7B" w:rsidRPr="0077287A">
        <w:t>the project</w:t>
      </w:r>
      <w:r w:rsidRPr="0077287A">
        <w:t>’s activities during pre-construction and construction phases.</w:t>
      </w:r>
    </w:p>
    <w:p w14:paraId="7B31B4CF" w14:textId="28ABBC92" w:rsidR="00D66AEC" w:rsidRPr="0077287A" w:rsidRDefault="00D66AEC" w:rsidP="00D66AEC">
      <w:pPr>
        <w:pStyle w:val="ECC-1BT"/>
      </w:pPr>
      <w:r w:rsidRPr="0077287A">
        <w:rPr>
          <w:b/>
          <w:i/>
        </w:rPr>
        <w:t>Rapid assessment:</w:t>
      </w:r>
      <w:r w:rsidRPr="0077287A">
        <w:t xml:space="preserve"> Empirical emission factors and coefficients were applied for calculating fugitive exhausts and dust (TSP) emission; predict noise and vibration generation spreading over nearest settlements; greenhouse gas emission; solid and hazardous wastes; etc. For air emissions, Sutton model…., was adopted to modeling emissions of dust and exhausted gases as a rapid assessment for </w:t>
      </w:r>
      <w:r w:rsidR="00A02E7B" w:rsidRPr="0077287A">
        <w:t>the project</w:t>
      </w:r>
      <w:r w:rsidRPr="0077287A">
        <w:t xml:space="preserve">’s activities. Further, WHO’s rapid inventory source techniques (1993), including Environmental Assessment Sourcebook (Volume II, Sectoral Guidelines, Environment, World Bank, Washington D.C 8/1991) and Handbook of Emission, Non-Industrial and Industrial source, Netherlands) were deployed for these rapid assessments. </w:t>
      </w:r>
    </w:p>
    <w:p w14:paraId="3CF267FA" w14:textId="77777777" w:rsidR="00D66AEC" w:rsidRPr="0077287A" w:rsidRDefault="00D66AEC" w:rsidP="00D66AEC">
      <w:pPr>
        <w:pStyle w:val="ECC-1BT"/>
      </w:pPr>
      <w:r w:rsidRPr="0077287A">
        <w:rPr>
          <w:b/>
          <w:i/>
        </w:rPr>
        <w:t>Expert adjustment:</w:t>
      </w:r>
      <w:r w:rsidRPr="0077287A">
        <w:t xml:space="preserve"> This method was deployed with the experts’ knowledge and experience, in associated with site investigation, on socio-economic development situation, inhabitants’ life, cultural and religious asset; natural environment (current status of baseline conditions on air, water and soil quality); regional and local climate characteristics such as hydro-meteorology, geology, geography, topology, and landscape; and ecology (flora and fauna characteristics); etc.</w:t>
      </w:r>
    </w:p>
    <w:p w14:paraId="3A8BC88C" w14:textId="186CF58C" w:rsidR="00D66AEC" w:rsidRPr="0077287A" w:rsidRDefault="00D66AEC" w:rsidP="00D66AEC">
      <w:pPr>
        <w:pStyle w:val="ECC-1BT"/>
      </w:pPr>
      <w:r w:rsidRPr="0077287A">
        <w:rPr>
          <w:b/>
          <w:i/>
        </w:rPr>
        <w:t>Matrix:</w:t>
      </w:r>
      <w:r w:rsidRPr="0077287A">
        <w:t xml:space="preserve"> This technique was applied for the prediction of potential impacts caused by </w:t>
      </w:r>
      <w:r w:rsidR="00A02E7B" w:rsidRPr="0077287A">
        <w:t>the project</w:t>
      </w:r>
      <w:r w:rsidRPr="0077287A">
        <w:t xml:space="preserve"> activities. This matrix is set up based on sources causing impacts and potential objects affected by </w:t>
      </w:r>
      <w:r w:rsidR="00A02E7B" w:rsidRPr="0077287A">
        <w:t>the project</w:t>
      </w:r>
      <w:r w:rsidRPr="0077287A">
        <w:t xml:space="preserve">. </w:t>
      </w:r>
      <w:r w:rsidRPr="0077287A">
        <w:tab/>
      </w:r>
    </w:p>
    <w:p w14:paraId="1F997DD3" w14:textId="2714B003" w:rsidR="00D66AEC" w:rsidRPr="0077287A" w:rsidRDefault="00D66AEC" w:rsidP="00D66AEC">
      <w:pPr>
        <w:pStyle w:val="ECC-1BT"/>
      </w:pPr>
      <w:r w:rsidRPr="0077287A">
        <w:rPr>
          <w:b/>
          <w:i/>
        </w:rPr>
        <w:t>Comparison:</w:t>
      </w:r>
      <w:r w:rsidRPr="0077287A">
        <w:t xml:space="preserve"> Results of survey on natural environment and laboratory analysis were compared with national technical regulations on the physical environment components to assess the baseline conditions of the environments in </w:t>
      </w:r>
      <w:r w:rsidR="00A02E7B" w:rsidRPr="0077287A">
        <w:t>the project</w:t>
      </w:r>
      <w:r w:rsidRPr="0077287A">
        <w:t xml:space="preserve"> area.     </w:t>
      </w:r>
    </w:p>
    <w:p w14:paraId="5E7CCEC2" w14:textId="77777777" w:rsidR="00D66AEC" w:rsidRPr="0077287A" w:rsidRDefault="00D66AEC" w:rsidP="00D66AEC">
      <w:pPr>
        <w:pStyle w:val="ECC-1BT"/>
      </w:pPr>
      <w:r w:rsidRPr="0077287A">
        <w:rPr>
          <w:b/>
          <w:i/>
        </w:rPr>
        <w:t>GIS mapping:</w:t>
      </w:r>
      <w:r w:rsidRPr="0077287A">
        <w:t xml:space="preserve"> Use GIS, coordinate to available maps (such as topographical map) and special soft-wares (such as MapInfo, AutoCAD) to create comprehensive maps serving ESIA process, including: maps of sampling sites for flora and fauna survey; maps of sampling sites for air quality and surface water quality.</w:t>
      </w:r>
    </w:p>
    <w:p w14:paraId="7514D0C6" w14:textId="5FB126C0" w:rsidR="00D66AEC" w:rsidRPr="0077287A" w:rsidRDefault="00D66AEC" w:rsidP="00D66AEC">
      <w:pPr>
        <w:pStyle w:val="ECC-1BT"/>
      </w:pPr>
      <w:r w:rsidRPr="0077287A">
        <w:rPr>
          <w:b/>
          <w:i/>
        </w:rPr>
        <w:t>Field investigation and survey:</w:t>
      </w:r>
      <w:r w:rsidRPr="0077287A">
        <w:t xml:space="preserve"> Based on available environmental data and maps (topographical map, existing land use map of Vi Thanh city, </w:t>
      </w:r>
      <w:proofErr w:type="spellStart"/>
      <w:r w:rsidRPr="0077287A">
        <w:t>etc</w:t>
      </w:r>
      <w:proofErr w:type="spellEnd"/>
      <w:r w:rsidRPr="0077287A">
        <w:t xml:space="preserve">), the implementation of on-site measurements, sampling, investigations and field surveys on natural environment components (air, water, soil and flora and fauna) in </w:t>
      </w:r>
      <w:r w:rsidR="00A02E7B" w:rsidRPr="0077287A">
        <w:t>the project</w:t>
      </w:r>
      <w:r w:rsidRPr="0077287A">
        <w:t xml:space="preserve"> area was conducted throughout the year both in dry and rainy seasons.    </w:t>
      </w:r>
    </w:p>
    <w:p w14:paraId="3A9A3623" w14:textId="77777777" w:rsidR="00D66AEC" w:rsidRPr="0077287A" w:rsidRDefault="00D66AEC" w:rsidP="00D66AEC">
      <w:pPr>
        <w:pStyle w:val="ECC-1BT"/>
      </w:pPr>
      <w:r w:rsidRPr="0077287A">
        <w:rPr>
          <w:b/>
          <w:i/>
        </w:rPr>
        <w:t xml:space="preserve">Sample analysis: </w:t>
      </w:r>
      <w:r w:rsidRPr="0077287A">
        <w:t xml:space="preserve">All water, air and soil samples collected in the field were stored and brought the laboratory for analyzing.     </w:t>
      </w:r>
    </w:p>
    <w:p w14:paraId="491BC072" w14:textId="07D83E9D" w:rsidR="00D66AEC" w:rsidRPr="0077287A" w:rsidRDefault="00D66AEC" w:rsidP="00D66AEC">
      <w:pPr>
        <w:pStyle w:val="ECC-1BT"/>
      </w:pPr>
      <w:r w:rsidRPr="0077287A">
        <w:rPr>
          <w:b/>
          <w:i/>
        </w:rPr>
        <w:t>Public consultation:</w:t>
      </w:r>
      <w:r w:rsidRPr="0077287A">
        <w:t xml:space="preserve"> Public consultation is used to help identify opportunities and risks, improved </w:t>
      </w:r>
      <w:r w:rsidR="006954D5" w:rsidRPr="0077287A">
        <w:t>project</w:t>
      </w:r>
      <w:r w:rsidRPr="0077287A">
        <w:t xml:space="preserve"> design and implementation, and increase </w:t>
      </w:r>
      <w:r w:rsidR="006954D5" w:rsidRPr="0077287A">
        <w:t>project</w:t>
      </w:r>
      <w:r w:rsidRPr="0077287A">
        <w:t xml:space="preserve"> ownership and sustainability. Public consultation is specifically required by the World Bank’s environmental and social safeguard policies. A meaningful public consultation will be used. This is a two-way process in which beneficiaries provide advice and input on the design of the proposed </w:t>
      </w:r>
      <w:r w:rsidR="006954D5" w:rsidRPr="0077287A">
        <w:t>project</w:t>
      </w:r>
      <w:r w:rsidRPr="0077287A">
        <w:t xml:space="preserve"> that affect their lives and environment, promotes dialogue between governments, communities, and implementing agencies to discuss all aspects of the proposed </w:t>
      </w:r>
      <w:r w:rsidR="006954D5" w:rsidRPr="0077287A">
        <w:t>project</w:t>
      </w:r>
      <w:r w:rsidRPr="0077287A">
        <w:t xml:space="preserve">. The feedbacks from consultation will be incorporated into </w:t>
      </w:r>
      <w:r w:rsidR="00A02E7B" w:rsidRPr="0077287A">
        <w:t xml:space="preserve">the </w:t>
      </w:r>
      <w:r w:rsidR="00412E4D" w:rsidRPr="0077287A">
        <w:t>project</w:t>
      </w:r>
      <w:r w:rsidRPr="0077287A">
        <w:t xml:space="preserve"> ESIA and design. Those affected by </w:t>
      </w:r>
      <w:r w:rsidR="00A02E7B" w:rsidRPr="0077287A">
        <w:t xml:space="preserve">the </w:t>
      </w:r>
      <w:r w:rsidR="00412E4D" w:rsidRPr="0077287A">
        <w:t>project</w:t>
      </w:r>
      <w:r w:rsidRPr="0077287A">
        <w:t xml:space="preserve"> include those resettled and those in the nearby communities affected by </w:t>
      </w:r>
      <w:r w:rsidR="006954D5" w:rsidRPr="0077287A">
        <w:t>project</w:t>
      </w:r>
      <w:r w:rsidRPr="0077287A">
        <w:t xml:space="preserve"> impacts, intended beneficiaries of </w:t>
      </w:r>
      <w:r w:rsidR="00A02E7B" w:rsidRPr="0077287A">
        <w:t xml:space="preserve">the </w:t>
      </w:r>
      <w:r w:rsidR="00412E4D" w:rsidRPr="0077287A">
        <w:t>project</w:t>
      </w:r>
      <w:r w:rsidRPr="0077287A">
        <w:t xml:space="preserve">, key interest groups – depends upon </w:t>
      </w:r>
      <w:r w:rsidR="00A02E7B" w:rsidRPr="0077287A">
        <w:t>the project</w:t>
      </w:r>
      <w:r w:rsidRPr="0077287A">
        <w:t xml:space="preserve">, local mass organizations, including women’s unions, local, state and central governments, other donor and development agencies, and other stakeholders. </w:t>
      </w:r>
    </w:p>
    <w:p w14:paraId="48B2A630" w14:textId="4630BADD" w:rsidR="00D66AEC" w:rsidRPr="0077287A" w:rsidRDefault="00D66AEC" w:rsidP="00D66AEC">
      <w:pPr>
        <w:pStyle w:val="ECC-1BT"/>
      </w:pPr>
      <w:r w:rsidRPr="0077287A">
        <w:rPr>
          <w:b/>
          <w:i/>
        </w:rPr>
        <w:t>Disclosure of information:</w:t>
      </w:r>
      <w:r w:rsidRPr="0077287A">
        <w:t xml:space="preserve"> Disclosure of </w:t>
      </w:r>
      <w:r w:rsidR="00A02E7B" w:rsidRPr="0077287A">
        <w:t xml:space="preserve">the </w:t>
      </w:r>
      <w:r w:rsidR="00412E4D" w:rsidRPr="0077287A">
        <w:t>project</w:t>
      </w:r>
      <w:r w:rsidRPr="0077287A">
        <w:t xml:space="preserve"> information including </w:t>
      </w:r>
      <w:r w:rsidR="00A02E7B" w:rsidRPr="0077287A">
        <w:t xml:space="preserve">the </w:t>
      </w:r>
      <w:r w:rsidR="00412E4D" w:rsidRPr="0077287A">
        <w:t>project</w:t>
      </w:r>
      <w:r w:rsidRPr="0077287A">
        <w:t xml:space="preserve"> safeguards and instruments will allows the public access to information on environmental and social aspects of </w:t>
      </w:r>
      <w:r w:rsidR="00A02E7B" w:rsidRPr="0077287A">
        <w:t xml:space="preserve">the </w:t>
      </w:r>
      <w:r w:rsidR="00412E4D" w:rsidRPr="0077287A">
        <w:t>project</w:t>
      </w:r>
      <w:r w:rsidRPr="0077287A">
        <w:t xml:space="preserve">s. Disclosure is mandated by policies for the WB’s Environmental Assessment, Involuntary Resettlement, and Indigenous Peoples. </w:t>
      </w:r>
      <w:r w:rsidR="00A02E7B" w:rsidRPr="0077287A">
        <w:t xml:space="preserve">The </w:t>
      </w:r>
      <w:r w:rsidR="00412E4D" w:rsidRPr="0077287A">
        <w:t>project</w:t>
      </w:r>
      <w:r w:rsidRPr="0077287A">
        <w:t xml:space="preserve"> safeguards and instruments will be disclosed in country and in local languages and at the World Bank </w:t>
      </w:r>
      <w:proofErr w:type="spellStart"/>
      <w:r w:rsidRPr="0077287A">
        <w:t>Infoshop</w:t>
      </w:r>
      <w:proofErr w:type="spellEnd"/>
      <w:r w:rsidRPr="0077287A">
        <w:t xml:space="preserve">, like all consultations, it is an ongoing process during </w:t>
      </w:r>
      <w:r w:rsidR="00A02E7B" w:rsidRPr="0077287A">
        <w:t xml:space="preserve">the </w:t>
      </w:r>
      <w:r w:rsidR="00412E4D" w:rsidRPr="0077287A">
        <w:t>project</w:t>
      </w:r>
      <w:r w:rsidRPr="0077287A">
        <w:t xml:space="preserve"> preparation and supervision process. </w:t>
      </w:r>
    </w:p>
    <w:p w14:paraId="089E51F0" w14:textId="2B3C8760" w:rsidR="00692E31" w:rsidRPr="0077287A" w:rsidRDefault="00D66AEC" w:rsidP="00D66AEC">
      <w:pPr>
        <w:pStyle w:val="ECC-1BT"/>
      </w:pPr>
      <w:r w:rsidRPr="0077287A">
        <w:rPr>
          <w:b/>
          <w:i/>
        </w:rPr>
        <w:t xml:space="preserve">Statistical and data processing: </w:t>
      </w:r>
      <w:r w:rsidRPr="0077287A">
        <w:t xml:space="preserve"> All statistical data and documents acquired from local levels (Commune, Ward and City levels), as well as on-site measurements were processed and expressed in tables, figures and charts for interpretation. This data is systematized according to time, adjusted to serve the determination of natural and socio-economic environment situation; the analysis of trend in environmental change in </w:t>
      </w:r>
      <w:r w:rsidR="00A02E7B" w:rsidRPr="0077287A">
        <w:t>the project</w:t>
      </w:r>
      <w:r w:rsidRPr="0077287A">
        <w:t xml:space="preserve"> area. These data are very crucial to make the basis of environmental impact assessment and prediction when implementing </w:t>
      </w:r>
      <w:r w:rsidR="00A02E7B" w:rsidRPr="0077287A">
        <w:t>the project</w:t>
      </w:r>
      <w:r w:rsidRPr="0077287A">
        <w:t>, as well as proposing countermeasures.</w:t>
      </w:r>
    </w:p>
    <w:p w14:paraId="3CBA1724" w14:textId="77777777" w:rsidR="00692E31" w:rsidRPr="0077287A" w:rsidRDefault="00692E31" w:rsidP="00CF3E1B">
      <w:pPr>
        <w:pStyle w:val="ECC-1BT-L"/>
        <w:rPr>
          <w:lang w:val="en-GB"/>
        </w:rPr>
      </w:pPr>
    </w:p>
    <w:p w14:paraId="4A168756" w14:textId="77777777" w:rsidR="00692E31" w:rsidRPr="0077287A" w:rsidRDefault="00692E31" w:rsidP="00CF3E1B">
      <w:pPr>
        <w:pStyle w:val="ECC-1BT-L"/>
        <w:rPr>
          <w:lang w:val="en-GB"/>
        </w:rPr>
      </w:pPr>
    </w:p>
    <w:p w14:paraId="5D52BE1D" w14:textId="77777777" w:rsidR="008375F5" w:rsidRPr="0077287A" w:rsidRDefault="008375F5" w:rsidP="00CF3E1B">
      <w:pPr>
        <w:pStyle w:val="ECC-1BT-L"/>
        <w:rPr>
          <w:lang w:val="en-GB"/>
        </w:rPr>
      </w:pPr>
      <w:r w:rsidRPr="0077287A">
        <w:rPr>
          <w:lang w:val="en-GB"/>
        </w:rPr>
        <w:br w:type="page"/>
      </w:r>
    </w:p>
    <w:p w14:paraId="4A545080" w14:textId="4C2225C5" w:rsidR="009A1174" w:rsidRPr="0077287A" w:rsidRDefault="00E10A2D" w:rsidP="00E06A4E">
      <w:pPr>
        <w:pStyle w:val="Heading1"/>
        <w:rPr>
          <w:rFonts w:cs="Times New Roman"/>
          <w:color w:val="auto"/>
        </w:rPr>
      </w:pPr>
      <w:r w:rsidRPr="0077287A">
        <w:rPr>
          <w:rFonts w:cs="Times New Roman"/>
          <w:color w:val="auto"/>
        </w:rPr>
        <w:t xml:space="preserve"> </w:t>
      </w:r>
      <w:bookmarkStart w:id="91" w:name="_Toc35355770"/>
      <w:r w:rsidRPr="0077287A">
        <w:rPr>
          <w:rFonts w:cs="Times New Roman"/>
          <w:color w:val="auto"/>
        </w:rPr>
        <w:t xml:space="preserve">NATURAL, ENVIRONMENTAL AND SOCIO-ECONOMIC CONDITIONS OF </w:t>
      </w:r>
      <w:r w:rsidR="00A02E7B" w:rsidRPr="0077287A">
        <w:rPr>
          <w:rFonts w:cs="Times New Roman"/>
          <w:color w:val="auto"/>
        </w:rPr>
        <w:t>THE PROJECT</w:t>
      </w:r>
      <w:r w:rsidRPr="0077287A">
        <w:rPr>
          <w:rFonts w:cs="Times New Roman"/>
          <w:color w:val="auto"/>
        </w:rPr>
        <w:t xml:space="preserve"> AREA</w:t>
      </w:r>
      <w:bookmarkEnd w:id="91"/>
    </w:p>
    <w:p w14:paraId="1FA122E8" w14:textId="77777777" w:rsidR="00E10A2D" w:rsidRPr="0077287A" w:rsidRDefault="00A87734" w:rsidP="00E06A4E">
      <w:pPr>
        <w:pStyle w:val="Heading2"/>
        <w:rPr>
          <w:rFonts w:cs="Times New Roman"/>
          <w:color w:val="auto"/>
        </w:rPr>
      </w:pPr>
      <w:bookmarkStart w:id="92" w:name="_Toc35355771"/>
      <w:r w:rsidRPr="0077287A">
        <w:rPr>
          <w:rFonts w:cs="Times New Roman"/>
          <w:color w:val="auto"/>
        </w:rPr>
        <w:t>NATURAL CONDITIONS</w:t>
      </w:r>
      <w:bookmarkEnd w:id="92"/>
    </w:p>
    <w:p w14:paraId="03C4E10C" w14:textId="77777777" w:rsidR="00E10A2D" w:rsidRPr="0077287A" w:rsidRDefault="00A87734" w:rsidP="00E06A4E">
      <w:pPr>
        <w:pStyle w:val="Heading3"/>
        <w:rPr>
          <w:rFonts w:cs="Times New Roman"/>
          <w:i w:val="0"/>
          <w:color w:val="auto"/>
        </w:rPr>
      </w:pPr>
      <w:bookmarkStart w:id="93" w:name="_Toc35355772"/>
      <w:r w:rsidRPr="0077287A">
        <w:rPr>
          <w:rFonts w:cs="Times New Roman"/>
          <w:i w:val="0"/>
          <w:color w:val="auto"/>
        </w:rPr>
        <w:t>Geography</w:t>
      </w:r>
      <w:bookmarkEnd w:id="93"/>
    </w:p>
    <w:p w14:paraId="3EF50C63" w14:textId="364D531F" w:rsidR="00722E42" w:rsidRPr="0077287A" w:rsidRDefault="00722E42" w:rsidP="00722E42">
      <w:pPr>
        <w:spacing w:before="120" w:after="120"/>
      </w:pPr>
      <w:r w:rsidRPr="0077287A">
        <w:t>Vinh Long City is the economic, political and cultural center of Vinh Long province. The city has 11 administrative units with a total land area of 47.82 km</w:t>
      </w:r>
      <w:r w:rsidRPr="0077287A">
        <w:rPr>
          <w:vertAlign w:val="superscript"/>
        </w:rPr>
        <w:t>2</w:t>
      </w:r>
      <w:r w:rsidRPr="0077287A">
        <w:t>, bordering with:</w:t>
      </w:r>
    </w:p>
    <w:p w14:paraId="59E8F8B2" w14:textId="4F7A8F79" w:rsidR="00722E42" w:rsidRPr="0077287A" w:rsidRDefault="00722E42" w:rsidP="00722E42">
      <w:pPr>
        <w:numPr>
          <w:ilvl w:val="0"/>
          <w:numId w:val="21"/>
        </w:numPr>
        <w:spacing w:before="120" w:after="120"/>
      </w:pPr>
      <w:r w:rsidRPr="0077287A">
        <w:t>Long Ho district in the East, South and North;</w:t>
      </w:r>
    </w:p>
    <w:p w14:paraId="42B982EB" w14:textId="1112640A" w:rsidR="00722E42" w:rsidRPr="0077287A" w:rsidRDefault="00722E42" w:rsidP="00722E42">
      <w:pPr>
        <w:numPr>
          <w:ilvl w:val="0"/>
          <w:numId w:val="21"/>
        </w:numPr>
        <w:spacing w:before="120" w:after="120"/>
      </w:pPr>
      <w:r w:rsidRPr="0077287A">
        <w:t xml:space="preserve">Chau Thanh district of Dong </w:t>
      </w:r>
      <w:proofErr w:type="spellStart"/>
      <w:r w:rsidRPr="0077287A">
        <w:t>Thap</w:t>
      </w:r>
      <w:proofErr w:type="spellEnd"/>
      <w:r w:rsidRPr="0077287A">
        <w:t xml:space="preserve"> province and Cai Be district of Tien Giang province in the West;</w:t>
      </w: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5"/>
        <w:gridCol w:w="4786"/>
      </w:tblGrid>
      <w:tr w:rsidR="00722E42" w:rsidRPr="0077287A" w14:paraId="6BCD91DD" w14:textId="77777777" w:rsidTr="00722E42">
        <w:trPr>
          <w:jc w:val="center"/>
        </w:trPr>
        <w:tc>
          <w:tcPr>
            <w:tcW w:w="4785" w:type="dxa"/>
            <w:shd w:val="clear" w:color="auto" w:fill="auto"/>
          </w:tcPr>
          <w:p w14:paraId="61E04CDB" w14:textId="1CB096D4" w:rsidR="00722E42" w:rsidRPr="0077287A" w:rsidRDefault="00AC7C6B" w:rsidP="00722E42">
            <w:r w:rsidRPr="0077287A">
              <w:rPr>
                <w:b/>
                <w:noProof/>
                <w:szCs w:val="26"/>
              </w:rPr>
              <mc:AlternateContent>
                <mc:Choice Requires="wps">
                  <w:drawing>
                    <wp:anchor distT="0" distB="0" distL="114300" distR="114300" simplePos="0" relativeHeight="251724800" behindDoc="0" locked="0" layoutInCell="1" allowOverlap="1" wp14:anchorId="3D9710F1" wp14:editId="3445E271">
                      <wp:simplePos x="0" y="0"/>
                      <wp:positionH relativeFrom="column">
                        <wp:posOffset>1841370</wp:posOffset>
                      </wp:positionH>
                      <wp:positionV relativeFrom="paragraph">
                        <wp:posOffset>2269658</wp:posOffset>
                      </wp:positionV>
                      <wp:extent cx="847725" cy="407035"/>
                      <wp:effectExtent l="0" t="952500" r="28575" b="12065"/>
                      <wp:wrapNone/>
                      <wp:docPr id="30955" name="Rectangular Callout 30955"/>
                      <wp:cNvGraphicFramePr/>
                      <a:graphic xmlns:a="http://schemas.openxmlformats.org/drawingml/2006/main">
                        <a:graphicData uri="http://schemas.microsoft.com/office/word/2010/wordprocessingShape">
                          <wps:wsp>
                            <wps:cNvSpPr/>
                            <wps:spPr>
                              <a:xfrm>
                                <a:off x="0" y="0"/>
                                <a:ext cx="847725" cy="407035"/>
                              </a:xfrm>
                              <a:prstGeom prst="wedgeRectCallout">
                                <a:avLst>
                                  <a:gd name="adj1" fmla="val -46824"/>
                                  <a:gd name="adj2" fmla="val -278534"/>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8C713A4" w14:textId="57EFB2B5" w:rsidR="002D2F30" w:rsidRPr="00AC7C6B" w:rsidRDefault="002D2F30" w:rsidP="00AC7C6B">
                                  <w:pPr>
                                    <w:jc w:val="center"/>
                                    <w:rPr>
                                      <w:sz w:val="16"/>
                                      <w:szCs w:val="16"/>
                                    </w:rPr>
                                  </w:pPr>
                                  <w:r w:rsidRPr="00AC7C6B">
                                    <w:rPr>
                                      <w:sz w:val="16"/>
                                      <w:szCs w:val="16"/>
                                    </w:rPr>
                                    <w:t>Vinh Long province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D9710F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30955" o:spid="_x0000_s1051" type="#_x0000_t61" style="position:absolute;left:0;text-align:left;margin-left:145pt;margin-top:178.7pt;width:66.75pt;height:32.0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" adj="686,-49363" fillcolor="#5b9bd5 [3204]" strokecolor="#1f4d78 [1604]" strokeweight="1pt">
                      <v:textbox>
                        <w:txbxContent>
                          <w:p w14:paraId="18C713A4" w14:textId="57EFB2B5" w:rsidR="002D2F30" w:rsidRPr="00AC7C6B" w:rsidRDefault="002D2F30" w:rsidP="00AC7C6B">
                            <w:pPr>
                              <w:jc w:val="center"/>
                              <w:rPr>
                                <w:sz w:val="16"/>
                                <w:szCs w:val="16"/>
                              </w:rPr>
                            </w:pPr>
                            <w:r w:rsidRPr="00AC7C6B">
                              <w:rPr>
                                <w:sz w:val="16"/>
                                <w:szCs w:val="16"/>
                              </w:rPr>
                              <w:t>Vinh Long province</w:t>
                            </w:r>
                          </w:p>
                        </w:txbxContent>
                      </v:textbox>
                    </v:shape>
                  </w:pict>
                </mc:Fallback>
              </mc:AlternateContent>
            </w:r>
            <w:r w:rsidR="00722E42" w:rsidRPr="0077287A">
              <w:rPr>
                <w:b/>
                <w:noProof/>
                <w:szCs w:val="26"/>
              </w:rPr>
              <w:drawing>
                <wp:inline distT="0" distB="0" distL="0" distR="0" wp14:anchorId="7F97F1D1" wp14:editId="780CE9C8">
                  <wp:extent cx="3009900" cy="2838450"/>
                  <wp:effectExtent l="0" t="0" r="0" b="0"/>
                  <wp:docPr id="3191" name="Picture 3191" descr="ban-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do.pn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009900" cy="2838450"/>
                          </a:xfrm>
                          <a:prstGeom prst="rect">
                            <a:avLst/>
                          </a:prstGeom>
                          <a:noFill/>
                          <a:ln>
                            <a:noFill/>
                          </a:ln>
                        </pic:spPr>
                      </pic:pic>
                    </a:graphicData>
                  </a:graphic>
                </wp:inline>
              </w:drawing>
            </w:r>
          </w:p>
        </w:tc>
        <w:tc>
          <w:tcPr>
            <w:tcW w:w="4786" w:type="dxa"/>
            <w:shd w:val="clear" w:color="auto" w:fill="auto"/>
          </w:tcPr>
          <w:p w14:paraId="74F16571" w14:textId="77777777" w:rsidR="00722E42" w:rsidRPr="0077287A" w:rsidRDefault="00722E42" w:rsidP="00722E42">
            <w:r w:rsidRPr="0077287A">
              <w:rPr>
                <w:b/>
                <w:noProof/>
                <w:szCs w:val="26"/>
              </w:rPr>
              <mc:AlternateContent>
                <mc:Choice Requires="wpg">
                  <w:drawing>
                    <wp:inline distT="0" distB="0" distL="0" distR="0" wp14:anchorId="36F5B928" wp14:editId="22718A9B">
                      <wp:extent cx="2910205" cy="2857500"/>
                      <wp:effectExtent l="0" t="0" r="4445" b="0"/>
                      <wp:docPr id="3192" name="Group 3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0205" cy="2857500"/>
                                <a:chOff x="198438" y="1143000"/>
                                <a:chExt cx="4445000" cy="3530600"/>
                              </a:xfrm>
                            </wpg:grpSpPr>
                            <pic:pic xmlns:pic="http://schemas.openxmlformats.org/drawingml/2006/picture">
                              <pic:nvPicPr>
                                <pic:cNvPr id="200" name="Picture 200" descr="Ban-do-Vinh-Long.jpg"/>
                                <pic:cNvPicPr>
                                  <a:picLocks noChangeAspect="1"/>
                                </pic:cNvPicPr>
                              </pic:nvPicPr>
                              <pic:blipFill>
                                <a:blip r:embed="rId51"/>
                                <a:srcRect/>
                                <a:stretch>
                                  <a:fillRect/>
                                </a:stretch>
                              </pic:blipFill>
                              <pic:spPr bwMode="auto">
                                <a:xfrm>
                                  <a:off x="198438" y="1143000"/>
                                  <a:ext cx="4445000" cy="3530600"/>
                                </a:xfrm>
                                <a:prstGeom prst="rect">
                                  <a:avLst/>
                                </a:prstGeom>
                                <a:noFill/>
                                <a:ln w="9525">
                                  <a:noFill/>
                                  <a:miter lim="800000"/>
                                  <a:headEnd/>
                                  <a:tailEnd/>
                                </a:ln>
                              </pic:spPr>
                            </pic:pic>
                            <wps:wsp>
                              <wps:cNvPr id="201" name="Freeform 201"/>
                              <wps:cNvSpPr/>
                              <wps:spPr>
                                <a:xfrm>
                                  <a:off x="1905000" y="1498600"/>
                                  <a:ext cx="787400" cy="482600"/>
                                </a:xfrm>
                                <a:custGeom>
                                  <a:avLst/>
                                  <a:gdLst>
                                    <a:gd name="connsiteX0" fmla="*/ 76200 w 787400"/>
                                    <a:gd name="connsiteY0" fmla="*/ 76200 h 482600"/>
                                    <a:gd name="connsiteX1" fmla="*/ 203200 w 787400"/>
                                    <a:gd name="connsiteY1" fmla="*/ 38100 h 482600"/>
                                    <a:gd name="connsiteX2" fmla="*/ 330200 w 787400"/>
                                    <a:gd name="connsiteY2" fmla="*/ 0 h 482600"/>
                                    <a:gd name="connsiteX3" fmla="*/ 495300 w 787400"/>
                                    <a:gd name="connsiteY3" fmla="*/ 152400 h 482600"/>
                                    <a:gd name="connsiteX4" fmla="*/ 584200 w 787400"/>
                                    <a:gd name="connsiteY4" fmla="*/ 177800 h 482600"/>
                                    <a:gd name="connsiteX5" fmla="*/ 660400 w 787400"/>
                                    <a:gd name="connsiteY5" fmla="*/ 177800 h 482600"/>
                                    <a:gd name="connsiteX6" fmla="*/ 787400 w 787400"/>
                                    <a:gd name="connsiteY6" fmla="*/ 381000 h 482600"/>
                                    <a:gd name="connsiteX7" fmla="*/ 749300 w 787400"/>
                                    <a:gd name="connsiteY7" fmla="*/ 406400 h 482600"/>
                                    <a:gd name="connsiteX8" fmla="*/ 698500 w 787400"/>
                                    <a:gd name="connsiteY8" fmla="*/ 381000 h 482600"/>
                                    <a:gd name="connsiteX9" fmla="*/ 609600 w 787400"/>
                                    <a:gd name="connsiteY9" fmla="*/ 406400 h 482600"/>
                                    <a:gd name="connsiteX10" fmla="*/ 558800 w 787400"/>
                                    <a:gd name="connsiteY10" fmla="*/ 444500 h 482600"/>
                                    <a:gd name="connsiteX11" fmla="*/ 533400 w 787400"/>
                                    <a:gd name="connsiteY11" fmla="*/ 419100 h 482600"/>
                                    <a:gd name="connsiteX12" fmla="*/ 508000 w 787400"/>
                                    <a:gd name="connsiteY12" fmla="*/ 469900 h 482600"/>
                                    <a:gd name="connsiteX13" fmla="*/ 457200 w 787400"/>
                                    <a:gd name="connsiteY13" fmla="*/ 482600 h 482600"/>
                                    <a:gd name="connsiteX14" fmla="*/ 431800 w 787400"/>
                                    <a:gd name="connsiteY14" fmla="*/ 457200 h 482600"/>
                                    <a:gd name="connsiteX15" fmla="*/ 457200 w 787400"/>
                                    <a:gd name="connsiteY15" fmla="*/ 330200 h 482600"/>
                                    <a:gd name="connsiteX16" fmla="*/ 431800 w 787400"/>
                                    <a:gd name="connsiteY16" fmla="*/ 292100 h 482600"/>
                                    <a:gd name="connsiteX17" fmla="*/ 393700 w 787400"/>
                                    <a:gd name="connsiteY17" fmla="*/ 292100 h 482600"/>
                                    <a:gd name="connsiteX18" fmla="*/ 355600 w 787400"/>
                                    <a:gd name="connsiteY18" fmla="*/ 279400 h 482600"/>
                                    <a:gd name="connsiteX19" fmla="*/ 317500 w 787400"/>
                                    <a:gd name="connsiteY19" fmla="*/ 317500 h 482600"/>
                                    <a:gd name="connsiteX20" fmla="*/ 279400 w 787400"/>
                                    <a:gd name="connsiteY20" fmla="*/ 368300 h 482600"/>
                                    <a:gd name="connsiteX21" fmla="*/ 254000 w 787400"/>
                                    <a:gd name="connsiteY21" fmla="*/ 444500 h 482600"/>
                                    <a:gd name="connsiteX22" fmla="*/ 177800 w 787400"/>
                                    <a:gd name="connsiteY22" fmla="*/ 406400 h 482600"/>
                                    <a:gd name="connsiteX23" fmla="*/ 139700 w 787400"/>
                                    <a:gd name="connsiteY23" fmla="*/ 393700 h 482600"/>
                                    <a:gd name="connsiteX24" fmla="*/ 127000 w 787400"/>
                                    <a:gd name="connsiteY24" fmla="*/ 342900 h 482600"/>
                                    <a:gd name="connsiteX25" fmla="*/ 63500 w 787400"/>
                                    <a:gd name="connsiteY25" fmla="*/ 292100 h 482600"/>
                                    <a:gd name="connsiteX26" fmla="*/ 0 w 787400"/>
                                    <a:gd name="connsiteY26" fmla="*/ 203200 h 482600"/>
                                    <a:gd name="connsiteX27" fmla="*/ 12700 w 787400"/>
                                    <a:gd name="connsiteY27" fmla="*/ 127000 h 482600"/>
                                    <a:gd name="connsiteX28" fmla="*/ 76200 w 787400"/>
                                    <a:gd name="connsiteY28" fmla="*/ 76200 h 482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787400" h="482600">
                                      <a:moveTo>
                                        <a:pt x="76200" y="76200"/>
                                      </a:moveTo>
                                      <a:lnTo>
                                        <a:pt x="203200" y="38100"/>
                                      </a:lnTo>
                                      <a:lnTo>
                                        <a:pt x="330200" y="0"/>
                                      </a:lnTo>
                                      <a:lnTo>
                                        <a:pt x="495300" y="152400"/>
                                      </a:lnTo>
                                      <a:lnTo>
                                        <a:pt x="584200" y="177800"/>
                                      </a:lnTo>
                                      <a:lnTo>
                                        <a:pt x="660400" y="177800"/>
                                      </a:lnTo>
                                      <a:lnTo>
                                        <a:pt x="787400" y="381000"/>
                                      </a:lnTo>
                                      <a:lnTo>
                                        <a:pt x="749300" y="406400"/>
                                      </a:lnTo>
                                      <a:lnTo>
                                        <a:pt x="698500" y="381000"/>
                                      </a:lnTo>
                                      <a:lnTo>
                                        <a:pt x="609600" y="406400"/>
                                      </a:lnTo>
                                      <a:lnTo>
                                        <a:pt x="558800" y="444500"/>
                                      </a:lnTo>
                                      <a:lnTo>
                                        <a:pt x="533400" y="419100"/>
                                      </a:lnTo>
                                      <a:lnTo>
                                        <a:pt x="508000" y="469900"/>
                                      </a:lnTo>
                                      <a:lnTo>
                                        <a:pt x="457200" y="482600"/>
                                      </a:lnTo>
                                      <a:lnTo>
                                        <a:pt x="431800" y="457200"/>
                                      </a:lnTo>
                                      <a:lnTo>
                                        <a:pt x="457200" y="330200"/>
                                      </a:lnTo>
                                      <a:lnTo>
                                        <a:pt x="431800" y="292100"/>
                                      </a:lnTo>
                                      <a:lnTo>
                                        <a:pt x="393700" y="292100"/>
                                      </a:lnTo>
                                      <a:lnTo>
                                        <a:pt x="355600" y="279400"/>
                                      </a:lnTo>
                                      <a:lnTo>
                                        <a:pt x="317500" y="317500"/>
                                      </a:lnTo>
                                      <a:lnTo>
                                        <a:pt x="279400" y="368300"/>
                                      </a:lnTo>
                                      <a:lnTo>
                                        <a:pt x="254000" y="444500"/>
                                      </a:lnTo>
                                      <a:lnTo>
                                        <a:pt x="177800" y="406400"/>
                                      </a:lnTo>
                                      <a:lnTo>
                                        <a:pt x="139700" y="393700"/>
                                      </a:lnTo>
                                      <a:lnTo>
                                        <a:pt x="127000" y="342900"/>
                                      </a:lnTo>
                                      <a:lnTo>
                                        <a:pt x="63500" y="292100"/>
                                      </a:lnTo>
                                      <a:lnTo>
                                        <a:pt x="0" y="203200"/>
                                      </a:lnTo>
                                      <a:lnTo>
                                        <a:pt x="12700" y="127000"/>
                                      </a:lnTo>
                                      <a:lnTo>
                                        <a:pt x="76200" y="76200"/>
                                      </a:lnTo>
                                      <a:close/>
                                    </a:path>
                                  </a:pathLst>
                                </a:custGeom>
                                <a:solidFill>
                                  <a:srgbClr val="FF0000"/>
                                </a:solidFill>
                                <a:ln>
                                  <a:solidFill>
                                    <a:srgbClr val="FF0000"/>
                                  </a:solidFill>
                                </a:ln>
                                <a:scene3d>
                                  <a:camera prst="orthographicFront"/>
                                  <a:lightRig rig="soft" dir="t"/>
                                </a:scene3d>
                                <a:sp3d prstMaterial="metal">
                                  <a:bevelT/>
                                </a:sp3d>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02" name="Rectangular Callout 202"/>
                              <wps:cNvSpPr/>
                              <wps:spPr>
                                <a:xfrm>
                                  <a:off x="398878" y="1239276"/>
                                  <a:ext cx="1214437" cy="426464"/>
                                </a:xfrm>
                                <a:prstGeom prst="wedgeRectCallout">
                                  <a:avLst>
                                    <a:gd name="adj1" fmla="val 83420"/>
                                    <a:gd name="adj2" fmla="val 59537"/>
                                  </a:avLst>
                                </a:prstGeom>
                                <a:solidFill>
                                  <a:schemeClr val="bg1">
                                    <a:lumMod val="95000"/>
                                  </a:schemeClr>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AE09DA" w14:textId="1D0EE299" w:rsidR="002D2F30" w:rsidRPr="00700F45" w:rsidRDefault="002D2F30" w:rsidP="00722E42">
                                    <w:pPr>
                                      <w:pStyle w:val="NormalWeb"/>
                                      <w:kinsoku w:val="0"/>
                                      <w:overflowPunct w:val="0"/>
                                      <w:spacing w:before="0" w:beforeAutospacing="0" w:after="0" w:afterAutospacing="0"/>
                                      <w:jc w:val="center"/>
                                      <w:textAlignment w:val="baseline"/>
                                      <w:rPr>
                                        <w:sz w:val="18"/>
                                        <w:szCs w:val="18"/>
                                      </w:rPr>
                                    </w:pPr>
                                    <w:r>
                                      <w:rPr>
                                        <w:rFonts w:ascii="Arial" w:hAnsi="Arial" w:cs="Arial"/>
                                        <w:b/>
                                        <w:bCs/>
                                        <w:color w:val="000000" w:themeColor="text1"/>
                                        <w:kern w:val="24"/>
                                        <w:sz w:val="18"/>
                                        <w:szCs w:val="18"/>
                                      </w:rPr>
                                      <w:t>Vinh Long city</w:t>
                                    </w:r>
                                  </w:p>
                                </w:txbxContent>
                              </wps:txbx>
                              <wps:bodyPr anchor="ctr"/>
                            </wps:wsp>
                          </wpg:wgp>
                        </a:graphicData>
                      </a:graphic>
                    </wp:inline>
                  </w:drawing>
                </mc:Choice>
                <mc:Fallback>
                  <w:pict>
                    <v:group w14:anchorId="36F5B928" id="Group 3192" o:spid="_x0000_s1052" style="width:229.15pt;height:225pt;mso-position-horizontal-relative:char;mso-position-vertical-relative:line" coordorigin="1984,11430" coordsize="44450,353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">
                      <v:shape id="Picture 200" o:spid="_x0000_s1053" type="#_x0000_t75" alt="Ban-do-Vinh-Long.jpg" style="position:absolute;left:1984;top:11430;width:44450;height:35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">
                        <v:imagedata r:id="rId52" o:title="Ban-do-Vinh-Long"/>
                      </v:shape>
                      <v:shape id="Freeform 201" o:spid="_x0000_s1054" style="position:absolute;left:19050;top:14986;width:7874;height:4826;visibility:visible;mso-wrap-style:square;v-text-anchor:middle" coordsize="787400,48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" path="m76200,76200l203200,38100,330200,,495300,152400r88900,25400l660400,177800,787400,381000r-38100,25400l698500,381000r-88900,25400l558800,444500,533400,419100r-25400,50800l457200,482600,431800,457200,457200,330200,431800,292100r-38100,l355600,279400r-38100,38100l279400,368300r-25400,76200l177800,406400,139700,393700,127000,342900,63500,292100,,203200,12700,127000,76200,76200xe" fillcolor="red" strokecolor="red" strokeweight="1pt">
                        <v:stroke joinstyle="miter"/>
                        <v:path arrowok="t" o:connecttype="custom" o:connectlocs="76200,76200;203200,38100;330200,0;495300,152400;584200,177800;660400,177800;787400,381000;749300,406400;698500,381000;609600,406400;558800,444500;533400,419100;508000,469900;457200,482600;431800,457200;457200,330200;431800,292100;393700,292100;355600,279400;317500,317500;279400,368300;254000,444500;177800,406400;139700,393700;127000,342900;63500,292100;0,203200;12700,127000;76200,76200" o:connectangles="0,0,0,0,0,0,0,0,0,0,0,0,0,0,0,0,0,0,0,0,0,0,0,0,0,0,0,0,0"/>
                      </v:shape>
                      <v:shape id="Rectangular Callout 202" o:spid="_x0000_s1055" type="#_x0000_t61" style="position:absolute;left:3988;top:12392;width:12145;height:42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" adj="28819,23660" fillcolor="#f2f2f2 [3052]" strokecolor="red" strokeweight="1pt">
                        <v:textbox>
                          <w:txbxContent>
                            <w:p w14:paraId="01AE09DA" w14:textId="1D0EE299" w:rsidR="002D2F30" w:rsidRPr="00700F45" w:rsidRDefault="002D2F30" w:rsidP="00722E42">
                              <w:pPr>
                                <w:pStyle w:val="NormalWeb"/>
                                <w:kinsoku w:val="0"/>
                                <w:overflowPunct w:val="0"/>
                                <w:spacing w:before="0" w:beforeAutospacing="0" w:after="0" w:afterAutospacing="0"/>
                                <w:jc w:val="center"/>
                                <w:textAlignment w:val="baseline"/>
                                <w:rPr>
                                  <w:sz w:val="18"/>
                                  <w:szCs w:val="18"/>
                                </w:rPr>
                              </w:pPr>
                              <w:r>
                                <w:rPr>
                                  <w:rFonts w:ascii="Arial" w:hAnsi="Arial" w:cs="Arial"/>
                                  <w:b/>
                                  <w:bCs/>
                                  <w:color w:val="000000" w:themeColor="text1"/>
                                  <w:kern w:val="24"/>
                                  <w:sz w:val="18"/>
                                  <w:szCs w:val="18"/>
                                </w:rPr>
                                <w:t>Vinh Long city</w:t>
                              </w:r>
                            </w:p>
                          </w:txbxContent>
                        </v:textbox>
                      </v:shape>
                      <w10:anchorlock/>
                    </v:group>
                  </w:pict>
                </mc:Fallback>
              </mc:AlternateContent>
            </w:r>
          </w:p>
        </w:tc>
      </w:tr>
      <w:tr w:rsidR="00722E42" w:rsidRPr="0077287A" w14:paraId="2D0447B4" w14:textId="77777777" w:rsidTr="00722E42">
        <w:trPr>
          <w:trHeight w:val="197"/>
          <w:jc w:val="center"/>
        </w:trPr>
        <w:tc>
          <w:tcPr>
            <w:tcW w:w="4785" w:type="dxa"/>
            <w:shd w:val="clear" w:color="auto" w:fill="auto"/>
          </w:tcPr>
          <w:p w14:paraId="4861C831" w14:textId="796184B5" w:rsidR="00722E42" w:rsidRPr="0077287A" w:rsidRDefault="00722E42" w:rsidP="00AC7C6B">
            <w:pPr>
              <w:jc w:val="center"/>
              <w:rPr>
                <w:i/>
                <w:noProof/>
                <w:sz w:val="22"/>
              </w:rPr>
            </w:pPr>
            <w:r w:rsidRPr="0077287A">
              <w:rPr>
                <w:i/>
                <w:noProof/>
                <w:sz w:val="22"/>
              </w:rPr>
              <w:t xml:space="preserve">Location of Vinh Long </w:t>
            </w:r>
            <w:r w:rsidR="00AC7C6B" w:rsidRPr="0077287A">
              <w:rPr>
                <w:i/>
                <w:noProof/>
                <w:sz w:val="22"/>
              </w:rPr>
              <w:t>Province</w:t>
            </w:r>
            <w:r w:rsidRPr="0077287A">
              <w:rPr>
                <w:i/>
                <w:noProof/>
                <w:sz w:val="22"/>
              </w:rPr>
              <w:t xml:space="preserve"> in MeKong delta region</w:t>
            </w:r>
          </w:p>
        </w:tc>
        <w:tc>
          <w:tcPr>
            <w:tcW w:w="4786" w:type="dxa"/>
            <w:shd w:val="clear" w:color="auto" w:fill="auto"/>
          </w:tcPr>
          <w:p w14:paraId="6A49D1D8" w14:textId="77777777" w:rsidR="00722E42" w:rsidRPr="0077287A" w:rsidRDefault="00722E42" w:rsidP="00722E42">
            <w:pPr>
              <w:rPr>
                <w:i/>
                <w:noProof/>
                <w:sz w:val="22"/>
              </w:rPr>
            </w:pPr>
            <w:r w:rsidRPr="0077287A">
              <w:rPr>
                <w:i/>
                <w:noProof/>
                <w:sz w:val="22"/>
              </w:rPr>
              <w:t>Location of Vinh Long city in Vinh Long Province</w:t>
            </w:r>
          </w:p>
        </w:tc>
      </w:tr>
    </w:tbl>
    <w:p w14:paraId="183F7E03" w14:textId="1C98159A" w:rsidR="00722E42" w:rsidRPr="0077287A" w:rsidRDefault="00722E42" w:rsidP="00722E42">
      <w:pPr>
        <w:spacing w:before="120" w:after="120"/>
      </w:pPr>
      <w:r w:rsidRPr="0077287A">
        <w:t xml:space="preserve">There are 4 national highways running through Vinh Long city, including: NH 1A connecting Vinh Long city with Can Tho city and Tien Giang province; NH 53 connecting Vinh Long city with Tra Vinh province; NH 57 connecting Vinh Long City with Ben Tre province and NH 80 connecting Vinh Long City with Dong </w:t>
      </w:r>
      <w:proofErr w:type="spellStart"/>
      <w:r w:rsidRPr="0077287A">
        <w:t>Thap</w:t>
      </w:r>
      <w:proofErr w:type="spellEnd"/>
      <w:r w:rsidRPr="0077287A">
        <w:t xml:space="preserve"> Province. With just over 130 km distanced from Ho Chi Minh City, it is very convenient for transportation from Vinh Long city to the southern key economic region.</w:t>
      </w:r>
    </w:p>
    <w:p w14:paraId="56D206B7" w14:textId="77777777" w:rsidR="00722E42" w:rsidRPr="0077287A" w:rsidRDefault="00722E42" w:rsidP="00E06A4E">
      <w:pPr>
        <w:pStyle w:val="Heading3"/>
        <w:rPr>
          <w:color w:val="auto"/>
        </w:rPr>
      </w:pPr>
      <w:bookmarkStart w:id="94" w:name="_Toc262554621"/>
      <w:bookmarkStart w:id="95" w:name="_Toc262554700"/>
      <w:bookmarkStart w:id="96" w:name="_Toc262555099"/>
      <w:bookmarkStart w:id="97" w:name="_Toc35355773"/>
      <w:bookmarkEnd w:id="94"/>
      <w:bookmarkEnd w:id="95"/>
      <w:bookmarkEnd w:id="96"/>
      <w:r w:rsidRPr="0077287A">
        <w:rPr>
          <w:color w:val="auto"/>
        </w:rPr>
        <w:t>Topography</w:t>
      </w:r>
      <w:bookmarkEnd w:id="97"/>
    </w:p>
    <w:p w14:paraId="52587B36" w14:textId="77777777" w:rsidR="00722E42" w:rsidRPr="0077287A" w:rsidRDefault="00722E42" w:rsidP="00722E42">
      <w:pPr>
        <w:spacing w:before="120" w:after="120"/>
      </w:pPr>
      <w:bookmarkStart w:id="98" w:name="_Toc273340081"/>
      <w:bookmarkStart w:id="99" w:name="_Toc311183039"/>
      <w:r w:rsidRPr="0077287A">
        <w:t xml:space="preserve">Vinh Long City has a flat terrain which is slightly tilted in different directions: high in the Northeast, low in the southwest, high from Co </w:t>
      </w:r>
      <w:proofErr w:type="spellStart"/>
      <w:r w:rsidRPr="0077287A">
        <w:t>Chien</w:t>
      </w:r>
      <w:proofErr w:type="spellEnd"/>
      <w:r w:rsidRPr="0077287A">
        <w:t xml:space="preserve"> River and lower inward to the field. This area has a network of rivers and canals interlaced with elevation ranging from 1 to 1.5 m above sea level (Hon </w:t>
      </w:r>
      <w:proofErr w:type="spellStart"/>
      <w:r w:rsidRPr="0077287A">
        <w:t>Dau</w:t>
      </w:r>
      <w:proofErr w:type="spellEnd"/>
      <w:r w:rsidRPr="0077287A">
        <w:t xml:space="preserve"> national landmark). Inner areas include wards 1, 2, 3, 4, 5, 8 and 9 with base elevation ranging from 1.4 to 2.5 m, while Tan Ngai, Truong An, Tan Hoi, Tan Hoa communes have base elevation of 1.0 to 1.5 m and that of fields of 0.5 - 1.0 m.</w:t>
      </w:r>
    </w:p>
    <w:p w14:paraId="277BB391" w14:textId="77777777" w:rsidR="00722E42" w:rsidRPr="0077287A" w:rsidRDefault="00722E42" w:rsidP="00722E42">
      <w:pPr>
        <w:spacing w:before="120" w:after="120"/>
        <w:rPr>
          <w:i/>
        </w:rPr>
      </w:pPr>
      <w:r w:rsidRPr="0077287A">
        <w:rPr>
          <w:i/>
        </w:rPr>
        <w:t>Main types of geomorphology:</w:t>
      </w:r>
    </w:p>
    <w:p w14:paraId="4FA47932" w14:textId="2C612A9C" w:rsidR="00722E42" w:rsidRPr="0077287A" w:rsidRDefault="00722E42" w:rsidP="00722E42">
      <w:pPr>
        <w:spacing w:before="120" w:after="120"/>
      </w:pPr>
      <w:r w:rsidRPr="0077287A">
        <w:t xml:space="preserve">Land strip along Tien River:  This area is alluvial enriched annually during flood season. Its terrain is 0.3 to 0.6 m higher than common elevation of the inland fields. Its surface is mainly used for agricultural production (fruit gardens, paddy rice field) and development of housing, ports, public facilities and roads.   </w:t>
      </w:r>
    </w:p>
    <w:p w14:paraId="73CA63DA" w14:textId="1ED0E847" w:rsidR="00722E42" w:rsidRPr="0077287A" w:rsidRDefault="006C26D8" w:rsidP="00722E42">
      <w:pPr>
        <w:keepNext/>
        <w:jc w:val="center"/>
      </w:pPr>
      <w:r w:rsidRPr="0077287A">
        <w:rPr>
          <w:noProof/>
        </w:rPr>
        <mc:AlternateContent>
          <mc:Choice Requires="wps">
            <w:drawing>
              <wp:anchor distT="0" distB="0" distL="114300" distR="114300" simplePos="0" relativeHeight="251742208" behindDoc="0" locked="0" layoutInCell="1" allowOverlap="1" wp14:anchorId="28929150" wp14:editId="78DF13FA">
                <wp:simplePos x="0" y="0"/>
                <wp:positionH relativeFrom="margin">
                  <wp:posOffset>2701376</wp:posOffset>
                </wp:positionH>
                <wp:positionV relativeFrom="paragraph">
                  <wp:posOffset>64149</wp:posOffset>
                </wp:positionV>
                <wp:extent cx="2487827" cy="337752"/>
                <wp:effectExtent l="0" t="0" r="8255" b="5715"/>
                <wp:wrapNone/>
                <wp:docPr id="30964" name="Text Box 30964"/>
                <wp:cNvGraphicFramePr/>
                <a:graphic xmlns:a="http://schemas.openxmlformats.org/drawingml/2006/main">
                  <a:graphicData uri="http://schemas.microsoft.com/office/word/2010/wordprocessingShape">
                    <wps:wsp>
                      <wps:cNvSpPr txBox="1"/>
                      <wps:spPr>
                        <a:xfrm>
                          <a:off x="0" y="0"/>
                          <a:ext cx="2487827" cy="3377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F8791D0" w14:textId="41712AB5" w:rsidR="002D2F30" w:rsidRPr="00AC7C6B" w:rsidRDefault="002D2F30" w:rsidP="006C26D8">
                            <w:pPr>
                              <w:spacing w:before="0" w:after="0"/>
                              <w:jc w:val="center"/>
                              <w:rPr>
                                <w:b/>
                                <w:sz w:val="12"/>
                                <w:szCs w:val="12"/>
                              </w:rPr>
                            </w:pPr>
                            <w:r w:rsidRPr="00D90EA3">
                              <w:rPr>
                                <w:rStyle w:val="Strong"/>
                                <w:rFonts w:eastAsiaTheme="majorEastAsia"/>
                              </w:rPr>
                              <w:t>Map of Vinh Long city’s elevation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29150" id="Text Box 30964" o:spid="_x0000_s1056" type="#_x0000_t202" style="position:absolute;left:0;text-align:left;margin-left:212.7pt;margin-top:5.05pt;width:195.9pt;height:26.6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" fillcolor="white [3201]" stroked="f" strokeweight=".5pt">
                <v:textbox>
                  <w:txbxContent>
                    <w:p w14:paraId="0F8791D0" w14:textId="41712AB5" w:rsidR="002D2F30" w:rsidRPr="00AC7C6B" w:rsidRDefault="002D2F30" w:rsidP="006C26D8">
                      <w:pPr>
                        <w:spacing w:before="0" w:after="0"/>
                        <w:jc w:val="center"/>
                        <w:rPr>
                          <w:b/>
                          <w:sz w:val="12"/>
                          <w:szCs w:val="12"/>
                        </w:rPr>
                      </w:pPr>
                      <w:r w:rsidRPr="00D90EA3">
                        <w:rPr>
                          <w:rStyle w:val="Strong"/>
                          <w:rFonts w:eastAsiaTheme="majorEastAsia"/>
                        </w:rPr>
                        <w:t>Map of Vinh Long city’s elevation</w:t>
                      </w:r>
                    </w:p>
                  </w:txbxContent>
                </v:textbox>
                <w10:wrap anchorx="margin"/>
              </v:shape>
            </w:pict>
          </mc:Fallback>
        </mc:AlternateContent>
      </w:r>
      <w:r w:rsidRPr="0077287A">
        <w:rPr>
          <w:noProof/>
        </w:rPr>
        <mc:AlternateContent>
          <mc:Choice Requires="wps">
            <w:drawing>
              <wp:anchor distT="0" distB="0" distL="114300" distR="114300" simplePos="0" relativeHeight="251740160" behindDoc="0" locked="0" layoutInCell="1" allowOverlap="1" wp14:anchorId="49944FFF" wp14:editId="210E5C74">
                <wp:simplePos x="0" y="0"/>
                <wp:positionH relativeFrom="margin">
                  <wp:posOffset>394387</wp:posOffset>
                </wp:positionH>
                <wp:positionV relativeFrom="paragraph">
                  <wp:posOffset>2707606</wp:posOffset>
                </wp:positionV>
                <wp:extent cx="428368" cy="205946"/>
                <wp:effectExtent l="0" t="0" r="0" b="3810"/>
                <wp:wrapNone/>
                <wp:docPr id="30963" name="Text Box 30963"/>
                <wp:cNvGraphicFramePr/>
                <a:graphic xmlns:a="http://schemas.openxmlformats.org/drawingml/2006/main">
                  <a:graphicData uri="http://schemas.microsoft.com/office/word/2010/wordprocessingShape">
                    <wps:wsp>
                      <wps:cNvSpPr txBox="1"/>
                      <wps:spPr>
                        <a:xfrm>
                          <a:off x="0" y="0"/>
                          <a:ext cx="428368" cy="20594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20BE1B" w14:textId="569E4398" w:rsidR="002D2F30" w:rsidRPr="00AC7C6B" w:rsidRDefault="002D2F30" w:rsidP="006C26D8">
                            <w:pPr>
                              <w:spacing w:before="0" w:after="0"/>
                              <w:jc w:val="center"/>
                              <w:rPr>
                                <w:b/>
                                <w:sz w:val="12"/>
                                <w:szCs w:val="12"/>
                              </w:rPr>
                            </w:pPr>
                            <w:r>
                              <w:rPr>
                                <w:b/>
                                <w:sz w:val="12"/>
                                <w:szCs w:val="12"/>
                              </w:rPr>
                              <w:t>NOTE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44FFF" id="Text Box 30963" o:spid="_x0000_s1057" type="#_x0000_t202" style="position:absolute;left:0;text-align:left;margin-left:31.05pt;margin-top:213.2pt;width:33.75pt;height:16.2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" fillcolor="white [3201]" stroked="f" strokeweight=".5pt">
                <v:textbox>
                  <w:txbxContent>
                    <w:p w14:paraId="1D20BE1B" w14:textId="569E4398" w:rsidR="002D2F30" w:rsidRPr="00AC7C6B" w:rsidRDefault="002D2F30" w:rsidP="006C26D8">
                      <w:pPr>
                        <w:spacing w:before="0" w:after="0"/>
                        <w:jc w:val="center"/>
                        <w:rPr>
                          <w:b/>
                          <w:sz w:val="12"/>
                          <w:szCs w:val="12"/>
                        </w:rPr>
                      </w:pPr>
                      <w:r>
                        <w:rPr>
                          <w:b/>
                          <w:sz w:val="12"/>
                          <w:szCs w:val="12"/>
                        </w:rPr>
                        <w:t>NOTE</w:t>
                      </w:r>
                    </w:p>
                  </w:txbxContent>
                </v:textbox>
                <w10:wrap anchorx="margin"/>
              </v:shape>
            </w:pict>
          </mc:Fallback>
        </mc:AlternateContent>
      </w:r>
      <w:r w:rsidRPr="0077287A">
        <w:rPr>
          <w:noProof/>
        </w:rPr>
        <mc:AlternateContent>
          <mc:Choice Requires="wps">
            <w:drawing>
              <wp:anchor distT="0" distB="0" distL="114300" distR="114300" simplePos="0" relativeHeight="251738112" behindDoc="0" locked="0" layoutInCell="1" allowOverlap="1" wp14:anchorId="48999490" wp14:editId="3EFD80B8">
                <wp:simplePos x="0" y="0"/>
                <wp:positionH relativeFrom="margin">
                  <wp:posOffset>4636924</wp:posOffset>
                </wp:positionH>
                <wp:positionV relativeFrom="paragraph">
                  <wp:posOffset>2584175</wp:posOffset>
                </wp:positionV>
                <wp:extent cx="625956" cy="172669"/>
                <wp:effectExtent l="0" t="0" r="3175" b="0"/>
                <wp:wrapNone/>
                <wp:docPr id="30962" name="Text Box 30962"/>
                <wp:cNvGraphicFramePr/>
                <a:graphic xmlns:a="http://schemas.openxmlformats.org/drawingml/2006/main">
                  <a:graphicData uri="http://schemas.microsoft.com/office/word/2010/wordprocessingShape">
                    <wps:wsp>
                      <wps:cNvSpPr txBox="1"/>
                      <wps:spPr>
                        <a:xfrm>
                          <a:off x="0" y="0"/>
                          <a:ext cx="625956" cy="17266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3B87A2" w14:textId="20271134" w:rsidR="002D2F30" w:rsidRPr="006C26D8" w:rsidRDefault="002D2F30" w:rsidP="006C26D8">
                            <w:pPr>
                              <w:spacing w:before="0" w:after="0"/>
                              <w:jc w:val="center"/>
                              <w:rPr>
                                <w:b/>
                                <w:sz w:val="12"/>
                                <w:szCs w:val="12"/>
                              </w:rPr>
                            </w:pPr>
                            <w:r w:rsidRPr="006C26D8">
                              <w:rPr>
                                <w:b/>
                                <w:sz w:val="12"/>
                                <w:szCs w:val="12"/>
                              </w:rPr>
                              <w:t>Legend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99490" id="Text Box 30962" o:spid="_x0000_s1058" type="#_x0000_t202" style="position:absolute;left:0;text-align:left;margin-left:365.1pt;margin-top:203.5pt;width:49.3pt;height:13.6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" fillcolor="white [3212]" stroked="f" strokeweight=".5pt">
                <v:textbox>
                  <w:txbxContent>
                    <w:p w14:paraId="713B87A2" w14:textId="20271134" w:rsidR="002D2F30" w:rsidRPr="006C26D8" w:rsidRDefault="002D2F30" w:rsidP="006C26D8">
                      <w:pPr>
                        <w:spacing w:before="0" w:after="0"/>
                        <w:jc w:val="center"/>
                        <w:rPr>
                          <w:b/>
                          <w:sz w:val="12"/>
                          <w:szCs w:val="12"/>
                        </w:rPr>
                      </w:pPr>
                      <w:r w:rsidRPr="006C26D8">
                        <w:rPr>
                          <w:b/>
                          <w:sz w:val="12"/>
                          <w:szCs w:val="12"/>
                        </w:rPr>
                        <w:t>Legend</w:t>
                      </w:r>
                    </w:p>
                  </w:txbxContent>
                </v:textbox>
                <w10:wrap anchorx="margin"/>
              </v:shape>
            </w:pict>
          </mc:Fallback>
        </mc:AlternateContent>
      </w:r>
      <w:r w:rsidR="00600596" w:rsidRPr="0077287A">
        <w:rPr>
          <w:noProof/>
        </w:rPr>
        <mc:AlternateContent>
          <mc:Choice Requires="wps">
            <w:drawing>
              <wp:anchor distT="0" distB="0" distL="114300" distR="114300" simplePos="0" relativeHeight="251736064" behindDoc="0" locked="0" layoutInCell="1" allowOverlap="1" wp14:anchorId="1CFD7FEF" wp14:editId="1E3FDDA0">
                <wp:simplePos x="0" y="0"/>
                <wp:positionH relativeFrom="margin">
                  <wp:posOffset>2347784</wp:posOffset>
                </wp:positionH>
                <wp:positionV relativeFrom="paragraph">
                  <wp:posOffset>2347149</wp:posOffset>
                </wp:positionV>
                <wp:extent cx="576648" cy="288325"/>
                <wp:effectExtent l="0" t="0" r="0" b="0"/>
                <wp:wrapNone/>
                <wp:docPr id="30961" name="Text Box 30961"/>
                <wp:cNvGraphicFramePr/>
                <a:graphic xmlns:a="http://schemas.openxmlformats.org/drawingml/2006/main">
                  <a:graphicData uri="http://schemas.microsoft.com/office/word/2010/wordprocessingShape">
                    <wps:wsp>
                      <wps:cNvSpPr txBox="1"/>
                      <wps:spPr>
                        <a:xfrm>
                          <a:off x="0" y="0"/>
                          <a:ext cx="576648" cy="288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284AF5F" w14:textId="77777777" w:rsidR="002D2F30" w:rsidRPr="00AC7C6B" w:rsidRDefault="002D2F30" w:rsidP="00600596">
                            <w:pPr>
                              <w:spacing w:before="0" w:after="0"/>
                              <w:jc w:val="center"/>
                              <w:rPr>
                                <w:b/>
                                <w:sz w:val="12"/>
                                <w:szCs w:val="12"/>
                              </w:rPr>
                            </w:pPr>
                            <w:r>
                              <w:rPr>
                                <w:b/>
                                <w:sz w:val="12"/>
                                <w:szCs w:val="12"/>
                              </w:rPr>
                              <w:t>LONG HO DISTRICT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D7FEF" id="Text Box 30961" o:spid="_x0000_s1059" type="#_x0000_t202" style="position:absolute;left:0;text-align:left;margin-left:184.85pt;margin-top:184.8pt;width:45.4pt;height:22.7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" fillcolor="white [3201]" stroked="f" strokeweight=".5pt">
                <v:textbox>
                  <w:txbxContent>
                    <w:p w14:paraId="3284AF5F" w14:textId="77777777" w:rsidR="002D2F30" w:rsidRPr="00AC7C6B" w:rsidRDefault="002D2F30" w:rsidP="00600596">
                      <w:pPr>
                        <w:spacing w:before="0" w:after="0"/>
                        <w:jc w:val="center"/>
                        <w:rPr>
                          <w:b/>
                          <w:sz w:val="12"/>
                          <w:szCs w:val="12"/>
                        </w:rPr>
                      </w:pPr>
                      <w:r>
                        <w:rPr>
                          <w:b/>
                          <w:sz w:val="12"/>
                          <w:szCs w:val="12"/>
                        </w:rPr>
                        <w:t>LONG HO DISTRICT</w:t>
                      </w:r>
                    </w:p>
                  </w:txbxContent>
                </v:textbox>
                <w10:wrap anchorx="margin"/>
              </v:shape>
            </w:pict>
          </mc:Fallback>
        </mc:AlternateContent>
      </w:r>
      <w:r w:rsidR="00600596" w:rsidRPr="0077287A">
        <w:rPr>
          <w:noProof/>
        </w:rPr>
        <mc:AlternateContent>
          <mc:Choice Requires="wps">
            <w:drawing>
              <wp:anchor distT="0" distB="0" distL="114300" distR="114300" simplePos="0" relativeHeight="251734016" behindDoc="0" locked="0" layoutInCell="1" allowOverlap="1" wp14:anchorId="05A8E12D" wp14:editId="1326013E">
                <wp:simplePos x="0" y="0"/>
                <wp:positionH relativeFrom="margin">
                  <wp:posOffset>657568</wp:posOffset>
                </wp:positionH>
                <wp:positionV relativeFrom="paragraph">
                  <wp:posOffset>2032000</wp:posOffset>
                </wp:positionV>
                <wp:extent cx="700216" cy="288325"/>
                <wp:effectExtent l="0" t="0" r="5080" b="0"/>
                <wp:wrapNone/>
                <wp:docPr id="30960" name="Text Box 30960"/>
                <wp:cNvGraphicFramePr/>
                <a:graphic xmlns:a="http://schemas.openxmlformats.org/drawingml/2006/main">
                  <a:graphicData uri="http://schemas.microsoft.com/office/word/2010/wordprocessingShape">
                    <wps:wsp>
                      <wps:cNvSpPr txBox="1"/>
                      <wps:spPr>
                        <a:xfrm>
                          <a:off x="0" y="0"/>
                          <a:ext cx="700216" cy="288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0AB6DCD" w14:textId="672F17EE" w:rsidR="002D2F30" w:rsidRPr="00AC7C6B" w:rsidRDefault="002D2F30" w:rsidP="00600596">
                            <w:pPr>
                              <w:spacing w:before="0" w:after="0"/>
                              <w:jc w:val="center"/>
                              <w:rPr>
                                <w:b/>
                                <w:sz w:val="12"/>
                                <w:szCs w:val="12"/>
                              </w:rPr>
                            </w:pPr>
                            <w:r>
                              <w:rPr>
                                <w:b/>
                                <w:sz w:val="12"/>
                                <w:szCs w:val="12"/>
                              </w:rPr>
                              <w:t>DONG THAP PROVINCE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8E12D" id="Text Box 30960" o:spid="_x0000_s1060" type="#_x0000_t202" style="position:absolute;left:0;text-align:left;margin-left:51.8pt;margin-top:160pt;width:55.15pt;height:22.7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" fillcolor="white [3201]" stroked="f" strokeweight=".5pt">
                <v:textbox>
                  <w:txbxContent>
                    <w:p w14:paraId="20AB6DCD" w14:textId="672F17EE" w:rsidR="002D2F30" w:rsidRPr="00AC7C6B" w:rsidRDefault="002D2F30" w:rsidP="00600596">
                      <w:pPr>
                        <w:spacing w:before="0" w:after="0"/>
                        <w:jc w:val="center"/>
                        <w:rPr>
                          <w:b/>
                          <w:sz w:val="12"/>
                          <w:szCs w:val="12"/>
                        </w:rPr>
                      </w:pPr>
                      <w:r>
                        <w:rPr>
                          <w:b/>
                          <w:sz w:val="12"/>
                          <w:szCs w:val="12"/>
                        </w:rPr>
                        <w:t>DONG THAP PROVINCE</w:t>
                      </w:r>
                    </w:p>
                  </w:txbxContent>
                </v:textbox>
                <w10:wrap anchorx="margin"/>
              </v:shape>
            </w:pict>
          </mc:Fallback>
        </mc:AlternateContent>
      </w:r>
      <w:r w:rsidR="00600596" w:rsidRPr="0077287A">
        <w:rPr>
          <w:noProof/>
        </w:rPr>
        <mc:AlternateContent>
          <mc:Choice Requires="wps">
            <w:drawing>
              <wp:anchor distT="0" distB="0" distL="114300" distR="114300" simplePos="0" relativeHeight="251731968" behindDoc="0" locked="0" layoutInCell="1" allowOverlap="1" wp14:anchorId="355FE5E9" wp14:editId="340A7141">
                <wp:simplePos x="0" y="0"/>
                <wp:positionH relativeFrom="margin">
                  <wp:posOffset>699221</wp:posOffset>
                </wp:positionH>
                <wp:positionV relativeFrom="paragraph">
                  <wp:posOffset>359410</wp:posOffset>
                </wp:positionV>
                <wp:extent cx="1145060" cy="205740"/>
                <wp:effectExtent l="0" t="0" r="0" b="3810"/>
                <wp:wrapNone/>
                <wp:docPr id="30959" name="Text Box 30959"/>
                <wp:cNvGraphicFramePr/>
                <a:graphic xmlns:a="http://schemas.openxmlformats.org/drawingml/2006/main">
                  <a:graphicData uri="http://schemas.microsoft.com/office/word/2010/wordprocessingShape">
                    <wps:wsp>
                      <wps:cNvSpPr txBox="1"/>
                      <wps:spPr>
                        <a:xfrm>
                          <a:off x="0" y="0"/>
                          <a:ext cx="1145060" cy="2057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EBCFE9" w14:textId="338AA1B4" w:rsidR="002D2F30" w:rsidRPr="00AC7C6B" w:rsidRDefault="002D2F30" w:rsidP="00600596">
                            <w:pPr>
                              <w:spacing w:before="0" w:after="0"/>
                              <w:jc w:val="center"/>
                              <w:rPr>
                                <w:b/>
                                <w:sz w:val="12"/>
                                <w:szCs w:val="12"/>
                              </w:rPr>
                            </w:pPr>
                            <w:r>
                              <w:rPr>
                                <w:b/>
                                <w:sz w:val="12"/>
                                <w:szCs w:val="12"/>
                              </w:rPr>
                              <w:t>TIENG GIANG PROVINCE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FE5E9" id="Text Box 30959" o:spid="_x0000_s1061" type="#_x0000_t202" style="position:absolute;left:0;text-align:left;margin-left:55.05pt;margin-top:28.3pt;width:90.15pt;height:16.2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" fillcolor="white [3201]" stroked="f" strokeweight=".5pt">
                <v:textbox>
                  <w:txbxContent>
                    <w:p w14:paraId="05EBCFE9" w14:textId="338AA1B4" w:rsidR="002D2F30" w:rsidRPr="00AC7C6B" w:rsidRDefault="002D2F30" w:rsidP="00600596">
                      <w:pPr>
                        <w:spacing w:before="0" w:after="0"/>
                        <w:jc w:val="center"/>
                        <w:rPr>
                          <w:b/>
                          <w:sz w:val="12"/>
                          <w:szCs w:val="12"/>
                        </w:rPr>
                      </w:pPr>
                      <w:r>
                        <w:rPr>
                          <w:b/>
                          <w:sz w:val="12"/>
                          <w:szCs w:val="12"/>
                        </w:rPr>
                        <w:t>TIENG GIANG PROVINCE</w:t>
                      </w:r>
                    </w:p>
                  </w:txbxContent>
                </v:textbox>
                <w10:wrap anchorx="margin"/>
              </v:shape>
            </w:pict>
          </mc:Fallback>
        </mc:AlternateContent>
      </w:r>
      <w:r w:rsidR="00AC7C6B" w:rsidRPr="0077287A">
        <w:rPr>
          <w:noProof/>
        </w:rPr>
        <mc:AlternateContent>
          <mc:Choice Requires="wps">
            <w:drawing>
              <wp:anchor distT="0" distB="0" distL="114300" distR="114300" simplePos="0" relativeHeight="251729920" behindDoc="0" locked="0" layoutInCell="1" allowOverlap="1" wp14:anchorId="2D350A47" wp14:editId="0FA79A44">
                <wp:simplePos x="0" y="0"/>
                <wp:positionH relativeFrom="margin">
                  <wp:posOffset>4839678</wp:posOffset>
                </wp:positionH>
                <wp:positionV relativeFrom="paragraph">
                  <wp:posOffset>1768372</wp:posOffset>
                </wp:positionV>
                <wp:extent cx="576648" cy="288325"/>
                <wp:effectExtent l="0" t="0" r="0" b="0"/>
                <wp:wrapNone/>
                <wp:docPr id="30958" name="Text Box 30958"/>
                <wp:cNvGraphicFramePr/>
                <a:graphic xmlns:a="http://schemas.openxmlformats.org/drawingml/2006/main">
                  <a:graphicData uri="http://schemas.microsoft.com/office/word/2010/wordprocessingShape">
                    <wps:wsp>
                      <wps:cNvSpPr txBox="1"/>
                      <wps:spPr>
                        <a:xfrm>
                          <a:off x="0" y="0"/>
                          <a:ext cx="576648" cy="288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14987A" w14:textId="77777777" w:rsidR="002D2F30" w:rsidRPr="00AC7C6B" w:rsidRDefault="002D2F30" w:rsidP="00AC7C6B">
                            <w:pPr>
                              <w:spacing w:before="0" w:after="0"/>
                              <w:jc w:val="center"/>
                              <w:rPr>
                                <w:b/>
                                <w:sz w:val="12"/>
                                <w:szCs w:val="12"/>
                              </w:rPr>
                            </w:pPr>
                            <w:r>
                              <w:rPr>
                                <w:b/>
                                <w:sz w:val="12"/>
                                <w:szCs w:val="12"/>
                              </w:rPr>
                              <w:t>LONG HO DISTRICT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50A47" id="Text Box 30958" o:spid="_x0000_s1062" type="#_x0000_t202" style="position:absolute;left:0;text-align:left;margin-left:381.1pt;margin-top:139.25pt;width:45.4pt;height:22.7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" fillcolor="white [3201]" stroked="f" strokeweight=".5pt">
                <v:textbox>
                  <w:txbxContent>
                    <w:p w14:paraId="0B14987A" w14:textId="77777777" w:rsidR="002D2F30" w:rsidRPr="00AC7C6B" w:rsidRDefault="002D2F30" w:rsidP="00AC7C6B">
                      <w:pPr>
                        <w:spacing w:before="0" w:after="0"/>
                        <w:jc w:val="center"/>
                        <w:rPr>
                          <w:b/>
                          <w:sz w:val="12"/>
                          <w:szCs w:val="12"/>
                        </w:rPr>
                      </w:pPr>
                      <w:r>
                        <w:rPr>
                          <w:b/>
                          <w:sz w:val="12"/>
                          <w:szCs w:val="12"/>
                        </w:rPr>
                        <w:t>LONG HO DISTRICT</w:t>
                      </w:r>
                    </w:p>
                  </w:txbxContent>
                </v:textbox>
                <w10:wrap anchorx="margin"/>
              </v:shape>
            </w:pict>
          </mc:Fallback>
        </mc:AlternateContent>
      </w:r>
      <w:r w:rsidR="00AC7C6B" w:rsidRPr="0077287A">
        <w:rPr>
          <w:noProof/>
        </w:rPr>
        <mc:AlternateContent>
          <mc:Choice Requires="wps">
            <w:drawing>
              <wp:anchor distT="0" distB="0" distL="114300" distR="114300" simplePos="0" relativeHeight="251727872" behindDoc="0" locked="0" layoutInCell="1" allowOverlap="1" wp14:anchorId="64238CA2" wp14:editId="2BD5D967">
                <wp:simplePos x="0" y="0"/>
                <wp:positionH relativeFrom="margin">
                  <wp:posOffset>3516579</wp:posOffset>
                </wp:positionH>
                <wp:positionV relativeFrom="paragraph">
                  <wp:posOffset>829516</wp:posOffset>
                </wp:positionV>
                <wp:extent cx="979719" cy="205946"/>
                <wp:effectExtent l="0" t="0" r="0" b="3810"/>
                <wp:wrapNone/>
                <wp:docPr id="30957" name="Text Box 30957"/>
                <wp:cNvGraphicFramePr/>
                <a:graphic xmlns:a="http://schemas.openxmlformats.org/drawingml/2006/main">
                  <a:graphicData uri="http://schemas.microsoft.com/office/word/2010/wordprocessingShape">
                    <wps:wsp>
                      <wps:cNvSpPr txBox="1"/>
                      <wps:spPr>
                        <a:xfrm>
                          <a:off x="0" y="0"/>
                          <a:ext cx="979719" cy="20594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30A1A0" w14:textId="0F4C7B0A" w:rsidR="002D2F30" w:rsidRPr="00AC7C6B" w:rsidRDefault="002D2F30" w:rsidP="00AC7C6B">
                            <w:pPr>
                              <w:spacing w:before="0" w:after="0"/>
                              <w:jc w:val="center"/>
                              <w:rPr>
                                <w:b/>
                                <w:sz w:val="12"/>
                                <w:szCs w:val="12"/>
                              </w:rPr>
                            </w:pPr>
                            <w:r>
                              <w:rPr>
                                <w:b/>
                                <w:sz w:val="12"/>
                                <w:szCs w:val="12"/>
                              </w:rPr>
                              <w:t>LONG HO DISTRICT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38CA2" id="Text Box 30957" o:spid="_x0000_s1063" type="#_x0000_t202" style="position:absolute;left:0;text-align:left;margin-left:276.9pt;margin-top:65.3pt;width:77.15pt;height:16.2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" fillcolor="white [3201]" stroked="f" strokeweight=".5pt">
                <v:textbox>
                  <w:txbxContent>
                    <w:p w14:paraId="3330A1A0" w14:textId="0F4C7B0A" w:rsidR="002D2F30" w:rsidRPr="00AC7C6B" w:rsidRDefault="002D2F30" w:rsidP="00AC7C6B">
                      <w:pPr>
                        <w:spacing w:before="0" w:after="0"/>
                        <w:jc w:val="center"/>
                        <w:rPr>
                          <w:b/>
                          <w:sz w:val="12"/>
                          <w:szCs w:val="12"/>
                        </w:rPr>
                      </w:pPr>
                      <w:r>
                        <w:rPr>
                          <w:b/>
                          <w:sz w:val="12"/>
                          <w:szCs w:val="12"/>
                        </w:rPr>
                        <w:t>LONG HO DISTRICT</w:t>
                      </w:r>
                    </w:p>
                  </w:txbxContent>
                </v:textbox>
                <w10:wrap anchorx="margin"/>
              </v:shape>
            </w:pict>
          </mc:Fallback>
        </mc:AlternateContent>
      </w:r>
      <w:r w:rsidR="00AC7C6B" w:rsidRPr="0077287A">
        <w:rPr>
          <w:noProof/>
        </w:rPr>
        <mc:AlternateContent>
          <mc:Choice Requires="wps">
            <w:drawing>
              <wp:anchor distT="0" distB="0" distL="114300" distR="114300" simplePos="0" relativeHeight="251725824" behindDoc="0" locked="0" layoutInCell="1" allowOverlap="1" wp14:anchorId="2418BC5E" wp14:editId="46020ED2">
                <wp:simplePos x="0" y="0"/>
                <wp:positionH relativeFrom="margin">
                  <wp:align>center</wp:align>
                </wp:positionH>
                <wp:positionV relativeFrom="paragraph">
                  <wp:posOffset>639720</wp:posOffset>
                </wp:positionV>
                <wp:extent cx="939113" cy="197708"/>
                <wp:effectExtent l="0" t="247650" r="0" b="240665"/>
                <wp:wrapNone/>
                <wp:docPr id="30956" name="Text Box 30956"/>
                <wp:cNvGraphicFramePr/>
                <a:graphic xmlns:a="http://schemas.openxmlformats.org/drawingml/2006/main">
                  <a:graphicData uri="http://schemas.microsoft.com/office/word/2010/wordprocessingShape">
                    <wps:wsp>
                      <wps:cNvSpPr txBox="1"/>
                      <wps:spPr>
                        <a:xfrm rot="1976587">
                          <a:off x="0" y="0"/>
                          <a:ext cx="939113" cy="19770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3A55EE" w14:textId="04DDBCC6" w:rsidR="002D2F30" w:rsidRPr="00AC7C6B" w:rsidRDefault="002D2F30" w:rsidP="00AC7C6B">
                            <w:pPr>
                              <w:spacing w:before="0" w:after="0"/>
                              <w:jc w:val="center"/>
                              <w:rPr>
                                <w:b/>
                                <w:sz w:val="12"/>
                                <w:szCs w:val="12"/>
                              </w:rPr>
                            </w:pPr>
                            <w:r w:rsidRPr="00AC7C6B">
                              <w:rPr>
                                <w:b/>
                                <w:sz w:val="12"/>
                                <w:szCs w:val="12"/>
                              </w:rPr>
                              <w:t>CO CHIEN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18BC5E" id="Text Box 30956" o:spid="_x0000_s1064" type="#_x0000_t202" style="position:absolute;left:0;text-align:left;margin-left:0;margin-top:50.35pt;width:73.95pt;height:15.55pt;rotation:2158960fd;z-index:2517258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" fillcolor="white [3201]" stroked="f" strokeweight=".5pt">
                <v:textbox>
                  <w:txbxContent>
                    <w:p w14:paraId="013A55EE" w14:textId="04DDBCC6" w:rsidR="002D2F30" w:rsidRPr="00AC7C6B" w:rsidRDefault="002D2F30" w:rsidP="00AC7C6B">
                      <w:pPr>
                        <w:spacing w:before="0" w:after="0"/>
                        <w:jc w:val="center"/>
                        <w:rPr>
                          <w:b/>
                          <w:sz w:val="12"/>
                          <w:szCs w:val="12"/>
                        </w:rPr>
                      </w:pPr>
                      <w:r w:rsidRPr="00AC7C6B">
                        <w:rPr>
                          <w:b/>
                          <w:sz w:val="12"/>
                          <w:szCs w:val="12"/>
                        </w:rPr>
                        <w:t>CO CHIEN RIVER</w:t>
                      </w:r>
                    </w:p>
                  </w:txbxContent>
                </v:textbox>
                <w10:wrap anchorx="margin"/>
              </v:shape>
            </w:pict>
          </mc:Fallback>
        </mc:AlternateContent>
      </w:r>
      <w:r w:rsidR="00722E42" w:rsidRPr="0077287A">
        <w:rPr>
          <w:noProof/>
        </w:rPr>
        <w:drawing>
          <wp:inline distT="0" distB="0" distL="0" distR="0" wp14:anchorId="50C9A940" wp14:editId="57FF764A">
            <wp:extent cx="5071745" cy="3529965"/>
            <wp:effectExtent l="19050" t="19050" r="14605" b="13335"/>
            <wp:docPr id="2" name="Picture 2" descr="TPVinhLong_CaoDo_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PVinhLong_CaoDo_A4"/>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071745" cy="3529965"/>
                    </a:xfrm>
                    <a:prstGeom prst="rect">
                      <a:avLst/>
                    </a:prstGeom>
                    <a:noFill/>
                    <a:ln w="19050" cmpd="sng">
                      <a:solidFill>
                        <a:srgbClr val="F79646">
                          <a:lumMod val="75000"/>
                          <a:lumOff val="0"/>
                        </a:srgbClr>
                      </a:solidFill>
                      <a:miter lim="800000"/>
                      <a:headEnd/>
                      <a:tailEnd/>
                    </a:ln>
                    <a:effectLst/>
                  </pic:spPr>
                </pic:pic>
              </a:graphicData>
            </a:graphic>
          </wp:inline>
        </w:drawing>
      </w:r>
    </w:p>
    <w:p w14:paraId="3665A997" w14:textId="26AC6AFB" w:rsidR="00722E42" w:rsidRPr="0077287A" w:rsidRDefault="00722E42" w:rsidP="00E06A4E">
      <w:pPr>
        <w:pStyle w:val="Caption"/>
        <w:outlineLvl w:val="0"/>
        <w:rPr>
          <w:rStyle w:val="Strong"/>
          <w:rFonts w:eastAsiaTheme="majorEastAsia"/>
        </w:rPr>
      </w:pPr>
      <w:bookmarkStart w:id="100" w:name="_Toc460944145"/>
      <w:bookmarkStart w:id="101" w:name="_Toc477908074"/>
      <w:bookmarkStart w:id="102" w:name="_Toc33460257"/>
      <w:r w:rsidRPr="0077287A">
        <w:t xml:space="preserve">Figure </w:t>
      </w:r>
      <w:r w:rsidRPr="0077287A">
        <w:fldChar w:fldCharType="begin"/>
      </w:r>
      <w:r w:rsidRPr="0077287A">
        <w:instrText xml:space="preserve"> SEQ Figure \* ARABIC </w:instrText>
      </w:r>
      <w:r w:rsidRPr="0077287A">
        <w:fldChar w:fldCharType="separate"/>
      </w:r>
      <w:r w:rsidR="004C7CA5" w:rsidRPr="0077287A">
        <w:rPr>
          <w:noProof/>
        </w:rPr>
        <w:t>3</w:t>
      </w:r>
      <w:r w:rsidRPr="0077287A">
        <w:fldChar w:fldCharType="end"/>
      </w:r>
      <w:r w:rsidRPr="0077287A">
        <w:rPr>
          <w:rStyle w:val="Strong"/>
          <w:rFonts w:eastAsiaTheme="majorEastAsia"/>
        </w:rPr>
        <w:t xml:space="preserve">: </w:t>
      </w:r>
      <w:bookmarkEnd w:id="100"/>
      <w:bookmarkEnd w:id="101"/>
      <w:r w:rsidRPr="0077287A">
        <w:rPr>
          <w:rStyle w:val="Strong"/>
          <w:rFonts w:eastAsiaTheme="majorEastAsia"/>
        </w:rPr>
        <w:t>Map of Vinh Long city’s elevation</w:t>
      </w:r>
      <w:bookmarkEnd w:id="102"/>
    </w:p>
    <w:p w14:paraId="7527E862" w14:textId="77777777" w:rsidR="00722E42" w:rsidRPr="0077287A" w:rsidRDefault="00722E42" w:rsidP="00722E42">
      <w:pPr>
        <w:spacing w:before="120" w:after="120"/>
      </w:pPr>
      <w:r w:rsidRPr="0077287A">
        <w:t xml:space="preserve">Inner area: Land surface has been leveled for public works, housing, offices, roads with elevation +1.5 to + 2.5 m concentrated in wards 1, 2, 4 and 9, ward and commune </w:t>
      </w:r>
      <w:proofErr w:type="spellStart"/>
      <w:r w:rsidRPr="0077287A">
        <w:t>facitilies</w:t>
      </w:r>
      <w:proofErr w:type="spellEnd"/>
      <w:r w:rsidRPr="0077287A">
        <w:t>, and some residential areas. Low density of construction, non-synchronous construction period has led to some high land parcels and some low land parcels (causing temporary flooding when there is high tide).</w:t>
      </w:r>
    </w:p>
    <w:p w14:paraId="170AF256" w14:textId="77777777" w:rsidR="00722E42" w:rsidRPr="0077287A" w:rsidRDefault="00722E42" w:rsidP="00722E42">
      <w:pPr>
        <w:spacing w:before="120" w:after="120"/>
      </w:pPr>
      <w:r w:rsidRPr="0077287A">
        <w:t>Delta: This is the remaining part of the city, used for agriculture production (rice fields, fruit gardens). To protect agriculture during flood season, canals were constructed with elevation +2.0 to + 2.2m to function as containing ponds with area of 100-300 ha.</w:t>
      </w:r>
      <w:bookmarkEnd w:id="98"/>
      <w:bookmarkEnd w:id="99"/>
    </w:p>
    <w:p w14:paraId="19FF951A" w14:textId="77777777" w:rsidR="00722E42" w:rsidRPr="0077287A" w:rsidRDefault="00722E42" w:rsidP="00E06A4E">
      <w:pPr>
        <w:pStyle w:val="Heading3"/>
        <w:rPr>
          <w:color w:val="auto"/>
        </w:rPr>
      </w:pPr>
      <w:bookmarkStart w:id="103" w:name="_Toc35355774"/>
      <w:r w:rsidRPr="0077287A">
        <w:rPr>
          <w:color w:val="auto"/>
        </w:rPr>
        <w:t>Geological condition</w:t>
      </w:r>
      <w:bookmarkEnd w:id="103"/>
    </w:p>
    <w:p w14:paraId="7D07C156" w14:textId="77777777" w:rsidR="00722E42" w:rsidRPr="0077287A" w:rsidRDefault="00722E42" w:rsidP="00722E42">
      <w:pPr>
        <w:pStyle w:val="ECC-1BT"/>
      </w:pPr>
      <w:r w:rsidRPr="0077287A">
        <w:t xml:space="preserve">Like many other areas in Mekong Delta, Vinh Long province has </w:t>
      </w:r>
      <w:proofErr w:type="spellStart"/>
      <w:r w:rsidRPr="0077287A">
        <w:t>Kanozoi</w:t>
      </w:r>
      <w:proofErr w:type="spellEnd"/>
      <w:r w:rsidRPr="0077287A">
        <w:t xml:space="preserve"> loose sedimentary soil located on </w:t>
      </w:r>
      <w:proofErr w:type="spellStart"/>
      <w:r w:rsidRPr="0077287A">
        <w:t>Mezoic</w:t>
      </w:r>
      <w:proofErr w:type="spellEnd"/>
      <w:r w:rsidRPr="0077287A">
        <w:t xml:space="preserve"> bedrock, with considerable thickness, around 800-1,000 m. Sediment types can be classified into the following main layers:</w:t>
      </w:r>
    </w:p>
    <w:p w14:paraId="2D90F79B" w14:textId="77777777" w:rsidR="00722E42" w:rsidRPr="0077287A" w:rsidRDefault="00722E42" w:rsidP="00722E42">
      <w:pPr>
        <w:pStyle w:val="ECC-3Gachdaudong"/>
        <w:ind w:left="720"/>
      </w:pPr>
      <w:r w:rsidRPr="0077287A">
        <w:t>Holocene layer (QIV): located on surface to depth of about 35-48m. This is young sediment, including sand and clay. Grain components are from fine to medium.</w:t>
      </w:r>
    </w:p>
    <w:p w14:paraId="2D77B66C" w14:textId="77777777" w:rsidR="00722E42" w:rsidRPr="0077287A" w:rsidRDefault="00722E42" w:rsidP="00722E42">
      <w:pPr>
        <w:pStyle w:val="ECC-3Gachdaudong"/>
        <w:ind w:left="720"/>
      </w:pPr>
      <w:r w:rsidRPr="0077287A">
        <w:t>Pleistocene layer (QII-III): The depth from 88 to 207m, containing sand and gravel and clay with marine sediments.</w:t>
      </w:r>
    </w:p>
    <w:p w14:paraId="649E2127" w14:textId="77777777" w:rsidR="00722E42" w:rsidRPr="0077287A" w:rsidRDefault="00722E42" w:rsidP="00722E42">
      <w:pPr>
        <w:pStyle w:val="ECC-3Gachdaudong"/>
        <w:ind w:left="720"/>
      </w:pPr>
      <w:r w:rsidRPr="0077287A">
        <w:t>Pliocene layer (N2): The thickness from 304 to 359m, containing sandy clay with medium particles.</w:t>
      </w:r>
    </w:p>
    <w:p w14:paraId="216ABFCB" w14:textId="77777777" w:rsidR="00722E42" w:rsidRPr="0077287A" w:rsidRDefault="00722E42" w:rsidP="00722E42">
      <w:pPr>
        <w:pStyle w:val="ECC-3Gachdaudong"/>
        <w:ind w:left="720"/>
      </w:pPr>
      <w:r w:rsidRPr="0077287A">
        <w:t>Miocene layer (N 1): The thickness from 420 to 440m, containing sandy clay with medium particles.</w:t>
      </w:r>
    </w:p>
    <w:p w14:paraId="174C946F" w14:textId="77777777" w:rsidR="00722E42" w:rsidRPr="0077287A" w:rsidRDefault="00722E42" w:rsidP="00722E42">
      <w:pPr>
        <w:pStyle w:val="ECC-1BT"/>
      </w:pPr>
      <w:bookmarkStart w:id="104" w:name="_Toc273340082"/>
      <w:bookmarkStart w:id="105" w:name="_Toc311183040"/>
      <w:r w:rsidRPr="0077287A">
        <w:t xml:space="preserve">Irrigation and infrastructure facilities are mainly built on Holocene layer which has soft sediments. This layer has a high clay content with lots of organic impurities, usually in water-saturated status, so it has poor load-bearing capacity. According to the survey documents of drilling lake in My </w:t>
      </w:r>
      <w:proofErr w:type="spellStart"/>
      <w:r w:rsidRPr="0077287A">
        <w:t>Thuan</w:t>
      </w:r>
      <w:proofErr w:type="spellEnd"/>
      <w:r w:rsidRPr="0077287A">
        <w:t xml:space="preserve"> and some geology documents, it has soft soil with poor load-bearing capacity so when implementing construction, foundation treatment is necessary. For canals, their banks contain soils with high content of dust and clay, usually in condition of water saturation. Therefore, during design, construction and operation management, it is necessary to have protection and treatment measures to prevent erosion along canals. Materials used for construction are only river sand and clay, and other materials must be transported from other places, such as Ha Tien or from the Southeastern.</w:t>
      </w:r>
    </w:p>
    <w:p w14:paraId="6FE716F3" w14:textId="77777777" w:rsidR="00722E42" w:rsidRPr="0077287A" w:rsidRDefault="00722E42" w:rsidP="00E06A4E">
      <w:pPr>
        <w:pStyle w:val="Bang"/>
        <w:keepNext/>
        <w:outlineLvl w:val="0"/>
        <w:rPr>
          <w:color w:val="auto"/>
        </w:rPr>
      </w:pPr>
      <w:bookmarkStart w:id="106" w:name="_Toc35355942"/>
      <w:r w:rsidRPr="0077287A">
        <w:rPr>
          <w:color w:val="auto"/>
        </w:rPr>
        <w:t xml:space="preserve">Table </w:t>
      </w:r>
      <w:r w:rsidRPr="0077287A">
        <w:rPr>
          <w:color w:val="auto"/>
        </w:rPr>
        <w:fldChar w:fldCharType="begin"/>
      </w:r>
      <w:r w:rsidRPr="0077287A">
        <w:rPr>
          <w:color w:val="auto"/>
        </w:rPr>
        <w:instrText xml:space="preserve"> SEQ Table \* ARABIC </w:instrText>
      </w:r>
      <w:r w:rsidRPr="0077287A">
        <w:rPr>
          <w:color w:val="auto"/>
        </w:rPr>
        <w:fldChar w:fldCharType="separate"/>
      </w:r>
      <w:r w:rsidR="004C7CA5" w:rsidRPr="0077287A">
        <w:rPr>
          <w:noProof/>
          <w:color w:val="auto"/>
        </w:rPr>
        <w:t>9</w:t>
      </w:r>
      <w:r w:rsidRPr="0077287A">
        <w:rPr>
          <w:color w:val="auto"/>
        </w:rPr>
        <w:fldChar w:fldCharType="end"/>
      </w:r>
      <w:r w:rsidRPr="0077287A">
        <w:rPr>
          <w:color w:val="auto"/>
        </w:rPr>
        <w:t>: Geological properties of soil in the project area</w:t>
      </w:r>
      <w:bookmarkEnd w:id="10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31"/>
        <w:gridCol w:w="1276"/>
        <w:gridCol w:w="2048"/>
        <w:gridCol w:w="1482"/>
        <w:gridCol w:w="1482"/>
        <w:gridCol w:w="1642"/>
      </w:tblGrid>
      <w:tr w:rsidR="00722E42" w:rsidRPr="0077287A" w14:paraId="5E4E4D09" w14:textId="77777777" w:rsidTr="004C7CA5">
        <w:trPr>
          <w:trHeight w:val="340"/>
          <w:jc w:val="center"/>
        </w:trPr>
        <w:tc>
          <w:tcPr>
            <w:tcW w:w="624" w:type="pct"/>
            <w:shd w:val="clear" w:color="auto" w:fill="D5DCE4" w:themeFill="text2" w:themeFillTint="33"/>
            <w:vAlign w:val="center"/>
          </w:tcPr>
          <w:p w14:paraId="0F686410" w14:textId="77777777" w:rsidR="00722E42" w:rsidRPr="0077287A" w:rsidRDefault="00722E42" w:rsidP="004C7CA5">
            <w:pPr>
              <w:pStyle w:val="ECC-7KCenter"/>
              <w:spacing w:before="120" w:after="120"/>
              <w:rPr>
                <w:sz w:val="24"/>
                <w:szCs w:val="24"/>
              </w:rPr>
            </w:pPr>
            <w:r w:rsidRPr="0077287A">
              <w:rPr>
                <w:sz w:val="24"/>
                <w:szCs w:val="24"/>
              </w:rPr>
              <w:t>Layer</w:t>
            </w:r>
          </w:p>
        </w:tc>
        <w:tc>
          <w:tcPr>
            <w:tcW w:w="704" w:type="pct"/>
            <w:shd w:val="clear" w:color="auto" w:fill="D5DCE4" w:themeFill="text2" w:themeFillTint="33"/>
            <w:vAlign w:val="center"/>
          </w:tcPr>
          <w:p w14:paraId="32D36FFD" w14:textId="6D2ECA90" w:rsidR="00722E42" w:rsidRPr="0077287A" w:rsidRDefault="00722E42" w:rsidP="004C7CA5">
            <w:pPr>
              <w:pStyle w:val="ECC-7KCenter"/>
              <w:spacing w:before="120" w:after="120"/>
              <w:rPr>
                <w:sz w:val="24"/>
                <w:szCs w:val="24"/>
              </w:rPr>
            </w:pPr>
            <w:r w:rsidRPr="0077287A">
              <w:rPr>
                <w:sz w:val="24"/>
                <w:szCs w:val="24"/>
              </w:rPr>
              <w:t>Thick</w:t>
            </w:r>
            <w:r w:rsidR="004C7CA5" w:rsidRPr="0077287A">
              <w:rPr>
                <w:sz w:val="24"/>
                <w:szCs w:val="24"/>
              </w:rPr>
              <w:t xml:space="preserve"> (m)</w:t>
            </w:r>
          </w:p>
        </w:tc>
        <w:tc>
          <w:tcPr>
            <w:tcW w:w="1130" w:type="pct"/>
            <w:shd w:val="clear" w:color="auto" w:fill="D5DCE4" w:themeFill="text2" w:themeFillTint="33"/>
            <w:vAlign w:val="center"/>
          </w:tcPr>
          <w:p w14:paraId="747BFCE5" w14:textId="79DEB31C" w:rsidR="00722E42" w:rsidRPr="0077287A" w:rsidRDefault="00722E42" w:rsidP="004C7CA5">
            <w:pPr>
              <w:pStyle w:val="ECC-7KCenter"/>
              <w:spacing w:before="120" w:after="120"/>
              <w:rPr>
                <w:sz w:val="24"/>
                <w:szCs w:val="24"/>
              </w:rPr>
            </w:pPr>
            <w:r w:rsidRPr="0077287A">
              <w:rPr>
                <w:sz w:val="24"/>
                <w:szCs w:val="24"/>
              </w:rPr>
              <w:t>Soil consistency</w:t>
            </w:r>
            <w:r w:rsidR="004C7CA5" w:rsidRPr="0077287A">
              <w:rPr>
                <w:sz w:val="24"/>
                <w:szCs w:val="24"/>
              </w:rPr>
              <w:t xml:space="preserve"> (B)</w:t>
            </w:r>
          </w:p>
        </w:tc>
        <w:tc>
          <w:tcPr>
            <w:tcW w:w="818" w:type="pct"/>
            <w:shd w:val="clear" w:color="auto" w:fill="D5DCE4" w:themeFill="text2" w:themeFillTint="33"/>
            <w:vAlign w:val="center"/>
          </w:tcPr>
          <w:p w14:paraId="53A1E20A" w14:textId="0D934D7D" w:rsidR="00722E42" w:rsidRPr="0077287A" w:rsidRDefault="00722E42" w:rsidP="004C7CA5">
            <w:pPr>
              <w:pStyle w:val="ECC-7KCenter"/>
              <w:spacing w:before="120" w:after="120"/>
              <w:rPr>
                <w:sz w:val="24"/>
                <w:szCs w:val="24"/>
              </w:rPr>
            </w:pPr>
            <w:r w:rsidRPr="0077287A">
              <w:rPr>
                <w:sz w:val="24"/>
                <w:szCs w:val="24"/>
              </w:rPr>
              <w:t>C</w:t>
            </w:r>
            <w:r w:rsidR="004C7CA5" w:rsidRPr="0077287A">
              <w:rPr>
                <w:sz w:val="24"/>
                <w:szCs w:val="24"/>
              </w:rPr>
              <w:t xml:space="preserve"> (kg/cm2)</w:t>
            </w:r>
          </w:p>
        </w:tc>
        <w:tc>
          <w:tcPr>
            <w:tcW w:w="818" w:type="pct"/>
            <w:shd w:val="clear" w:color="auto" w:fill="D5DCE4" w:themeFill="text2" w:themeFillTint="33"/>
            <w:vAlign w:val="center"/>
          </w:tcPr>
          <w:p w14:paraId="0469756D" w14:textId="77777777" w:rsidR="00722E42" w:rsidRPr="0077287A" w:rsidRDefault="00722E42" w:rsidP="004C7CA5">
            <w:pPr>
              <w:pStyle w:val="ECC-7KCenter"/>
              <w:spacing w:before="120" w:after="120"/>
              <w:rPr>
                <w:sz w:val="24"/>
                <w:szCs w:val="24"/>
              </w:rPr>
            </w:pPr>
            <w:r w:rsidRPr="0077287A">
              <w:rPr>
                <w:sz w:val="24"/>
                <w:szCs w:val="24"/>
              </w:rPr>
              <w:t>Friction angle</w:t>
            </w:r>
          </w:p>
        </w:tc>
        <w:tc>
          <w:tcPr>
            <w:tcW w:w="908" w:type="pct"/>
            <w:shd w:val="clear" w:color="auto" w:fill="D5DCE4" w:themeFill="text2" w:themeFillTint="33"/>
            <w:vAlign w:val="center"/>
          </w:tcPr>
          <w:p w14:paraId="5CCA7744" w14:textId="6B780D40" w:rsidR="00722E42" w:rsidRPr="0077287A" w:rsidRDefault="00722E42" w:rsidP="004C7CA5">
            <w:pPr>
              <w:pStyle w:val="ECC-7KCenter"/>
              <w:spacing w:before="120" w:after="120"/>
              <w:rPr>
                <w:sz w:val="24"/>
                <w:szCs w:val="24"/>
              </w:rPr>
            </w:pPr>
            <w:r w:rsidRPr="0077287A">
              <w:rPr>
                <w:sz w:val="24"/>
                <w:szCs w:val="24"/>
              </w:rPr>
              <w:t>HST</w:t>
            </w:r>
            <w:r w:rsidR="004C7CA5" w:rsidRPr="0077287A">
              <w:rPr>
                <w:sz w:val="24"/>
                <w:szCs w:val="24"/>
              </w:rPr>
              <w:t xml:space="preserve"> </w:t>
            </w:r>
            <w:r w:rsidRPr="0077287A">
              <w:rPr>
                <w:sz w:val="24"/>
                <w:szCs w:val="24"/>
              </w:rPr>
              <w:t>(</w:t>
            </w:r>
            <w:r w:rsidR="004C7CA5" w:rsidRPr="0077287A">
              <w:rPr>
                <w:sz w:val="24"/>
                <w:szCs w:val="24"/>
              </w:rPr>
              <w:t>mm/day</w:t>
            </w:r>
            <w:r w:rsidRPr="0077287A">
              <w:rPr>
                <w:sz w:val="24"/>
                <w:szCs w:val="24"/>
              </w:rPr>
              <w:t>)</w:t>
            </w:r>
          </w:p>
        </w:tc>
      </w:tr>
      <w:tr w:rsidR="00722E42" w:rsidRPr="0077287A" w14:paraId="38BAD797" w14:textId="77777777" w:rsidTr="004C7CA5">
        <w:trPr>
          <w:trHeight w:val="340"/>
          <w:jc w:val="center"/>
        </w:trPr>
        <w:tc>
          <w:tcPr>
            <w:tcW w:w="624" w:type="pct"/>
            <w:vAlign w:val="center"/>
          </w:tcPr>
          <w:p w14:paraId="16FA8F5A" w14:textId="0CBC5294" w:rsidR="00722E42" w:rsidRPr="0077287A" w:rsidRDefault="00722E42" w:rsidP="004C7CA5">
            <w:pPr>
              <w:keepNext/>
              <w:spacing w:before="120" w:after="120"/>
              <w:jc w:val="center"/>
            </w:pPr>
            <w:r w:rsidRPr="0077287A">
              <w:t>Layer 1</w:t>
            </w:r>
          </w:p>
        </w:tc>
        <w:tc>
          <w:tcPr>
            <w:tcW w:w="704" w:type="pct"/>
            <w:vAlign w:val="center"/>
          </w:tcPr>
          <w:p w14:paraId="255A24E5" w14:textId="77777777" w:rsidR="00722E42" w:rsidRPr="0077287A" w:rsidRDefault="00722E42" w:rsidP="004C7CA5">
            <w:pPr>
              <w:keepNext/>
              <w:spacing w:before="120" w:after="120"/>
              <w:jc w:val="center"/>
            </w:pPr>
            <w:r w:rsidRPr="0077287A">
              <w:t>18</w:t>
            </w:r>
          </w:p>
        </w:tc>
        <w:tc>
          <w:tcPr>
            <w:tcW w:w="1130" w:type="pct"/>
            <w:vAlign w:val="center"/>
          </w:tcPr>
          <w:p w14:paraId="0E463DAF" w14:textId="77777777" w:rsidR="00722E42" w:rsidRPr="0077287A" w:rsidRDefault="00722E42" w:rsidP="004C7CA5">
            <w:pPr>
              <w:keepNext/>
              <w:spacing w:before="120" w:after="120"/>
              <w:jc w:val="center"/>
            </w:pPr>
            <w:r w:rsidRPr="0077287A">
              <w:t>0.7 – 1.0</w:t>
            </w:r>
          </w:p>
        </w:tc>
        <w:tc>
          <w:tcPr>
            <w:tcW w:w="818" w:type="pct"/>
            <w:vAlign w:val="center"/>
          </w:tcPr>
          <w:p w14:paraId="37B929E8" w14:textId="77777777" w:rsidR="00722E42" w:rsidRPr="0077287A" w:rsidRDefault="00722E42" w:rsidP="004C7CA5">
            <w:pPr>
              <w:keepNext/>
              <w:spacing w:before="120" w:after="120"/>
              <w:jc w:val="center"/>
            </w:pPr>
            <w:r w:rsidRPr="0077287A">
              <w:t>0.075</w:t>
            </w:r>
          </w:p>
        </w:tc>
        <w:tc>
          <w:tcPr>
            <w:tcW w:w="818" w:type="pct"/>
            <w:vAlign w:val="center"/>
          </w:tcPr>
          <w:p w14:paraId="5589801F" w14:textId="77777777" w:rsidR="00722E42" w:rsidRPr="0077287A" w:rsidRDefault="00722E42" w:rsidP="004C7CA5">
            <w:pPr>
              <w:keepNext/>
              <w:spacing w:before="120" w:after="120"/>
              <w:jc w:val="center"/>
            </w:pPr>
            <w:r w:rsidRPr="0077287A">
              <w:t>9 – 13</w:t>
            </w:r>
          </w:p>
        </w:tc>
        <w:tc>
          <w:tcPr>
            <w:tcW w:w="908" w:type="pct"/>
            <w:vAlign w:val="center"/>
          </w:tcPr>
          <w:p w14:paraId="1705131C" w14:textId="77777777" w:rsidR="00722E42" w:rsidRPr="0077287A" w:rsidRDefault="00722E42" w:rsidP="004C7CA5">
            <w:pPr>
              <w:keepNext/>
              <w:spacing w:before="120" w:after="120"/>
              <w:jc w:val="center"/>
            </w:pPr>
            <w:r w:rsidRPr="0077287A">
              <w:t>10</w:t>
            </w:r>
          </w:p>
        </w:tc>
      </w:tr>
      <w:tr w:rsidR="00722E42" w:rsidRPr="0077287A" w14:paraId="64FBA72A" w14:textId="77777777" w:rsidTr="004C7CA5">
        <w:trPr>
          <w:trHeight w:val="340"/>
          <w:jc w:val="center"/>
        </w:trPr>
        <w:tc>
          <w:tcPr>
            <w:tcW w:w="624" w:type="pct"/>
            <w:vAlign w:val="center"/>
          </w:tcPr>
          <w:p w14:paraId="72ED7B18" w14:textId="2FB8A4B9" w:rsidR="00722E42" w:rsidRPr="0077287A" w:rsidRDefault="00722E42" w:rsidP="004C7CA5">
            <w:pPr>
              <w:keepNext/>
              <w:spacing w:before="120" w:after="120"/>
              <w:jc w:val="center"/>
            </w:pPr>
            <w:r w:rsidRPr="0077287A">
              <w:t>Layer 2</w:t>
            </w:r>
          </w:p>
        </w:tc>
        <w:tc>
          <w:tcPr>
            <w:tcW w:w="704" w:type="pct"/>
            <w:vAlign w:val="center"/>
          </w:tcPr>
          <w:p w14:paraId="1B982D40" w14:textId="77777777" w:rsidR="00722E42" w:rsidRPr="0077287A" w:rsidRDefault="00722E42" w:rsidP="004C7CA5">
            <w:pPr>
              <w:keepNext/>
              <w:spacing w:before="120" w:after="120"/>
              <w:jc w:val="center"/>
            </w:pPr>
            <w:r w:rsidRPr="0077287A">
              <w:t>4- 13</w:t>
            </w:r>
          </w:p>
        </w:tc>
        <w:tc>
          <w:tcPr>
            <w:tcW w:w="1130" w:type="pct"/>
            <w:vAlign w:val="center"/>
          </w:tcPr>
          <w:p w14:paraId="380CA886" w14:textId="77777777" w:rsidR="00722E42" w:rsidRPr="0077287A" w:rsidRDefault="00722E42" w:rsidP="004C7CA5">
            <w:pPr>
              <w:keepNext/>
              <w:spacing w:before="120" w:after="120"/>
              <w:jc w:val="center"/>
            </w:pPr>
            <w:r w:rsidRPr="0077287A">
              <w:t>1.65</w:t>
            </w:r>
          </w:p>
        </w:tc>
        <w:tc>
          <w:tcPr>
            <w:tcW w:w="818" w:type="pct"/>
            <w:vAlign w:val="center"/>
          </w:tcPr>
          <w:p w14:paraId="58A9DFF7" w14:textId="77777777" w:rsidR="00722E42" w:rsidRPr="0077287A" w:rsidRDefault="00722E42" w:rsidP="004C7CA5">
            <w:pPr>
              <w:keepNext/>
              <w:spacing w:before="120" w:after="120"/>
              <w:jc w:val="center"/>
            </w:pPr>
            <w:r w:rsidRPr="0077287A">
              <w:t>0.03</w:t>
            </w:r>
          </w:p>
        </w:tc>
        <w:tc>
          <w:tcPr>
            <w:tcW w:w="818" w:type="pct"/>
            <w:vAlign w:val="center"/>
          </w:tcPr>
          <w:p w14:paraId="0801E4EB" w14:textId="77777777" w:rsidR="00722E42" w:rsidRPr="0077287A" w:rsidRDefault="00722E42" w:rsidP="004C7CA5">
            <w:pPr>
              <w:keepNext/>
              <w:spacing w:before="120" w:after="120"/>
              <w:jc w:val="center"/>
            </w:pPr>
            <w:r w:rsidRPr="0077287A">
              <w:t>26</w:t>
            </w:r>
          </w:p>
        </w:tc>
        <w:tc>
          <w:tcPr>
            <w:tcW w:w="908" w:type="pct"/>
            <w:vAlign w:val="center"/>
          </w:tcPr>
          <w:p w14:paraId="4BB7CB36" w14:textId="77777777" w:rsidR="00722E42" w:rsidRPr="0077287A" w:rsidRDefault="00722E42" w:rsidP="004C7CA5">
            <w:pPr>
              <w:keepNext/>
              <w:spacing w:before="120" w:after="120"/>
              <w:jc w:val="center"/>
            </w:pPr>
            <w:r w:rsidRPr="0077287A">
              <w:t>10</w:t>
            </w:r>
          </w:p>
        </w:tc>
      </w:tr>
      <w:tr w:rsidR="00722E42" w:rsidRPr="0077287A" w14:paraId="69F1FF89" w14:textId="77777777" w:rsidTr="004C7CA5">
        <w:trPr>
          <w:trHeight w:val="340"/>
          <w:jc w:val="center"/>
        </w:trPr>
        <w:tc>
          <w:tcPr>
            <w:tcW w:w="624" w:type="pct"/>
            <w:vAlign w:val="center"/>
          </w:tcPr>
          <w:p w14:paraId="2548DA37" w14:textId="59942672" w:rsidR="00722E42" w:rsidRPr="0077287A" w:rsidRDefault="00722E42" w:rsidP="004C7CA5">
            <w:pPr>
              <w:keepNext/>
              <w:spacing w:before="120" w:after="120"/>
              <w:jc w:val="center"/>
            </w:pPr>
            <w:r w:rsidRPr="0077287A">
              <w:t>Layer 3</w:t>
            </w:r>
          </w:p>
        </w:tc>
        <w:tc>
          <w:tcPr>
            <w:tcW w:w="704" w:type="pct"/>
            <w:vAlign w:val="center"/>
          </w:tcPr>
          <w:p w14:paraId="76E82F4B" w14:textId="77777777" w:rsidR="00722E42" w:rsidRPr="0077287A" w:rsidRDefault="00722E42" w:rsidP="004C7CA5">
            <w:pPr>
              <w:keepNext/>
              <w:spacing w:before="120" w:after="120"/>
              <w:jc w:val="center"/>
            </w:pPr>
            <w:r w:rsidRPr="0077287A">
              <w:t>3 -7</w:t>
            </w:r>
          </w:p>
        </w:tc>
        <w:tc>
          <w:tcPr>
            <w:tcW w:w="1130" w:type="pct"/>
            <w:vAlign w:val="center"/>
          </w:tcPr>
          <w:p w14:paraId="446B3CBE" w14:textId="77777777" w:rsidR="00722E42" w:rsidRPr="0077287A" w:rsidRDefault="00722E42" w:rsidP="004C7CA5">
            <w:pPr>
              <w:keepNext/>
              <w:spacing w:before="120" w:after="120"/>
              <w:jc w:val="center"/>
            </w:pPr>
            <w:r w:rsidRPr="0077287A">
              <w:t>0.5</w:t>
            </w:r>
          </w:p>
        </w:tc>
        <w:tc>
          <w:tcPr>
            <w:tcW w:w="818" w:type="pct"/>
            <w:vAlign w:val="center"/>
          </w:tcPr>
          <w:p w14:paraId="61061F76" w14:textId="77777777" w:rsidR="00722E42" w:rsidRPr="0077287A" w:rsidRDefault="00722E42" w:rsidP="004C7CA5">
            <w:pPr>
              <w:keepNext/>
              <w:spacing w:before="120" w:after="120"/>
              <w:jc w:val="center"/>
            </w:pPr>
            <w:r w:rsidRPr="0077287A">
              <w:t>0.02</w:t>
            </w:r>
          </w:p>
        </w:tc>
        <w:tc>
          <w:tcPr>
            <w:tcW w:w="818" w:type="pct"/>
            <w:vAlign w:val="center"/>
          </w:tcPr>
          <w:p w14:paraId="42F1D4EC" w14:textId="77777777" w:rsidR="00722E42" w:rsidRPr="0077287A" w:rsidRDefault="00722E42" w:rsidP="004C7CA5">
            <w:pPr>
              <w:keepNext/>
              <w:spacing w:before="120" w:after="120"/>
              <w:jc w:val="center"/>
            </w:pPr>
            <w:r w:rsidRPr="0077287A">
              <w:t>8</w:t>
            </w:r>
          </w:p>
        </w:tc>
        <w:tc>
          <w:tcPr>
            <w:tcW w:w="908" w:type="pct"/>
            <w:vAlign w:val="center"/>
          </w:tcPr>
          <w:p w14:paraId="52824085" w14:textId="77777777" w:rsidR="00722E42" w:rsidRPr="0077287A" w:rsidRDefault="00722E42" w:rsidP="004C7CA5">
            <w:pPr>
              <w:keepNext/>
              <w:spacing w:before="120" w:after="120"/>
              <w:jc w:val="center"/>
            </w:pPr>
            <w:r w:rsidRPr="0077287A">
              <w:t>10</w:t>
            </w:r>
          </w:p>
        </w:tc>
      </w:tr>
      <w:tr w:rsidR="00722E42" w:rsidRPr="0077287A" w14:paraId="7F448287" w14:textId="77777777" w:rsidTr="004C7CA5">
        <w:trPr>
          <w:trHeight w:val="340"/>
          <w:jc w:val="center"/>
        </w:trPr>
        <w:tc>
          <w:tcPr>
            <w:tcW w:w="624" w:type="pct"/>
            <w:vAlign w:val="center"/>
          </w:tcPr>
          <w:p w14:paraId="03E52714" w14:textId="2393CA11" w:rsidR="00722E42" w:rsidRPr="0077287A" w:rsidRDefault="00722E42" w:rsidP="004C7CA5">
            <w:pPr>
              <w:keepNext/>
              <w:spacing w:before="120" w:after="120"/>
              <w:jc w:val="center"/>
            </w:pPr>
            <w:r w:rsidRPr="0077287A">
              <w:t>Layer 4</w:t>
            </w:r>
          </w:p>
        </w:tc>
        <w:tc>
          <w:tcPr>
            <w:tcW w:w="704" w:type="pct"/>
            <w:vAlign w:val="center"/>
          </w:tcPr>
          <w:p w14:paraId="0918EADC" w14:textId="77777777" w:rsidR="00722E42" w:rsidRPr="0077287A" w:rsidRDefault="00722E42" w:rsidP="004C7CA5">
            <w:pPr>
              <w:keepNext/>
              <w:spacing w:before="120" w:after="120"/>
              <w:jc w:val="center"/>
            </w:pPr>
            <w:r w:rsidRPr="0077287A">
              <w:t>-</w:t>
            </w:r>
          </w:p>
        </w:tc>
        <w:tc>
          <w:tcPr>
            <w:tcW w:w="1130" w:type="pct"/>
            <w:vAlign w:val="center"/>
          </w:tcPr>
          <w:p w14:paraId="1BF69D11" w14:textId="77777777" w:rsidR="00722E42" w:rsidRPr="0077287A" w:rsidRDefault="00722E42" w:rsidP="004C7CA5">
            <w:pPr>
              <w:keepNext/>
              <w:spacing w:before="120" w:after="120"/>
              <w:jc w:val="center"/>
            </w:pPr>
            <w:r w:rsidRPr="0077287A">
              <w:t>0.7 -1</w:t>
            </w:r>
          </w:p>
        </w:tc>
        <w:tc>
          <w:tcPr>
            <w:tcW w:w="818" w:type="pct"/>
            <w:vAlign w:val="center"/>
          </w:tcPr>
          <w:p w14:paraId="5EF44FEB" w14:textId="77777777" w:rsidR="00722E42" w:rsidRPr="0077287A" w:rsidRDefault="00722E42" w:rsidP="004C7CA5">
            <w:pPr>
              <w:keepNext/>
              <w:spacing w:before="120" w:after="120"/>
              <w:jc w:val="center"/>
            </w:pPr>
            <w:r w:rsidRPr="0077287A">
              <w:t>0.05</w:t>
            </w:r>
          </w:p>
        </w:tc>
        <w:tc>
          <w:tcPr>
            <w:tcW w:w="818" w:type="pct"/>
            <w:vAlign w:val="center"/>
          </w:tcPr>
          <w:p w14:paraId="5DAAD3CB" w14:textId="77777777" w:rsidR="00722E42" w:rsidRPr="0077287A" w:rsidRDefault="00722E42" w:rsidP="004C7CA5">
            <w:pPr>
              <w:keepNext/>
              <w:spacing w:before="120" w:after="120"/>
              <w:jc w:val="center"/>
            </w:pPr>
            <w:r w:rsidRPr="0077287A">
              <w:t>29</w:t>
            </w:r>
          </w:p>
        </w:tc>
        <w:tc>
          <w:tcPr>
            <w:tcW w:w="908" w:type="pct"/>
            <w:vAlign w:val="center"/>
          </w:tcPr>
          <w:p w14:paraId="7D8C0263" w14:textId="77777777" w:rsidR="00722E42" w:rsidRPr="0077287A" w:rsidRDefault="00722E42" w:rsidP="004C7CA5">
            <w:pPr>
              <w:keepNext/>
              <w:spacing w:before="120" w:after="120"/>
              <w:jc w:val="center"/>
            </w:pPr>
            <w:r w:rsidRPr="0077287A">
              <w:t>10</w:t>
            </w:r>
          </w:p>
        </w:tc>
      </w:tr>
    </w:tbl>
    <w:p w14:paraId="7B027582" w14:textId="77777777" w:rsidR="00722E42" w:rsidRPr="0077287A" w:rsidRDefault="00722E42" w:rsidP="00722E42">
      <w:pPr>
        <w:keepNext/>
        <w:spacing w:line="288" w:lineRule="auto"/>
        <w:rPr>
          <w:i/>
        </w:rPr>
      </w:pPr>
      <w:r w:rsidRPr="0077287A">
        <w:rPr>
          <w:i/>
        </w:rPr>
        <w:t>Note: H.S.T is the permeability coefficient (mm/</w:t>
      </w:r>
      <w:proofErr w:type="spellStart"/>
      <w:r w:rsidRPr="0077287A">
        <w:rPr>
          <w:i/>
        </w:rPr>
        <w:t>day.night</w:t>
      </w:r>
      <w:proofErr w:type="spellEnd"/>
      <w:r w:rsidRPr="0077287A">
        <w:rPr>
          <w:i/>
        </w:rPr>
        <w:t>), C is the cohesion coefficient</w:t>
      </w:r>
    </w:p>
    <w:p w14:paraId="2863025A" w14:textId="77777777" w:rsidR="00722E42" w:rsidRPr="0077287A" w:rsidRDefault="00722E42" w:rsidP="00E06A4E">
      <w:pPr>
        <w:pStyle w:val="Heading3"/>
        <w:rPr>
          <w:color w:val="auto"/>
        </w:rPr>
      </w:pPr>
      <w:bookmarkStart w:id="107" w:name="_Toc466285671"/>
      <w:bookmarkStart w:id="108" w:name="_Toc471974298"/>
      <w:bookmarkStart w:id="109" w:name="_Toc35355775"/>
      <w:bookmarkEnd w:id="104"/>
      <w:bookmarkEnd w:id="105"/>
      <w:r w:rsidRPr="0077287A">
        <w:rPr>
          <w:color w:val="auto"/>
        </w:rPr>
        <w:t xml:space="preserve">Climate condition, </w:t>
      </w:r>
      <w:bookmarkEnd w:id="107"/>
      <w:r w:rsidRPr="0077287A">
        <w:rPr>
          <w:color w:val="auto"/>
        </w:rPr>
        <w:t>hydrographic and oceanographic</w:t>
      </w:r>
      <w:bookmarkEnd w:id="108"/>
      <w:bookmarkEnd w:id="109"/>
    </w:p>
    <w:p w14:paraId="795DEF90" w14:textId="77777777" w:rsidR="00722E42" w:rsidRPr="0077287A" w:rsidRDefault="00722E42" w:rsidP="00722E42">
      <w:pPr>
        <w:numPr>
          <w:ilvl w:val="0"/>
          <w:numId w:val="19"/>
        </w:numPr>
        <w:spacing w:before="120" w:after="120"/>
        <w:ind w:left="0" w:firstLine="0"/>
        <w:rPr>
          <w:i/>
        </w:rPr>
      </w:pPr>
      <w:r w:rsidRPr="0077287A">
        <w:rPr>
          <w:i/>
        </w:rPr>
        <w:t>Climate conditions:</w:t>
      </w:r>
    </w:p>
    <w:p w14:paraId="23BC6259" w14:textId="77777777" w:rsidR="00722E42" w:rsidRPr="0077287A" w:rsidRDefault="00722E42" w:rsidP="00722E42">
      <w:r w:rsidRPr="0077287A">
        <w:t xml:space="preserve">Vinh Long City is located in the tropical monsoon zone with </w:t>
      </w:r>
      <w:proofErr w:type="spellStart"/>
      <w:r w:rsidRPr="0077287A">
        <w:t>anual</w:t>
      </w:r>
      <w:proofErr w:type="spellEnd"/>
      <w:r w:rsidRPr="0077287A">
        <w:t xml:space="preserve"> hot and humid, high temperature base and little change during the year, the number of high hours of sunshine and rain distinguishes into two distinct seasons. Every year, the whole region is affected by two monsoons which are North-East monsoon, taking place from November, December to March, April of the next year. South-West monsoon occurs from May, June to October - November. South-West monsoon plays an important role in climate variability in the entire region due to high humidity, causing continuous heavy rains during rainy season. Duration and intensity of monsoons decides climate pattern in seasons each year. In general, the rainy season coincides with the South-West monsoon, from May to November, lasting 6-7 months, and dry season coincides with the northeast monsoon season, from December to April of the next year, lasting 5 months.</w:t>
      </w:r>
    </w:p>
    <w:p w14:paraId="0D15ADB4" w14:textId="53DC04D9" w:rsidR="00722E42" w:rsidRPr="0077287A" w:rsidRDefault="00722E42" w:rsidP="00722E42">
      <w:r w:rsidRPr="0077287A">
        <w:t>Research results of the Climate Change Research Joint Venture (under the Institute of Meteorology, Hydrology, Oceanology and Environment) in December 2016 showed that there have been significant changes in some factors of meteorology, hydrology and natural disasters in Vinh Long province. More and more extreme weather, meteorological phenomena and natural disasters such as heavy rains, tornadoes, landslides of rivers, canals, droughts and saline intrusion have occurred.</w:t>
      </w:r>
    </w:p>
    <w:p w14:paraId="13B57CCE" w14:textId="77777777" w:rsidR="00722E42" w:rsidRPr="0077287A" w:rsidRDefault="00722E42" w:rsidP="00722E42">
      <w:pPr>
        <w:numPr>
          <w:ilvl w:val="0"/>
          <w:numId w:val="19"/>
        </w:numPr>
        <w:spacing w:before="120" w:after="120"/>
        <w:ind w:left="0" w:firstLine="0"/>
        <w:rPr>
          <w:i/>
        </w:rPr>
      </w:pPr>
      <w:r w:rsidRPr="0077287A">
        <w:rPr>
          <w:i/>
        </w:rPr>
        <w:t>Temperature</w:t>
      </w:r>
    </w:p>
    <w:p w14:paraId="348196F8" w14:textId="77777777" w:rsidR="00722E42" w:rsidRPr="0077287A" w:rsidRDefault="00722E42" w:rsidP="00722E42">
      <w:pPr>
        <w:pStyle w:val="ECC-1BT"/>
      </w:pPr>
      <w:r w:rsidRPr="0077287A">
        <w:t>Mekong Delta in general, Vinh Long province in particular has high annual temperatures, ranging from 27.1 – 27.6</w:t>
      </w:r>
      <w:r w:rsidRPr="0077287A">
        <w:rPr>
          <w:vertAlign w:val="superscript"/>
        </w:rPr>
        <w:t>0</w:t>
      </w:r>
      <w:r w:rsidRPr="0077287A">
        <w:t>C. April is the hottest month with average temperature from 27.7-29.4</w:t>
      </w:r>
      <w:r w:rsidRPr="0077287A">
        <w:rPr>
          <w:vertAlign w:val="superscript"/>
        </w:rPr>
        <w:t>0</w:t>
      </w:r>
      <w:r w:rsidRPr="0077287A">
        <w:t>C, the highest average temperature varies from 35.7 to 38</w:t>
      </w:r>
      <w:r w:rsidRPr="0077287A">
        <w:rPr>
          <w:vertAlign w:val="superscript"/>
        </w:rPr>
        <w:t>0</w:t>
      </w:r>
      <w:r w:rsidRPr="0077287A">
        <w:t>C. January is the coldest month with average temperature from 26.0</w:t>
      </w:r>
      <w:r w:rsidRPr="0077287A">
        <w:rPr>
          <w:vertAlign w:val="superscript"/>
        </w:rPr>
        <w:t>0</w:t>
      </w:r>
      <w:r w:rsidRPr="0077287A">
        <w:t>C, the lowest average temperature is from 17.0-19.0</w:t>
      </w:r>
      <w:r w:rsidRPr="0077287A">
        <w:rPr>
          <w:vertAlign w:val="superscript"/>
        </w:rPr>
        <w:t>0</w:t>
      </w:r>
      <w:r w:rsidRPr="0077287A">
        <w:t>C. Average temperature among different months varies between 2.7</w:t>
      </w:r>
      <w:r w:rsidRPr="0077287A">
        <w:rPr>
          <w:vertAlign w:val="superscript"/>
        </w:rPr>
        <w:t>0</w:t>
      </w:r>
      <w:r w:rsidRPr="0077287A">
        <w:t xml:space="preserve">C. </w:t>
      </w:r>
    </w:p>
    <w:p w14:paraId="6A898168" w14:textId="1AFC6C09" w:rsidR="00722E42" w:rsidRPr="0077287A" w:rsidRDefault="00722E42" w:rsidP="00722E42">
      <w:pPr>
        <w:pStyle w:val="ECC-1BT"/>
      </w:pPr>
      <w:r w:rsidRPr="0077287A">
        <w:t>According to the Climate Change scenario approved by Vinh Long PPC in late 2016, in the average-case scenario, by 2020, the annual average temperature will be 27.64</w:t>
      </w:r>
      <w:r w:rsidRPr="0077287A">
        <w:rPr>
          <w:rFonts w:ascii="Calibri" w:hAnsi="Calibri" w:cs="Calibri"/>
        </w:rPr>
        <w:t>⁰</w:t>
      </w:r>
      <w:r w:rsidRPr="0077287A">
        <w:t>C, corresponding to an increase of 0.44</w:t>
      </w:r>
      <w:r w:rsidRPr="0077287A">
        <w:rPr>
          <w:rFonts w:ascii="Calibri" w:hAnsi="Calibri" w:cs="Calibri"/>
        </w:rPr>
        <w:t>⁰</w:t>
      </w:r>
      <w:r w:rsidRPr="0077287A">
        <w:t>C compared to the baseline period 1980- 1999. The average-case scenario also forecasts that, by 2030, the annual average temperature will be 27.87</w:t>
      </w:r>
      <w:r w:rsidRPr="0077287A">
        <w:rPr>
          <w:rFonts w:ascii="Calibri" w:hAnsi="Calibri" w:cs="Calibri"/>
        </w:rPr>
        <w:t>⁰</w:t>
      </w:r>
      <w:r w:rsidRPr="0077287A">
        <w:t>C, corresponding to an increase of 0.67</w:t>
      </w:r>
      <w:r w:rsidRPr="0077287A">
        <w:rPr>
          <w:rFonts w:ascii="Calibri" w:hAnsi="Calibri" w:cs="Calibri"/>
        </w:rPr>
        <w:t>⁰</w:t>
      </w:r>
      <w:r w:rsidRPr="0077287A">
        <w:t>C compared to the baseline period 1980-1999.</w:t>
      </w:r>
    </w:p>
    <w:p w14:paraId="38366067" w14:textId="60C95901" w:rsidR="00722E42" w:rsidRPr="0077287A" w:rsidRDefault="00722E42" w:rsidP="00722E42">
      <w:pPr>
        <w:pStyle w:val="ECC-1BT"/>
      </w:pPr>
      <w:r w:rsidRPr="0077287A">
        <w:t>A day usually has the highest temperature at 1- 2 pm and the lowest temperature usually at 3-4 am. The biggest daily amplitude is in dry season (7-8ºC) and the lowest is in rainy season (6-7ºC), the absolutely lowest is 16.2ºC for a short time during the day. Average temperatures above 35</w:t>
      </w:r>
      <w:r w:rsidRPr="0077287A">
        <w:rPr>
          <w:vertAlign w:val="superscript"/>
        </w:rPr>
        <w:t>º</w:t>
      </w:r>
      <w:r w:rsidRPr="0077287A">
        <w:t>C lasts 4-5 days in dry months. 206 days/year has an average temperature of 26.0 - 28.0</w:t>
      </w:r>
      <w:r w:rsidRPr="0077287A">
        <w:rPr>
          <w:vertAlign w:val="superscript"/>
        </w:rPr>
        <w:t>º</w:t>
      </w:r>
      <w:r w:rsidRPr="0077287A">
        <w:t>C.</w:t>
      </w:r>
    </w:p>
    <w:p w14:paraId="191D1F4B" w14:textId="77777777" w:rsidR="00722E42" w:rsidRPr="0077287A" w:rsidRDefault="00722E42" w:rsidP="00722E42">
      <w:pPr>
        <w:numPr>
          <w:ilvl w:val="0"/>
          <w:numId w:val="19"/>
        </w:numPr>
        <w:spacing w:before="120" w:after="120"/>
        <w:ind w:left="0" w:firstLine="0"/>
        <w:rPr>
          <w:i/>
        </w:rPr>
      </w:pPr>
      <w:r w:rsidRPr="0077287A">
        <w:rPr>
          <w:i/>
        </w:rPr>
        <w:t xml:space="preserve">Humidity </w:t>
      </w:r>
    </w:p>
    <w:p w14:paraId="0D464BDA" w14:textId="77777777" w:rsidR="00722E42" w:rsidRPr="0077287A" w:rsidRDefault="00722E42" w:rsidP="00722E42">
      <w:r w:rsidRPr="0077287A">
        <w:t>In Mekong Delta, humidity pattern is closely related to and decided by rain pattern. Based on the statistical data of Vinh Long province from 2013 to 2018, annual average humidity is from 83 to 86%. September and October have the highest average relative humidity, ranging from 87.0 to 90.2%. February and March have the lowest average relative humidity, ranging from 77.0 to 77.7%.</w:t>
      </w:r>
    </w:p>
    <w:p w14:paraId="194618D1" w14:textId="77777777" w:rsidR="00722E42" w:rsidRPr="0077287A" w:rsidRDefault="00722E42" w:rsidP="00722E42">
      <w:pPr>
        <w:numPr>
          <w:ilvl w:val="0"/>
          <w:numId w:val="19"/>
        </w:numPr>
        <w:spacing w:before="120" w:after="120"/>
        <w:ind w:left="0" w:firstLine="0"/>
        <w:rPr>
          <w:i/>
        </w:rPr>
      </w:pPr>
      <w:r w:rsidRPr="0077287A">
        <w:rPr>
          <w:i/>
        </w:rPr>
        <w:t xml:space="preserve">Evaporation </w:t>
      </w:r>
    </w:p>
    <w:p w14:paraId="3132C9D7" w14:textId="77777777" w:rsidR="00722E42" w:rsidRPr="0077287A" w:rsidRDefault="00722E42" w:rsidP="00722E42">
      <w:pPr>
        <w:pStyle w:val="ECC-1BT"/>
      </w:pPr>
      <w:r w:rsidRPr="0077287A">
        <w:t xml:space="preserve">Annual average evaporation amount (Piche) in Vinh Long is 930 mm, which is lower than that of the entire Mekong Delta which is about 1000 mm and some neighboring provinces such as Tra Vinh: 1,137 mm, Can Tho: 1,148 mm. In dry season, because of much sunshine and low air humidity, evaporation amount is high. The highest is in March of about 115 mm. In rainy season, evaporation amount is lower compared to that of dry season, September and October have the lowest evaporation amount which is 51-53 mm. </w:t>
      </w:r>
    </w:p>
    <w:p w14:paraId="047614A0" w14:textId="77777777" w:rsidR="00722E42" w:rsidRPr="0077287A" w:rsidRDefault="00722E42" w:rsidP="00722E42">
      <w:pPr>
        <w:numPr>
          <w:ilvl w:val="0"/>
          <w:numId w:val="19"/>
        </w:numPr>
        <w:spacing w:before="120" w:after="120"/>
        <w:ind w:left="0" w:firstLine="0"/>
        <w:rPr>
          <w:i/>
        </w:rPr>
      </w:pPr>
      <w:bookmarkStart w:id="110" w:name="_Toc152230617"/>
      <w:r w:rsidRPr="0077287A">
        <w:rPr>
          <w:i/>
        </w:rPr>
        <w:t>Wind:</w:t>
      </w:r>
    </w:p>
    <w:p w14:paraId="4101F798" w14:textId="77777777" w:rsidR="00722E42" w:rsidRPr="0077287A" w:rsidRDefault="00722E42" w:rsidP="00722E42">
      <w:pPr>
        <w:spacing w:before="120" w:after="120"/>
      </w:pPr>
      <w:r w:rsidRPr="0077287A">
        <w:t>Two windy seasons are made of the northeast and the southwest monsoon. The former usually starts from November in the northeast and a little bit later in the Southwest, ending in April in the area near East Sea and a little bit earlier in West Sea. The main component is eastern wind accounting for 50 ÷ 70% of all occurrences during the month.</w:t>
      </w:r>
    </w:p>
    <w:p w14:paraId="03846846" w14:textId="49F92DEB" w:rsidR="00722E42" w:rsidRPr="0077287A" w:rsidRDefault="00722E42" w:rsidP="00722E42">
      <w:pPr>
        <w:spacing w:before="120" w:after="120"/>
      </w:pPr>
      <w:r w:rsidRPr="0077287A">
        <w:t>The latter normally starts from May in West Sea, a little bit later in East Sea, usually ending in early October in West Sea and a little bit earlier in East Sea. The main component is western wind which makes up 40 ÷ 50% of all occurrences during the month. The average wind speed is 1.2 ÷ 2.5 m/s, the highest wind speed varies from 20 ÷ 24 m/s.</w:t>
      </w:r>
    </w:p>
    <w:p w14:paraId="09A1080B" w14:textId="77777777" w:rsidR="00722E42" w:rsidRPr="0077287A" w:rsidRDefault="00722E42" w:rsidP="00722E42">
      <w:pPr>
        <w:numPr>
          <w:ilvl w:val="0"/>
          <w:numId w:val="19"/>
        </w:numPr>
        <w:spacing w:before="120" w:after="120"/>
        <w:ind w:left="0" w:firstLine="0"/>
        <w:rPr>
          <w:i/>
        </w:rPr>
      </w:pPr>
      <w:r w:rsidRPr="0077287A">
        <w:rPr>
          <w:i/>
        </w:rPr>
        <w:t>Sunshine:</w:t>
      </w:r>
    </w:p>
    <w:p w14:paraId="01BE53D5" w14:textId="02D8B402" w:rsidR="00722E42" w:rsidRPr="0077287A" w:rsidRDefault="00722E42" w:rsidP="00722E42">
      <w:r w:rsidRPr="0077287A">
        <w:t>Based on statistical data from 2013 to 2018, Mekong Delta in general and Vinh Long province in particular has high number of sunshine hours. The total number of sunshine hours per year is from 2,196.7 to 2,689.9 hours/year. February, March and April have the highest number of sunshine hours (average 7.8 hours/day). June, July and August have the lowest number of sunshine hours (average 5.05 hours/day). High number of sunshine hours per day is favorable characteristics for plant growth and development. It's a good condition for intensive cultivation of short-day crops.</w:t>
      </w:r>
    </w:p>
    <w:bookmarkEnd w:id="110"/>
    <w:p w14:paraId="7DA2D0F1" w14:textId="42AEF13E" w:rsidR="00722E42" w:rsidRPr="0077287A" w:rsidRDefault="004C7CA5" w:rsidP="00722E42">
      <w:pPr>
        <w:numPr>
          <w:ilvl w:val="0"/>
          <w:numId w:val="19"/>
        </w:numPr>
        <w:spacing w:before="120" w:after="120"/>
        <w:ind w:left="0" w:firstLine="0"/>
        <w:rPr>
          <w:i/>
        </w:rPr>
      </w:pPr>
      <w:r w:rsidRPr="0077287A">
        <w:rPr>
          <w:i/>
        </w:rPr>
        <w:t>Rainfall</w:t>
      </w:r>
    </w:p>
    <w:p w14:paraId="6A36A117" w14:textId="77777777" w:rsidR="00722E42" w:rsidRPr="0077287A" w:rsidRDefault="00722E42" w:rsidP="00722E42">
      <w:pPr>
        <w:pStyle w:val="ECC-1BT"/>
      </w:pPr>
      <w:r w:rsidRPr="0077287A">
        <w:t>Monsoon pattern gives Vinh Long province in general and Vinh Long City in particular a rainy season and a dry season which are considerably contrary. Rainy season starts from May to the end of November, coinciding with the period of the southwest monsoon, the rainfall during rainy season accounts for 93-96% of annual rainfall. Dry season begins in December and end in April of the next year, coinciding with the northeast monsoon with total rainfall making up 14-17% of annual rainfall.</w:t>
      </w:r>
    </w:p>
    <w:p w14:paraId="4CCEE3B8" w14:textId="77777777" w:rsidR="00722E42" w:rsidRPr="0077287A" w:rsidRDefault="00722E42" w:rsidP="00722E42">
      <w:pPr>
        <w:pStyle w:val="ECC-1BT"/>
      </w:pPr>
      <w:r w:rsidRPr="0077287A">
        <w:t xml:space="preserve">The annual average number of rainy days in Vinh Long is relatively high (on average 103-127 days/year). Similar to annual rainfall, the number of rainy days in a year tends to decrease gradually from the southwest to the northeast of the province. </w:t>
      </w:r>
    </w:p>
    <w:p w14:paraId="3802E70E" w14:textId="1E80572F" w:rsidR="00722E42" w:rsidRPr="0077287A" w:rsidRDefault="00722E42" w:rsidP="00722E42">
      <w:pPr>
        <w:pStyle w:val="ECC-1BT"/>
      </w:pPr>
      <w:r w:rsidRPr="0077287A">
        <w:t>Based on statistical data of Vinh Long province in 2018, during rainy season in 2016-2017, rainfall increased from May (154-216 mm) and reached the highest level in September-October (208-424mm; however, in 2018, the rainfall reached its highest level in June-July  (233-296mm), then gradually decreased, then by November the average rainfall reached only about 72-93 mm (in 2017-2018).</w:t>
      </w:r>
      <w:bookmarkStart w:id="111" w:name="_Toc290880913"/>
      <w:bookmarkStart w:id="112" w:name="_Toc311183045"/>
      <w:r w:rsidRPr="0077287A">
        <w:t xml:space="preserve"> During dry season, except for the first and the last months of the season (December and April), rainfall was around 34.6 mm per month with approximately 3-8 rainy days. During months at mid dry season, rainfall was approximately 5-6 mm. The lowest rainfall was found in February with 5 mm.</w:t>
      </w:r>
    </w:p>
    <w:p w14:paraId="6266DC6D" w14:textId="4E8708F3" w:rsidR="00722E42" w:rsidRPr="0077287A" w:rsidRDefault="00722E42" w:rsidP="00722E42">
      <w:pPr>
        <w:pStyle w:val="ECC-1BT"/>
      </w:pPr>
      <w:r w:rsidRPr="0077287A">
        <w:t xml:space="preserve">According to the Department of Natural Resources and Environment of Vinh Long Province, in recent years, Vinh Long has experienced complicated climate changes. In the period from 2010-2018, the average annual rainfall ranged from 1,017 - 1,963mm (if in 2015, the rainfall reached the lowest level, in 2016 the rainfall reached its highest level then increased and decreased over the remaining years). There were changes in the highest and lowest water level monitored at My </w:t>
      </w:r>
      <w:proofErr w:type="spellStart"/>
      <w:r w:rsidRPr="0077287A">
        <w:t>Thuan</w:t>
      </w:r>
      <w:proofErr w:type="spellEnd"/>
      <w:r w:rsidRPr="0077287A">
        <w:t xml:space="preserve"> station over the years (the water level hit the lowest record in 2015 and the highest record in 2018). Following the province’s climate change scenario approved by the PPC in late 2016, by 2020 (in the average case scenario), the average annual rainfall will be 1,491mm, reflecting an increase of 1.33% compared to the baseline period. This average case scenario also forecasts that the annual average rainfall will continue to increase, reaching 1,501mm by 2030.</w:t>
      </w:r>
    </w:p>
    <w:p w14:paraId="1F23215C" w14:textId="77777777" w:rsidR="00722E42" w:rsidRPr="0077287A" w:rsidRDefault="00722E42" w:rsidP="00E06A4E">
      <w:pPr>
        <w:pStyle w:val="Heading3"/>
        <w:rPr>
          <w:color w:val="auto"/>
        </w:rPr>
      </w:pPr>
      <w:bookmarkStart w:id="113" w:name="_Toc35355776"/>
      <w:bookmarkEnd w:id="111"/>
      <w:bookmarkEnd w:id="112"/>
      <w:r w:rsidRPr="0077287A">
        <w:rPr>
          <w:color w:val="auto"/>
        </w:rPr>
        <w:t>Hydrological characteristics</w:t>
      </w:r>
      <w:bookmarkEnd w:id="113"/>
    </w:p>
    <w:p w14:paraId="4B1619A6" w14:textId="77777777" w:rsidR="0096460E" w:rsidRPr="0077287A" w:rsidRDefault="00722E42" w:rsidP="00722E42">
      <w:pPr>
        <w:pStyle w:val="ECC-1BT"/>
      </w:pPr>
      <w:r w:rsidRPr="0077287A">
        <w:t xml:space="preserve">Vinh Long city is under the irregular semi-diurnal regime from the East sea via 2 major rivers of Tien and </w:t>
      </w:r>
      <w:proofErr w:type="spellStart"/>
      <w:r w:rsidRPr="0077287A">
        <w:t>Hau</w:t>
      </w:r>
      <w:proofErr w:type="spellEnd"/>
      <w:r w:rsidRPr="0077287A">
        <w:t xml:space="preserve">, </w:t>
      </w:r>
      <w:proofErr w:type="spellStart"/>
      <w:r w:rsidRPr="0077287A">
        <w:t>Mang</w:t>
      </w:r>
      <w:proofErr w:type="spellEnd"/>
      <w:r w:rsidRPr="0077287A">
        <w:t xml:space="preserve"> </w:t>
      </w:r>
      <w:proofErr w:type="spellStart"/>
      <w:r w:rsidRPr="0077287A">
        <w:t>Thit</w:t>
      </w:r>
      <w:proofErr w:type="spellEnd"/>
      <w:r w:rsidRPr="0077287A">
        <w:t xml:space="preserve"> river and a system of canals. Water level and amplitude of tide in the rivers are relatively high, tide spreading high, in flood season, the tide amplitude is around 70 - 90 cm in rainy season and in dry season, the tide amplitude varies from 114 – 140cm. </w:t>
      </w:r>
    </w:p>
    <w:p w14:paraId="21C37F25" w14:textId="29E2CE3F" w:rsidR="00722E42" w:rsidRPr="0077287A" w:rsidRDefault="00722E42" w:rsidP="00722E42">
      <w:pPr>
        <w:pStyle w:val="ECC-1BT"/>
      </w:pPr>
      <w:r w:rsidRPr="0077287A">
        <w:t xml:space="preserve">Co </w:t>
      </w:r>
      <w:proofErr w:type="spellStart"/>
      <w:r w:rsidRPr="0077287A">
        <w:t>Chien</w:t>
      </w:r>
      <w:proofErr w:type="spellEnd"/>
      <w:r w:rsidRPr="0077287A">
        <w:t xml:space="preserve"> river is one branch of Tien river, has a total length of 90km, with length of 59km running through Vinh Long with average width ranging from 800-2,500 m, depth 20 – 40m, flow rate in dry season from 1,530 – 5,800</w:t>
      </w:r>
      <w:r w:rsidR="00C0544B" w:rsidRPr="0077287A">
        <w:t xml:space="preserve"> </w:t>
      </w:r>
      <w:r w:rsidRPr="0077287A">
        <w:t>m</w:t>
      </w:r>
      <w:r w:rsidRPr="0077287A">
        <w:rPr>
          <w:vertAlign w:val="superscript"/>
        </w:rPr>
        <w:t>3</w:t>
      </w:r>
      <w:r w:rsidRPr="0077287A">
        <w:t>/s and from 9,900 to 13,400 m</w:t>
      </w:r>
      <w:r w:rsidRPr="0077287A">
        <w:rPr>
          <w:vertAlign w:val="superscript"/>
        </w:rPr>
        <w:t>3</w:t>
      </w:r>
      <w:r w:rsidRPr="0077287A">
        <w:t xml:space="preserve">/s in rainy season. </w:t>
      </w:r>
      <w:proofErr w:type="spellStart"/>
      <w:r w:rsidRPr="0077287A">
        <w:t>Hau</w:t>
      </w:r>
      <w:proofErr w:type="spellEnd"/>
      <w:r w:rsidRPr="0077287A">
        <w:t xml:space="preserve"> river is the second major branch of Mekong River running through Vinh Long with length of 46km, with average width ranging from 1,500 -3,000m; depth 15 – 30m, flow rate in dry season from 1,175 – 4,900</w:t>
      </w:r>
      <w:r w:rsidR="00C0544B" w:rsidRPr="0077287A">
        <w:t xml:space="preserve"> </w:t>
      </w:r>
      <w:r w:rsidRPr="0077287A">
        <w:t>m</w:t>
      </w:r>
      <w:r w:rsidRPr="0077287A">
        <w:rPr>
          <w:vertAlign w:val="superscript"/>
        </w:rPr>
        <w:t>3</w:t>
      </w:r>
      <w:r w:rsidRPr="0077287A">
        <w:t>/s and from 9,100 to 13,150 m</w:t>
      </w:r>
      <w:r w:rsidRPr="0077287A">
        <w:rPr>
          <w:vertAlign w:val="superscript"/>
        </w:rPr>
        <w:t>3</w:t>
      </w:r>
      <w:r w:rsidRPr="0077287A">
        <w:t>/s in rainy season. Besides, the system of canals in the city is quite intricate, the average density of canals reaches 67.5 m/ha.</w:t>
      </w:r>
    </w:p>
    <w:p w14:paraId="412904CE" w14:textId="2D3D9B43" w:rsidR="00722E42" w:rsidRPr="0077287A" w:rsidRDefault="0096460E" w:rsidP="00E06A4E">
      <w:pPr>
        <w:pStyle w:val="Caption"/>
        <w:outlineLvl w:val="0"/>
        <w:rPr>
          <w:rStyle w:val="Strong"/>
        </w:rPr>
      </w:pPr>
      <w:bookmarkStart w:id="114" w:name="_Toc477908075"/>
      <w:bookmarkStart w:id="115" w:name="_Toc33460258"/>
      <w:r w:rsidRPr="0077287A">
        <w:rPr>
          <w:noProof/>
          <w:color w:val="000000" w:themeColor="text1"/>
        </w:rPr>
        <w:drawing>
          <wp:inline distT="0" distB="0" distL="0" distR="0" wp14:anchorId="2F7A16A2" wp14:editId="79C30EA7">
            <wp:extent cx="5750560" cy="3728720"/>
            <wp:effectExtent l="0" t="0" r="0" b="5080"/>
            <wp:docPr id="11" name="Picture 11" descr="../../../Dropbox/Screenshots/Screenshot%202020-03-03%2011.5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opbox/Screenshots/Screenshot%202020-03-03%2011.51.38.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0560" cy="3728720"/>
                    </a:xfrm>
                    <a:prstGeom prst="rect">
                      <a:avLst/>
                    </a:prstGeom>
                    <a:noFill/>
                    <a:ln>
                      <a:noFill/>
                    </a:ln>
                  </pic:spPr>
                </pic:pic>
              </a:graphicData>
            </a:graphic>
          </wp:inline>
        </w:drawing>
      </w:r>
      <w:r w:rsidR="00722E42" w:rsidRPr="0077287A">
        <w:t xml:space="preserve">Figure </w:t>
      </w:r>
      <w:r w:rsidR="00722E42" w:rsidRPr="0077287A">
        <w:fldChar w:fldCharType="begin"/>
      </w:r>
      <w:r w:rsidR="00722E42" w:rsidRPr="0077287A">
        <w:instrText xml:space="preserve"> SEQ Figure \* ARABIC </w:instrText>
      </w:r>
      <w:r w:rsidR="00722E42" w:rsidRPr="0077287A">
        <w:fldChar w:fldCharType="separate"/>
      </w:r>
      <w:r w:rsidR="004C7CA5" w:rsidRPr="0077287A">
        <w:rPr>
          <w:noProof/>
        </w:rPr>
        <w:t>4</w:t>
      </w:r>
      <w:r w:rsidR="00722E42" w:rsidRPr="0077287A">
        <w:fldChar w:fldCharType="end"/>
      </w:r>
      <w:r w:rsidR="00722E42" w:rsidRPr="0077287A">
        <w:rPr>
          <w:rStyle w:val="Strong"/>
        </w:rPr>
        <w:t xml:space="preserve">: </w:t>
      </w:r>
      <w:bookmarkEnd w:id="114"/>
      <w:r w:rsidR="00722E42" w:rsidRPr="0077287A">
        <w:rPr>
          <w:rStyle w:val="Strong"/>
        </w:rPr>
        <w:t>Hydrological network diagram of the project area</w:t>
      </w:r>
      <w:bookmarkEnd w:id="115"/>
    </w:p>
    <w:p w14:paraId="5DAA3B49" w14:textId="77777777" w:rsidR="00722E42" w:rsidRPr="0077287A" w:rsidRDefault="00722E42" w:rsidP="00722E42">
      <w:pPr>
        <w:pStyle w:val="ECC-1BT"/>
      </w:pPr>
      <w:proofErr w:type="spellStart"/>
      <w:r w:rsidRPr="0077287A">
        <w:t>Mang</w:t>
      </w:r>
      <w:proofErr w:type="spellEnd"/>
      <w:r w:rsidRPr="0077287A">
        <w:t xml:space="preserve"> </w:t>
      </w:r>
      <w:proofErr w:type="spellStart"/>
      <w:r w:rsidRPr="0077287A">
        <w:t>Thit</w:t>
      </w:r>
      <w:proofErr w:type="spellEnd"/>
      <w:r w:rsidRPr="0077287A">
        <w:t xml:space="preserve"> river connecting Tien (Co </w:t>
      </w:r>
      <w:proofErr w:type="spellStart"/>
      <w:r w:rsidRPr="0077287A">
        <w:t>Chien</w:t>
      </w:r>
      <w:proofErr w:type="spellEnd"/>
      <w:r w:rsidRPr="0077287A">
        <w:t xml:space="preserve">) and </w:t>
      </w:r>
      <w:proofErr w:type="spellStart"/>
      <w:r w:rsidRPr="0077287A">
        <w:t>Hau</w:t>
      </w:r>
      <w:proofErr w:type="spellEnd"/>
      <w:r w:rsidRPr="0077287A">
        <w:t xml:space="preserve"> rivers with estuary at the Tien river greater than that of the </w:t>
      </w:r>
      <w:proofErr w:type="spellStart"/>
      <w:r w:rsidRPr="0077287A">
        <w:t>Hau</w:t>
      </w:r>
      <w:proofErr w:type="spellEnd"/>
      <w:r w:rsidRPr="0077287A">
        <w:t xml:space="preserve"> river. Due to impacts of high tide from Co </w:t>
      </w:r>
      <w:proofErr w:type="spellStart"/>
      <w:r w:rsidRPr="0077287A">
        <w:t>Chien</w:t>
      </w:r>
      <w:proofErr w:type="spellEnd"/>
      <w:r w:rsidRPr="0077287A">
        <w:t xml:space="preserve"> river and </w:t>
      </w:r>
      <w:proofErr w:type="spellStart"/>
      <w:r w:rsidRPr="0077287A">
        <w:t>Hau</w:t>
      </w:r>
      <w:proofErr w:type="spellEnd"/>
      <w:r w:rsidRPr="0077287A">
        <w:t xml:space="preserve"> river, </w:t>
      </w:r>
      <w:proofErr w:type="spellStart"/>
      <w:r w:rsidRPr="0077287A">
        <w:t>Mang</w:t>
      </w:r>
      <w:proofErr w:type="spellEnd"/>
      <w:r w:rsidRPr="0077287A">
        <w:t xml:space="preserve"> </w:t>
      </w:r>
      <w:proofErr w:type="spellStart"/>
      <w:r w:rsidRPr="0077287A">
        <w:t>Thit</w:t>
      </w:r>
      <w:proofErr w:type="spellEnd"/>
      <w:r w:rsidRPr="0077287A">
        <w:t xml:space="preserve"> river flows 2 ways in and out the estuaries, specifically, in high tide, water runs in from Quoi An and Tra On estuaries and when tide descends, water runs out to the sea via these two estuaries, the water adjacent area of these two directions is Ba </w:t>
      </w:r>
      <w:proofErr w:type="spellStart"/>
      <w:r w:rsidRPr="0077287A">
        <w:t>Ke</w:t>
      </w:r>
      <w:proofErr w:type="spellEnd"/>
      <w:r w:rsidRPr="0077287A">
        <w:t xml:space="preserve"> estuary (</w:t>
      </w:r>
      <w:proofErr w:type="spellStart"/>
      <w:r w:rsidRPr="0077287A">
        <w:t>Thay</w:t>
      </w:r>
      <w:proofErr w:type="spellEnd"/>
      <w:r w:rsidRPr="0077287A">
        <w:t xml:space="preserve"> Hanh intersection) 17km from </w:t>
      </w:r>
      <w:proofErr w:type="spellStart"/>
      <w:r w:rsidRPr="0077287A">
        <w:t>Hau</w:t>
      </w:r>
      <w:proofErr w:type="spellEnd"/>
      <w:r w:rsidRPr="0077287A">
        <w:t xml:space="preserve"> river. </w:t>
      </w:r>
      <w:proofErr w:type="spellStart"/>
      <w:r w:rsidRPr="0077287A">
        <w:t>Mang</w:t>
      </w:r>
      <w:proofErr w:type="spellEnd"/>
      <w:r w:rsidRPr="0077287A">
        <w:t xml:space="preserve"> </w:t>
      </w:r>
      <w:proofErr w:type="spellStart"/>
      <w:r w:rsidRPr="0077287A">
        <w:t>Thit</w:t>
      </w:r>
      <w:proofErr w:type="spellEnd"/>
      <w:r w:rsidRPr="0077287A">
        <w:t xml:space="preserve"> river is not affected by salinity so it always has fresh water to supply for agricultural, industrial activities and daily activities of people in the area. However, due to the low-lying terrain of the land in northern area of </w:t>
      </w:r>
      <w:proofErr w:type="spellStart"/>
      <w:r w:rsidRPr="0077287A">
        <w:t>Mang</w:t>
      </w:r>
      <w:proofErr w:type="spellEnd"/>
      <w:r w:rsidRPr="0077287A">
        <w:t xml:space="preserve"> </w:t>
      </w:r>
      <w:proofErr w:type="spellStart"/>
      <w:r w:rsidRPr="0077287A">
        <w:t>Thit</w:t>
      </w:r>
      <w:proofErr w:type="spellEnd"/>
      <w:r w:rsidRPr="0077287A">
        <w:t xml:space="preserve"> river, it is very difficult for water drainage.</w:t>
      </w:r>
    </w:p>
    <w:p w14:paraId="66B1414D" w14:textId="77777777" w:rsidR="00722E42" w:rsidRPr="0077287A" w:rsidRDefault="00722E42" w:rsidP="00722E42">
      <w:pPr>
        <w:pStyle w:val="ECC-1BT"/>
      </w:pPr>
      <w:r w:rsidRPr="0077287A">
        <w:t>Water level and amplitude of tide in the rivers are relatively high, tide spreading high, in flood season, the tide amplitude is around 70 - 90 cm and in dry season, the tide amplitude varies from 114 – 140cm and in combination with the inner canal system, it can be provided self-irrigation for the cultivated lad, help the crops and plant grow well.</w:t>
      </w:r>
    </w:p>
    <w:p w14:paraId="39230263" w14:textId="77777777" w:rsidR="00722E42" w:rsidRPr="0077287A" w:rsidRDefault="00722E42" w:rsidP="004C7CA5">
      <w:pPr>
        <w:spacing w:before="120" w:after="120"/>
        <w:rPr>
          <w:lang w:val="vi-VN"/>
        </w:rPr>
      </w:pPr>
      <w:r w:rsidRPr="0077287A">
        <w:rPr>
          <w:lang w:val="vi-VN"/>
        </w:rPr>
        <w:t>The project will construct 9 tidal sluices on the canals in the city with the location and current parameters as described in the figure and table below.</w:t>
      </w:r>
    </w:p>
    <w:p w14:paraId="0F1F5A86" w14:textId="77777777" w:rsidR="00722E42" w:rsidRPr="0077287A" w:rsidRDefault="00722E42" w:rsidP="00722E42">
      <w:pPr>
        <w:contextualSpacing/>
        <w:jc w:val="center"/>
        <w:rPr>
          <w:sz w:val="26"/>
          <w:szCs w:val="26"/>
        </w:rPr>
      </w:pPr>
      <w:r w:rsidRPr="0077287A">
        <w:rPr>
          <w:noProof/>
          <w:sz w:val="26"/>
          <w:szCs w:val="26"/>
        </w:rPr>
        <w:drawing>
          <wp:inline distT="0" distB="0" distL="0" distR="0" wp14:anchorId="5B725864" wp14:editId="345A4052">
            <wp:extent cx="5854700" cy="3759200"/>
            <wp:effectExtent l="0" t="0" r="12700" b="0"/>
            <wp:docPr id="30930" name="Objec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
                    <pic:cNvPicPr>
                      <a:picLocks noChangeArrowheads="1"/>
                    </pic:cNvPicPr>
                  </pic:nvPicPr>
                  <pic:blipFill>
                    <a:blip r:embed="rId55">
                      <a:extLst>
                        <a:ext uri="{28A0092B-C50C-407E-A947-70E740481C1C}">
                          <a14:useLocalDpi xmlns:a14="http://schemas.microsoft.com/office/drawing/2010/main" val="0"/>
                        </a:ext>
                      </a:extLst>
                    </a:blip>
                    <a:srcRect l="366" t="-169" r="3558" b="-153"/>
                    <a:stretch>
                      <a:fillRect/>
                    </a:stretch>
                  </pic:blipFill>
                  <pic:spPr bwMode="auto">
                    <a:xfrm>
                      <a:off x="0" y="0"/>
                      <a:ext cx="5854700" cy="3759200"/>
                    </a:xfrm>
                    <a:prstGeom prst="rect">
                      <a:avLst/>
                    </a:prstGeom>
                    <a:noFill/>
                    <a:ln>
                      <a:noFill/>
                    </a:ln>
                  </pic:spPr>
                </pic:pic>
              </a:graphicData>
            </a:graphic>
          </wp:inline>
        </w:drawing>
      </w:r>
    </w:p>
    <w:p w14:paraId="40E06FE4" w14:textId="77777777" w:rsidR="00722E42" w:rsidRPr="0077287A" w:rsidRDefault="00722E42" w:rsidP="004C7CA5">
      <w:pPr>
        <w:pStyle w:val="Caption"/>
        <w:rPr>
          <w:lang w:val="vi-VN"/>
        </w:rPr>
      </w:pPr>
      <w:bookmarkStart w:id="116" w:name="_Toc33460259"/>
      <w:r w:rsidRPr="0077287A">
        <w:t xml:space="preserve">Figure </w:t>
      </w:r>
      <w:r w:rsidRPr="0077287A">
        <w:fldChar w:fldCharType="begin"/>
      </w:r>
      <w:r w:rsidRPr="0077287A">
        <w:instrText xml:space="preserve"> SEQ Figure \* ARABIC </w:instrText>
      </w:r>
      <w:r w:rsidRPr="0077287A">
        <w:fldChar w:fldCharType="separate"/>
      </w:r>
      <w:r w:rsidR="004C7CA5" w:rsidRPr="0077287A">
        <w:rPr>
          <w:noProof/>
        </w:rPr>
        <w:t>5</w:t>
      </w:r>
      <w:r w:rsidRPr="0077287A">
        <w:fldChar w:fldCharType="end"/>
      </w:r>
      <w:r w:rsidRPr="0077287A">
        <w:rPr>
          <w:rStyle w:val="Strong"/>
        </w:rPr>
        <w:t xml:space="preserve">: </w:t>
      </w:r>
      <w:r w:rsidRPr="0077287A">
        <w:t>Locations of tidal sluices on canals of Vinh Long city</w:t>
      </w:r>
      <w:bookmarkEnd w:id="116"/>
    </w:p>
    <w:tbl>
      <w:tblPr>
        <w:tblStyle w:val="TableGrid91"/>
        <w:tblW w:w="4989" w:type="pct"/>
        <w:jc w:val="center"/>
        <w:tblLook w:val="04A0" w:firstRow="1" w:lastRow="0" w:firstColumn="1" w:lastColumn="0" w:noHBand="0" w:noVBand="1"/>
      </w:tblPr>
      <w:tblGrid>
        <w:gridCol w:w="1702"/>
        <w:gridCol w:w="1560"/>
        <w:gridCol w:w="1736"/>
        <w:gridCol w:w="987"/>
        <w:gridCol w:w="3056"/>
      </w:tblGrid>
      <w:tr w:rsidR="0096460E" w:rsidRPr="0077287A" w14:paraId="56C0C72B" w14:textId="77777777" w:rsidTr="0096460E">
        <w:trPr>
          <w:trHeight w:val="340"/>
          <w:jc w:val="center"/>
        </w:trPr>
        <w:tc>
          <w:tcPr>
            <w:tcW w:w="941" w:type="pct"/>
            <w:vAlign w:val="center"/>
            <w:hideMark/>
          </w:tcPr>
          <w:p w14:paraId="7D3153EB" w14:textId="77777777" w:rsidR="00722E42" w:rsidRPr="0077287A" w:rsidRDefault="00722E42" w:rsidP="004C7CA5">
            <w:pPr>
              <w:pStyle w:val="ECC-7KCenter"/>
            </w:pPr>
            <w:r w:rsidRPr="0077287A">
              <w:t>Number of tidal sluices</w:t>
            </w:r>
          </w:p>
        </w:tc>
        <w:tc>
          <w:tcPr>
            <w:tcW w:w="863" w:type="pct"/>
            <w:vAlign w:val="center"/>
            <w:hideMark/>
          </w:tcPr>
          <w:p w14:paraId="686D5342" w14:textId="4ECD3F0C" w:rsidR="00722E42" w:rsidRPr="0077287A" w:rsidRDefault="00722E42" w:rsidP="004C7CA5">
            <w:pPr>
              <w:pStyle w:val="ECC-7KCenter"/>
            </w:pPr>
            <w:r w:rsidRPr="0077287A">
              <w:t>Current width</w:t>
            </w:r>
          </w:p>
          <w:p w14:paraId="451FF29A" w14:textId="77777777" w:rsidR="00722E42" w:rsidRPr="0077287A" w:rsidRDefault="00722E42" w:rsidP="004C7CA5">
            <w:pPr>
              <w:pStyle w:val="ECC-7KCenter"/>
            </w:pPr>
            <w:r w:rsidRPr="0077287A">
              <w:t>of canals (m)</w:t>
            </w:r>
          </w:p>
        </w:tc>
        <w:tc>
          <w:tcPr>
            <w:tcW w:w="960" w:type="pct"/>
            <w:vAlign w:val="center"/>
            <w:hideMark/>
          </w:tcPr>
          <w:p w14:paraId="75AADFCC" w14:textId="32F88E72" w:rsidR="00722E42" w:rsidRPr="0077287A" w:rsidRDefault="00722E42" w:rsidP="004C7CA5">
            <w:pPr>
              <w:pStyle w:val="ECC-7KCenter"/>
            </w:pPr>
            <w:r w:rsidRPr="0077287A">
              <w:t>Proposed width</w:t>
            </w:r>
          </w:p>
          <w:p w14:paraId="37589DDB" w14:textId="77777777" w:rsidR="00722E42" w:rsidRPr="0077287A" w:rsidRDefault="00722E42" w:rsidP="004C7CA5">
            <w:pPr>
              <w:pStyle w:val="ECC-7KCenter"/>
            </w:pPr>
            <w:r w:rsidRPr="0077287A">
              <w:t>of tidal sluices (m)</w:t>
            </w:r>
          </w:p>
        </w:tc>
        <w:tc>
          <w:tcPr>
            <w:tcW w:w="546" w:type="pct"/>
            <w:vAlign w:val="center"/>
            <w:hideMark/>
          </w:tcPr>
          <w:p w14:paraId="5DACA111" w14:textId="77777777" w:rsidR="00722E42" w:rsidRPr="0077287A" w:rsidRDefault="00722E42" w:rsidP="004C7CA5">
            <w:pPr>
              <w:pStyle w:val="ECC-7KCenter"/>
            </w:pPr>
            <w:r w:rsidRPr="0077287A">
              <w:t>Deep (m)</w:t>
            </w:r>
          </w:p>
        </w:tc>
        <w:tc>
          <w:tcPr>
            <w:tcW w:w="1690" w:type="pct"/>
            <w:vAlign w:val="center"/>
          </w:tcPr>
          <w:p w14:paraId="42ABE018" w14:textId="77777777" w:rsidR="00722E42" w:rsidRPr="0077287A" w:rsidRDefault="00722E42" w:rsidP="004C7CA5">
            <w:pPr>
              <w:pStyle w:val="ECC-7KCenter"/>
            </w:pPr>
            <w:r w:rsidRPr="0077287A">
              <w:t>Canals name</w:t>
            </w:r>
          </w:p>
        </w:tc>
      </w:tr>
      <w:tr w:rsidR="0096460E" w:rsidRPr="0077287A" w14:paraId="13B7909B" w14:textId="77777777" w:rsidTr="0096460E">
        <w:trPr>
          <w:trHeight w:val="340"/>
          <w:jc w:val="center"/>
        </w:trPr>
        <w:tc>
          <w:tcPr>
            <w:tcW w:w="941" w:type="pct"/>
            <w:hideMark/>
          </w:tcPr>
          <w:p w14:paraId="3CA59D47" w14:textId="77777777" w:rsidR="00722E42" w:rsidRPr="0077287A" w:rsidRDefault="00722E42" w:rsidP="004C7CA5">
            <w:pPr>
              <w:pStyle w:val="ECC-7KCenter"/>
            </w:pPr>
            <w:r w:rsidRPr="0077287A">
              <w:t>Tidal sluices 1</w:t>
            </w:r>
          </w:p>
        </w:tc>
        <w:tc>
          <w:tcPr>
            <w:tcW w:w="863" w:type="pct"/>
            <w:vAlign w:val="center"/>
            <w:hideMark/>
          </w:tcPr>
          <w:p w14:paraId="388F92C5" w14:textId="77777777" w:rsidR="00722E42" w:rsidRPr="0077287A" w:rsidRDefault="00722E42" w:rsidP="004C7CA5">
            <w:pPr>
              <w:pStyle w:val="ECC-7KCenter"/>
            </w:pPr>
            <w:r w:rsidRPr="0077287A">
              <w:t>20</w:t>
            </w:r>
          </w:p>
        </w:tc>
        <w:tc>
          <w:tcPr>
            <w:tcW w:w="960" w:type="pct"/>
            <w:vAlign w:val="center"/>
            <w:hideMark/>
          </w:tcPr>
          <w:p w14:paraId="76FE7192" w14:textId="77777777" w:rsidR="00722E42" w:rsidRPr="0077287A" w:rsidRDefault="00722E42" w:rsidP="004C7CA5">
            <w:pPr>
              <w:pStyle w:val="ECC-7KCenter"/>
            </w:pPr>
            <w:r w:rsidRPr="0077287A">
              <w:t>15</w:t>
            </w:r>
          </w:p>
        </w:tc>
        <w:tc>
          <w:tcPr>
            <w:tcW w:w="546" w:type="pct"/>
            <w:vAlign w:val="center"/>
            <w:hideMark/>
          </w:tcPr>
          <w:p w14:paraId="1A57DE5C" w14:textId="77777777" w:rsidR="00722E42" w:rsidRPr="0077287A" w:rsidRDefault="00722E42" w:rsidP="004C7CA5">
            <w:pPr>
              <w:pStyle w:val="ECC-7KCenter"/>
            </w:pPr>
            <w:r w:rsidRPr="0077287A">
              <w:t>-2</w:t>
            </w:r>
          </w:p>
        </w:tc>
        <w:tc>
          <w:tcPr>
            <w:tcW w:w="1690" w:type="pct"/>
          </w:tcPr>
          <w:p w14:paraId="37FA2DB0" w14:textId="75866FF8" w:rsidR="00722E42" w:rsidRPr="0077287A" w:rsidRDefault="00145328" w:rsidP="004C7CA5">
            <w:pPr>
              <w:pStyle w:val="ECC-7KCenter"/>
            </w:pPr>
            <w:r w:rsidRPr="0077287A">
              <w:t xml:space="preserve">the </w:t>
            </w:r>
            <w:r w:rsidR="0096460E" w:rsidRPr="0077287A">
              <w:t xml:space="preserve">branch of Nga Cay </w:t>
            </w:r>
            <w:r w:rsidRPr="0077287A">
              <w:t xml:space="preserve">canal leading to </w:t>
            </w:r>
            <w:r w:rsidR="0096460E" w:rsidRPr="0077287A">
              <w:t xml:space="preserve">Cai Cam </w:t>
            </w:r>
            <w:r w:rsidR="00722E42" w:rsidRPr="0077287A">
              <w:t>river</w:t>
            </w:r>
          </w:p>
        </w:tc>
      </w:tr>
      <w:tr w:rsidR="0096460E" w:rsidRPr="0077287A" w14:paraId="240B4934" w14:textId="77777777" w:rsidTr="0096460E">
        <w:trPr>
          <w:trHeight w:val="340"/>
          <w:jc w:val="center"/>
        </w:trPr>
        <w:tc>
          <w:tcPr>
            <w:tcW w:w="941" w:type="pct"/>
            <w:hideMark/>
          </w:tcPr>
          <w:p w14:paraId="043351B8" w14:textId="77777777" w:rsidR="00722E42" w:rsidRPr="0077287A" w:rsidRDefault="00722E42" w:rsidP="004C7CA5">
            <w:pPr>
              <w:pStyle w:val="ECC-7KCenter"/>
            </w:pPr>
            <w:r w:rsidRPr="0077287A">
              <w:t>Tidal sluices 2</w:t>
            </w:r>
          </w:p>
        </w:tc>
        <w:tc>
          <w:tcPr>
            <w:tcW w:w="863" w:type="pct"/>
            <w:vAlign w:val="center"/>
            <w:hideMark/>
          </w:tcPr>
          <w:p w14:paraId="3FD2B74B" w14:textId="77777777" w:rsidR="00722E42" w:rsidRPr="0077287A" w:rsidRDefault="00722E42" w:rsidP="004C7CA5">
            <w:pPr>
              <w:pStyle w:val="ECC-7KCenter"/>
            </w:pPr>
            <w:r w:rsidRPr="0077287A">
              <w:t>18</w:t>
            </w:r>
          </w:p>
        </w:tc>
        <w:tc>
          <w:tcPr>
            <w:tcW w:w="960" w:type="pct"/>
            <w:vAlign w:val="center"/>
            <w:hideMark/>
          </w:tcPr>
          <w:p w14:paraId="11CE7B9C" w14:textId="77777777" w:rsidR="00722E42" w:rsidRPr="0077287A" w:rsidRDefault="00722E42" w:rsidP="004C7CA5">
            <w:pPr>
              <w:pStyle w:val="ECC-7KCenter"/>
            </w:pPr>
            <w:r w:rsidRPr="0077287A">
              <w:t>15</w:t>
            </w:r>
          </w:p>
        </w:tc>
        <w:tc>
          <w:tcPr>
            <w:tcW w:w="546" w:type="pct"/>
            <w:vAlign w:val="center"/>
            <w:hideMark/>
          </w:tcPr>
          <w:p w14:paraId="3968CE76" w14:textId="77777777" w:rsidR="00722E42" w:rsidRPr="0077287A" w:rsidRDefault="00722E42" w:rsidP="004C7CA5">
            <w:pPr>
              <w:pStyle w:val="ECC-7KCenter"/>
            </w:pPr>
            <w:r w:rsidRPr="0077287A">
              <w:t>-2</w:t>
            </w:r>
          </w:p>
        </w:tc>
        <w:tc>
          <w:tcPr>
            <w:tcW w:w="1690" w:type="pct"/>
          </w:tcPr>
          <w:p w14:paraId="04C566F4" w14:textId="4A019E68" w:rsidR="00722E42" w:rsidRPr="0077287A" w:rsidRDefault="0096460E" w:rsidP="004C7CA5">
            <w:pPr>
              <w:pStyle w:val="ECC-7KCenter"/>
            </w:pPr>
            <w:r w:rsidRPr="0077287A">
              <w:t>the branch of Nga Cay canal leading to Cai Cam river</w:t>
            </w:r>
          </w:p>
        </w:tc>
      </w:tr>
      <w:tr w:rsidR="0096460E" w:rsidRPr="0077287A" w14:paraId="3E971ACC" w14:textId="77777777" w:rsidTr="0096460E">
        <w:trPr>
          <w:trHeight w:val="340"/>
          <w:jc w:val="center"/>
        </w:trPr>
        <w:tc>
          <w:tcPr>
            <w:tcW w:w="941" w:type="pct"/>
            <w:hideMark/>
          </w:tcPr>
          <w:p w14:paraId="600409F5" w14:textId="77777777" w:rsidR="00722E42" w:rsidRPr="0077287A" w:rsidRDefault="00722E42" w:rsidP="004C7CA5">
            <w:pPr>
              <w:pStyle w:val="ECC-7KCenter"/>
            </w:pPr>
            <w:r w:rsidRPr="0077287A">
              <w:t>Tidal sluices 3</w:t>
            </w:r>
          </w:p>
        </w:tc>
        <w:tc>
          <w:tcPr>
            <w:tcW w:w="863" w:type="pct"/>
            <w:vAlign w:val="center"/>
            <w:hideMark/>
          </w:tcPr>
          <w:p w14:paraId="15FEF371" w14:textId="77777777" w:rsidR="00722E42" w:rsidRPr="0077287A" w:rsidRDefault="00722E42" w:rsidP="004C7CA5">
            <w:pPr>
              <w:pStyle w:val="ECC-7KCenter"/>
            </w:pPr>
            <w:r w:rsidRPr="0077287A">
              <w:t>12</w:t>
            </w:r>
          </w:p>
        </w:tc>
        <w:tc>
          <w:tcPr>
            <w:tcW w:w="960" w:type="pct"/>
            <w:vAlign w:val="center"/>
            <w:hideMark/>
          </w:tcPr>
          <w:p w14:paraId="70CDFE0E" w14:textId="77777777" w:rsidR="00722E42" w:rsidRPr="0077287A" w:rsidRDefault="00722E42" w:rsidP="004C7CA5">
            <w:pPr>
              <w:pStyle w:val="ECC-7KCenter"/>
            </w:pPr>
            <w:r w:rsidRPr="0077287A">
              <w:t>10</w:t>
            </w:r>
          </w:p>
        </w:tc>
        <w:tc>
          <w:tcPr>
            <w:tcW w:w="546" w:type="pct"/>
            <w:vAlign w:val="center"/>
            <w:hideMark/>
          </w:tcPr>
          <w:p w14:paraId="29984E48" w14:textId="77777777" w:rsidR="00722E42" w:rsidRPr="0077287A" w:rsidRDefault="00722E42" w:rsidP="004C7CA5">
            <w:pPr>
              <w:pStyle w:val="ECC-7KCenter"/>
            </w:pPr>
            <w:r w:rsidRPr="0077287A">
              <w:t>-2</w:t>
            </w:r>
          </w:p>
        </w:tc>
        <w:tc>
          <w:tcPr>
            <w:tcW w:w="1690" w:type="pct"/>
          </w:tcPr>
          <w:p w14:paraId="52FFE8E9" w14:textId="5C4C482F" w:rsidR="00722E42" w:rsidRPr="0077287A" w:rsidRDefault="0096460E" w:rsidP="004C7CA5">
            <w:pPr>
              <w:pStyle w:val="ECC-7KCenter"/>
            </w:pPr>
            <w:r w:rsidRPr="0077287A">
              <w:t>Nga Cay canal</w:t>
            </w:r>
          </w:p>
        </w:tc>
      </w:tr>
      <w:tr w:rsidR="0096460E" w:rsidRPr="0077287A" w14:paraId="2711D628" w14:textId="77777777" w:rsidTr="0096460E">
        <w:trPr>
          <w:trHeight w:val="340"/>
          <w:jc w:val="center"/>
        </w:trPr>
        <w:tc>
          <w:tcPr>
            <w:tcW w:w="941" w:type="pct"/>
            <w:hideMark/>
          </w:tcPr>
          <w:p w14:paraId="45EBCA04" w14:textId="77777777" w:rsidR="00722E42" w:rsidRPr="0077287A" w:rsidRDefault="00722E42" w:rsidP="004C7CA5">
            <w:pPr>
              <w:pStyle w:val="ECC-7KCenter"/>
            </w:pPr>
            <w:r w:rsidRPr="0077287A">
              <w:t>Tidal sluices 4</w:t>
            </w:r>
          </w:p>
        </w:tc>
        <w:tc>
          <w:tcPr>
            <w:tcW w:w="863" w:type="pct"/>
            <w:vAlign w:val="center"/>
            <w:hideMark/>
          </w:tcPr>
          <w:p w14:paraId="01B1E75B" w14:textId="77777777" w:rsidR="00722E42" w:rsidRPr="0077287A" w:rsidRDefault="00722E42" w:rsidP="004C7CA5">
            <w:pPr>
              <w:pStyle w:val="ECC-7KCenter"/>
            </w:pPr>
            <w:r w:rsidRPr="0077287A">
              <w:t>20</w:t>
            </w:r>
          </w:p>
        </w:tc>
        <w:tc>
          <w:tcPr>
            <w:tcW w:w="960" w:type="pct"/>
            <w:vAlign w:val="center"/>
            <w:hideMark/>
          </w:tcPr>
          <w:p w14:paraId="210530C1" w14:textId="77777777" w:rsidR="00722E42" w:rsidRPr="0077287A" w:rsidRDefault="00722E42" w:rsidP="004C7CA5">
            <w:pPr>
              <w:pStyle w:val="ECC-7KCenter"/>
            </w:pPr>
            <w:r w:rsidRPr="0077287A">
              <w:t>10</w:t>
            </w:r>
          </w:p>
        </w:tc>
        <w:tc>
          <w:tcPr>
            <w:tcW w:w="546" w:type="pct"/>
            <w:vAlign w:val="center"/>
            <w:hideMark/>
          </w:tcPr>
          <w:p w14:paraId="5F2C1369" w14:textId="77777777" w:rsidR="00722E42" w:rsidRPr="0077287A" w:rsidRDefault="00722E42" w:rsidP="004C7CA5">
            <w:pPr>
              <w:pStyle w:val="ECC-7KCenter"/>
            </w:pPr>
            <w:r w:rsidRPr="0077287A">
              <w:t>-2</w:t>
            </w:r>
          </w:p>
        </w:tc>
        <w:tc>
          <w:tcPr>
            <w:tcW w:w="1690" w:type="pct"/>
          </w:tcPr>
          <w:p w14:paraId="38F195EF" w14:textId="320004A6" w:rsidR="00722E42" w:rsidRPr="0077287A" w:rsidRDefault="00722E42" w:rsidP="004C7CA5">
            <w:pPr>
              <w:pStyle w:val="ECC-7KCenter"/>
            </w:pPr>
            <w:r w:rsidRPr="0077287A">
              <w:t>Tan Huu canal</w:t>
            </w:r>
            <w:r w:rsidR="0096460E" w:rsidRPr="0077287A">
              <w:t xml:space="preserve"> leading to </w:t>
            </w:r>
            <w:proofErr w:type="spellStart"/>
            <w:r w:rsidR="0096460E" w:rsidRPr="0077287A">
              <w:t>Cau</w:t>
            </w:r>
            <w:proofErr w:type="spellEnd"/>
            <w:r w:rsidR="0096460E" w:rsidRPr="0077287A">
              <w:t xml:space="preserve"> Lo river</w:t>
            </w:r>
          </w:p>
        </w:tc>
      </w:tr>
      <w:tr w:rsidR="0096460E" w:rsidRPr="0077287A" w14:paraId="0C0171AD" w14:textId="77777777" w:rsidTr="0096460E">
        <w:trPr>
          <w:trHeight w:val="340"/>
          <w:jc w:val="center"/>
        </w:trPr>
        <w:tc>
          <w:tcPr>
            <w:tcW w:w="941" w:type="pct"/>
            <w:hideMark/>
          </w:tcPr>
          <w:p w14:paraId="72517852" w14:textId="77777777" w:rsidR="00722E42" w:rsidRPr="0077287A" w:rsidRDefault="00722E42" w:rsidP="004C7CA5">
            <w:pPr>
              <w:pStyle w:val="ECC-7KCenter"/>
            </w:pPr>
            <w:r w:rsidRPr="0077287A">
              <w:t>Tidal sluices 5</w:t>
            </w:r>
          </w:p>
        </w:tc>
        <w:tc>
          <w:tcPr>
            <w:tcW w:w="863" w:type="pct"/>
            <w:vAlign w:val="center"/>
            <w:hideMark/>
          </w:tcPr>
          <w:p w14:paraId="3A81E00B" w14:textId="77777777" w:rsidR="00722E42" w:rsidRPr="0077287A" w:rsidRDefault="00722E42" w:rsidP="004C7CA5">
            <w:pPr>
              <w:pStyle w:val="ECC-7KCenter"/>
            </w:pPr>
            <w:r w:rsidRPr="0077287A">
              <w:t>10</w:t>
            </w:r>
          </w:p>
        </w:tc>
        <w:tc>
          <w:tcPr>
            <w:tcW w:w="960" w:type="pct"/>
            <w:vAlign w:val="center"/>
            <w:hideMark/>
          </w:tcPr>
          <w:p w14:paraId="237CE262" w14:textId="77777777" w:rsidR="00722E42" w:rsidRPr="0077287A" w:rsidRDefault="00722E42" w:rsidP="004C7CA5">
            <w:pPr>
              <w:pStyle w:val="ECC-7KCenter"/>
            </w:pPr>
            <w:r w:rsidRPr="0077287A">
              <w:t>10</w:t>
            </w:r>
          </w:p>
        </w:tc>
        <w:tc>
          <w:tcPr>
            <w:tcW w:w="546" w:type="pct"/>
            <w:vAlign w:val="center"/>
            <w:hideMark/>
          </w:tcPr>
          <w:p w14:paraId="0905A205" w14:textId="77777777" w:rsidR="00722E42" w:rsidRPr="0077287A" w:rsidRDefault="00722E42" w:rsidP="004C7CA5">
            <w:pPr>
              <w:pStyle w:val="ECC-7KCenter"/>
            </w:pPr>
            <w:r w:rsidRPr="0077287A">
              <w:t>-2</w:t>
            </w:r>
          </w:p>
        </w:tc>
        <w:tc>
          <w:tcPr>
            <w:tcW w:w="1690" w:type="pct"/>
          </w:tcPr>
          <w:p w14:paraId="38255A2E" w14:textId="2131F127" w:rsidR="00722E42" w:rsidRPr="0077287A" w:rsidRDefault="0096460E" w:rsidP="004C7CA5">
            <w:pPr>
              <w:pStyle w:val="ECC-7KCenter"/>
            </w:pPr>
            <w:r w:rsidRPr="0077287A">
              <w:t xml:space="preserve">the branch of Binh Lu canal leading to </w:t>
            </w:r>
            <w:proofErr w:type="spellStart"/>
            <w:r w:rsidRPr="0077287A">
              <w:t>Cau</w:t>
            </w:r>
            <w:proofErr w:type="spellEnd"/>
            <w:r w:rsidRPr="0077287A">
              <w:t xml:space="preserve"> Lo river</w:t>
            </w:r>
          </w:p>
        </w:tc>
      </w:tr>
      <w:tr w:rsidR="0096460E" w:rsidRPr="0077287A" w14:paraId="0EE1D869" w14:textId="77777777" w:rsidTr="0096460E">
        <w:trPr>
          <w:trHeight w:val="340"/>
          <w:jc w:val="center"/>
        </w:trPr>
        <w:tc>
          <w:tcPr>
            <w:tcW w:w="941" w:type="pct"/>
            <w:hideMark/>
          </w:tcPr>
          <w:p w14:paraId="2E72C0F5" w14:textId="77777777" w:rsidR="00722E42" w:rsidRPr="0077287A" w:rsidRDefault="00722E42" w:rsidP="004C7CA5">
            <w:pPr>
              <w:pStyle w:val="ECC-7KCenter"/>
            </w:pPr>
            <w:r w:rsidRPr="0077287A">
              <w:t>Tidal sluices 6</w:t>
            </w:r>
          </w:p>
        </w:tc>
        <w:tc>
          <w:tcPr>
            <w:tcW w:w="863" w:type="pct"/>
            <w:vAlign w:val="center"/>
            <w:hideMark/>
          </w:tcPr>
          <w:p w14:paraId="036138F2" w14:textId="77777777" w:rsidR="00722E42" w:rsidRPr="0077287A" w:rsidRDefault="00722E42" w:rsidP="004C7CA5">
            <w:pPr>
              <w:pStyle w:val="ECC-7KCenter"/>
            </w:pPr>
            <w:r w:rsidRPr="0077287A">
              <w:t>20</w:t>
            </w:r>
          </w:p>
        </w:tc>
        <w:tc>
          <w:tcPr>
            <w:tcW w:w="960" w:type="pct"/>
            <w:vAlign w:val="center"/>
            <w:hideMark/>
          </w:tcPr>
          <w:p w14:paraId="43D24965" w14:textId="77777777" w:rsidR="00722E42" w:rsidRPr="0077287A" w:rsidRDefault="00722E42" w:rsidP="004C7CA5">
            <w:pPr>
              <w:pStyle w:val="ECC-7KCenter"/>
            </w:pPr>
            <w:r w:rsidRPr="0077287A">
              <w:t>10</w:t>
            </w:r>
          </w:p>
        </w:tc>
        <w:tc>
          <w:tcPr>
            <w:tcW w:w="546" w:type="pct"/>
            <w:vAlign w:val="center"/>
            <w:hideMark/>
          </w:tcPr>
          <w:p w14:paraId="75568B58" w14:textId="77777777" w:rsidR="00722E42" w:rsidRPr="0077287A" w:rsidRDefault="00722E42" w:rsidP="004C7CA5">
            <w:pPr>
              <w:pStyle w:val="ECC-7KCenter"/>
            </w:pPr>
            <w:r w:rsidRPr="0077287A">
              <w:t>-2</w:t>
            </w:r>
          </w:p>
        </w:tc>
        <w:tc>
          <w:tcPr>
            <w:tcW w:w="1690" w:type="pct"/>
          </w:tcPr>
          <w:p w14:paraId="142C9F24" w14:textId="0BCA1ABA" w:rsidR="00722E42" w:rsidRPr="0077287A" w:rsidRDefault="00145328" w:rsidP="004C7CA5">
            <w:pPr>
              <w:pStyle w:val="ECC-7KCenter"/>
            </w:pPr>
            <w:r w:rsidRPr="0077287A">
              <w:t xml:space="preserve">the canal leading to </w:t>
            </w:r>
            <w:r w:rsidR="00722E42" w:rsidRPr="0077287A">
              <w:t>Long Ho river</w:t>
            </w:r>
          </w:p>
        </w:tc>
      </w:tr>
      <w:tr w:rsidR="0096460E" w:rsidRPr="0077287A" w14:paraId="29A352A1" w14:textId="77777777" w:rsidTr="0096460E">
        <w:trPr>
          <w:trHeight w:val="340"/>
          <w:jc w:val="center"/>
        </w:trPr>
        <w:tc>
          <w:tcPr>
            <w:tcW w:w="941" w:type="pct"/>
            <w:hideMark/>
          </w:tcPr>
          <w:p w14:paraId="0937EDB1" w14:textId="77777777" w:rsidR="00722E42" w:rsidRPr="0077287A" w:rsidRDefault="00722E42" w:rsidP="004C7CA5">
            <w:pPr>
              <w:pStyle w:val="ECC-7KCenter"/>
            </w:pPr>
            <w:r w:rsidRPr="0077287A">
              <w:t>Tidal sluices 7</w:t>
            </w:r>
          </w:p>
        </w:tc>
        <w:tc>
          <w:tcPr>
            <w:tcW w:w="863" w:type="pct"/>
            <w:vAlign w:val="center"/>
            <w:hideMark/>
          </w:tcPr>
          <w:p w14:paraId="41A665F5" w14:textId="77777777" w:rsidR="00722E42" w:rsidRPr="0077287A" w:rsidRDefault="00722E42" w:rsidP="004C7CA5">
            <w:pPr>
              <w:pStyle w:val="ECC-7KCenter"/>
            </w:pPr>
            <w:r w:rsidRPr="0077287A">
              <w:t>7</w:t>
            </w:r>
          </w:p>
        </w:tc>
        <w:tc>
          <w:tcPr>
            <w:tcW w:w="960" w:type="pct"/>
            <w:vAlign w:val="center"/>
            <w:hideMark/>
          </w:tcPr>
          <w:p w14:paraId="27A24CDC" w14:textId="77777777" w:rsidR="00722E42" w:rsidRPr="0077287A" w:rsidRDefault="00722E42" w:rsidP="004C7CA5">
            <w:pPr>
              <w:pStyle w:val="ECC-7KCenter"/>
            </w:pPr>
            <w:r w:rsidRPr="0077287A">
              <w:t>3</w:t>
            </w:r>
          </w:p>
        </w:tc>
        <w:tc>
          <w:tcPr>
            <w:tcW w:w="546" w:type="pct"/>
            <w:vAlign w:val="center"/>
            <w:hideMark/>
          </w:tcPr>
          <w:p w14:paraId="186B5A22" w14:textId="77777777" w:rsidR="00722E42" w:rsidRPr="0077287A" w:rsidRDefault="00722E42" w:rsidP="004C7CA5">
            <w:pPr>
              <w:pStyle w:val="ECC-7KCenter"/>
            </w:pPr>
            <w:r w:rsidRPr="0077287A">
              <w:t>-2</w:t>
            </w:r>
          </w:p>
        </w:tc>
        <w:tc>
          <w:tcPr>
            <w:tcW w:w="1690" w:type="pct"/>
          </w:tcPr>
          <w:p w14:paraId="696D8565" w14:textId="5B8CCE62" w:rsidR="00722E42" w:rsidRPr="0077287A" w:rsidRDefault="00145328" w:rsidP="004C7CA5">
            <w:pPr>
              <w:pStyle w:val="ECC-7KCenter"/>
            </w:pPr>
            <w:r w:rsidRPr="0077287A">
              <w:t xml:space="preserve">the canal leading to </w:t>
            </w:r>
            <w:r w:rsidR="00722E42" w:rsidRPr="0077287A">
              <w:t>Long Ho river</w:t>
            </w:r>
          </w:p>
        </w:tc>
      </w:tr>
      <w:tr w:rsidR="0096460E" w:rsidRPr="0077287A" w14:paraId="483B753C" w14:textId="77777777" w:rsidTr="0096460E">
        <w:trPr>
          <w:trHeight w:val="340"/>
          <w:jc w:val="center"/>
        </w:trPr>
        <w:tc>
          <w:tcPr>
            <w:tcW w:w="941" w:type="pct"/>
            <w:hideMark/>
          </w:tcPr>
          <w:p w14:paraId="79A5A348" w14:textId="77777777" w:rsidR="00722E42" w:rsidRPr="0077287A" w:rsidRDefault="00722E42" w:rsidP="004C7CA5">
            <w:pPr>
              <w:pStyle w:val="ECC-7KCenter"/>
            </w:pPr>
            <w:r w:rsidRPr="0077287A">
              <w:t>Tidal sluices 8</w:t>
            </w:r>
          </w:p>
        </w:tc>
        <w:tc>
          <w:tcPr>
            <w:tcW w:w="863" w:type="pct"/>
            <w:vAlign w:val="center"/>
            <w:hideMark/>
          </w:tcPr>
          <w:p w14:paraId="6275F538" w14:textId="77777777" w:rsidR="00722E42" w:rsidRPr="0077287A" w:rsidRDefault="00722E42" w:rsidP="004C7CA5">
            <w:pPr>
              <w:pStyle w:val="ECC-7KCenter"/>
            </w:pPr>
            <w:r w:rsidRPr="0077287A">
              <w:t>7</w:t>
            </w:r>
          </w:p>
        </w:tc>
        <w:tc>
          <w:tcPr>
            <w:tcW w:w="960" w:type="pct"/>
            <w:vAlign w:val="center"/>
            <w:hideMark/>
          </w:tcPr>
          <w:p w14:paraId="624D4D1E" w14:textId="77777777" w:rsidR="00722E42" w:rsidRPr="0077287A" w:rsidRDefault="00722E42" w:rsidP="004C7CA5">
            <w:pPr>
              <w:pStyle w:val="ECC-7KCenter"/>
            </w:pPr>
            <w:r w:rsidRPr="0077287A">
              <w:t>3</w:t>
            </w:r>
          </w:p>
        </w:tc>
        <w:tc>
          <w:tcPr>
            <w:tcW w:w="546" w:type="pct"/>
            <w:vAlign w:val="center"/>
            <w:hideMark/>
          </w:tcPr>
          <w:p w14:paraId="4A9467B1" w14:textId="77777777" w:rsidR="00722E42" w:rsidRPr="0077287A" w:rsidRDefault="00722E42" w:rsidP="004C7CA5">
            <w:pPr>
              <w:pStyle w:val="ECC-7KCenter"/>
            </w:pPr>
            <w:r w:rsidRPr="0077287A">
              <w:t>-2</w:t>
            </w:r>
          </w:p>
        </w:tc>
        <w:tc>
          <w:tcPr>
            <w:tcW w:w="1690" w:type="pct"/>
          </w:tcPr>
          <w:p w14:paraId="3A5ACB71" w14:textId="14B045DA" w:rsidR="00722E42" w:rsidRPr="0077287A" w:rsidRDefault="00145328" w:rsidP="004C7CA5">
            <w:pPr>
              <w:pStyle w:val="ECC-7KCenter"/>
            </w:pPr>
            <w:r w:rsidRPr="0077287A">
              <w:t xml:space="preserve">the canal leading to </w:t>
            </w:r>
            <w:r w:rsidR="00722E42" w:rsidRPr="0077287A">
              <w:t>Long Ho river</w:t>
            </w:r>
          </w:p>
        </w:tc>
      </w:tr>
      <w:tr w:rsidR="0096460E" w:rsidRPr="0077287A" w14:paraId="2A51A70E" w14:textId="77777777" w:rsidTr="0096460E">
        <w:trPr>
          <w:trHeight w:val="340"/>
          <w:jc w:val="center"/>
        </w:trPr>
        <w:tc>
          <w:tcPr>
            <w:tcW w:w="941" w:type="pct"/>
            <w:vAlign w:val="center"/>
            <w:hideMark/>
          </w:tcPr>
          <w:p w14:paraId="2C0D47B4" w14:textId="77777777" w:rsidR="00722E42" w:rsidRPr="0077287A" w:rsidRDefault="00722E42" w:rsidP="004C7CA5">
            <w:pPr>
              <w:pStyle w:val="ECC-7KCenter"/>
            </w:pPr>
            <w:r w:rsidRPr="0077287A">
              <w:t>Tidal sluices 9</w:t>
            </w:r>
          </w:p>
        </w:tc>
        <w:tc>
          <w:tcPr>
            <w:tcW w:w="863" w:type="pct"/>
            <w:vAlign w:val="center"/>
            <w:hideMark/>
          </w:tcPr>
          <w:p w14:paraId="1484941E" w14:textId="77777777" w:rsidR="00722E42" w:rsidRPr="0077287A" w:rsidRDefault="00722E42" w:rsidP="004C7CA5">
            <w:pPr>
              <w:pStyle w:val="ECC-7KCenter"/>
            </w:pPr>
            <w:r w:rsidRPr="0077287A">
              <w:t>8</w:t>
            </w:r>
          </w:p>
        </w:tc>
        <w:tc>
          <w:tcPr>
            <w:tcW w:w="960" w:type="pct"/>
            <w:vAlign w:val="center"/>
            <w:hideMark/>
          </w:tcPr>
          <w:p w14:paraId="3D330091" w14:textId="77777777" w:rsidR="00722E42" w:rsidRPr="0077287A" w:rsidRDefault="00722E42" w:rsidP="004C7CA5">
            <w:pPr>
              <w:pStyle w:val="ECC-7KCenter"/>
            </w:pPr>
            <w:r w:rsidRPr="0077287A">
              <w:t>5</w:t>
            </w:r>
          </w:p>
        </w:tc>
        <w:tc>
          <w:tcPr>
            <w:tcW w:w="546" w:type="pct"/>
            <w:vAlign w:val="center"/>
            <w:hideMark/>
          </w:tcPr>
          <w:p w14:paraId="68A980F5" w14:textId="77777777" w:rsidR="00722E42" w:rsidRPr="0077287A" w:rsidRDefault="00722E42" w:rsidP="004C7CA5">
            <w:pPr>
              <w:pStyle w:val="ECC-7KCenter"/>
            </w:pPr>
            <w:r w:rsidRPr="0077287A">
              <w:t>-2</w:t>
            </w:r>
          </w:p>
        </w:tc>
        <w:tc>
          <w:tcPr>
            <w:tcW w:w="1690" w:type="pct"/>
          </w:tcPr>
          <w:p w14:paraId="49C51F61" w14:textId="77777777" w:rsidR="00722E42" w:rsidRPr="0077287A" w:rsidRDefault="00722E42" w:rsidP="004C7CA5">
            <w:pPr>
              <w:pStyle w:val="ECC-7KCenter"/>
            </w:pPr>
            <w:r w:rsidRPr="0077287A">
              <w:t>the branch of the canal leading to Long Ho river</w:t>
            </w:r>
          </w:p>
        </w:tc>
      </w:tr>
    </w:tbl>
    <w:p w14:paraId="19827D42" w14:textId="77777777" w:rsidR="00722E42" w:rsidRPr="0077287A" w:rsidRDefault="00722E42" w:rsidP="00722E42">
      <w:pPr>
        <w:pStyle w:val="ECC-1BT"/>
        <w:jc w:val="right"/>
        <w:rPr>
          <w:i/>
          <w:lang w:val="vi-VN"/>
        </w:rPr>
      </w:pPr>
      <w:r w:rsidRPr="0077287A">
        <w:rPr>
          <w:i/>
          <w:lang w:val="vi-VN"/>
        </w:rPr>
        <w:t>(Soucre: Pre-FS, 2/2020)</w:t>
      </w:r>
    </w:p>
    <w:p w14:paraId="70E12CA0" w14:textId="77777777" w:rsidR="00722E42" w:rsidRPr="0077287A" w:rsidRDefault="00722E42" w:rsidP="00722E42">
      <w:pPr>
        <w:pStyle w:val="ECC-1BT"/>
      </w:pPr>
      <w:r w:rsidRPr="0077287A">
        <w:t xml:space="preserve">Climate and weather condition are very favorable for agriculture in intensive crops and for development of natural biodiversity. However, the rainfall only concentrating in 6 months of rainy season and with alluvial flood from the upstream of the Mekong creates localized inundated area, affecting agricultural production and living condition of people as well as biological environment of the area.  </w:t>
      </w:r>
    </w:p>
    <w:p w14:paraId="0979E0D4" w14:textId="77777777" w:rsidR="00722E42" w:rsidRPr="0077287A" w:rsidRDefault="00722E42" w:rsidP="004C7CA5">
      <w:pPr>
        <w:pStyle w:val="Heading3"/>
        <w:keepNext/>
        <w:rPr>
          <w:color w:val="auto"/>
        </w:rPr>
      </w:pPr>
      <w:bookmarkStart w:id="117" w:name="_Toc466285672"/>
      <w:bookmarkStart w:id="118" w:name="_Toc471974299"/>
      <w:bookmarkStart w:id="119" w:name="_Toc35355777"/>
      <w:r w:rsidRPr="0077287A">
        <w:rPr>
          <w:color w:val="auto"/>
        </w:rPr>
        <w:t>Natural Resources</w:t>
      </w:r>
      <w:bookmarkEnd w:id="117"/>
      <w:bookmarkEnd w:id="118"/>
      <w:bookmarkEnd w:id="119"/>
    </w:p>
    <w:p w14:paraId="23B2CB4E" w14:textId="77777777" w:rsidR="00722E42" w:rsidRPr="0077287A" w:rsidRDefault="00722E42" w:rsidP="004C7CA5">
      <w:pPr>
        <w:keepNext/>
        <w:numPr>
          <w:ilvl w:val="0"/>
          <w:numId w:val="20"/>
        </w:numPr>
        <w:spacing w:before="120" w:after="120"/>
        <w:ind w:left="0" w:firstLine="0"/>
        <w:rPr>
          <w:i/>
        </w:rPr>
      </w:pPr>
      <w:r w:rsidRPr="0077287A">
        <w:rPr>
          <w:i/>
        </w:rPr>
        <w:t>Soil:</w:t>
      </w:r>
    </w:p>
    <w:p w14:paraId="1D2E4236" w14:textId="77777777" w:rsidR="00722E42" w:rsidRPr="0077287A" w:rsidRDefault="00722E42" w:rsidP="004C7CA5">
      <w:pPr>
        <w:pStyle w:val="ECC-1BT"/>
        <w:keepNext/>
      </w:pPr>
      <w:r w:rsidRPr="0077287A">
        <w:t xml:space="preserve">The land is formed by the deposit of retrogradation sea during the Holocene period (5,000 – 11,200 years ago) under impacts of the Mekong River. Soil type of Vinh Long city is categorized as alluvium sedimentation, sand ridge soil; soil from river dredging. </w:t>
      </w:r>
    </w:p>
    <w:p w14:paraId="12AEC10D" w14:textId="77777777" w:rsidR="00722E42" w:rsidRPr="0077287A" w:rsidRDefault="00722E42" w:rsidP="00722E42">
      <w:pPr>
        <w:numPr>
          <w:ilvl w:val="0"/>
          <w:numId w:val="20"/>
        </w:numPr>
        <w:spacing w:before="120" w:after="120"/>
        <w:ind w:left="0" w:firstLine="0"/>
        <w:rPr>
          <w:i/>
        </w:rPr>
      </w:pPr>
      <w:r w:rsidRPr="0077287A">
        <w:rPr>
          <w:i/>
        </w:rPr>
        <w:t xml:space="preserve">Surface water resources: </w:t>
      </w:r>
    </w:p>
    <w:p w14:paraId="5530C260" w14:textId="6939D2E4" w:rsidR="00722E42" w:rsidRPr="0077287A" w:rsidRDefault="00722E42" w:rsidP="00722E42">
      <w:pPr>
        <w:pStyle w:val="ECC-1BT"/>
      </w:pPr>
      <w:r w:rsidRPr="0077287A">
        <w:t xml:space="preserve">Most of the boundary of Vinh Long with other provinces is surrounded by </w:t>
      </w:r>
      <w:proofErr w:type="spellStart"/>
      <w:r w:rsidRPr="0077287A">
        <w:t>Hau</w:t>
      </w:r>
      <w:proofErr w:type="spellEnd"/>
      <w:r w:rsidRPr="0077287A">
        <w:t xml:space="preserve"> Giang and Tien Giang rivers so the city has an abundant fresh water source all over the year (Tien river in My </w:t>
      </w:r>
      <w:proofErr w:type="spellStart"/>
      <w:r w:rsidRPr="0077287A">
        <w:t>Thuan</w:t>
      </w:r>
      <w:proofErr w:type="spellEnd"/>
      <w:r w:rsidRPr="0077287A">
        <w:t>: flow in dry season is from 563 - 1,900</w:t>
      </w:r>
      <w:r w:rsidR="00C0544B" w:rsidRPr="0077287A">
        <w:t xml:space="preserve"> </w:t>
      </w:r>
      <w:r w:rsidRPr="0077287A">
        <w:t>m</w:t>
      </w:r>
      <w:r w:rsidRPr="0077287A">
        <w:rPr>
          <w:vertAlign w:val="superscript"/>
        </w:rPr>
        <w:t>3</w:t>
      </w:r>
      <w:r w:rsidRPr="0077287A">
        <w:t>/s and 10,406 - 16,300</w:t>
      </w:r>
      <w:r w:rsidR="00C0544B" w:rsidRPr="0077287A">
        <w:t xml:space="preserve"> </w:t>
      </w:r>
      <w:r w:rsidRPr="0077287A">
        <w:t>m</w:t>
      </w:r>
      <w:r w:rsidRPr="0077287A">
        <w:rPr>
          <w:vertAlign w:val="superscript"/>
        </w:rPr>
        <w:t>3</w:t>
      </w:r>
      <w:r w:rsidRPr="0077287A">
        <w:t xml:space="preserve">/s in rainy season; </w:t>
      </w:r>
      <w:proofErr w:type="spellStart"/>
      <w:r w:rsidRPr="0077287A">
        <w:t>Hau</w:t>
      </w:r>
      <w:proofErr w:type="spellEnd"/>
      <w:r w:rsidRPr="0077287A">
        <w:t xml:space="preserve"> river: The average flow in dry season is from 1,180 -1,576</w:t>
      </w:r>
      <w:r w:rsidR="00C0544B" w:rsidRPr="0077287A">
        <w:t xml:space="preserve"> </w:t>
      </w:r>
      <w:r w:rsidRPr="0077287A">
        <w:t>m</w:t>
      </w:r>
      <w:r w:rsidRPr="0077287A">
        <w:rPr>
          <w:vertAlign w:val="superscript"/>
        </w:rPr>
        <w:t>3</w:t>
      </w:r>
      <w:r w:rsidRPr="0077287A">
        <w:t>/s and 21,500m</w:t>
      </w:r>
      <w:r w:rsidRPr="0077287A">
        <w:rPr>
          <w:vertAlign w:val="superscript"/>
        </w:rPr>
        <w:t>3</w:t>
      </w:r>
      <w:r w:rsidRPr="0077287A">
        <w:t>/s in rainy season. In the rainy season (August - October), the river water carrying about 0.25 - 0.31kg/m</w:t>
      </w:r>
      <w:r w:rsidRPr="0077287A">
        <w:rPr>
          <w:vertAlign w:val="superscript"/>
        </w:rPr>
        <w:t>3</w:t>
      </w:r>
      <w:r w:rsidRPr="0077287A">
        <w:t xml:space="preserve"> alluvium can run 15 - 25km deep into the field, facilitating people’s cultivation and aquaculture production. With a fairly dense network of rivers and canals, Vinh Long has advantageous water conditions for agriculture and convenient waterway and road network connecting Vinh Long with Mekong Delta provinces and the whole country. Thanks to these favorable natural conditions, Vinh Long’s agriculture has developed with all-year-round agricultural production activities, the </w:t>
      </w:r>
      <w:proofErr w:type="spellStart"/>
      <w:r w:rsidRPr="0077287A">
        <w:t>countrysides</w:t>
      </w:r>
      <w:proofErr w:type="spellEnd"/>
      <w:r w:rsidRPr="0077287A">
        <w:t xml:space="preserve"> are relatively </w:t>
      </w:r>
      <w:proofErr w:type="spellStart"/>
      <w:r w:rsidRPr="0077287A">
        <w:t>propreous</w:t>
      </w:r>
      <w:proofErr w:type="spellEnd"/>
      <w:r w:rsidRPr="0077287A">
        <w:t xml:space="preserve">, population is crowded and the garden economy is the province’s tradition economy. </w:t>
      </w:r>
      <w:proofErr w:type="spellStart"/>
      <w:r w:rsidRPr="0077287A">
        <w:t>Mang</w:t>
      </w:r>
      <w:proofErr w:type="spellEnd"/>
      <w:r w:rsidRPr="0077287A">
        <w:t xml:space="preserve"> </w:t>
      </w:r>
      <w:proofErr w:type="spellStart"/>
      <w:r w:rsidRPr="0077287A">
        <w:t>Thit</w:t>
      </w:r>
      <w:proofErr w:type="spellEnd"/>
      <w:r w:rsidRPr="0077287A">
        <w:t xml:space="preserve"> river connecting Tien river - </w:t>
      </w:r>
      <w:proofErr w:type="spellStart"/>
      <w:r w:rsidRPr="0077287A">
        <w:t>Hau</w:t>
      </w:r>
      <w:proofErr w:type="spellEnd"/>
      <w:r w:rsidRPr="0077287A">
        <w:t xml:space="preserve"> river is an important waterway of the province and the Mekong Delta region and it is also a development zone for sugar industry.</w:t>
      </w:r>
    </w:p>
    <w:p w14:paraId="4A9DAE9F" w14:textId="77777777" w:rsidR="00722E42" w:rsidRPr="0077287A" w:rsidRDefault="00722E42" w:rsidP="00722E42">
      <w:pPr>
        <w:pStyle w:val="ECC-1BT"/>
      </w:pPr>
      <w:r w:rsidRPr="0077287A">
        <w:t xml:space="preserve">Surface water sources in Vinh Long city are plentiful and varied. In the city, there are 2 large rivers flowing through </w:t>
      </w:r>
      <w:proofErr w:type="spellStart"/>
      <w:r w:rsidRPr="0077287A">
        <w:t>Hau</w:t>
      </w:r>
      <w:proofErr w:type="spellEnd"/>
      <w:r w:rsidRPr="0077287A">
        <w:t xml:space="preserve"> and Co </w:t>
      </w:r>
      <w:proofErr w:type="spellStart"/>
      <w:r w:rsidRPr="0077287A">
        <w:t>Chien</w:t>
      </w:r>
      <w:proofErr w:type="spellEnd"/>
      <w:r w:rsidRPr="0077287A">
        <w:t xml:space="preserve"> rivers, so it is directly affected by the hydrological regime of these 2 rivers. In addition, the city also has a dense network of canals, connected to large and small rivers and canals, creating favorable conditions for providing water for production and daily life of the local people.</w:t>
      </w:r>
    </w:p>
    <w:p w14:paraId="1E40EA1F" w14:textId="77777777" w:rsidR="00722E42" w:rsidRPr="0077287A" w:rsidRDefault="00722E42" w:rsidP="00722E42">
      <w:pPr>
        <w:numPr>
          <w:ilvl w:val="0"/>
          <w:numId w:val="20"/>
        </w:numPr>
        <w:spacing w:before="120" w:after="120"/>
        <w:ind w:left="0" w:firstLine="0"/>
        <w:rPr>
          <w:i/>
        </w:rPr>
      </w:pPr>
      <w:r w:rsidRPr="0077287A">
        <w:rPr>
          <w:i/>
        </w:rPr>
        <w:t>Groundwater resources:</w:t>
      </w:r>
    </w:p>
    <w:p w14:paraId="3B62715E" w14:textId="77777777" w:rsidR="00722E42" w:rsidRPr="0077287A" w:rsidRDefault="00722E42" w:rsidP="00722E42">
      <w:pPr>
        <w:pStyle w:val="ECC-1BT"/>
      </w:pPr>
      <w:r w:rsidRPr="0077287A">
        <w:t>Vinh Long is also rich in groundwater with exploitable amount of 183,657m</w:t>
      </w:r>
      <w:r w:rsidRPr="0077287A">
        <w:rPr>
          <w:vertAlign w:val="superscript"/>
        </w:rPr>
        <w:t>3</w:t>
      </w:r>
      <w:r w:rsidRPr="0077287A">
        <w:t xml:space="preserve">/day. Groundwater found in 7 layers in which the shallow layer distributed within 100 - 150m depth and deep layer is at 350m depth. </w:t>
      </w:r>
    </w:p>
    <w:p w14:paraId="4AA3EF46" w14:textId="77777777" w:rsidR="00722E42" w:rsidRPr="0077287A" w:rsidRDefault="00722E42" w:rsidP="00722E42">
      <w:pPr>
        <w:numPr>
          <w:ilvl w:val="0"/>
          <w:numId w:val="20"/>
        </w:numPr>
        <w:spacing w:before="120" w:after="120"/>
        <w:ind w:left="0" w:firstLine="0"/>
        <w:rPr>
          <w:i/>
        </w:rPr>
      </w:pPr>
      <w:r w:rsidRPr="0077287A">
        <w:rPr>
          <w:i/>
        </w:rPr>
        <w:t xml:space="preserve">Mineral resources:  </w:t>
      </w:r>
    </w:p>
    <w:p w14:paraId="0E1F3F41" w14:textId="77777777" w:rsidR="00722E42" w:rsidRPr="0077287A" w:rsidRDefault="00722E42" w:rsidP="00722E42">
      <w:pPr>
        <w:pStyle w:val="ECC-1BT"/>
      </w:pPr>
      <w:r w:rsidRPr="0077287A">
        <w:t xml:space="preserve">Vinh Long province is poor in terms of mineral resources. River sand is distributed mainly in the rivers of Co </w:t>
      </w:r>
      <w:proofErr w:type="spellStart"/>
      <w:r w:rsidRPr="0077287A">
        <w:t>Chien</w:t>
      </w:r>
      <w:proofErr w:type="spellEnd"/>
      <w:r w:rsidRPr="0077287A">
        <w:t xml:space="preserve">, Tien, Pang Tra, </w:t>
      </w:r>
      <w:proofErr w:type="spellStart"/>
      <w:r w:rsidRPr="0077287A">
        <w:t>Hau</w:t>
      </w:r>
      <w:proofErr w:type="spellEnd"/>
      <w:r w:rsidRPr="0077287A">
        <w:t>, with a total reserve of 129.8 million m</w:t>
      </w:r>
      <w:r w:rsidRPr="0077287A">
        <w:rPr>
          <w:vertAlign w:val="superscript"/>
        </w:rPr>
        <w:t>3</w:t>
      </w:r>
      <w:r w:rsidRPr="0077287A">
        <w:t>. Clay, the raw material for production of brick, tiles, and ceramic products, has a reserve of 200 million m</w:t>
      </w:r>
      <w:r w:rsidRPr="0077287A">
        <w:rPr>
          <w:vertAlign w:val="superscript"/>
        </w:rPr>
        <w:t>3</w:t>
      </w:r>
      <w:r w:rsidRPr="0077287A">
        <w:t xml:space="preserve"> of good quality.   </w:t>
      </w:r>
    </w:p>
    <w:p w14:paraId="5FCA4686" w14:textId="77777777" w:rsidR="00722E42" w:rsidRPr="0077287A" w:rsidRDefault="00722E42" w:rsidP="00722E42">
      <w:pPr>
        <w:numPr>
          <w:ilvl w:val="0"/>
          <w:numId w:val="20"/>
        </w:numPr>
        <w:spacing w:before="120" w:after="120"/>
        <w:ind w:left="0" w:firstLine="0"/>
        <w:rPr>
          <w:i/>
        </w:rPr>
      </w:pPr>
      <w:r w:rsidRPr="0077287A">
        <w:rPr>
          <w:i/>
        </w:rPr>
        <w:t xml:space="preserve">Forest resources: </w:t>
      </w:r>
    </w:p>
    <w:p w14:paraId="6E007F6F" w14:textId="77777777" w:rsidR="00722E42" w:rsidRPr="0077287A" w:rsidRDefault="00722E42" w:rsidP="00722E42">
      <w:pPr>
        <w:pStyle w:val="ECC-1BT"/>
      </w:pPr>
      <w:r w:rsidRPr="0077287A">
        <w:t xml:space="preserve">Situated in the center of the Mekong Delta, Vinh Long is the only province that does not have forest. There are about 140,00 ha of land planted with scattered trees. The flora here has been replaced by the agriculture ecosystem and planted trees. Vinh Long is famous for its fruit tree orchards in islands where there are many specially fruits which are valuable for both agriculture economy and ecotourism. The fauna comprises mainly domestic animal and aquatic species. The fresh water fishery resources in the rivers of Tien and </w:t>
      </w:r>
      <w:proofErr w:type="spellStart"/>
      <w:r w:rsidRPr="0077287A">
        <w:t>Hau</w:t>
      </w:r>
      <w:proofErr w:type="spellEnd"/>
      <w:r w:rsidRPr="0077287A">
        <w:t xml:space="preserve">, ponds, lakes, and streams are a great potential for capture and aquaculture. There are precious and rare animals such as weasel, viper, squirrel, </w:t>
      </w:r>
      <w:proofErr w:type="spellStart"/>
      <w:r w:rsidRPr="0077287A">
        <w:t>boucal</w:t>
      </w:r>
      <w:proofErr w:type="spellEnd"/>
      <w:r w:rsidRPr="0077287A">
        <w:t>, crocodile, etc. and some imported animals such as ostrich, guinea-fowl, and monkey.</w:t>
      </w:r>
    </w:p>
    <w:p w14:paraId="2425AFB9" w14:textId="77777777" w:rsidR="00722E42" w:rsidRPr="0077287A" w:rsidRDefault="00722E42" w:rsidP="00722E42">
      <w:pPr>
        <w:numPr>
          <w:ilvl w:val="0"/>
          <w:numId w:val="20"/>
        </w:numPr>
        <w:spacing w:before="120" w:after="120"/>
        <w:ind w:left="0" w:firstLine="0"/>
        <w:rPr>
          <w:i/>
        </w:rPr>
      </w:pPr>
      <w:r w:rsidRPr="0077287A">
        <w:rPr>
          <w:i/>
        </w:rPr>
        <w:t xml:space="preserve">Biological resources: </w:t>
      </w:r>
    </w:p>
    <w:p w14:paraId="54D32359" w14:textId="77777777" w:rsidR="00722E42" w:rsidRPr="0077287A" w:rsidRDefault="00722E42" w:rsidP="00E06A4E">
      <w:pPr>
        <w:outlineLvl w:val="0"/>
        <w:rPr>
          <w:i/>
        </w:rPr>
      </w:pPr>
      <w:r w:rsidRPr="0077287A">
        <w:rPr>
          <w:i/>
        </w:rPr>
        <w:t>a. Terrestrial ecosystems</w:t>
      </w:r>
    </w:p>
    <w:p w14:paraId="42FFF0B0" w14:textId="77777777" w:rsidR="00722E42" w:rsidRPr="0077287A" w:rsidRDefault="00722E42" w:rsidP="00722E42">
      <w:pPr>
        <w:pStyle w:val="ECC-1BT"/>
      </w:pPr>
      <w:r w:rsidRPr="0077287A">
        <w:t>Terrestrial ecosystems in Vinh Long include agroecosystems, urban ecosystems and industrial zones. These ecosystems are artificial ones with poor and unsustainable living organism composition.</w:t>
      </w:r>
    </w:p>
    <w:p w14:paraId="6FC1643B" w14:textId="77777777" w:rsidR="00722E42" w:rsidRPr="0077287A" w:rsidRDefault="00722E42" w:rsidP="00722E42">
      <w:pPr>
        <w:pStyle w:val="ECC-1BT"/>
      </w:pPr>
      <w:r w:rsidRPr="0077287A">
        <w:t>According to results of the report “Basic study, overall environmental assessment, studying and building guidelines and regulations on environmental protection for prioritized manufacturing and business sectors in Vinh Long” of the Institute of Environmental and Sustainable Development (2002), higher flora and fauna were recorded in Vinh Long as follows:</w:t>
      </w:r>
    </w:p>
    <w:p w14:paraId="692F1288" w14:textId="77777777" w:rsidR="00722E42" w:rsidRPr="0077287A" w:rsidRDefault="00722E42" w:rsidP="00722E42">
      <w:pPr>
        <w:pStyle w:val="ECC-3Gachdaudong"/>
        <w:ind w:left="720"/>
      </w:pPr>
      <w:r w:rsidRPr="0077287A">
        <w:t>Higher plants: 218 species with their 65 families, 30 orders, 2 phylums (Polypodiophyta and Magnoliophyta).</w:t>
      </w:r>
    </w:p>
    <w:p w14:paraId="4DE6E936" w14:textId="77777777" w:rsidR="00722E42" w:rsidRPr="0077287A" w:rsidRDefault="00722E42" w:rsidP="00722E42">
      <w:pPr>
        <w:pStyle w:val="ECC-3Gachdaudong"/>
        <w:ind w:left="720"/>
      </w:pPr>
      <w:r w:rsidRPr="0077287A">
        <w:t>Fauna (birds, mammals, reptiLIAs, amphibian): 103 species with their 50 families, 20 orders in four classes of fauna (mammal, bird, reptiLIAs and amphibian classes).</w:t>
      </w:r>
    </w:p>
    <w:p w14:paraId="2E8D957C" w14:textId="77777777" w:rsidR="00722E42" w:rsidRPr="0077287A" w:rsidRDefault="00722E42" w:rsidP="00722E42">
      <w:pPr>
        <w:pStyle w:val="ECC-1BT"/>
      </w:pPr>
      <w:r w:rsidRPr="0077287A">
        <w:t>The fauna recorded in Vinh Long province include:</w:t>
      </w:r>
    </w:p>
    <w:p w14:paraId="08AC79DC" w14:textId="77777777" w:rsidR="00722E42" w:rsidRPr="0077287A" w:rsidRDefault="00722E42" w:rsidP="00722E42">
      <w:pPr>
        <w:pStyle w:val="ECC-3Gachdaudong"/>
        <w:ind w:left="720"/>
      </w:pPr>
      <w:r w:rsidRPr="0077287A">
        <w:t>Stork, birds, sparrow, spotted doves, suamp hen, ducks, chickens, geese, ...</w:t>
      </w:r>
    </w:p>
    <w:p w14:paraId="5BCBAF28" w14:textId="77777777" w:rsidR="00722E42" w:rsidRPr="0077287A" w:rsidRDefault="00722E42" w:rsidP="00722E42">
      <w:pPr>
        <w:pStyle w:val="ECC-3Gachdaudong"/>
        <w:ind w:left="720"/>
      </w:pPr>
      <w:r w:rsidRPr="0077287A">
        <w:t>Cats, dogs, cows, buffaloes, goats and pigs.</w:t>
      </w:r>
    </w:p>
    <w:p w14:paraId="300B8140" w14:textId="77777777" w:rsidR="00722E42" w:rsidRPr="0077287A" w:rsidRDefault="00722E42" w:rsidP="00722E42">
      <w:pPr>
        <w:pStyle w:val="ECC-3Gachdaudong"/>
        <w:ind w:left="720"/>
      </w:pPr>
      <w:r w:rsidRPr="0077287A">
        <w:t>Amphibia amphibians (frogs): Represented by Kaloula pulchra, Microhyla, Bufo melanostictus, Rhacophorus leucomystax, Rana rugulosa),…</w:t>
      </w:r>
    </w:p>
    <w:p w14:paraId="446A476C" w14:textId="77777777" w:rsidR="00722E42" w:rsidRPr="0077287A" w:rsidRDefault="00722E42" w:rsidP="00722E42">
      <w:pPr>
        <w:pStyle w:val="ECC-3Gachdaudong"/>
        <w:ind w:left="720"/>
      </w:pPr>
      <w:r w:rsidRPr="0077287A">
        <w:t>Reptilia: Represented by Hemidactylus frenatus, Mabuya multifasciata, Acanthosaura lepidogaster, Elapidae, Trimeresurus steinegeri, Columbridae),...</w:t>
      </w:r>
    </w:p>
    <w:p w14:paraId="3C42C58A" w14:textId="77777777" w:rsidR="00722E42" w:rsidRPr="0077287A" w:rsidRDefault="00722E42" w:rsidP="00E06A4E">
      <w:pPr>
        <w:pStyle w:val="ECC-1BT"/>
        <w:outlineLvl w:val="0"/>
        <w:rPr>
          <w:i/>
          <w:u w:val="single"/>
        </w:rPr>
      </w:pPr>
      <w:r w:rsidRPr="0077287A">
        <w:rPr>
          <w:i/>
          <w:u w:val="single"/>
        </w:rPr>
        <w:t>At the project areas:</w:t>
      </w:r>
    </w:p>
    <w:p w14:paraId="68A107A9" w14:textId="629660E9" w:rsidR="00722E42" w:rsidRPr="0077287A" w:rsidRDefault="00722E42" w:rsidP="00722E42">
      <w:pPr>
        <w:pStyle w:val="ECC-1BT"/>
      </w:pPr>
      <w:r w:rsidRPr="0077287A">
        <w:t xml:space="preserve">The </w:t>
      </w:r>
      <w:r w:rsidR="00D20FAA" w:rsidRPr="0077287A">
        <w:t>Project</w:t>
      </w:r>
      <w:r w:rsidRPr="0077287A">
        <w:t xml:space="preserve"> area has very limited natural flora and fauna due to its high level of urban development. Ecologically, the proposed </w:t>
      </w:r>
      <w:r w:rsidR="00D20FAA" w:rsidRPr="0077287A">
        <w:t>Project</w:t>
      </w:r>
      <w:r w:rsidRPr="0077287A">
        <w:t xml:space="preserve"> location is not in an area of special concern such as areas designated as having national or international importance (e.g. world heritages, wetlands, biosphere reserve, wildlife refuge, or protected areas). Consultation with the local communities and site survey results show that the </w:t>
      </w:r>
      <w:r w:rsidR="00D20FAA" w:rsidRPr="0077287A">
        <w:t>Project</w:t>
      </w:r>
      <w:r w:rsidRPr="0077287A">
        <w:t xml:space="preserve"> area is home to no endemic animals listed in the Red Book. The </w:t>
      </w:r>
      <w:r w:rsidR="00D20FAA" w:rsidRPr="0077287A">
        <w:t>Project</w:t>
      </w:r>
      <w:r w:rsidRPr="0077287A">
        <w:t xml:space="preserve"> area is mainly residential and agricultural land, household gardens, and bare land which are heavily affected by human activities. The current vegetation area mainly includes brushwood, acacia, </w:t>
      </w:r>
      <w:proofErr w:type="spellStart"/>
      <w:r w:rsidRPr="0077287A">
        <w:t>malabar</w:t>
      </w:r>
      <w:proofErr w:type="spellEnd"/>
      <w:r w:rsidRPr="0077287A">
        <w:t xml:space="preserve"> almond trees, and coconut trees. The fauna in the area mainly include domestic animals such as chickens, ducks, dogs and cats. The flora along the bank of Long Ho and </w:t>
      </w:r>
      <w:proofErr w:type="spellStart"/>
      <w:r w:rsidRPr="0077287A">
        <w:t>Cau</w:t>
      </w:r>
      <w:proofErr w:type="spellEnd"/>
      <w:r w:rsidRPr="0077287A">
        <w:t xml:space="preserve"> Lo rivers, </w:t>
      </w:r>
      <w:proofErr w:type="spellStart"/>
      <w:r w:rsidRPr="0077287A">
        <w:t>Cau</w:t>
      </w:r>
      <w:proofErr w:type="spellEnd"/>
      <w:r w:rsidRPr="0077287A">
        <w:t xml:space="preserve"> Lau, </w:t>
      </w:r>
      <w:proofErr w:type="spellStart"/>
      <w:r w:rsidRPr="0077287A">
        <w:t>Kinh</w:t>
      </w:r>
      <w:proofErr w:type="spellEnd"/>
      <w:r w:rsidRPr="0077287A">
        <w:t xml:space="preserve"> Cut, Cai Sao Lon canals are mainly coconut trees, nipa palms, and bamboos owned by local residents.</w:t>
      </w:r>
    </w:p>
    <w:p w14:paraId="04AFD802" w14:textId="77777777" w:rsidR="00722E42" w:rsidRPr="0077287A" w:rsidRDefault="00722E42" w:rsidP="00E06A4E">
      <w:pPr>
        <w:outlineLvl w:val="0"/>
        <w:rPr>
          <w:i/>
        </w:rPr>
      </w:pPr>
      <w:r w:rsidRPr="0077287A">
        <w:rPr>
          <w:i/>
        </w:rPr>
        <w:t>b. Aquatic ecosystems</w:t>
      </w:r>
    </w:p>
    <w:p w14:paraId="68FE70A2" w14:textId="77777777" w:rsidR="00722E42" w:rsidRPr="0077287A" w:rsidRDefault="00722E42" w:rsidP="00722E42">
      <w:pPr>
        <w:pStyle w:val="ECC-1BT"/>
      </w:pPr>
      <w:r w:rsidRPr="0077287A">
        <w:t xml:space="preserve">Aquatic ecosystems are river ecosystems and pond ecosystems. River ecosystems have medium and relatively stable biodiversity. Pond ecosystems have poor biodiversity. </w:t>
      </w:r>
    </w:p>
    <w:p w14:paraId="0433E1A1" w14:textId="77777777" w:rsidR="00722E42" w:rsidRPr="0077287A" w:rsidRDefault="00722E42" w:rsidP="00722E42">
      <w:pPr>
        <w:pStyle w:val="ECC-1BT"/>
      </w:pPr>
      <w:r w:rsidRPr="0077287A">
        <w:t xml:space="preserve">- According to report “Assessment of fishery resources, protection measures and aquatic resources development in Vinh Long" of the Aquaculture Research Institute </w:t>
      </w:r>
      <w:proofErr w:type="spellStart"/>
      <w:r w:rsidRPr="0077287A">
        <w:t>No.II</w:t>
      </w:r>
      <w:proofErr w:type="spellEnd"/>
      <w:r w:rsidRPr="0077287A">
        <w:t xml:space="preserve">  and Sub-Department of Fisheries Resources Protection, there are 132 species of algae, 93 species of zooplankton, 69 benthic species. Most of them are freshwater species.</w:t>
      </w:r>
    </w:p>
    <w:p w14:paraId="55638ABE" w14:textId="54AA1FCB" w:rsidR="00722E42" w:rsidRPr="0077287A" w:rsidRDefault="00722E42" w:rsidP="00722E42">
      <w:pPr>
        <w:pStyle w:val="ECC-1BT"/>
      </w:pPr>
      <w:r w:rsidRPr="0077287A">
        <w:t xml:space="preserve">According to the ESIA report of SUUP project - Vinh Long city </w:t>
      </w:r>
      <w:r w:rsidR="00D20FAA" w:rsidRPr="0077287A">
        <w:t>Project</w:t>
      </w:r>
      <w:r w:rsidRPr="0077287A">
        <w:t>, the species composition survey results in the identified project area include:</w:t>
      </w:r>
    </w:p>
    <w:p w14:paraId="66CE9022" w14:textId="50724E35" w:rsidR="00722E42" w:rsidRPr="0077287A" w:rsidRDefault="00722E42" w:rsidP="00005875">
      <w:pPr>
        <w:pStyle w:val="ECC-1BT"/>
        <w:numPr>
          <w:ilvl w:val="0"/>
          <w:numId w:val="57"/>
        </w:numPr>
      </w:pPr>
      <w:r w:rsidRPr="0077287A">
        <w:t xml:space="preserve">Phytoplankton: 75 species of algae have been identified in which </w:t>
      </w:r>
      <w:proofErr w:type="spellStart"/>
      <w:r w:rsidRPr="0077287A">
        <w:t>Chrysophyta</w:t>
      </w:r>
      <w:proofErr w:type="spellEnd"/>
      <w:r w:rsidRPr="0077287A">
        <w:t xml:space="preserve"> (24 species) dominates, followed by Cyanophyta (22 species), Chlorophyta (20 species), the Euglenophyta (8 species), </w:t>
      </w:r>
      <w:proofErr w:type="spellStart"/>
      <w:r w:rsidRPr="0077287A">
        <w:t>Dinophyta</w:t>
      </w:r>
      <w:proofErr w:type="spellEnd"/>
      <w:r w:rsidRPr="0077287A">
        <w:t xml:space="preserve"> (1 species). Average algae density reaches 2,100 individuals/liter. </w:t>
      </w:r>
    </w:p>
    <w:p w14:paraId="1D7C64E3" w14:textId="4C2F20A5" w:rsidR="00722E42" w:rsidRPr="0077287A" w:rsidRDefault="00722E42" w:rsidP="00005875">
      <w:pPr>
        <w:pStyle w:val="ECC-1BT"/>
        <w:numPr>
          <w:ilvl w:val="0"/>
          <w:numId w:val="57"/>
        </w:numPr>
      </w:pPr>
      <w:r w:rsidRPr="0077287A">
        <w:t xml:space="preserve">Ephemera: 52 species have been identified in which </w:t>
      </w:r>
      <w:proofErr w:type="spellStart"/>
      <w:r w:rsidRPr="0077287A">
        <w:t>Rotatoria</w:t>
      </w:r>
      <w:proofErr w:type="spellEnd"/>
      <w:r w:rsidRPr="0077287A">
        <w:t xml:space="preserve"> dominates with 27 species, followed by plankton (10 species), </w:t>
      </w:r>
      <w:proofErr w:type="spellStart"/>
      <w:r w:rsidRPr="0077287A">
        <w:t>Copepoda</w:t>
      </w:r>
      <w:proofErr w:type="spellEnd"/>
      <w:r w:rsidRPr="0077287A">
        <w:t xml:space="preserve"> (7 species), </w:t>
      </w:r>
      <w:proofErr w:type="spellStart"/>
      <w:r w:rsidRPr="0077287A">
        <w:t>Lavar</w:t>
      </w:r>
      <w:proofErr w:type="spellEnd"/>
      <w:r w:rsidRPr="0077287A">
        <w:t xml:space="preserve"> (4 species), Cladocera (3 species), Ostracoda (1 species). Average density reaches 74,000 individuals/m3.</w:t>
      </w:r>
    </w:p>
    <w:p w14:paraId="48370798" w14:textId="77777777" w:rsidR="00722E42" w:rsidRPr="0077287A" w:rsidRDefault="00722E42" w:rsidP="00005875">
      <w:pPr>
        <w:pStyle w:val="ECC-1BT"/>
        <w:numPr>
          <w:ilvl w:val="0"/>
          <w:numId w:val="57"/>
        </w:numPr>
      </w:pPr>
      <w:r w:rsidRPr="0077287A">
        <w:t xml:space="preserve">Benthic fauna: 26 species of 13 families, 6 classes and 4 </w:t>
      </w:r>
      <w:proofErr w:type="spellStart"/>
      <w:r w:rsidRPr="0077287A">
        <w:t>phylums</w:t>
      </w:r>
      <w:proofErr w:type="spellEnd"/>
      <w:r w:rsidRPr="0077287A">
        <w:t>. Mollusca dominates species composition.</w:t>
      </w:r>
    </w:p>
    <w:p w14:paraId="022B35BA" w14:textId="77777777" w:rsidR="00722E42" w:rsidRPr="0077287A" w:rsidRDefault="00722E42" w:rsidP="00005875">
      <w:pPr>
        <w:pStyle w:val="ECC-1BT"/>
        <w:numPr>
          <w:ilvl w:val="0"/>
          <w:numId w:val="57"/>
        </w:numPr>
      </w:pPr>
      <w:r w:rsidRPr="0077287A">
        <w:t xml:space="preserve">The number of identified species varies from 15 - 20 species. At the sampling point in Tien river (in Vinh Long City) 20 species are found and at </w:t>
      </w:r>
      <w:proofErr w:type="spellStart"/>
      <w:r w:rsidRPr="0077287A">
        <w:t>Hau</w:t>
      </w:r>
      <w:proofErr w:type="spellEnd"/>
      <w:r w:rsidRPr="0077287A">
        <w:t xml:space="preserve"> river (Tan An Thanh commune - Binh Tan district) 15 species are found. In other places, the number of species varies from 16 - 18 species.</w:t>
      </w:r>
    </w:p>
    <w:p w14:paraId="4EB8DC70" w14:textId="77777777" w:rsidR="00722E42" w:rsidRPr="0077287A" w:rsidRDefault="00722E42" w:rsidP="00722E42">
      <w:pPr>
        <w:pStyle w:val="ECC-1BT"/>
      </w:pPr>
      <w:r w:rsidRPr="0077287A">
        <w:t xml:space="preserve">According to Resolution No. 21/NQ-HDND dated 03 August 2016 on adoption of biodiversity conservation planning in Vinh Long province 2015-2020 and vision to 2030, Co </w:t>
      </w:r>
      <w:proofErr w:type="spellStart"/>
      <w:r w:rsidRPr="0077287A">
        <w:t>Chien</w:t>
      </w:r>
      <w:proofErr w:type="spellEnd"/>
      <w:r w:rsidRPr="0077287A">
        <w:t xml:space="preserve"> river corridor; </w:t>
      </w:r>
      <w:proofErr w:type="spellStart"/>
      <w:r w:rsidRPr="0077287A">
        <w:t>Hau</w:t>
      </w:r>
      <w:proofErr w:type="spellEnd"/>
      <w:r w:rsidRPr="0077287A">
        <w:t xml:space="preserve"> river corridor located in Vinh Long is one of six routes planned for biodiversity corridors. In the project area, there are no protected areas, national parks nor planning area for biodiversity protection.</w:t>
      </w:r>
    </w:p>
    <w:p w14:paraId="24ED938D" w14:textId="77777777" w:rsidR="00722E42" w:rsidRPr="0077287A" w:rsidRDefault="00722E42" w:rsidP="00E06A4E">
      <w:pPr>
        <w:pStyle w:val="ECC-1BT"/>
        <w:outlineLvl w:val="0"/>
        <w:rPr>
          <w:i/>
          <w:u w:val="single"/>
        </w:rPr>
      </w:pPr>
      <w:r w:rsidRPr="0077287A">
        <w:rPr>
          <w:i/>
          <w:u w:val="single"/>
        </w:rPr>
        <w:t>At the project areas:</w:t>
      </w:r>
    </w:p>
    <w:p w14:paraId="4942510D" w14:textId="1059EF15" w:rsidR="00722E42" w:rsidRPr="0077287A" w:rsidRDefault="00722E42" w:rsidP="00722E42">
      <w:pPr>
        <w:pStyle w:val="ECC-1BT"/>
      </w:pPr>
      <w:r w:rsidRPr="0077287A">
        <w:t xml:space="preserve">There have been no official research studies on aquatic flora and fauna in Long Ho and </w:t>
      </w:r>
      <w:proofErr w:type="spellStart"/>
      <w:r w:rsidRPr="0077287A">
        <w:t>Cau</w:t>
      </w:r>
      <w:proofErr w:type="spellEnd"/>
      <w:r w:rsidRPr="0077287A">
        <w:t xml:space="preserve"> Lo rivers, </w:t>
      </w:r>
      <w:proofErr w:type="spellStart"/>
      <w:r w:rsidRPr="0077287A">
        <w:t>Cau</w:t>
      </w:r>
      <w:proofErr w:type="spellEnd"/>
      <w:r w:rsidRPr="0077287A">
        <w:t xml:space="preserve"> Lau, </w:t>
      </w:r>
      <w:proofErr w:type="spellStart"/>
      <w:r w:rsidRPr="0077287A">
        <w:t>Kinh</w:t>
      </w:r>
      <w:proofErr w:type="spellEnd"/>
      <w:r w:rsidRPr="0077287A">
        <w:t xml:space="preserve"> Cut, Cai Sao Lon canals. Consultation with the local communities does not reveal any records on the appearance of rare fish or other aquatic species of concerns in Long Ho and </w:t>
      </w:r>
      <w:proofErr w:type="spellStart"/>
      <w:r w:rsidRPr="0077287A">
        <w:t>Cau</w:t>
      </w:r>
      <w:proofErr w:type="spellEnd"/>
      <w:r w:rsidRPr="0077287A">
        <w:t xml:space="preserve"> Lo rivers, </w:t>
      </w:r>
      <w:proofErr w:type="spellStart"/>
      <w:r w:rsidRPr="0077287A">
        <w:t>Cau</w:t>
      </w:r>
      <w:proofErr w:type="spellEnd"/>
      <w:r w:rsidRPr="0077287A">
        <w:t xml:space="preserve"> Lau, </w:t>
      </w:r>
      <w:proofErr w:type="spellStart"/>
      <w:r w:rsidRPr="0077287A">
        <w:t>Kinh</w:t>
      </w:r>
      <w:proofErr w:type="spellEnd"/>
      <w:r w:rsidRPr="0077287A">
        <w:t xml:space="preserve"> Cut, Cai Sao Lon canals. Wastewater from domestic activities along Long Ho and </w:t>
      </w:r>
      <w:proofErr w:type="spellStart"/>
      <w:r w:rsidRPr="0077287A">
        <w:t>Cau</w:t>
      </w:r>
      <w:proofErr w:type="spellEnd"/>
      <w:r w:rsidRPr="0077287A">
        <w:t xml:space="preserve"> Lo rivers, </w:t>
      </w:r>
      <w:proofErr w:type="spellStart"/>
      <w:r w:rsidRPr="0077287A">
        <w:t>Cau</w:t>
      </w:r>
      <w:proofErr w:type="spellEnd"/>
      <w:r w:rsidRPr="0077287A">
        <w:t xml:space="preserve"> Lau, </w:t>
      </w:r>
      <w:proofErr w:type="spellStart"/>
      <w:r w:rsidRPr="0077287A">
        <w:t>Kinh</w:t>
      </w:r>
      <w:proofErr w:type="spellEnd"/>
      <w:r w:rsidRPr="0077287A">
        <w:t xml:space="preserve"> Cut, Cai Sao Lon canals has been directly discharged into the rivers/canals. The river banks have been seriously encroached by shops and residential houses built along the river. Therefore, this area is not a major natural habitat of aquatic species and there are no species under threat which need to be protected in the area. There has been no recorded information on fish species which need to be protected or migrating fishes in the rivers of Vinh Long city.</w:t>
      </w:r>
    </w:p>
    <w:p w14:paraId="102C4ED8" w14:textId="77777777" w:rsidR="00722E42" w:rsidRPr="0077287A" w:rsidRDefault="00722E42" w:rsidP="00E06A4E">
      <w:pPr>
        <w:pStyle w:val="Heading2"/>
        <w:rPr>
          <w:color w:val="auto"/>
        </w:rPr>
      </w:pPr>
      <w:bookmarkStart w:id="120" w:name="_Toc432170383"/>
      <w:bookmarkStart w:id="121" w:name="_Toc433275571"/>
      <w:bookmarkStart w:id="122" w:name="_Toc434495817"/>
      <w:bookmarkStart w:id="123" w:name="_Toc466285673"/>
      <w:bookmarkStart w:id="124" w:name="_Toc471974300"/>
      <w:bookmarkStart w:id="125" w:name="_Toc35355778"/>
      <w:r w:rsidRPr="0077287A">
        <w:rPr>
          <w:color w:val="auto"/>
        </w:rPr>
        <w:t>ENVIRONMENTAL QUALITY IN THE PROJECT AREA</w:t>
      </w:r>
      <w:bookmarkEnd w:id="120"/>
      <w:bookmarkEnd w:id="121"/>
      <w:bookmarkEnd w:id="122"/>
      <w:bookmarkEnd w:id="123"/>
      <w:bookmarkEnd w:id="124"/>
      <w:bookmarkEnd w:id="125"/>
    </w:p>
    <w:p w14:paraId="0ED97642" w14:textId="77777777" w:rsidR="00722E42" w:rsidRPr="0077287A" w:rsidRDefault="00722E42" w:rsidP="00722E42">
      <w:pPr>
        <w:pStyle w:val="ECC-1BT"/>
      </w:pPr>
      <w:bookmarkStart w:id="126" w:name="_Toc466285680"/>
      <w:r w:rsidRPr="0077287A">
        <w:t>To evaluate the quality of environmental components at the project area, the project owner and consultants coordinated with a competent agency to carry out the survey on 13 and 14 January 2020, measurement and sampling of environment components in accordance with Vietnam standards and analyzing in the laboratory, as well as collecting relevant information and data. The methods of measurement and sampling, storage, transportation, treatment and analyzing of samples in laboratory are carried out in compliance with regulations of Vietnam’s applicable standards.</w:t>
      </w:r>
    </w:p>
    <w:p w14:paraId="479A87E2" w14:textId="77777777" w:rsidR="00722E42" w:rsidRPr="0077287A" w:rsidRDefault="00722E42" w:rsidP="00E06A4E">
      <w:pPr>
        <w:pStyle w:val="Heading3"/>
        <w:rPr>
          <w:color w:val="auto"/>
        </w:rPr>
      </w:pPr>
      <w:bookmarkStart w:id="127" w:name="_Toc432170384"/>
      <w:bookmarkStart w:id="128" w:name="_Toc433275572"/>
      <w:bookmarkStart w:id="129" w:name="_Toc434495818"/>
      <w:bookmarkStart w:id="130" w:name="_Toc466285674"/>
      <w:bookmarkStart w:id="131" w:name="_Toc471974301"/>
      <w:bookmarkStart w:id="132" w:name="_Toc35355779"/>
      <w:r w:rsidRPr="0077287A">
        <w:rPr>
          <w:color w:val="auto"/>
        </w:rPr>
        <w:t>Air quality</w:t>
      </w:r>
      <w:bookmarkEnd w:id="127"/>
      <w:bookmarkEnd w:id="128"/>
      <w:bookmarkEnd w:id="129"/>
      <w:bookmarkEnd w:id="130"/>
      <w:bookmarkEnd w:id="131"/>
      <w:bookmarkEnd w:id="132"/>
    </w:p>
    <w:p w14:paraId="0E5BD500" w14:textId="77777777" w:rsidR="00722E42" w:rsidRPr="0077287A" w:rsidRDefault="00722E42" w:rsidP="00722E42">
      <w:pPr>
        <w:pStyle w:val="ECC-1BT"/>
      </w:pPr>
      <w:r w:rsidRPr="0077287A">
        <w:t>a) Sampling locations: Air samples are collected from 8 different locations in the project area and the surroundings following guidelines from technical regulations on QCVN 05: 2013/BTNMT: National Ambient Air Quality Standards. The sampling map is presented in the below figure. The air samples are analyzed for common air pollutants, including total suspended particles (TSP), SO</w:t>
      </w:r>
      <w:r w:rsidRPr="0077287A">
        <w:rPr>
          <w:vertAlign w:val="subscript"/>
        </w:rPr>
        <w:t>2</w:t>
      </w:r>
      <w:r w:rsidRPr="0077287A">
        <w:t>, NO</w:t>
      </w:r>
      <w:r w:rsidRPr="0077287A">
        <w:rPr>
          <w:vertAlign w:val="subscript"/>
        </w:rPr>
        <w:t>2</w:t>
      </w:r>
      <w:r w:rsidRPr="0077287A">
        <w:t xml:space="preserve"> and CO gases and the results are presented in Table below.</w:t>
      </w:r>
    </w:p>
    <w:p w14:paraId="74072A0D" w14:textId="6D921892" w:rsidR="00722E42" w:rsidRPr="0077287A" w:rsidRDefault="003B5068" w:rsidP="00722E42">
      <w:pPr>
        <w:jc w:val="center"/>
      </w:pPr>
      <w:r w:rsidRPr="0077287A">
        <w:rPr>
          <w:noProof/>
        </w:rPr>
        <w:drawing>
          <wp:inline distT="0" distB="0" distL="0" distR="0" wp14:anchorId="18C58863" wp14:editId="5E56001E">
            <wp:extent cx="5760085" cy="3239770"/>
            <wp:effectExtent l="0" t="0" r="0" b="0"/>
            <wp:docPr id="3176" name="Picture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6" name="KK-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085" cy="3239770"/>
                    </a:xfrm>
                    <a:prstGeom prst="rect">
                      <a:avLst/>
                    </a:prstGeom>
                  </pic:spPr>
                </pic:pic>
              </a:graphicData>
            </a:graphic>
          </wp:inline>
        </w:drawing>
      </w:r>
    </w:p>
    <w:p w14:paraId="51E538BF" w14:textId="77777777" w:rsidR="00722E42" w:rsidRPr="0077287A" w:rsidRDefault="00722E42" w:rsidP="00E06A4E">
      <w:pPr>
        <w:pStyle w:val="Caption"/>
        <w:outlineLvl w:val="0"/>
      </w:pPr>
      <w:bookmarkStart w:id="133" w:name="_Toc33460260"/>
      <w:r w:rsidRPr="0077287A">
        <w:t xml:space="preserve">Figure </w:t>
      </w:r>
      <w:r w:rsidRPr="0077287A">
        <w:fldChar w:fldCharType="begin"/>
      </w:r>
      <w:r w:rsidRPr="0077287A">
        <w:instrText xml:space="preserve"> SEQ Figure \* ARABIC </w:instrText>
      </w:r>
      <w:r w:rsidRPr="0077287A">
        <w:fldChar w:fldCharType="separate"/>
      </w:r>
      <w:r w:rsidRPr="0077287A">
        <w:rPr>
          <w:noProof/>
        </w:rPr>
        <w:t>6</w:t>
      </w:r>
      <w:r w:rsidRPr="0077287A">
        <w:fldChar w:fldCharType="end"/>
      </w:r>
      <w:r w:rsidRPr="0077287A">
        <w:t>: The sampling map of ambient air quality</w:t>
      </w:r>
      <w:bookmarkEnd w:id="133"/>
    </w:p>
    <w:tbl>
      <w:tblPr>
        <w:tblW w:w="9394" w:type="dxa"/>
        <w:jc w:val="center"/>
        <w:tblLook w:val="04A0" w:firstRow="1" w:lastRow="0" w:firstColumn="1" w:lastColumn="0" w:noHBand="0" w:noVBand="1"/>
      </w:tblPr>
      <w:tblGrid>
        <w:gridCol w:w="880"/>
        <w:gridCol w:w="3880"/>
        <w:gridCol w:w="1397"/>
        <w:gridCol w:w="1143"/>
        <w:gridCol w:w="2094"/>
      </w:tblGrid>
      <w:tr w:rsidR="00722E42" w:rsidRPr="0077287A" w14:paraId="2125E341" w14:textId="77777777" w:rsidTr="004C7CA5">
        <w:trPr>
          <w:trHeight w:val="340"/>
          <w:jc w:val="center"/>
        </w:trPr>
        <w:tc>
          <w:tcPr>
            <w:tcW w:w="880" w:type="dxa"/>
            <w:tcBorders>
              <w:top w:val="single" w:sz="4" w:space="0" w:color="auto"/>
              <w:left w:val="single" w:sz="4" w:space="0" w:color="auto"/>
              <w:bottom w:val="single" w:sz="4" w:space="0" w:color="auto"/>
              <w:right w:val="single" w:sz="4" w:space="0" w:color="auto"/>
            </w:tcBorders>
            <w:shd w:val="clear" w:color="000000" w:fill="auto"/>
            <w:vAlign w:val="bottom"/>
            <w:hideMark/>
          </w:tcPr>
          <w:p w14:paraId="61BED352" w14:textId="77777777" w:rsidR="00722E42" w:rsidRPr="0077287A" w:rsidRDefault="00722E42" w:rsidP="004C7CA5">
            <w:pPr>
              <w:pStyle w:val="ECC-7KCenter"/>
              <w:rPr>
                <w:b/>
              </w:rPr>
            </w:pPr>
            <w:r w:rsidRPr="0077287A">
              <w:rPr>
                <w:b/>
              </w:rPr>
              <w:t>Code</w:t>
            </w:r>
          </w:p>
        </w:tc>
        <w:tc>
          <w:tcPr>
            <w:tcW w:w="3880" w:type="dxa"/>
            <w:tcBorders>
              <w:top w:val="single" w:sz="4" w:space="0" w:color="auto"/>
              <w:left w:val="nil"/>
              <w:bottom w:val="single" w:sz="4" w:space="0" w:color="auto"/>
              <w:right w:val="single" w:sz="4" w:space="0" w:color="auto"/>
            </w:tcBorders>
            <w:shd w:val="clear" w:color="000000" w:fill="auto"/>
            <w:vAlign w:val="bottom"/>
            <w:hideMark/>
          </w:tcPr>
          <w:p w14:paraId="70BDEC1E" w14:textId="77777777" w:rsidR="00722E42" w:rsidRPr="0077287A" w:rsidRDefault="00722E42" w:rsidP="004C7CA5">
            <w:pPr>
              <w:pStyle w:val="ECC-7KCenter"/>
              <w:rPr>
                <w:b/>
              </w:rPr>
            </w:pPr>
            <w:r w:rsidRPr="0077287A">
              <w:rPr>
                <w:b/>
              </w:rPr>
              <w:t>Sampling location</w:t>
            </w:r>
          </w:p>
        </w:tc>
        <w:tc>
          <w:tcPr>
            <w:tcW w:w="2540" w:type="dxa"/>
            <w:gridSpan w:val="2"/>
            <w:tcBorders>
              <w:top w:val="single" w:sz="4" w:space="0" w:color="auto"/>
              <w:left w:val="nil"/>
              <w:bottom w:val="single" w:sz="4" w:space="0" w:color="auto"/>
              <w:right w:val="single" w:sz="4" w:space="0" w:color="auto"/>
            </w:tcBorders>
            <w:shd w:val="clear" w:color="000000" w:fill="auto"/>
            <w:noWrap/>
            <w:vAlign w:val="bottom"/>
            <w:hideMark/>
          </w:tcPr>
          <w:p w14:paraId="41183A5A" w14:textId="77777777" w:rsidR="00722E42" w:rsidRPr="0077287A" w:rsidRDefault="00722E42" w:rsidP="004C7CA5">
            <w:pPr>
              <w:pStyle w:val="ECC-7KCenter"/>
              <w:rPr>
                <w:b/>
              </w:rPr>
            </w:pPr>
            <w:r w:rsidRPr="0077287A">
              <w:rPr>
                <w:b/>
              </w:rPr>
              <w:t xml:space="preserve">Coordinates </w:t>
            </w:r>
          </w:p>
        </w:tc>
        <w:tc>
          <w:tcPr>
            <w:tcW w:w="2094" w:type="dxa"/>
            <w:tcBorders>
              <w:top w:val="single" w:sz="4" w:space="0" w:color="auto"/>
              <w:left w:val="nil"/>
              <w:bottom w:val="single" w:sz="4" w:space="0" w:color="auto"/>
              <w:right w:val="single" w:sz="4" w:space="0" w:color="auto"/>
            </w:tcBorders>
            <w:shd w:val="clear" w:color="000000" w:fill="auto"/>
            <w:vAlign w:val="bottom"/>
            <w:hideMark/>
          </w:tcPr>
          <w:p w14:paraId="5983677C" w14:textId="77777777" w:rsidR="00722E42" w:rsidRPr="0077287A" w:rsidRDefault="00722E42" w:rsidP="004C7CA5">
            <w:pPr>
              <w:pStyle w:val="ECC-7KCenter"/>
              <w:rPr>
                <w:b/>
              </w:rPr>
            </w:pPr>
            <w:r w:rsidRPr="0077287A">
              <w:rPr>
                <w:b/>
              </w:rPr>
              <w:t>Work items</w:t>
            </w:r>
          </w:p>
        </w:tc>
      </w:tr>
      <w:tr w:rsidR="00722E42" w:rsidRPr="0077287A" w14:paraId="35513571" w14:textId="77777777" w:rsidTr="00B14FA3">
        <w:trPr>
          <w:trHeight w:val="34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336F8991" w14:textId="77777777" w:rsidR="00722E42" w:rsidRPr="0077287A" w:rsidRDefault="00722E42" w:rsidP="00B14FA3">
            <w:pPr>
              <w:pStyle w:val="ECC-7KCenter"/>
            </w:pPr>
            <w:r w:rsidRPr="0077287A">
              <w:t>KK1</w:t>
            </w:r>
          </w:p>
        </w:tc>
        <w:tc>
          <w:tcPr>
            <w:tcW w:w="3880" w:type="dxa"/>
            <w:tcBorders>
              <w:top w:val="nil"/>
              <w:left w:val="nil"/>
              <w:bottom w:val="single" w:sz="4" w:space="0" w:color="auto"/>
              <w:right w:val="single" w:sz="4" w:space="0" w:color="auto"/>
            </w:tcBorders>
            <w:shd w:val="clear" w:color="auto" w:fill="auto"/>
            <w:vAlign w:val="center"/>
            <w:hideMark/>
          </w:tcPr>
          <w:p w14:paraId="58FD48A8" w14:textId="77777777" w:rsidR="00722E42" w:rsidRPr="0077287A" w:rsidRDefault="00722E42" w:rsidP="00B14FA3">
            <w:pPr>
              <w:pStyle w:val="ECC-7KCenter"/>
              <w:jc w:val="both"/>
            </w:pPr>
            <w:r w:rsidRPr="0077287A">
              <w:t xml:space="preserve">The starting point of road P8 connects P9 on Vo Van </w:t>
            </w:r>
            <w:proofErr w:type="spellStart"/>
            <w:r w:rsidRPr="0077287A">
              <w:t>Kiet</w:t>
            </w:r>
            <w:proofErr w:type="spellEnd"/>
            <w:r w:rsidRPr="0077287A">
              <w:t xml:space="preserve"> street</w:t>
            </w:r>
          </w:p>
        </w:tc>
        <w:tc>
          <w:tcPr>
            <w:tcW w:w="1397" w:type="dxa"/>
            <w:tcBorders>
              <w:top w:val="nil"/>
              <w:left w:val="nil"/>
              <w:bottom w:val="single" w:sz="4" w:space="0" w:color="auto"/>
              <w:right w:val="single" w:sz="4" w:space="0" w:color="auto"/>
            </w:tcBorders>
            <w:shd w:val="clear" w:color="auto" w:fill="auto"/>
            <w:noWrap/>
            <w:vAlign w:val="center"/>
            <w:hideMark/>
          </w:tcPr>
          <w:p w14:paraId="07D92BBA" w14:textId="77777777" w:rsidR="00722E42" w:rsidRPr="0077287A" w:rsidRDefault="00722E42" w:rsidP="00B14FA3">
            <w:pPr>
              <w:pStyle w:val="ECC-7KCenter"/>
            </w:pPr>
            <w:r w:rsidRPr="0077287A">
              <w:t>1133776</w:t>
            </w:r>
          </w:p>
        </w:tc>
        <w:tc>
          <w:tcPr>
            <w:tcW w:w="1143" w:type="dxa"/>
            <w:tcBorders>
              <w:top w:val="nil"/>
              <w:left w:val="nil"/>
              <w:bottom w:val="single" w:sz="4" w:space="0" w:color="auto"/>
              <w:right w:val="single" w:sz="4" w:space="0" w:color="auto"/>
            </w:tcBorders>
            <w:shd w:val="clear" w:color="auto" w:fill="auto"/>
            <w:noWrap/>
            <w:vAlign w:val="center"/>
            <w:hideMark/>
          </w:tcPr>
          <w:p w14:paraId="316F381E" w14:textId="77777777" w:rsidR="00722E42" w:rsidRPr="0077287A" w:rsidRDefault="00722E42" w:rsidP="00B14FA3">
            <w:pPr>
              <w:pStyle w:val="ECC-7KCenter"/>
            </w:pPr>
            <w:r w:rsidRPr="0077287A">
              <w:t>549559</w:t>
            </w:r>
          </w:p>
        </w:tc>
        <w:tc>
          <w:tcPr>
            <w:tcW w:w="2094" w:type="dxa"/>
            <w:tcBorders>
              <w:top w:val="nil"/>
              <w:left w:val="nil"/>
              <w:bottom w:val="single" w:sz="4" w:space="0" w:color="auto"/>
              <w:right w:val="single" w:sz="4" w:space="0" w:color="auto"/>
            </w:tcBorders>
            <w:shd w:val="clear" w:color="auto" w:fill="auto"/>
            <w:vAlign w:val="center"/>
            <w:hideMark/>
          </w:tcPr>
          <w:p w14:paraId="12C89D8F" w14:textId="77777777" w:rsidR="00722E42" w:rsidRPr="0077287A" w:rsidRDefault="00722E42" w:rsidP="00B14FA3">
            <w:pPr>
              <w:pStyle w:val="ECC-7KCenter"/>
            </w:pPr>
            <w:r w:rsidRPr="0077287A">
              <w:t>Ward 8-Ward 9 road</w:t>
            </w:r>
          </w:p>
        </w:tc>
      </w:tr>
      <w:tr w:rsidR="00722E42" w:rsidRPr="0077287A" w14:paraId="66C41398" w14:textId="77777777" w:rsidTr="00B14FA3">
        <w:trPr>
          <w:trHeight w:val="34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077BF643" w14:textId="77777777" w:rsidR="00722E42" w:rsidRPr="0077287A" w:rsidRDefault="00722E42" w:rsidP="00B14FA3">
            <w:pPr>
              <w:pStyle w:val="ECC-7KCenter"/>
            </w:pPr>
            <w:r w:rsidRPr="0077287A">
              <w:t>KK2</w:t>
            </w:r>
          </w:p>
        </w:tc>
        <w:tc>
          <w:tcPr>
            <w:tcW w:w="3880" w:type="dxa"/>
            <w:tcBorders>
              <w:top w:val="nil"/>
              <w:left w:val="nil"/>
              <w:bottom w:val="single" w:sz="4" w:space="0" w:color="auto"/>
              <w:right w:val="single" w:sz="4" w:space="0" w:color="auto"/>
            </w:tcBorders>
            <w:shd w:val="clear" w:color="auto" w:fill="auto"/>
            <w:vAlign w:val="center"/>
            <w:hideMark/>
          </w:tcPr>
          <w:p w14:paraId="39A32362" w14:textId="77777777" w:rsidR="00722E42" w:rsidRPr="0077287A" w:rsidRDefault="00722E42" w:rsidP="00B14FA3">
            <w:pPr>
              <w:pStyle w:val="ECC-7KCenter"/>
              <w:jc w:val="both"/>
            </w:pPr>
            <w:r w:rsidRPr="0077287A">
              <w:t>The intersection of DT axis road No. 1 with Dinh Tien Hoang street</w:t>
            </w:r>
          </w:p>
        </w:tc>
        <w:tc>
          <w:tcPr>
            <w:tcW w:w="1397" w:type="dxa"/>
            <w:tcBorders>
              <w:top w:val="nil"/>
              <w:left w:val="nil"/>
              <w:bottom w:val="single" w:sz="4" w:space="0" w:color="auto"/>
              <w:right w:val="single" w:sz="4" w:space="0" w:color="auto"/>
            </w:tcBorders>
            <w:shd w:val="clear" w:color="auto" w:fill="auto"/>
            <w:noWrap/>
            <w:vAlign w:val="center"/>
            <w:hideMark/>
          </w:tcPr>
          <w:p w14:paraId="42914589" w14:textId="77777777" w:rsidR="00722E42" w:rsidRPr="0077287A" w:rsidRDefault="00722E42" w:rsidP="00B14FA3">
            <w:pPr>
              <w:pStyle w:val="ECC-7KCenter"/>
            </w:pPr>
            <w:r w:rsidRPr="0077287A">
              <w:t>1130739</w:t>
            </w:r>
          </w:p>
        </w:tc>
        <w:tc>
          <w:tcPr>
            <w:tcW w:w="1143" w:type="dxa"/>
            <w:tcBorders>
              <w:top w:val="nil"/>
              <w:left w:val="nil"/>
              <w:bottom w:val="single" w:sz="4" w:space="0" w:color="auto"/>
              <w:right w:val="single" w:sz="4" w:space="0" w:color="auto"/>
            </w:tcBorders>
            <w:shd w:val="clear" w:color="auto" w:fill="auto"/>
            <w:noWrap/>
            <w:vAlign w:val="center"/>
            <w:hideMark/>
          </w:tcPr>
          <w:p w14:paraId="5A2577ED" w14:textId="77777777" w:rsidR="00722E42" w:rsidRPr="0077287A" w:rsidRDefault="00722E42" w:rsidP="00B14FA3">
            <w:pPr>
              <w:pStyle w:val="ECC-7KCenter"/>
            </w:pPr>
            <w:r w:rsidRPr="0077287A">
              <w:t>549729</w:t>
            </w:r>
          </w:p>
        </w:tc>
        <w:tc>
          <w:tcPr>
            <w:tcW w:w="2094" w:type="dxa"/>
            <w:tcBorders>
              <w:top w:val="nil"/>
              <w:left w:val="nil"/>
              <w:bottom w:val="single" w:sz="4" w:space="0" w:color="auto"/>
              <w:right w:val="single" w:sz="4" w:space="0" w:color="auto"/>
            </w:tcBorders>
            <w:shd w:val="clear" w:color="auto" w:fill="auto"/>
            <w:vAlign w:val="center"/>
            <w:hideMark/>
          </w:tcPr>
          <w:p w14:paraId="6A76B329" w14:textId="77777777" w:rsidR="00722E42" w:rsidRPr="0077287A" w:rsidRDefault="00722E42" w:rsidP="00B14FA3">
            <w:pPr>
              <w:pStyle w:val="ECC-7KCenter"/>
            </w:pPr>
            <w:r w:rsidRPr="0077287A">
              <w:t>Urban main road 1</w:t>
            </w:r>
          </w:p>
        </w:tc>
      </w:tr>
      <w:tr w:rsidR="00722E42" w:rsidRPr="0077287A" w14:paraId="364B342E" w14:textId="77777777" w:rsidTr="00B14FA3">
        <w:trPr>
          <w:trHeight w:val="34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0B30970C" w14:textId="77777777" w:rsidR="00722E42" w:rsidRPr="0077287A" w:rsidRDefault="00722E42" w:rsidP="00B14FA3">
            <w:pPr>
              <w:pStyle w:val="ECC-7KCenter"/>
            </w:pPr>
            <w:r w:rsidRPr="0077287A">
              <w:t>KK3</w:t>
            </w:r>
          </w:p>
        </w:tc>
        <w:tc>
          <w:tcPr>
            <w:tcW w:w="3880" w:type="dxa"/>
            <w:tcBorders>
              <w:top w:val="nil"/>
              <w:left w:val="nil"/>
              <w:bottom w:val="single" w:sz="4" w:space="0" w:color="auto"/>
              <w:right w:val="single" w:sz="4" w:space="0" w:color="auto"/>
            </w:tcBorders>
            <w:shd w:val="clear" w:color="auto" w:fill="auto"/>
            <w:vAlign w:val="center"/>
            <w:hideMark/>
          </w:tcPr>
          <w:p w14:paraId="621F5F41" w14:textId="77777777" w:rsidR="00722E42" w:rsidRPr="0077287A" w:rsidRDefault="00722E42" w:rsidP="00B14FA3">
            <w:pPr>
              <w:pStyle w:val="ECC-7KCenter"/>
              <w:jc w:val="both"/>
            </w:pPr>
            <w:r w:rsidRPr="0077287A">
              <w:t>Intersection of P8 road connecting P9 on NH53 (near the 12ha resettlement area)</w:t>
            </w:r>
          </w:p>
        </w:tc>
        <w:tc>
          <w:tcPr>
            <w:tcW w:w="1397" w:type="dxa"/>
            <w:tcBorders>
              <w:top w:val="nil"/>
              <w:left w:val="nil"/>
              <w:bottom w:val="single" w:sz="4" w:space="0" w:color="auto"/>
              <w:right w:val="single" w:sz="4" w:space="0" w:color="auto"/>
            </w:tcBorders>
            <w:shd w:val="clear" w:color="auto" w:fill="auto"/>
            <w:noWrap/>
            <w:vAlign w:val="center"/>
            <w:hideMark/>
          </w:tcPr>
          <w:p w14:paraId="68962DC8" w14:textId="77777777" w:rsidR="00722E42" w:rsidRPr="0077287A" w:rsidRDefault="00722E42" w:rsidP="00B14FA3">
            <w:pPr>
              <w:pStyle w:val="ECC-7KCenter"/>
            </w:pPr>
            <w:r w:rsidRPr="0077287A">
              <w:t>1132547</w:t>
            </w:r>
          </w:p>
        </w:tc>
        <w:tc>
          <w:tcPr>
            <w:tcW w:w="1143" w:type="dxa"/>
            <w:tcBorders>
              <w:top w:val="nil"/>
              <w:left w:val="nil"/>
              <w:bottom w:val="single" w:sz="4" w:space="0" w:color="auto"/>
              <w:right w:val="single" w:sz="4" w:space="0" w:color="auto"/>
            </w:tcBorders>
            <w:shd w:val="clear" w:color="auto" w:fill="auto"/>
            <w:noWrap/>
            <w:vAlign w:val="center"/>
            <w:hideMark/>
          </w:tcPr>
          <w:p w14:paraId="64674472" w14:textId="77777777" w:rsidR="00722E42" w:rsidRPr="0077287A" w:rsidRDefault="00722E42" w:rsidP="00B14FA3">
            <w:pPr>
              <w:pStyle w:val="ECC-7KCenter"/>
            </w:pPr>
            <w:r w:rsidRPr="0077287A">
              <w:t>549002</w:t>
            </w:r>
          </w:p>
        </w:tc>
        <w:tc>
          <w:tcPr>
            <w:tcW w:w="2094" w:type="dxa"/>
            <w:tcBorders>
              <w:top w:val="nil"/>
              <w:left w:val="nil"/>
              <w:bottom w:val="single" w:sz="4" w:space="0" w:color="auto"/>
              <w:right w:val="single" w:sz="4" w:space="0" w:color="auto"/>
            </w:tcBorders>
            <w:shd w:val="clear" w:color="auto" w:fill="auto"/>
            <w:vAlign w:val="center"/>
            <w:hideMark/>
          </w:tcPr>
          <w:p w14:paraId="68B9ADBE" w14:textId="77777777" w:rsidR="00722E42" w:rsidRPr="0077287A" w:rsidRDefault="00722E42" w:rsidP="00B14FA3">
            <w:pPr>
              <w:pStyle w:val="ECC-7KCenter"/>
            </w:pPr>
            <w:r w:rsidRPr="0077287A">
              <w:t>Ward 8-Ward 9 road; Resettlement site</w:t>
            </w:r>
          </w:p>
        </w:tc>
      </w:tr>
      <w:tr w:rsidR="00722E42" w:rsidRPr="0077287A" w14:paraId="509E31F9" w14:textId="77777777" w:rsidTr="00B14FA3">
        <w:trPr>
          <w:trHeight w:val="34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7E1DA099" w14:textId="77777777" w:rsidR="00722E42" w:rsidRPr="0077287A" w:rsidRDefault="00722E42" w:rsidP="00B14FA3">
            <w:pPr>
              <w:pStyle w:val="ECC-7KCenter"/>
            </w:pPr>
            <w:r w:rsidRPr="0077287A">
              <w:t>KK4</w:t>
            </w:r>
          </w:p>
        </w:tc>
        <w:tc>
          <w:tcPr>
            <w:tcW w:w="3880" w:type="dxa"/>
            <w:tcBorders>
              <w:top w:val="nil"/>
              <w:left w:val="nil"/>
              <w:bottom w:val="single" w:sz="4" w:space="0" w:color="auto"/>
              <w:right w:val="single" w:sz="4" w:space="0" w:color="auto"/>
            </w:tcBorders>
            <w:shd w:val="clear" w:color="auto" w:fill="auto"/>
            <w:vAlign w:val="center"/>
            <w:hideMark/>
          </w:tcPr>
          <w:p w14:paraId="51A71042" w14:textId="77777777" w:rsidR="00722E42" w:rsidRPr="0077287A" w:rsidRDefault="00722E42" w:rsidP="00B14FA3">
            <w:pPr>
              <w:pStyle w:val="ECC-7KCenter"/>
              <w:jc w:val="both"/>
            </w:pPr>
            <w:r w:rsidRPr="0077287A">
              <w:t>The intersection of DT 2 road with Dinh Tien Hoang street</w:t>
            </w:r>
          </w:p>
        </w:tc>
        <w:tc>
          <w:tcPr>
            <w:tcW w:w="1397" w:type="dxa"/>
            <w:tcBorders>
              <w:top w:val="nil"/>
              <w:left w:val="nil"/>
              <w:bottom w:val="single" w:sz="4" w:space="0" w:color="auto"/>
              <w:right w:val="single" w:sz="4" w:space="0" w:color="auto"/>
            </w:tcBorders>
            <w:shd w:val="clear" w:color="auto" w:fill="auto"/>
            <w:noWrap/>
            <w:vAlign w:val="center"/>
            <w:hideMark/>
          </w:tcPr>
          <w:p w14:paraId="1127856D" w14:textId="77777777" w:rsidR="00722E42" w:rsidRPr="0077287A" w:rsidRDefault="00722E42" w:rsidP="00B14FA3">
            <w:pPr>
              <w:pStyle w:val="ECC-7KCenter"/>
            </w:pPr>
            <w:r w:rsidRPr="0077287A">
              <w:t>1129656</w:t>
            </w:r>
          </w:p>
        </w:tc>
        <w:tc>
          <w:tcPr>
            <w:tcW w:w="1143" w:type="dxa"/>
            <w:tcBorders>
              <w:top w:val="nil"/>
              <w:left w:val="nil"/>
              <w:bottom w:val="single" w:sz="4" w:space="0" w:color="auto"/>
              <w:right w:val="single" w:sz="4" w:space="0" w:color="auto"/>
            </w:tcBorders>
            <w:shd w:val="clear" w:color="auto" w:fill="auto"/>
            <w:noWrap/>
            <w:vAlign w:val="center"/>
            <w:hideMark/>
          </w:tcPr>
          <w:p w14:paraId="34366B15" w14:textId="77777777" w:rsidR="00722E42" w:rsidRPr="0077287A" w:rsidRDefault="00722E42" w:rsidP="00B14FA3">
            <w:pPr>
              <w:pStyle w:val="ECC-7KCenter"/>
            </w:pPr>
            <w:r w:rsidRPr="0077287A">
              <w:t>549143</w:t>
            </w:r>
          </w:p>
        </w:tc>
        <w:tc>
          <w:tcPr>
            <w:tcW w:w="2094" w:type="dxa"/>
            <w:tcBorders>
              <w:top w:val="nil"/>
              <w:left w:val="nil"/>
              <w:bottom w:val="single" w:sz="4" w:space="0" w:color="auto"/>
              <w:right w:val="single" w:sz="4" w:space="0" w:color="auto"/>
            </w:tcBorders>
            <w:shd w:val="clear" w:color="auto" w:fill="auto"/>
            <w:vAlign w:val="center"/>
            <w:hideMark/>
          </w:tcPr>
          <w:p w14:paraId="26B6DF38" w14:textId="77777777" w:rsidR="00722E42" w:rsidRPr="0077287A" w:rsidRDefault="00722E42" w:rsidP="00B14FA3">
            <w:pPr>
              <w:pStyle w:val="ECC-7KCenter"/>
            </w:pPr>
            <w:r w:rsidRPr="0077287A">
              <w:t>Urban main road 2</w:t>
            </w:r>
          </w:p>
        </w:tc>
      </w:tr>
      <w:tr w:rsidR="00722E42" w:rsidRPr="0077287A" w14:paraId="5834367B" w14:textId="77777777" w:rsidTr="00B14FA3">
        <w:trPr>
          <w:trHeight w:val="34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5FEFF3FF" w14:textId="77777777" w:rsidR="00722E42" w:rsidRPr="0077287A" w:rsidRDefault="00722E42" w:rsidP="00B14FA3">
            <w:pPr>
              <w:pStyle w:val="ECC-7KCenter"/>
            </w:pPr>
            <w:r w:rsidRPr="0077287A">
              <w:t>KK5</w:t>
            </w:r>
          </w:p>
        </w:tc>
        <w:tc>
          <w:tcPr>
            <w:tcW w:w="3880" w:type="dxa"/>
            <w:tcBorders>
              <w:top w:val="nil"/>
              <w:left w:val="nil"/>
              <w:bottom w:val="single" w:sz="4" w:space="0" w:color="auto"/>
              <w:right w:val="single" w:sz="4" w:space="0" w:color="auto"/>
            </w:tcBorders>
            <w:shd w:val="clear" w:color="auto" w:fill="auto"/>
            <w:vAlign w:val="center"/>
            <w:hideMark/>
          </w:tcPr>
          <w:p w14:paraId="137075F9" w14:textId="77777777" w:rsidR="00722E42" w:rsidRPr="0077287A" w:rsidRDefault="00722E42" w:rsidP="00B14FA3">
            <w:pPr>
              <w:pStyle w:val="ECC-7KCenter"/>
              <w:jc w:val="both"/>
            </w:pPr>
            <w:r w:rsidRPr="0077287A">
              <w:t>At Lau bridge, near the starting point of embankment of Long Ho river (near sewer 6)</w:t>
            </w:r>
          </w:p>
        </w:tc>
        <w:tc>
          <w:tcPr>
            <w:tcW w:w="1397" w:type="dxa"/>
            <w:tcBorders>
              <w:top w:val="nil"/>
              <w:left w:val="nil"/>
              <w:bottom w:val="single" w:sz="4" w:space="0" w:color="auto"/>
              <w:right w:val="single" w:sz="4" w:space="0" w:color="auto"/>
            </w:tcBorders>
            <w:shd w:val="clear" w:color="auto" w:fill="auto"/>
            <w:noWrap/>
            <w:vAlign w:val="center"/>
            <w:hideMark/>
          </w:tcPr>
          <w:p w14:paraId="5C6AA05B" w14:textId="77777777" w:rsidR="00722E42" w:rsidRPr="0077287A" w:rsidRDefault="00722E42" w:rsidP="00B14FA3">
            <w:pPr>
              <w:pStyle w:val="ECC-7KCenter"/>
            </w:pPr>
            <w:r w:rsidRPr="0077287A">
              <w:t>1133664</w:t>
            </w:r>
          </w:p>
        </w:tc>
        <w:tc>
          <w:tcPr>
            <w:tcW w:w="1143" w:type="dxa"/>
            <w:tcBorders>
              <w:top w:val="nil"/>
              <w:left w:val="nil"/>
              <w:bottom w:val="single" w:sz="4" w:space="0" w:color="auto"/>
              <w:right w:val="single" w:sz="4" w:space="0" w:color="auto"/>
            </w:tcBorders>
            <w:shd w:val="clear" w:color="auto" w:fill="auto"/>
            <w:noWrap/>
            <w:vAlign w:val="center"/>
            <w:hideMark/>
          </w:tcPr>
          <w:p w14:paraId="0196A72B" w14:textId="77777777" w:rsidR="00722E42" w:rsidRPr="0077287A" w:rsidRDefault="00722E42" w:rsidP="00B14FA3">
            <w:pPr>
              <w:pStyle w:val="ECC-7KCenter"/>
            </w:pPr>
            <w:r w:rsidRPr="0077287A">
              <w:t>552327</w:t>
            </w:r>
          </w:p>
        </w:tc>
        <w:tc>
          <w:tcPr>
            <w:tcW w:w="2094" w:type="dxa"/>
            <w:tcBorders>
              <w:top w:val="nil"/>
              <w:left w:val="nil"/>
              <w:bottom w:val="single" w:sz="4" w:space="0" w:color="auto"/>
              <w:right w:val="single" w:sz="4" w:space="0" w:color="auto"/>
            </w:tcBorders>
            <w:shd w:val="clear" w:color="auto" w:fill="auto"/>
            <w:vAlign w:val="center"/>
            <w:hideMark/>
          </w:tcPr>
          <w:p w14:paraId="0B97C383" w14:textId="77777777" w:rsidR="00722E42" w:rsidRPr="0077287A" w:rsidRDefault="00722E42" w:rsidP="00B14FA3">
            <w:pPr>
              <w:pStyle w:val="ECC-7KCenter"/>
            </w:pPr>
            <w:r w:rsidRPr="0077287A">
              <w:t>Embankment of Long Ho river, Tidal sluices 6</w:t>
            </w:r>
          </w:p>
        </w:tc>
      </w:tr>
      <w:tr w:rsidR="00722E42" w:rsidRPr="0077287A" w14:paraId="5E740532" w14:textId="77777777" w:rsidTr="00B14FA3">
        <w:trPr>
          <w:trHeight w:val="34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661AF35F" w14:textId="77777777" w:rsidR="00722E42" w:rsidRPr="0077287A" w:rsidRDefault="00722E42" w:rsidP="00B14FA3">
            <w:pPr>
              <w:pStyle w:val="ECC-7KCenter"/>
            </w:pPr>
            <w:r w:rsidRPr="0077287A">
              <w:t>KK6</w:t>
            </w:r>
          </w:p>
        </w:tc>
        <w:tc>
          <w:tcPr>
            <w:tcW w:w="3880" w:type="dxa"/>
            <w:tcBorders>
              <w:top w:val="nil"/>
              <w:left w:val="nil"/>
              <w:bottom w:val="single" w:sz="4" w:space="0" w:color="auto"/>
              <w:right w:val="single" w:sz="4" w:space="0" w:color="auto"/>
            </w:tcBorders>
            <w:shd w:val="clear" w:color="auto" w:fill="auto"/>
            <w:vAlign w:val="center"/>
            <w:hideMark/>
          </w:tcPr>
          <w:p w14:paraId="32F76E36" w14:textId="77777777" w:rsidR="00722E42" w:rsidRPr="0077287A" w:rsidRDefault="00722E42" w:rsidP="00B14FA3">
            <w:pPr>
              <w:pStyle w:val="ECC-7KCenter"/>
              <w:jc w:val="both"/>
            </w:pPr>
            <w:r w:rsidRPr="0077287A">
              <w:t xml:space="preserve">On Tran Phu street, near the end of Long Ho river (near Cho </w:t>
            </w:r>
            <w:proofErr w:type="spellStart"/>
            <w:r w:rsidRPr="0077287A">
              <w:t>Cua</w:t>
            </w:r>
            <w:proofErr w:type="spellEnd"/>
            <w:r w:rsidRPr="0077287A">
              <w:t xml:space="preserve"> bridge)</w:t>
            </w:r>
          </w:p>
        </w:tc>
        <w:tc>
          <w:tcPr>
            <w:tcW w:w="1397" w:type="dxa"/>
            <w:tcBorders>
              <w:top w:val="nil"/>
              <w:left w:val="nil"/>
              <w:bottom w:val="single" w:sz="4" w:space="0" w:color="auto"/>
              <w:right w:val="single" w:sz="4" w:space="0" w:color="auto"/>
            </w:tcBorders>
            <w:shd w:val="clear" w:color="auto" w:fill="auto"/>
            <w:noWrap/>
            <w:vAlign w:val="center"/>
            <w:hideMark/>
          </w:tcPr>
          <w:p w14:paraId="594BDA45" w14:textId="77777777" w:rsidR="00722E42" w:rsidRPr="0077287A" w:rsidRDefault="00722E42" w:rsidP="00B14FA3">
            <w:pPr>
              <w:pStyle w:val="ECC-7KCenter"/>
            </w:pPr>
            <w:r w:rsidRPr="0077287A">
              <w:t>1131847</w:t>
            </w:r>
          </w:p>
        </w:tc>
        <w:tc>
          <w:tcPr>
            <w:tcW w:w="1143" w:type="dxa"/>
            <w:tcBorders>
              <w:top w:val="nil"/>
              <w:left w:val="nil"/>
              <w:bottom w:val="single" w:sz="4" w:space="0" w:color="auto"/>
              <w:right w:val="single" w:sz="4" w:space="0" w:color="auto"/>
            </w:tcBorders>
            <w:shd w:val="clear" w:color="auto" w:fill="auto"/>
            <w:noWrap/>
            <w:vAlign w:val="center"/>
            <w:hideMark/>
          </w:tcPr>
          <w:p w14:paraId="4E015BF0" w14:textId="77777777" w:rsidR="00722E42" w:rsidRPr="0077287A" w:rsidRDefault="00722E42" w:rsidP="00B14FA3">
            <w:pPr>
              <w:pStyle w:val="ECC-7KCenter"/>
            </w:pPr>
            <w:r w:rsidRPr="0077287A">
              <w:t>553698</w:t>
            </w:r>
          </w:p>
        </w:tc>
        <w:tc>
          <w:tcPr>
            <w:tcW w:w="2094" w:type="dxa"/>
            <w:tcBorders>
              <w:top w:val="nil"/>
              <w:left w:val="nil"/>
              <w:bottom w:val="single" w:sz="4" w:space="0" w:color="auto"/>
              <w:right w:val="single" w:sz="4" w:space="0" w:color="auto"/>
            </w:tcBorders>
            <w:shd w:val="clear" w:color="auto" w:fill="auto"/>
            <w:vAlign w:val="center"/>
            <w:hideMark/>
          </w:tcPr>
          <w:p w14:paraId="2530DBFB" w14:textId="77777777" w:rsidR="00722E42" w:rsidRPr="0077287A" w:rsidRDefault="00722E42" w:rsidP="00B14FA3">
            <w:pPr>
              <w:pStyle w:val="ECC-7KCenter"/>
            </w:pPr>
            <w:r w:rsidRPr="0077287A">
              <w:t>Embankment of Long Ho river, Tidal sluices 8</w:t>
            </w:r>
          </w:p>
        </w:tc>
      </w:tr>
      <w:tr w:rsidR="00722E42" w:rsidRPr="0077287A" w14:paraId="49463D35" w14:textId="77777777" w:rsidTr="00B14FA3">
        <w:trPr>
          <w:trHeight w:val="34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23F84747" w14:textId="77777777" w:rsidR="00722E42" w:rsidRPr="0077287A" w:rsidRDefault="00722E42" w:rsidP="00B14FA3">
            <w:pPr>
              <w:pStyle w:val="ECC-7KCenter"/>
            </w:pPr>
            <w:r w:rsidRPr="0077287A">
              <w:t>KK7</w:t>
            </w:r>
          </w:p>
        </w:tc>
        <w:tc>
          <w:tcPr>
            <w:tcW w:w="3880" w:type="dxa"/>
            <w:tcBorders>
              <w:top w:val="nil"/>
              <w:left w:val="nil"/>
              <w:bottom w:val="single" w:sz="4" w:space="0" w:color="auto"/>
              <w:right w:val="single" w:sz="4" w:space="0" w:color="auto"/>
            </w:tcBorders>
            <w:shd w:val="clear" w:color="auto" w:fill="auto"/>
            <w:vAlign w:val="center"/>
            <w:hideMark/>
          </w:tcPr>
          <w:p w14:paraId="06D328CB" w14:textId="77777777" w:rsidR="00722E42" w:rsidRPr="0077287A" w:rsidRDefault="00722E42" w:rsidP="00B14FA3">
            <w:pPr>
              <w:pStyle w:val="ECC-7KCenter"/>
              <w:jc w:val="both"/>
            </w:pPr>
            <w:r w:rsidRPr="0077287A">
              <w:t>The end of DT2 road on Dinh Tien Hoang street</w:t>
            </w:r>
          </w:p>
        </w:tc>
        <w:tc>
          <w:tcPr>
            <w:tcW w:w="1397" w:type="dxa"/>
            <w:tcBorders>
              <w:top w:val="nil"/>
              <w:left w:val="nil"/>
              <w:bottom w:val="single" w:sz="4" w:space="0" w:color="auto"/>
              <w:right w:val="single" w:sz="4" w:space="0" w:color="auto"/>
            </w:tcBorders>
            <w:shd w:val="clear" w:color="auto" w:fill="auto"/>
            <w:noWrap/>
            <w:vAlign w:val="center"/>
            <w:hideMark/>
          </w:tcPr>
          <w:p w14:paraId="6DD0977C" w14:textId="77777777" w:rsidR="00722E42" w:rsidRPr="0077287A" w:rsidRDefault="00722E42" w:rsidP="00B14FA3">
            <w:pPr>
              <w:pStyle w:val="ECC-7KCenter"/>
            </w:pPr>
            <w:r w:rsidRPr="0077287A">
              <w:t>1131465</w:t>
            </w:r>
          </w:p>
        </w:tc>
        <w:tc>
          <w:tcPr>
            <w:tcW w:w="1143" w:type="dxa"/>
            <w:tcBorders>
              <w:top w:val="nil"/>
              <w:left w:val="nil"/>
              <w:bottom w:val="single" w:sz="4" w:space="0" w:color="auto"/>
              <w:right w:val="single" w:sz="4" w:space="0" w:color="auto"/>
            </w:tcBorders>
            <w:shd w:val="clear" w:color="auto" w:fill="auto"/>
            <w:noWrap/>
            <w:vAlign w:val="center"/>
            <w:hideMark/>
          </w:tcPr>
          <w:p w14:paraId="76506289" w14:textId="77777777" w:rsidR="00722E42" w:rsidRPr="0077287A" w:rsidRDefault="00722E42" w:rsidP="00B14FA3">
            <w:pPr>
              <w:pStyle w:val="ECC-7KCenter"/>
            </w:pPr>
            <w:r w:rsidRPr="0077287A">
              <w:t>552914</w:t>
            </w:r>
          </w:p>
        </w:tc>
        <w:tc>
          <w:tcPr>
            <w:tcW w:w="2094" w:type="dxa"/>
            <w:tcBorders>
              <w:top w:val="nil"/>
              <w:left w:val="nil"/>
              <w:bottom w:val="single" w:sz="4" w:space="0" w:color="auto"/>
              <w:right w:val="single" w:sz="4" w:space="0" w:color="auto"/>
            </w:tcBorders>
            <w:shd w:val="clear" w:color="auto" w:fill="auto"/>
            <w:vAlign w:val="center"/>
            <w:hideMark/>
          </w:tcPr>
          <w:p w14:paraId="04E11098" w14:textId="77777777" w:rsidR="00722E42" w:rsidRPr="0077287A" w:rsidRDefault="00722E42" w:rsidP="00B14FA3">
            <w:pPr>
              <w:pStyle w:val="ECC-7KCenter"/>
            </w:pPr>
            <w:r w:rsidRPr="0077287A">
              <w:t>Urban main road 2</w:t>
            </w:r>
          </w:p>
        </w:tc>
      </w:tr>
      <w:tr w:rsidR="00722E42" w:rsidRPr="0077287A" w14:paraId="0C43D7FB" w14:textId="77777777" w:rsidTr="00B14FA3">
        <w:trPr>
          <w:trHeight w:val="34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26A6F79E" w14:textId="77777777" w:rsidR="00722E42" w:rsidRPr="0077287A" w:rsidRDefault="00722E42" w:rsidP="00B14FA3">
            <w:pPr>
              <w:pStyle w:val="ECC-7KCenter"/>
            </w:pPr>
            <w:r w:rsidRPr="0077287A">
              <w:t>KK8</w:t>
            </w:r>
          </w:p>
        </w:tc>
        <w:tc>
          <w:tcPr>
            <w:tcW w:w="3880" w:type="dxa"/>
            <w:tcBorders>
              <w:top w:val="nil"/>
              <w:left w:val="nil"/>
              <w:bottom w:val="single" w:sz="4" w:space="0" w:color="auto"/>
              <w:right w:val="single" w:sz="4" w:space="0" w:color="auto"/>
            </w:tcBorders>
            <w:shd w:val="clear" w:color="auto" w:fill="auto"/>
            <w:vAlign w:val="center"/>
            <w:hideMark/>
          </w:tcPr>
          <w:p w14:paraId="6E76284F" w14:textId="77777777" w:rsidR="00722E42" w:rsidRPr="0077287A" w:rsidRDefault="00722E42" w:rsidP="00B14FA3">
            <w:pPr>
              <w:pStyle w:val="ECC-7KCenter"/>
              <w:jc w:val="both"/>
            </w:pPr>
            <w:r w:rsidRPr="0077287A">
              <w:t>On the way near the Wastewater Treatment Plant</w:t>
            </w:r>
          </w:p>
        </w:tc>
        <w:tc>
          <w:tcPr>
            <w:tcW w:w="1397" w:type="dxa"/>
            <w:tcBorders>
              <w:top w:val="nil"/>
              <w:left w:val="nil"/>
              <w:bottom w:val="single" w:sz="4" w:space="0" w:color="auto"/>
              <w:right w:val="single" w:sz="4" w:space="0" w:color="auto"/>
            </w:tcBorders>
            <w:shd w:val="clear" w:color="auto" w:fill="auto"/>
            <w:noWrap/>
            <w:vAlign w:val="center"/>
            <w:hideMark/>
          </w:tcPr>
          <w:p w14:paraId="45F55C94" w14:textId="77777777" w:rsidR="00722E42" w:rsidRPr="0077287A" w:rsidRDefault="00722E42" w:rsidP="00B14FA3">
            <w:pPr>
              <w:pStyle w:val="ECC-7KCenter"/>
            </w:pPr>
            <w:r w:rsidRPr="0077287A">
              <w:t>1132602</w:t>
            </w:r>
          </w:p>
        </w:tc>
        <w:tc>
          <w:tcPr>
            <w:tcW w:w="1143" w:type="dxa"/>
            <w:tcBorders>
              <w:top w:val="nil"/>
              <w:left w:val="nil"/>
              <w:bottom w:val="single" w:sz="4" w:space="0" w:color="auto"/>
              <w:right w:val="single" w:sz="4" w:space="0" w:color="auto"/>
            </w:tcBorders>
            <w:shd w:val="clear" w:color="auto" w:fill="auto"/>
            <w:noWrap/>
            <w:vAlign w:val="center"/>
            <w:hideMark/>
          </w:tcPr>
          <w:p w14:paraId="70ED7999" w14:textId="77777777" w:rsidR="00722E42" w:rsidRPr="0077287A" w:rsidRDefault="00722E42" w:rsidP="00B14FA3">
            <w:pPr>
              <w:pStyle w:val="ECC-7KCenter"/>
            </w:pPr>
            <w:r w:rsidRPr="0077287A">
              <w:t>556818</w:t>
            </w:r>
          </w:p>
        </w:tc>
        <w:tc>
          <w:tcPr>
            <w:tcW w:w="2094" w:type="dxa"/>
            <w:tcBorders>
              <w:top w:val="nil"/>
              <w:left w:val="nil"/>
              <w:bottom w:val="single" w:sz="4" w:space="0" w:color="auto"/>
              <w:right w:val="single" w:sz="4" w:space="0" w:color="auto"/>
            </w:tcBorders>
            <w:shd w:val="clear" w:color="auto" w:fill="auto"/>
            <w:vAlign w:val="center"/>
            <w:hideMark/>
          </w:tcPr>
          <w:p w14:paraId="615EC8A2" w14:textId="77777777" w:rsidR="00722E42" w:rsidRPr="0077287A" w:rsidRDefault="00722E42" w:rsidP="00B14FA3">
            <w:pPr>
              <w:pStyle w:val="ECC-7KCenter"/>
            </w:pPr>
            <w:r w:rsidRPr="0077287A">
              <w:t>Wastewater collection and treatment</w:t>
            </w:r>
          </w:p>
        </w:tc>
      </w:tr>
    </w:tbl>
    <w:p w14:paraId="72C576EE" w14:textId="525F05A4" w:rsidR="00B14FA3" w:rsidRPr="0077287A" w:rsidRDefault="00B14FA3" w:rsidP="00B14FA3">
      <w:pPr>
        <w:keepNext/>
        <w:sectPr w:rsidR="00B14FA3" w:rsidRPr="0077287A" w:rsidSect="00444E85">
          <w:pgSz w:w="11906" w:h="16838" w:code="9"/>
          <w:pgMar w:top="1418" w:right="1134" w:bottom="1134" w:left="1701" w:header="567" w:footer="567" w:gutter="0"/>
          <w:cols w:space="708"/>
          <w:docGrid w:linePitch="360"/>
        </w:sectPr>
      </w:pPr>
    </w:p>
    <w:p w14:paraId="21C16598" w14:textId="2A15A532" w:rsidR="00722E42" w:rsidRPr="0077287A" w:rsidRDefault="00BE1284" w:rsidP="00B14FA3">
      <w:pPr>
        <w:keepNext/>
      </w:pPr>
      <w:r w:rsidRPr="0077287A">
        <w:t xml:space="preserve">b) </w:t>
      </w:r>
      <w:r w:rsidR="00722E42" w:rsidRPr="0077287A">
        <w:t>Analysis results</w:t>
      </w:r>
    </w:p>
    <w:p w14:paraId="13632E8B" w14:textId="77777777" w:rsidR="00722E42" w:rsidRPr="0077287A" w:rsidRDefault="00722E42" w:rsidP="00BE1284">
      <w:pPr>
        <w:pStyle w:val="Caption"/>
      </w:pPr>
      <w:bookmarkStart w:id="134" w:name="_Toc460944067"/>
      <w:bookmarkStart w:id="135" w:name="_Toc457821076"/>
      <w:bookmarkStart w:id="136" w:name="_Toc462146597"/>
      <w:bookmarkStart w:id="137" w:name="_Toc471809249"/>
      <w:bookmarkStart w:id="138" w:name="_Toc471889184"/>
      <w:bookmarkStart w:id="139" w:name="_Toc471970324"/>
      <w:bookmarkStart w:id="140" w:name="_Toc35355943"/>
      <w:r w:rsidRPr="0077287A">
        <w:t xml:space="preserve">Table </w:t>
      </w:r>
      <w:r w:rsidRPr="0077287A">
        <w:fldChar w:fldCharType="begin"/>
      </w:r>
      <w:r w:rsidRPr="0077287A">
        <w:instrText xml:space="preserve"> SEQ Table \* ARABIC </w:instrText>
      </w:r>
      <w:r w:rsidRPr="0077287A">
        <w:fldChar w:fldCharType="separate"/>
      </w:r>
      <w:r w:rsidR="00BE1284" w:rsidRPr="0077287A">
        <w:rPr>
          <w:noProof/>
        </w:rPr>
        <w:t>10</w:t>
      </w:r>
      <w:r w:rsidRPr="0077287A">
        <w:rPr>
          <w:noProof/>
        </w:rPr>
        <w:fldChar w:fldCharType="end"/>
      </w:r>
      <w:r w:rsidRPr="0077287A">
        <w:t>: Measurement results of ambient air environment in the project area</w:t>
      </w:r>
      <w:bookmarkStart w:id="141" w:name="_Toc457821077"/>
      <w:bookmarkStart w:id="142" w:name="_Toc460944068"/>
      <w:bookmarkEnd w:id="134"/>
      <w:bookmarkEnd w:id="135"/>
      <w:bookmarkEnd w:id="136"/>
      <w:bookmarkEnd w:id="137"/>
      <w:bookmarkEnd w:id="138"/>
      <w:bookmarkEnd w:id="139"/>
      <w:bookmarkEnd w:id="140"/>
      <w:bookmarkEnd w:id="141"/>
      <w:bookmarkEnd w:id="142"/>
    </w:p>
    <w:tbl>
      <w:tblPr>
        <w:tblW w:w="52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3"/>
        <w:gridCol w:w="1601"/>
        <w:gridCol w:w="1071"/>
        <w:gridCol w:w="1076"/>
        <w:gridCol w:w="1087"/>
        <w:gridCol w:w="1085"/>
        <w:gridCol w:w="1087"/>
        <w:gridCol w:w="1085"/>
        <w:gridCol w:w="1087"/>
        <w:gridCol w:w="1085"/>
        <w:gridCol w:w="1087"/>
        <w:gridCol w:w="1785"/>
        <w:gridCol w:w="1277"/>
      </w:tblGrid>
      <w:tr w:rsidR="00722E42" w:rsidRPr="0077287A" w14:paraId="0AE25C17" w14:textId="77777777" w:rsidTr="00B14FA3">
        <w:trPr>
          <w:jc w:val="center"/>
        </w:trPr>
        <w:tc>
          <w:tcPr>
            <w:tcW w:w="562" w:type="dxa"/>
            <w:vMerge w:val="restart"/>
            <w:vAlign w:val="center"/>
          </w:tcPr>
          <w:p w14:paraId="5EFD586C" w14:textId="77777777" w:rsidR="00722E42" w:rsidRPr="0077287A" w:rsidRDefault="00722E42" w:rsidP="00B14FA3">
            <w:pPr>
              <w:pStyle w:val="ECC-7KCenter"/>
              <w:keepNext/>
            </w:pPr>
            <w:r w:rsidRPr="0077287A">
              <w:t>No</w:t>
            </w:r>
          </w:p>
        </w:tc>
        <w:tc>
          <w:tcPr>
            <w:tcW w:w="1601" w:type="dxa"/>
            <w:vMerge w:val="restart"/>
            <w:vAlign w:val="center"/>
          </w:tcPr>
          <w:p w14:paraId="3835FD7A" w14:textId="77777777" w:rsidR="00722E42" w:rsidRPr="0077287A" w:rsidRDefault="00722E42" w:rsidP="00B14FA3">
            <w:pPr>
              <w:pStyle w:val="ECC-7KCenter"/>
              <w:keepNext/>
            </w:pPr>
            <w:r w:rsidRPr="0077287A">
              <w:t>Parameters</w:t>
            </w:r>
          </w:p>
        </w:tc>
        <w:tc>
          <w:tcPr>
            <w:tcW w:w="1071" w:type="dxa"/>
            <w:vMerge w:val="restart"/>
            <w:vAlign w:val="center"/>
          </w:tcPr>
          <w:p w14:paraId="0A4A0DC9" w14:textId="77777777" w:rsidR="00722E42" w:rsidRPr="0077287A" w:rsidRDefault="00722E42" w:rsidP="00B14FA3">
            <w:pPr>
              <w:pStyle w:val="ECC-7KCenter"/>
              <w:keepNext/>
            </w:pPr>
            <w:r w:rsidRPr="0077287A">
              <w:t>Unit</w:t>
            </w:r>
          </w:p>
        </w:tc>
        <w:tc>
          <w:tcPr>
            <w:tcW w:w="8679" w:type="dxa"/>
            <w:gridSpan w:val="8"/>
            <w:vAlign w:val="center"/>
          </w:tcPr>
          <w:p w14:paraId="55FF910A" w14:textId="77777777" w:rsidR="00722E42" w:rsidRPr="0077287A" w:rsidRDefault="00722E42" w:rsidP="00B14FA3">
            <w:pPr>
              <w:pStyle w:val="ECC-7KCenter"/>
              <w:keepNext/>
            </w:pPr>
            <w:r w:rsidRPr="0077287A">
              <w:t>Results (an hour average valid)</w:t>
            </w:r>
          </w:p>
        </w:tc>
        <w:tc>
          <w:tcPr>
            <w:tcW w:w="1785" w:type="dxa"/>
            <w:vAlign w:val="center"/>
          </w:tcPr>
          <w:p w14:paraId="486C0F3D" w14:textId="77777777" w:rsidR="00722E42" w:rsidRPr="0077287A" w:rsidRDefault="00722E42" w:rsidP="00B14FA3">
            <w:pPr>
              <w:pStyle w:val="ECC-7KCenter"/>
              <w:keepNext/>
            </w:pPr>
            <w:r w:rsidRPr="0077287A">
              <w:t>QCVN 05:2013/BTNMT</w:t>
            </w:r>
          </w:p>
        </w:tc>
        <w:tc>
          <w:tcPr>
            <w:tcW w:w="1277" w:type="dxa"/>
            <w:vAlign w:val="center"/>
          </w:tcPr>
          <w:p w14:paraId="7491727F" w14:textId="77777777" w:rsidR="00722E42" w:rsidRPr="0077287A" w:rsidRDefault="00722E42" w:rsidP="00B14FA3">
            <w:pPr>
              <w:pStyle w:val="ECC-7KCenter"/>
              <w:keepNext/>
            </w:pPr>
            <w:r w:rsidRPr="0077287A">
              <w:t>WBG HSE guideline</w:t>
            </w:r>
          </w:p>
        </w:tc>
      </w:tr>
      <w:tr w:rsidR="00722E42" w:rsidRPr="0077287A" w14:paraId="08FDFEDF" w14:textId="77777777" w:rsidTr="00B14FA3">
        <w:trPr>
          <w:jc w:val="center"/>
        </w:trPr>
        <w:tc>
          <w:tcPr>
            <w:tcW w:w="562" w:type="dxa"/>
            <w:vMerge/>
            <w:vAlign w:val="center"/>
          </w:tcPr>
          <w:p w14:paraId="28F38BD7" w14:textId="77777777" w:rsidR="00722E42" w:rsidRPr="0077287A" w:rsidRDefault="00722E42" w:rsidP="00B14FA3">
            <w:pPr>
              <w:pStyle w:val="ECC-7KCenter"/>
              <w:keepNext/>
            </w:pPr>
          </w:p>
        </w:tc>
        <w:tc>
          <w:tcPr>
            <w:tcW w:w="1601" w:type="dxa"/>
            <w:vMerge/>
            <w:vAlign w:val="center"/>
          </w:tcPr>
          <w:p w14:paraId="22487466" w14:textId="77777777" w:rsidR="00722E42" w:rsidRPr="0077287A" w:rsidRDefault="00722E42" w:rsidP="00B14FA3">
            <w:pPr>
              <w:pStyle w:val="ECC-7KCenter"/>
              <w:keepNext/>
            </w:pPr>
          </w:p>
        </w:tc>
        <w:tc>
          <w:tcPr>
            <w:tcW w:w="1071" w:type="dxa"/>
            <w:vMerge/>
            <w:vAlign w:val="center"/>
          </w:tcPr>
          <w:p w14:paraId="50A636DC" w14:textId="77777777" w:rsidR="00722E42" w:rsidRPr="0077287A" w:rsidRDefault="00722E42" w:rsidP="00B14FA3">
            <w:pPr>
              <w:pStyle w:val="ECC-7KCenter"/>
              <w:keepNext/>
            </w:pPr>
          </w:p>
        </w:tc>
        <w:tc>
          <w:tcPr>
            <w:tcW w:w="1076" w:type="dxa"/>
            <w:vAlign w:val="center"/>
          </w:tcPr>
          <w:p w14:paraId="13936C8B" w14:textId="77777777" w:rsidR="00722E42" w:rsidRPr="0077287A" w:rsidRDefault="00722E42" w:rsidP="00B14FA3">
            <w:pPr>
              <w:pStyle w:val="ECC-7KCenter"/>
              <w:keepNext/>
            </w:pPr>
            <w:r w:rsidRPr="0077287A">
              <w:t>K1</w:t>
            </w:r>
          </w:p>
        </w:tc>
        <w:tc>
          <w:tcPr>
            <w:tcW w:w="1087" w:type="dxa"/>
            <w:vAlign w:val="center"/>
          </w:tcPr>
          <w:p w14:paraId="19B7C313" w14:textId="77777777" w:rsidR="00722E42" w:rsidRPr="0077287A" w:rsidRDefault="00722E42" w:rsidP="00B14FA3">
            <w:pPr>
              <w:pStyle w:val="ECC-7KCenter"/>
              <w:keepNext/>
            </w:pPr>
            <w:r w:rsidRPr="0077287A">
              <w:t>K2</w:t>
            </w:r>
          </w:p>
        </w:tc>
        <w:tc>
          <w:tcPr>
            <w:tcW w:w="1085" w:type="dxa"/>
            <w:vAlign w:val="center"/>
          </w:tcPr>
          <w:p w14:paraId="39C37AAE" w14:textId="77777777" w:rsidR="00722E42" w:rsidRPr="0077287A" w:rsidRDefault="00722E42" w:rsidP="00B14FA3">
            <w:pPr>
              <w:pStyle w:val="ECC-7KCenter"/>
              <w:keepNext/>
            </w:pPr>
            <w:r w:rsidRPr="0077287A">
              <w:t>K3</w:t>
            </w:r>
          </w:p>
        </w:tc>
        <w:tc>
          <w:tcPr>
            <w:tcW w:w="1087" w:type="dxa"/>
            <w:vAlign w:val="center"/>
          </w:tcPr>
          <w:p w14:paraId="1B4649B1" w14:textId="77777777" w:rsidR="00722E42" w:rsidRPr="0077287A" w:rsidRDefault="00722E42" w:rsidP="00B14FA3">
            <w:pPr>
              <w:pStyle w:val="ECC-7KCenter"/>
              <w:keepNext/>
            </w:pPr>
            <w:r w:rsidRPr="0077287A">
              <w:t>K4</w:t>
            </w:r>
          </w:p>
        </w:tc>
        <w:tc>
          <w:tcPr>
            <w:tcW w:w="1085" w:type="dxa"/>
            <w:vAlign w:val="center"/>
          </w:tcPr>
          <w:p w14:paraId="7285D507" w14:textId="77777777" w:rsidR="00722E42" w:rsidRPr="0077287A" w:rsidRDefault="00722E42" w:rsidP="00B14FA3">
            <w:pPr>
              <w:pStyle w:val="ECC-7KCenter"/>
              <w:keepNext/>
            </w:pPr>
            <w:r w:rsidRPr="0077287A">
              <w:t>K5</w:t>
            </w:r>
          </w:p>
        </w:tc>
        <w:tc>
          <w:tcPr>
            <w:tcW w:w="1087" w:type="dxa"/>
            <w:vAlign w:val="center"/>
          </w:tcPr>
          <w:p w14:paraId="134A638F" w14:textId="77777777" w:rsidR="00722E42" w:rsidRPr="0077287A" w:rsidRDefault="00722E42" w:rsidP="00B14FA3">
            <w:pPr>
              <w:pStyle w:val="ECC-7KCenter"/>
              <w:keepNext/>
            </w:pPr>
            <w:r w:rsidRPr="0077287A">
              <w:t>K6</w:t>
            </w:r>
          </w:p>
        </w:tc>
        <w:tc>
          <w:tcPr>
            <w:tcW w:w="1085" w:type="dxa"/>
            <w:vAlign w:val="center"/>
          </w:tcPr>
          <w:p w14:paraId="27DA1BB9" w14:textId="77777777" w:rsidR="00722E42" w:rsidRPr="0077287A" w:rsidRDefault="00722E42" w:rsidP="00B14FA3">
            <w:pPr>
              <w:pStyle w:val="ECC-7KCenter"/>
              <w:keepNext/>
            </w:pPr>
            <w:r w:rsidRPr="0077287A">
              <w:t>K7</w:t>
            </w:r>
          </w:p>
        </w:tc>
        <w:tc>
          <w:tcPr>
            <w:tcW w:w="1087" w:type="dxa"/>
            <w:vAlign w:val="center"/>
          </w:tcPr>
          <w:p w14:paraId="75665994" w14:textId="77777777" w:rsidR="00722E42" w:rsidRPr="0077287A" w:rsidRDefault="00722E42" w:rsidP="00B14FA3">
            <w:pPr>
              <w:pStyle w:val="ECC-7KCenter"/>
              <w:keepNext/>
            </w:pPr>
            <w:r w:rsidRPr="0077287A">
              <w:t>K8</w:t>
            </w:r>
          </w:p>
        </w:tc>
        <w:tc>
          <w:tcPr>
            <w:tcW w:w="1785" w:type="dxa"/>
            <w:vAlign w:val="center"/>
          </w:tcPr>
          <w:p w14:paraId="728766A4" w14:textId="77777777" w:rsidR="00722E42" w:rsidRPr="0077287A" w:rsidRDefault="00722E42" w:rsidP="00B14FA3">
            <w:pPr>
              <w:pStyle w:val="ECC-7KCenter"/>
              <w:keepNext/>
            </w:pPr>
          </w:p>
        </w:tc>
        <w:tc>
          <w:tcPr>
            <w:tcW w:w="1277" w:type="dxa"/>
            <w:vAlign w:val="center"/>
          </w:tcPr>
          <w:p w14:paraId="4F79A6BA" w14:textId="77777777" w:rsidR="00722E42" w:rsidRPr="0077287A" w:rsidRDefault="00722E42" w:rsidP="00B14FA3">
            <w:pPr>
              <w:pStyle w:val="ECC-7KCenter"/>
              <w:keepNext/>
            </w:pPr>
            <w:r w:rsidRPr="0077287A">
              <w:rPr>
                <w:rFonts w:eastAsia="Calibri"/>
              </w:rPr>
              <w:t>-</w:t>
            </w:r>
          </w:p>
        </w:tc>
      </w:tr>
      <w:tr w:rsidR="00722E42" w:rsidRPr="0077287A" w14:paraId="0FBB5F22" w14:textId="77777777" w:rsidTr="00B14FA3">
        <w:trPr>
          <w:jc w:val="center"/>
        </w:trPr>
        <w:tc>
          <w:tcPr>
            <w:tcW w:w="562" w:type="dxa"/>
            <w:vAlign w:val="center"/>
          </w:tcPr>
          <w:p w14:paraId="13276790" w14:textId="77777777" w:rsidR="00722E42" w:rsidRPr="0077287A" w:rsidRDefault="00722E42" w:rsidP="00B14FA3">
            <w:pPr>
              <w:pStyle w:val="ECC-7KCenter"/>
              <w:keepNext/>
            </w:pPr>
            <w:r w:rsidRPr="0077287A">
              <w:rPr>
                <w:rFonts w:eastAsia="Calibri"/>
              </w:rPr>
              <w:t>1</w:t>
            </w:r>
          </w:p>
        </w:tc>
        <w:tc>
          <w:tcPr>
            <w:tcW w:w="1601" w:type="dxa"/>
            <w:vAlign w:val="center"/>
          </w:tcPr>
          <w:p w14:paraId="69BCBBC7" w14:textId="77777777" w:rsidR="00722E42" w:rsidRPr="0077287A" w:rsidRDefault="00722E42" w:rsidP="00B14FA3">
            <w:pPr>
              <w:pStyle w:val="ECC-7KCenter"/>
            </w:pPr>
            <w:r w:rsidRPr="0077287A">
              <w:t>Temperature</w:t>
            </w:r>
          </w:p>
        </w:tc>
        <w:tc>
          <w:tcPr>
            <w:tcW w:w="1071" w:type="dxa"/>
            <w:vAlign w:val="center"/>
          </w:tcPr>
          <w:p w14:paraId="087CB18A" w14:textId="77777777" w:rsidR="00722E42" w:rsidRPr="0077287A" w:rsidRDefault="00722E42" w:rsidP="00B14FA3">
            <w:pPr>
              <w:pStyle w:val="ECC-7KCenter"/>
              <w:keepNext/>
            </w:pPr>
            <w:r w:rsidRPr="0077287A">
              <w:rPr>
                <w:rFonts w:eastAsia="Calibri"/>
                <w:vertAlign w:val="superscript"/>
              </w:rPr>
              <w:t>0</w:t>
            </w:r>
            <w:r w:rsidRPr="0077287A">
              <w:rPr>
                <w:rFonts w:eastAsia="Calibri"/>
              </w:rPr>
              <w:t>C</w:t>
            </w:r>
          </w:p>
        </w:tc>
        <w:tc>
          <w:tcPr>
            <w:tcW w:w="1076" w:type="dxa"/>
            <w:vAlign w:val="center"/>
          </w:tcPr>
          <w:p w14:paraId="32B3B25B" w14:textId="77777777" w:rsidR="00722E42" w:rsidRPr="0077287A" w:rsidRDefault="00722E42" w:rsidP="00B14FA3">
            <w:pPr>
              <w:pStyle w:val="ECC-7KCenter"/>
              <w:keepNext/>
            </w:pPr>
            <w:r w:rsidRPr="0077287A">
              <w:t>31.2</w:t>
            </w:r>
          </w:p>
        </w:tc>
        <w:tc>
          <w:tcPr>
            <w:tcW w:w="1087" w:type="dxa"/>
            <w:vAlign w:val="center"/>
          </w:tcPr>
          <w:p w14:paraId="32CE21E1" w14:textId="77777777" w:rsidR="00722E42" w:rsidRPr="0077287A" w:rsidRDefault="00722E42" w:rsidP="00B14FA3">
            <w:pPr>
              <w:pStyle w:val="ECC-7KCenter"/>
              <w:keepNext/>
            </w:pPr>
            <w:r w:rsidRPr="0077287A">
              <w:t>31.5</w:t>
            </w:r>
          </w:p>
        </w:tc>
        <w:tc>
          <w:tcPr>
            <w:tcW w:w="1085" w:type="dxa"/>
            <w:vAlign w:val="center"/>
          </w:tcPr>
          <w:p w14:paraId="28F67FE5" w14:textId="77777777" w:rsidR="00722E42" w:rsidRPr="0077287A" w:rsidRDefault="00722E42" w:rsidP="00B14FA3">
            <w:pPr>
              <w:pStyle w:val="ECC-7KCenter"/>
              <w:keepNext/>
            </w:pPr>
            <w:r w:rsidRPr="0077287A">
              <w:t>31.3</w:t>
            </w:r>
          </w:p>
        </w:tc>
        <w:tc>
          <w:tcPr>
            <w:tcW w:w="1087" w:type="dxa"/>
            <w:vAlign w:val="center"/>
          </w:tcPr>
          <w:p w14:paraId="13952ECA" w14:textId="77777777" w:rsidR="00722E42" w:rsidRPr="0077287A" w:rsidRDefault="00722E42" w:rsidP="00B14FA3">
            <w:pPr>
              <w:pStyle w:val="ECC-7KCenter"/>
              <w:keepNext/>
            </w:pPr>
            <w:r w:rsidRPr="0077287A">
              <w:t>31.1</w:t>
            </w:r>
          </w:p>
        </w:tc>
        <w:tc>
          <w:tcPr>
            <w:tcW w:w="1085" w:type="dxa"/>
            <w:vAlign w:val="center"/>
          </w:tcPr>
          <w:p w14:paraId="5D30B081" w14:textId="77777777" w:rsidR="00722E42" w:rsidRPr="0077287A" w:rsidRDefault="00722E42" w:rsidP="00B14FA3">
            <w:pPr>
              <w:pStyle w:val="ECC-7KCenter"/>
              <w:keepNext/>
            </w:pPr>
            <w:r w:rsidRPr="0077287A">
              <w:t>31.1</w:t>
            </w:r>
          </w:p>
        </w:tc>
        <w:tc>
          <w:tcPr>
            <w:tcW w:w="1087" w:type="dxa"/>
            <w:vAlign w:val="center"/>
          </w:tcPr>
          <w:p w14:paraId="2FF03CC0" w14:textId="77777777" w:rsidR="00722E42" w:rsidRPr="0077287A" w:rsidRDefault="00722E42" w:rsidP="00B14FA3">
            <w:pPr>
              <w:pStyle w:val="ECC-7KCenter"/>
              <w:keepNext/>
            </w:pPr>
            <w:r w:rsidRPr="0077287A">
              <w:t>31.3</w:t>
            </w:r>
          </w:p>
        </w:tc>
        <w:tc>
          <w:tcPr>
            <w:tcW w:w="1085" w:type="dxa"/>
            <w:vAlign w:val="center"/>
          </w:tcPr>
          <w:p w14:paraId="2E575D34" w14:textId="77777777" w:rsidR="00722E42" w:rsidRPr="0077287A" w:rsidRDefault="00722E42" w:rsidP="00B14FA3">
            <w:pPr>
              <w:pStyle w:val="ECC-7KCenter"/>
              <w:keepNext/>
            </w:pPr>
            <w:r w:rsidRPr="0077287A">
              <w:t>31.2</w:t>
            </w:r>
          </w:p>
        </w:tc>
        <w:tc>
          <w:tcPr>
            <w:tcW w:w="1087" w:type="dxa"/>
            <w:vAlign w:val="center"/>
          </w:tcPr>
          <w:p w14:paraId="689F6A5B" w14:textId="77777777" w:rsidR="00722E42" w:rsidRPr="0077287A" w:rsidRDefault="00722E42" w:rsidP="00B14FA3">
            <w:pPr>
              <w:pStyle w:val="ECC-7KCenter"/>
              <w:keepNext/>
            </w:pPr>
            <w:r w:rsidRPr="0077287A">
              <w:t>31.2</w:t>
            </w:r>
          </w:p>
        </w:tc>
        <w:tc>
          <w:tcPr>
            <w:tcW w:w="1785" w:type="dxa"/>
            <w:vAlign w:val="center"/>
          </w:tcPr>
          <w:p w14:paraId="46C0166D" w14:textId="77777777" w:rsidR="00722E42" w:rsidRPr="0077287A" w:rsidRDefault="00722E42" w:rsidP="00B14FA3">
            <w:pPr>
              <w:pStyle w:val="ECC-7KCenter"/>
              <w:keepNext/>
            </w:pPr>
            <w:r w:rsidRPr="0077287A">
              <w:rPr>
                <w:rFonts w:eastAsia="Calibri"/>
              </w:rPr>
              <w:t>-</w:t>
            </w:r>
          </w:p>
        </w:tc>
        <w:tc>
          <w:tcPr>
            <w:tcW w:w="1277" w:type="dxa"/>
            <w:vAlign w:val="center"/>
          </w:tcPr>
          <w:p w14:paraId="5229269E" w14:textId="77777777" w:rsidR="00722E42" w:rsidRPr="0077287A" w:rsidRDefault="00722E42" w:rsidP="00B14FA3">
            <w:pPr>
              <w:pStyle w:val="ECC-7KCenter"/>
              <w:keepNext/>
              <w:rPr>
                <w:rFonts w:eastAsia="Calibri"/>
              </w:rPr>
            </w:pPr>
            <w:r w:rsidRPr="0077287A">
              <w:rPr>
                <w:rFonts w:eastAsia="Calibri"/>
              </w:rPr>
              <w:t>-</w:t>
            </w:r>
          </w:p>
        </w:tc>
      </w:tr>
      <w:tr w:rsidR="00722E42" w:rsidRPr="0077287A" w14:paraId="2D0857C6" w14:textId="77777777" w:rsidTr="00B14FA3">
        <w:trPr>
          <w:jc w:val="center"/>
        </w:trPr>
        <w:tc>
          <w:tcPr>
            <w:tcW w:w="562" w:type="dxa"/>
            <w:vAlign w:val="center"/>
          </w:tcPr>
          <w:p w14:paraId="223D45C3" w14:textId="77777777" w:rsidR="00722E42" w:rsidRPr="0077287A" w:rsidRDefault="00722E42" w:rsidP="00B14FA3">
            <w:pPr>
              <w:pStyle w:val="ECC-7KCenter"/>
            </w:pPr>
            <w:r w:rsidRPr="0077287A">
              <w:rPr>
                <w:rFonts w:eastAsia="Calibri"/>
              </w:rPr>
              <w:t>2</w:t>
            </w:r>
          </w:p>
        </w:tc>
        <w:tc>
          <w:tcPr>
            <w:tcW w:w="1601" w:type="dxa"/>
            <w:vAlign w:val="center"/>
          </w:tcPr>
          <w:p w14:paraId="23AA1C57" w14:textId="77777777" w:rsidR="00722E42" w:rsidRPr="0077287A" w:rsidRDefault="00722E42" w:rsidP="00B14FA3">
            <w:pPr>
              <w:pStyle w:val="ECC-7KCenter"/>
            </w:pPr>
            <w:r w:rsidRPr="0077287A">
              <w:t>Humidity</w:t>
            </w:r>
          </w:p>
        </w:tc>
        <w:tc>
          <w:tcPr>
            <w:tcW w:w="1071" w:type="dxa"/>
            <w:vAlign w:val="center"/>
          </w:tcPr>
          <w:p w14:paraId="500DE88E" w14:textId="77777777" w:rsidR="00722E42" w:rsidRPr="0077287A" w:rsidRDefault="00722E42" w:rsidP="00B14FA3">
            <w:pPr>
              <w:pStyle w:val="ECC-7KCenter"/>
            </w:pPr>
            <w:r w:rsidRPr="0077287A">
              <w:rPr>
                <w:rFonts w:eastAsia="Calibri"/>
              </w:rPr>
              <w:t>%</w:t>
            </w:r>
          </w:p>
        </w:tc>
        <w:tc>
          <w:tcPr>
            <w:tcW w:w="1076" w:type="dxa"/>
            <w:vAlign w:val="center"/>
          </w:tcPr>
          <w:p w14:paraId="409F7D35" w14:textId="77777777" w:rsidR="00722E42" w:rsidRPr="0077287A" w:rsidRDefault="00722E42" w:rsidP="00B14FA3">
            <w:pPr>
              <w:pStyle w:val="ECC-7KCenter"/>
            </w:pPr>
            <w:r w:rsidRPr="0077287A">
              <w:t>50.1</w:t>
            </w:r>
          </w:p>
        </w:tc>
        <w:tc>
          <w:tcPr>
            <w:tcW w:w="1087" w:type="dxa"/>
            <w:vAlign w:val="center"/>
          </w:tcPr>
          <w:p w14:paraId="41932A21" w14:textId="77777777" w:rsidR="00722E42" w:rsidRPr="0077287A" w:rsidRDefault="00722E42" w:rsidP="00B14FA3">
            <w:pPr>
              <w:pStyle w:val="ECC-7KCenter"/>
            </w:pPr>
            <w:r w:rsidRPr="0077287A">
              <w:t>50.0</w:t>
            </w:r>
          </w:p>
        </w:tc>
        <w:tc>
          <w:tcPr>
            <w:tcW w:w="1085" w:type="dxa"/>
            <w:vAlign w:val="center"/>
          </w:tcPr>
          <w:p w14:paraId="45C3FF97" w14:textId="77777777" w:rsidR="00722E42" w:rsidRPr="0077287A" w:rsidRDefault="00722E42" w:rsidP="00B14FA3">
            <w:pPr>
              <w:pStyle w:val="ECC-7KCenter"/>
            </w:pPr>
            <w:r w:rsidRPr="0077287A">
              <w:t>50.3</w:t>
            </w:r>
          </w:p>
        </w:tc>
        <w:tc>
          <w:tcPr>
            <w:tcW w:w="1087" w:type="dxa"/>
            <w:vAlign w:val="center"/>
          </w:tcPr>
          <w:p w14:paraId="0B312843" w14:textId="77777777" w:rsidR="00722E42" w:rsidRPr="0077287A" w:rsidRDefault="00722E42" w:rsidP="00B14FA3">
            <w:pPr>
              <w:pStyle w:val="ECC-7KCenter"/>
            </w:pPr>
            <w:r w:rsidRPr="0077287A">
              <w:t>50.1</w:t>
            </w:r>
          </w:p>
        </w:tc>
        <w:tc>
          <w:tcPr>
            <w:tcW w:w="1085" w:type="dxa"/>
            <w:vAlign w:val="center"/>
          </w:tcPr>
          <w:p w14:paraId="77E25519" w14:textId="77777777" w:rsidR="00722E42" w:rsidRPr="0077287A" w:rsidRDefault="00722E42" w:rsidP="00B14FA3">
            <w:pPr>
              <w:pStyle w:val="ECC-7KCenter"/>
            </w:pPr>
            <w:r w:rsidRPr="0077287A">
              <w:t>50.5</w:t>
            </w:r>
          </w:p>
        </w:tc>
        <w:tc>
          <w:tcPr>
            <w:tcW w:w="1087" w:type="dxa"/>
            <w:vAlign w:val="center"/>
          </w:tcPr>
          <w:p w14:paraId="40E79A37" w14:textId="77777777" w:rsidR="00722E42" w:rsidRPr="0077287A" w:rsidRDefault="00722E42" w:rsidP="00B14FA3">
            <w:pPr>
              <w:pStyle w:val="ECC-7KCenter"/>
            </w:pPr>
            <w:r w:rsidRPr="0077287A">
              <w:t>50.3</w:t>
            </w:r>
          </w:p>
        </w:tc>
        <w:tc>
          <w:tcPr>
            <w:tcW w:w="1085" w:type="dxa"/>
            <w:vAlign w:val="center"/>
          </w:tcPr>
          <w:p w14:paraId="10140CD2" w14:textId="77777777" w:rsidR="00722E42" w:rsidRPr="0077287A" w:rsidRDefault="00722E42" w:rsidP="00B14FA3">
            <w:pPr>
              <w:pStyle w:val="ECC-7KCenter"/>
            </w:pPr>
            <w:r w:rsidRPr="0077287A">
              <w:t>50.1</w:t>
            </w:r>
          </w:p>
        </w:tc>
        <w:tc>
          <w:tcPr>
            <w:tcW w:w="1087" w:type="dxa"/>
            <w:vAlign w:val="center"/>
          </w:tcPr>
          <w:p w14:paraId="6C3C89C9" w14:textId="77777777" w:rsidR="00722E42" w:rsidRPr="0077287A" w:rsidRDefault="00722E42" w:rsidP="00B14FA3">
            <w:pPr>
              <w:pStyle w:val="ECC-7KCenter"/>
            </w:pPr>
            <w:r w:rsidRPr="0077287A">
              <w:t>50.0</w:t>
            </w:r>
          </w:p>
        </w:tc>
        <w:tc>
          <w:tcPr>
            <w:tcW w:w="1785" w:type="dxa"/>
            <w:vAlign w:val="center"/>
          </w:tcPr>
          <w:p w14:paraId="697ED862" w14:textId="77777777" w:rsidR="00722E42" w:rsidRPr="0077287A" w:rsidRDefault="00722E42" w:rsidP="00B14FA3">
            <w:pPr>
              <w:pStyle w:val="ECC-7KCenter"/>
            </w:pPr>
            <w:r w:rsidRPr="0077287A">
              <w:rPr>
                <w:rFonts w:eastAsia="Calibri"/>
              </w:rPr>
              <w:t>-</w:t>
            </w:r>
          </w:p>
        </w:tc>
        <w:tc>
          <w:tcPr>
            <w:tcW w:w="1277" w:type="dxa"/>
            <w:vAlign w:val="center"/>
          </w:tcPr>
          <w:p w14:paraId="424004E3" w14:textId="77777777" w:rsidR="00722E42" w:rsidRPr="0077287A" w:rsidRDefault="00722E42" w:rsidP="00B14FA3">
            <w:pPr>
              <w:pStyle w:val="ECC-7KCenter"/>
              <w:rPr>
                <w:rFonts w:eastAsia="Calibri"/>
              </w:rPr>
            </w:pPr>
            <w:r w:rsidRPr="0077287A">
              <w:rPr>
                <w:rFonts w:eastAsia="Calibri"/>
              </w:rPr>
              <w:t>-</w:t>
            </w:r>
          </w:p>
        </w:tc>
      </w:tr>
      <w:tr w:rsidR="00722E42" w:rsidRPr="0077287A" w14:paraId="512EF077" w14:textId="77777777" w:rsidTr="00B14FA3">
        <w:trPr>
          <w:jc w:val="center"/>
        </w:trPr>
        <w:tc>
          <w:tcPr>
            <w:tcW w:w="562" w:type="dxa"/>
            <w:vAlign w:val="center"/>
          </w:tcPr>
          <w:p w14:paraId="341C2291" w14:textId="77777777" w:rsidR="00722E42" w:rsidRPr="0077287A" w:rsidRDefault="00722E42" w:rsidP="00B14FA3">
            <w:pPr>
              <w:pStyle w:val="ECC-7KCenter"/>
            </w:pPr>
            <w:r w:rsidRPr="0077287A">
              <w:t>3</w:t>
            </w:r>
          </w:p>
        </w:tc>
        <w:tc>
          <w:tcPr>
            <w:tcW w:w="1601" w:type="dxa"/>
            <w:vAlign w:val="center"/>
          </w:tcPr>
          <w:p w14:paraId="3666F423" w14:textId="77777777" w:rsidR="00722E42" w:rsidRPr="0077287A" w:rsidRDefault="00722E42" w:rsidP="00B14FA3">
            <w:pPr>
              <w:pStyle w:val="ECC-7KCenter"/>
            </w:pPr>
            <w:r w:rsidRPr="0077287A">
              <w:t>Wind speed</w:t>
            </w:r>
          </w:p>
        </w:tc>
        <w:tc>
          <w:tcPr>
            <w:tcW w:w="1071" w:type="dxa"/>
            <w:vAlign w:val="center"/>
          </w:tcPr>
          <w:p w14:paraId="26B0A5ED" w14:textId="77777777" w:rsidR="00722E42" w:rsidRPr="0077287A" w:rsidRDefault="00722E42" w:rsidP="00B14FA3">
            <w:pPr>
              <w:pStyle w:val="ECC-7KCenter"/>
            </w:pPr>
            <w:r w:rsidRPr="0077287A">
              <w:rPr>
                <w:rFonts w:eastAsia="Calibri"/>
              </w:rPr>
              <w:t>m/s</w:t>
            </w:r>
          </w:p>
        </w:tc>
        <w:tc>
          <w:tcPr>
            <w:tcW w:w="1076" w:type="dxa"/>
            <w:vAlign w:val="center"/>
          </w:tcPr>
          <w:p w14:paraId="61DA4C50" w14:textId="77777777" w:rsidR="00722E42" w:rsidRPr="0077287A" w:rsidRDefault="00722E42" w:rsidP="00B14FA3">
            <w:pPr>
              <w:pStyle w:val="ECC-7KCenter"/>
            </w:pPr>
            <w:r w:rsidRPr="0077287A">
              <w:t>0.7</w:t>
            </w:r>
          </w:p>
        </w:tc>
        <w:tc>
          <w:tcPr>
            <w:tcW w:w="1087" w:type="dxa"/>
            <w:vAlign w:val="center"/>
          </w:tcPr>
          <w:p w14:paraId="0EAE8364" w14:textId="77777777" w:rsidR="00722E42" w:rsidRPr="0077287A" w:rsidRDefault="00722E42" w:rsidP="00B14FA3">
            <w:pPr>
              <w:pStyle w:val="ECC-7KCenter"/>
            </w:pPr>
            <w:r w:rsidRPr="0077287A">
              <w:t>0.7</w:t>
            </w:r>
          </w:p>
        </w:tc>
        <w:tc>
          <w:tcPr>
            <w:tcW w:w="1085" w:type="dxa"/>
            <w:vAlign w:val="center"/>
          </w:tcPr>
          <w:p w14:paraId="57F33D23" w14:textId="77777777" w:rsidR="00722E42" w:rsidRPr="0077287A" w:rsidRDefault="00722E42" w:rsidP="00B14FA3">
            <w:pPr>
              <w:pStyle w:val="ECC-7KCenter"/>
            </w:pPr>
            <w:r w:rsidRPr="0077287A">
              <w:t>0.8</w:t>
            </w:r>
          </w:p>
        </w:tc>
        <w:tc>
          <w:tcPr>
            <w:tcW w:w="1087" w:type="dxa"/>
            <w:vAlign w:val="center"/>
          </w:tcPr>
          <w:p w14:paraId="297D4F31" w14:textId="77777777" w:rsidR="00722E42" w:rsidRPr="0077287A" w:rsidRDefault="00722E42" w:rsidP="00B14FA3">
            <w:pPr>
              <w:pStyle w:val="ECC-7KCenter"/>
            </w:pPr>
            <w:r w:rsidRPr="0077287A">
              <w:t>0.8</w:t>
            </w:r>
          </w:p>
        </w:tc>
        <w:tc>
          <w:tcPr>
            <w:tcW w:w="1085" w:type="dxa"/>
            <w:vAlign w:val="center"/>
          </w:tcPr>
          <w:p w14:paraId="4753DEB8" w14:textId="77777777" w:rsidR="00722E42" w:rsidRPr="0077287A" w:rsidRDefault="00722E42" w:rsidP="00B14FA3">
            <w:pPr>
              <w:pStyle w:val="ECC-7KCenter"/>
            </w:pPr>
            <w:r w:rsidRPr="0077287A">
              <w:t>0.7</w:t>
            </w:r>
          </w:p>
        </w:tc>
        <w:tc>
          <w:tcPr>
            <w:tcW w:w="1087" w:type="dxa"/>
            <w:vAlign w:val="center"/>
          </w:tcPr>
          <w:p w14:paraId="77942377" w14:textId="77777777" w:rsidR="00722E42" w:rsidRPr="0077287A" w:rsidRDefault="00722E42" w:rsidP="00B14FA3">
            <w:pPr>
              <w:pStyle w:val="ECC-7KCenter"/>
            </w:pPr>
            <w:r w:rsidRPr="0077287A">
              <w:t>0.9</w:t>
            </w:r>
          </w:p>
        </w:tc>
        <w:tc>
          <w:tcPr>
            <w:tcW w:w="1085" w:type="dxa"/>
            <w:vAlign w:val="center"/>
          </w:tcPr>
          <w:p w14:paraId="09217848" w14:textId="77777777" w:rsidR="00722E42" w:rsidRPr="0077287A" w:rsidRDefault="00722E42" w:rsidP="00B14FA3">
            <w:pPr>
              <w:pStyle w:val="ECC-7KCenter"/>
            </w:pPr>
            <w:r w:rsidRPr="0077287A">
              <w:t>0.9</w:t>
            </w:r>
          </w:p>
        </w:tc>
        <w:tc>
          <w:tcPr>
            <w:tcW w:w="1087" w:type="dxa"/>
            <w:vAlign w:val="center"/>
          </w:tcPr>
          <w:p w14:paraId="641012EF" w14:textId="77777777" w:rsidR="00722E42" w:rsidRPr="0077287A" w:rsidRDefault="00722E42" w:rsidP="00B14FA3">
            <w:pPr>
              <w:pStyle w:val="ECC-7KCenter"/>
            </w:pPr>
            <w:r w:rsidRPr="0077287A">
              <w:t>1.1</w:t>
            </w:r>
          </w:p>
        </w:tc>
        <w:tc>
          <w:tcPr>
            <w:tcW w:w="1785" w:type="dxa"/>
            <w:vAlign w:val="center"/>
          </w:tcPr>
          <w:p w14:paraId="57B33E2E" w14:textId="77777777" w:rsidR="00722E42" w:rsidRPr="0077287A" w:rsidRDefault="00722E42" w:rsidP="00B14FA3">
            <w:pPr>
              <w:pStyle w:val="ECC-7KCenter"/>
            </w:pPr>
            <w:r w:rsidRPr="0077287A">
              <w:rPr>
                <w:rFonts w:eastAsia="Calibri"/>
              </w:rPr>
              <w:t>-</w:t>
            </w:r>
          </w:p>
        </w:tc>
        <w:tc>
          <w:tcPr>
            <w:tcW w:w="1277" w:type="dxa"/>
            <w:vAlign w:val="center"/>
          </w:tcPr>
          <w:p w14:paraId="12653F02" w14:textId="77777777" w:rsidR="00722E42" w:rsidRPr="0077287A" w:rsidRDefault="00722E42" w:rsidP="00B14FA3">
            <w:pPr>
              <w:pStyle w:val="ECC-7KCenter"/>
              <w:rPr>
                <w:rFonts w:eastAsia="Calibri"/>
              </w:rPr>
            </w:pPr>
            <w:r w:rsidRPr="0077287A">
              <w:rPr>
                <w:rFonts w:eastAsia="Calibri"/>
              </w:rPr>
              <w:t>-</w:t>
            </w:r>
          </w:p>
        </w:tc>
      </w:tr>
      <w:tr w:rsidR="00722E42" w:rsidRPr="0077287A" w14:paraId="0F5FD0D4" w14:textId="77777777" w:rsidTr="00B14FA3">
        <w:trPr>
          <w:jc w:val="center"/>
        </w:trPr>
        <w:tc>
          <w:tcPr>
            <w:tcW w:w="562" w:type="dxa"/>
            <w:vAlign w:val="center"/>
          </w:tcPr>
          <w:p w14:paraId="10CBDCAD" w14:textId="77777777" w:rsidR="00722E42" w:rsidRPr="0077287A" w:rsidRDefault="00722E42" w:rsidP="00B14FA3">
            <w:pPr>
              <w:pStyle w:val="ECC-7KCenter"/>
            </w:pPr>
            <w:r w:rsidRPr="0077287A">
              <w:t>4</w:t>
            </w:r>
          </w:p>
        </w:tc>
        <w:tc>
          <w:tcPr>
            <w:tcW w:w="1601" w:type="dxa"/>
            <w:vAlign w:val="center"/>
          </w:tcPr>
          <w:p w14:paraId="77DD8B59" w14:textId="77777777" w:rsidR="00722E42" w:rsidRPr="0077287A" w:rsidRDefault="00722E42" w:rsidP="00B14FA3">
            <w:pPr>
              <w:pStyle w:val="ECC-7KCenter"/>
            </w:pPr>
            <w:r w:rsidRPr="0077287A">
              <w:t>Wind direction</w:t>
            </w:r>
          </w:p>
        </w:tc>
        <w:tc>
          <w:tcPr>
            <w:tcW w:w="1071" w:type="dxa"/>
            <w:vAlign w:val="center"/>
          </w:tcPr>
          <w:p w14:paraId="0937BF82" w14:textId="77777777" w:rsidR="00722E42" w:rsidRPr="0077287A" w:rsidRDefault="00722E42" w:rsidP="00B14FA3">
            <w:pPr>
              <w:pStyle w:val="ECC-7KCenter"/>
            </w:pPr>
            <w:r w:rsidRPr="0077287A">
              <w:rPr>
                <w:rFonts w:eastAsia="Calibri"/>
              </w:rPr>
              <w:t>-</w:t>
            </w:r>
          </w:p>
        </w:tc>
        <w:tc>
          <w:tcPr>
            <w:tcW w:w="1076" w:type="dxa"/>
            <w:vAlign w:val="center"/>
          </w:tcPr>
          <w:p w14:paraId="3ABAA08A" w14:textId="77777777" w:rsidR="00722E42" w:rsidRPr="0077287A" w:rsidRDefault="00722E42" w:rsidP="00B14FA3">
            <w:pPr>
              <w:pStyle w:val="ECC-7KCenter"/>
            </w:pPr>
            <w:r w:rsidRPr="0077287A">
              <w:rPr>
                <w:bCs/>
                <w:lang w:val="vi-VN" w:eastAsia="vi-VN"/>
              </w:rPr>
              <w:t>North-</w:t>
            </w:r>
            <w:r w:rsidRPr="0077287A">
              <w:rPr>
                <w:bCs/>
                <w:lang w:eastAsia="vi-VN"/>
              </w:rPr>
              <w:t>east</w:t>
            </w:r>
          </w:p>
        </w:tc>
        <w:tc>
          <w:tcPr>
            <w:tcW w:w="1087" w:type="dxa"/>
            <w:vAlign w:val="center"/>
          </w:tcPr>
          <w:p w14:paraId="24AD9E75" w14:textId="77777777" w:rsidR="00722E42" w:rsidRPr="0077287A" w:rsidRDefault="00722E42" w:rsidP="00B14FA3">
            <w:pPr>
              <w:pStyle w:val="ECC-7KCenter"/>
            </w:pPr>
            <w:r w:rsidRPr="0077287A">
              <w:rPr>
                <w:bCs/>
                <w:lang w:val="vi-VN" w:eastAsia="vi-VN"/>
              </w:rPr>
              <w:t>North-</w:t>
            </w:r>
            <w:r w:rsidRPr="0077287A">
              <w:rPr>
                <w:bCs/>
                <w:lang w:eastAsia="vi-VN"/>
              </w:rPr>
              <w:t>east</w:t>
            </w:r>
          </w:p>
        </w:tc>
        <w:tc>
          <w:tcPr>
            <w:tcW w:w="1085" w:type="dxa"/>
            <w:vAlign w:val="center"/>
          </w:tcPr>
          <w:p w14:paraId="33A4BD8E" w14:textId="77777777" w:rsidR="00722E42" w:rsidRPr="0077287A" w:rsidRDefault="00722E42" w:rsidP="00B14FA3">
            <w:pPr>
              <w:pStyle w:val="ECC-7KCenter"/>
            </w:pPr>
            <w:r w:rsidRPr="0077287A">
              <w:rPr>
                <w:bCs/>
                <w:lang w:val="vi-VN" w:eastAsia="vi-VN"/>
              </w:rPr>
              <w:t>North-</w:t>
            </w:r>
            <w:r w:rsidRPr="0077287A">
              <w:rPr>
                <w:bCs/>
                <w:lang w:eastAsia="vi-VN"/>
              </w:rPr>
              <w:t>east</w:t>
            </w:r>
          </w:p>
        </w:tc>
        <w:tc>
          <w:tcPr>
            <w:tcW w:w="1087" w:type="dxa"/>
            <w:vAlign w:val="center"/>
          </w:tcPr>
          <w:p w14:paraId="5208BC43" w14:textId="77777777" w:rsidR="00722E42" w:rsidRPr="0077287A" w:rsidRDefault="00722E42" w:rsidP="00B14FA3">
            <w:pPr>
              <w:pStyle w:val="ECC-7KCenter"/>
            </w:pPr>
            <w:r w:rsidRPr="0077287A">
              <w:rPr>
                <w:bCs/>
                <w:lang w:val="vi-VN" w:eastAsia="vi-VN"/>
              </w:rPr>
              <w:t>North-</w:t>
            </w:r>
            <w:r w:rsidRPr="0077287A">
              <w:rPr>
                <w:bCs/>
                <w:lang w:eastAsia="vi-VN"/>
              </w:rPr>
              <w:t>east</w:t>
            </w:r>
          </w:p>
        </w:tc>
        <w:tc>
          <w:tcPr>
            <w:tcW w:w="1085" w:type="dxa"/>
            <w:vAlign w:val="center"/>
          </w:tcPr>
          <w:p w14:paraId="342B41B7" w14:textId="77777777" w:rsidR="00722E42" w:rsidRPr="0077287A" w:rsidRDefault="00722E42" w:rsidP="00B14FA3">
            <w:pPr>
              <w:pStyle w:val="ECC-7KCenter"/>
            </w:pPr>
            <w:r w:rsidRPr="0077287A">
              <w:rPr>
                <w:bCs/>
                <w:lang w:val="vi-VN" w:eastAsia="vi-VN"/>
              </w:rPr>
              <w:t>North-</w:t>
            </w:r>
            <w:r w:rsidRPr="0077287A">
              <w:rPr>
                <w:bCs/>
                <w:lang w:eastAsia="vi-VN"/>
              </w:rPr>
              <w:t>east</w:t>
            </w:r>
          </w:p>
        </w:tc>
        <w:tc>
          <w:tcPr>
            <w:tcW w:w="1087" w:type="dxa"/>
            <w:vAlign w:val="center"/>
          </w:tcPr>
          <w:p w14:paraId="7A84C81E" w14:textId="77777777" w:rsidR="00722E42" w:rsidRPr="0077287A" w:rsidRDefault="00722E42" w:rsidP="00B14FA3">
            <w:pPr>
              <w:pStyle w:val="ECC-7KCenter"/>
            </w:pPr>
            <w:r w:rsidRPr="0077287A">
              <w:rPr>
                <w:bCs/>
                <w:lang w:val="vi-VN" w:eastAsia="vi-VN"/>
              </w:rPr>
              <w:t>North-</w:t>
            </w:r>
            <w:r w:rsidRPr="0077287A">
              <w:rPr>
                <w:bCs/>
                <w:lang w:eastAsia="vi-VN"/>
              </w:rPr>
              <w:t>east</w:t>
            </w:r>
          </w:p>
        </w:tc>
        <w:tc>
          <w:tcPr>
            <w:tcW w:w="1085" w:type="dxa"/>
            <w:vAlign w:val="center"/>
          </w:tcPr>
          <w:p w14:paraId="52FE2168" w14:textId="77777777" w:rsidR="00722E42" w:rsidRPr="0077287A" w:rsidRDefault="00722E42" w:rsidP="00B14FA3">
            <w:pPr>
              <w:pStyle w:val="ECC-7KCenter"/>
            </w:pPr>
            <w:r w:rsidRPr="0077287A">
              <w:rPr>
                <w:bCs/>
                <w:lang w:val="vi-VN" w:eastAsia="vi-VN"/>
              </w:rPr>
              <w:t>North-</w:t>
            </w:r>
            <w:r w:rsidRPr="0077287A">
              <w:rPr>
                <w:bCs/>
                <w:lang w:eastAsia="vi-VN"/>
              </w:rPr>
              <w:t>east</w:t>
            </w:r>
          </w:p>
        </w:tc>
        <w:tc>
          <w:tcPr>
            <w:tcW w:w="1087" w:type="dxa"/>
            <w:vAlign w:val="center"/>
          </w:tcPr>
          <w:p w14:paraId="7A546C05" w14:textId="77777777" w:rsidR="00722E42" w:rsidRPr="0077287A" w:rsidRDefault="00722E42" w:rsidP="00B14FA3">
            <w:pPr>
              <w:pStyle w:val="ECC-7KCenter"/>
            </w:pPr>
            <w:r w:rsidRPr="0077287A">
              <w:rPr>
                <w:bCs/>
                <w:lang w:val="vi-VN" w:eastAsia="vi-VN"/>
              </w:rPr>
              <w:t>North-</w:t>
            </w:r>
            <w:r w:rsidRPr="0077287A">
              <w:rPr>
                <w:bCs/>
                <w:lang w:eastAsia="vi-VN"/>
              </w:rPr>
              <w:t>east</w:t>
            </w:r>
          </w:p>
        </w:tc>
        <w:tc>
          <w:tcPr>
            <w:tcW w:w="1785" w:type="dxa"/>
            <w:vAlign w:val="center"/>
          </w:tcPr>
          <w:p w14:paraId="13C0E279" w14:textId="77777777" w:rsidR="00722E42" w:rsidRPr="0077287A" w:rsidRDefault="00722E42" w:rsidP="00B14FA3">
            <w:pPr>
              <w:pStyle w:val="ECC-7KCenter"/>
            </w:pPr>
            <w:r w:rsidRPr="0077287A">
              <w:rPr>
                <w:rFonts w:eastAsia="Calibri"/>
              </w:rPr>
              <w:t>-</w:t>
            </w:r>
          </w:p>
        </w:tc>
        <w:tc>
          <w:tcPr>
            <w:tcW w:w="1277" w:type="dxa"/>
            <w:vAlign w:val="center"/>
          </w:tcPr>
          <w:p w14:paraId="69BCE9BC" w14:textId="77777777" w:rsidR="00722E42" w:rsidRPr="0077287A" w:rsidRDefault="00722E42" w:rsidP="00B14FA3">
            <w:pPr>
              <w:pStyle w:val="ECC-7KCenter"/>
              <w:rPr>
                <w:rFonts w:eastAsia="Calibri"/>
              </w:rPr>
            </w:pPr>
          </w:p>
        </w:tc>
      </w:tr>
      <w:tr w:rsidR="00722E42" w:rsidRPr="0077287A" w14:paraId="20332495" w14:textId="77777777" w:rsidTr="00B14FA3">
        <w:trPr>
          <w:jc w:val="center"/>
        </w:trPr>
        <w:tc>
          <w:tcPr>
            <w:tcW w:w="562" w:type="dxa"/>
            <w:vAlign w:val="center"/>
          </w:tcPr>
          <w:p w14:paraId="69DB0E55" w14:textId="77777777" w:rsidR="00722E42" w:rsidRPr="0077287A" w:rsidRDefault="00722E42" w:rsidP="00B14FA3">
            <w:pPr>
              <w:pStyle w:val="ECC-7KCenter"/>
            </w:pPr>
            <w:r w:rsidRPr="0077287A">
              <w:t>5</w:t>
            </w:r>
          </w:p>
        </w:tc>
        <w:tc>
          <w:tcPr>
            <w:tcW w:w="1601" w:type="dxa"/>
            <w:vAlign w:val="center"/>
          </w:tcPr>
          <w:p w14:paraId="13C1D15C" w14:textId="77777777" w:rsidR="00722E42" w:rsidRPr="0077287A" w:rsidRDefault="00722E42" w:rsidP="00B14FA3">
            <w:pPr>
              <w:pStyle w:val="ECC-7KCenter"/>
            </w:pPr>
            <w:r w:rsidRPr="0077287A">
              <w:t>Suspended dust</w:t>
            </w:r>
          </w:p>
        </w:tc>
        <w:tc>
          <w:tcPr>
            <w:tcW w:w="1071" w:type="dxa"/>
            <w:vAlign w:val="center"/>
          </w:tcPr>
          <w:p w14:paraId="0D898147" w14:textId="77777777" w:rsidR="00722E42" w:rsidRPr="0077287A" w:rsidRDefault="00722E42" w:rsidP="00B14FA3">
            <w:pPr>
              <w:pStyle w:val="ECC-7KCenter"/>
            </w:pPr>
            <w:r w:rsidRPr="0077287A">
              <w:rPr>
                <w:rFonts w:eastAsia="Calibri"/>
              </w:rPr>
              <w:t>mg/m</w:t>
            </w:r>
            <w:r w:rsidRPr="0077287A">
              <w:rPr>
                <w:rFonts w:eastAsia="Calibri"/>
                <w:vertAlign w:val="superscript"/>
              </w:rPr>
              <w:t>3</w:t>
            </w:r>
          </w:p>
        </w:tc>
        <w:tc>
          <w:tcPr>
            <w:tcW w:w="1076" w:type="dxa"/>
            <w:vAlign w:val="center"/>
          </w:tcPr>
          <w:p w14:paraId="6F3145E0" w14:textId="77777777" w:rsidR="00722E42" w:rsidRPr="0077287A" w:rsidRDefault="00722E42" w:rsidP="00B14FA3">
            <w:pPr>
              <w:pStyle w:val="ECC-7KCenter"/>
            </w:pPr>
            <w:r w:rsidRPr="0077287A">
              <w:t>0.19</w:t>
            </w:r>
          </w:p>
        </w:tc>
        <w:tc>
          <w:tcPr>
            <w:tcW w:w="1087" w:type="dxa"/>
            <w:vAlign w:val="center"/>
          </w:tcPr>
          <w:p w14:paraId="50528E59" w14:textId="77777777" w:rsidR="00722E42" w:rsidRPr="0077287A" w:rsidRDefault="00722E42" w:rsidP="00B14FA3">
            <w:pPr>
              <w:pStyle w:val="ECC-7KCenter"/>
            </w:pPr>
            <w:r w:rsidRPr="0077287A">
              <w:t>0.16</w:t>
            </w:r>
          </w:p>
        </w:tc>
        <w:tc>
          <w:tcPr>
            <w:tcW w:w="1085" w:type="dxa"/>
            <w:vAlign w:val="center"/>
          </w:tcPr>
          <w:p w14:paraId="0A2BBC6F" w14:textId="77777777" w:rsidR="00722E42" w:rsidRPr="0077287A" w:rsidRDefault="00722E42" w:rsidP="00B14FA3">
            <w:pPr>
              <w:pStyle w:val="ECC-7KCenter"/>
            </w:pPr>
            <w:r w:rsidRPr="0077287A">
              <w:t>0.15</w:t>
            </w:r>
          </w:p>
        </w:tc>
        <w:tc>
          <w:tcPr>
            <w:tcW w:w="1087" w:type="dxa"/>
            <w:vAlign w:val="center"/>
          </w:tcPr>
          <w:p w14:paraId="4AE8A878" w14:textId="77777777" w:rsidR="00722E42" w:rsidRPr="0077287A" w:rsidRDefault="00722E42" w:rsidP="00B14FA3">
            <w:pPr>
              <w:pStyle w:val="ECC-7KCenter"/>
            </w:pPr>
            <w:r w:rsidRPr="0077287A">
              <w:t>0.19</w:t>
            </w:r>
          </w:p>
        </w:tc>
        <w:tc>
          <w:tcPr>
            <w:tcW w:w="1085" w:type="dxa"/>
            <w:vAlign w:val="center"/>
          </w:tcPr>
          <w:p w14:paraId="5A93DBA2" w14:textId="77777777" w:rsidR="00722E42" w:rsidRPr="0077287A" w:rsidRDefault="00722E42" w:rsidP="00B14FA3">
            <w:pPr>
              <w:pStyle w:val="ECC-7KCenter"/>
            </w:pPr>
            <w:r w:rsidRPr="0077287A">
              <w:t>0.23</w:t>
            </w:r>
          </w:p>
        </w:tc>
        <w:tc>
          <w:tcPr>
            <w:tcW w:w="1087" w:type="dxa"/>
            <w:vAlign w:val="center"/>
          </w:tcPr>
          <w:p w14:paraId="755DC019" w14:textId="77777777" w:rsidR="00722E42" w:rsidRPr="0077287A" w:rsidRDefault="00722E42" w:rsidP="00B14FA3">
            <w:pPr>
              <w:pStyle w:val="ECC-7KCenter"/>
            </w:pPr>
            <w:r w:rsidRPr="0077287A">
              <w:t>0.19</w:t>
            </w:r>
          </w:p>
        </w:tc>
        <w:tc>
          <w:tcPr>
            <w:tcW w:w="1085" w:type="dxa"/>
            <w:vAlign w:val="center"/>
          </w:tcPr>
          <w:p w14:paraId="289F6EA7" w14:textId="77777777" w:rsidR="00722E42" w:rsidRPr="0077287A" w:rsidRDefault="00722E42" w:rsidP="00B14FA3">
            <w:pPr>
              <w:pStyle w:val="ECC-7KCenter"/>
            </w:pPr>
            <w:r w:rsidRPr="0077287A">
              <w:t>0.22</w:t>
            </w:r>
          </w:p>
        </w:tc>
        <w:tc>
          <w:tcPr>
            <w:tcW w:w="1087" w:type="dxa"/>
            <w:vAlign w:val="center"/>
          </w:tcPr>
          <w:p w14:paraId="0764C1FB" w14:textId="77777777" w:rsidR="00722E42" w:rsidRPr="0077287A" w:rsidRDefault="00722E42" w:rsidP="00B14FA3">
            <w:pPr>
              <w:pStyle w:val="ECC-7KCenter"/>
            </w:pPr>
            <w:r w:rsidRPr="0077287A">
              <w:t>0.15</w:t>
            </w:r>
          </w:p>
        </w:tc>
        <w:tc>
          <w:tcPr>
            <w:tcW w:w="1785" w:type="dxa"/>
            <w:vAlign w:val="center"/>
          </w:tcPr>
          <w:p w14:paraId="3F726E56" w14:textId="77777777" w:rsidR="00722E42" w:rsidRPr="0077287A" w:rsidRDefault="00722E42" w:rsidP="00B14FA3">
            <w:pPr>
              <w:pStyle w:val="ECC-7KCenter"/>
            </w:pPr>
            <w:r w:rsidRPr="0077287A">
              <w:rPr>
                <w:rFonts w:eastAsia="Calibri"/>
              </w:rPr>
              <w:t>0.3</w:t>
            </w:r>
          </w:p>
        </w:tc>
        <w:tc>
          <w:tcPr>
            <w:tcW w:w="1277" w:type="dxa"/>
            <w:vAlign w:val="center"/>
          </w:tcPr>
          <w:p w14:paraId="23FF9CE8" w14:textId="77777777" w:rsidR="00722E42" w:rsidRPr="0077287A" w:rsidRDefault="00722E42" w:rsidP="00B14FA3">
            <w:pPr>
              <w:pStyle w:val="ECC-7KCenter"/>
              <w:rPr>
                <w:rFonts w:eastAsia="Calibri"/>
              </w:rPr>
            </w:pPr>
            <w:r w:rsidRPr="0077287A">
              <w:rPr>
                <w:rFonts w:eastAsia="Calibri"/>
              </w:rPr>
              <w:t>-</w:t>
            </w:r>
          </w:p>
        </w:tc>
      </w:tr>
      <w:tr w:rsidR="00722E42" w:rsidRPr="0077287A" w14:paraId="647DC8A0" w14:textId="77777777" w:rsidTr="00B14FA3">
        <w:trPr>
          <w:jc w:val="center"/>
        </w:trPr>
        <w:tc>
          <w:tcPr>
            <w:tcW w:w="562" w:type="dxa"/>
            <w:vAlign w:val="center"/>
          </w:tcPr>
          <w:p w14:paraId="650F39B9" w14:textId="77777777" w:rsidR="00722E42" w:rsidRPr="0077287A" w:rsidRDefault="00722E42" w:rsidP="00B14FA3">
            <w:pPr>
              <w:pStyle w:val="ECC-7KCenter"/>
            </w:pPr>
            <w:r w:rsidRPr="0077287A">
              <w:t>6</w:t>
            </w:r>
          </w:p>
        </w:tc>
        <w:tc>
          <w:tcPr>
            <w:tcW w:w="1601" w:type="dxa"/>
            <w:vAlign w:val="center"/>
          </w:tcPr>
          <w:p w14:paraId="142666FF" w14:textId="77777777" w:rsidR="00722E42" w:rsidRPr="0077287A" w:rsidRDefault="00722E42" w:rsidP="00B14FA3">
            <w:pPr>
              <w:pStyle w:val="ECC-7KCenter"/>
            </w:pPr>
            <w:r w:rsidRPr="0077287A">
              <w:t>CO</w:t>
            </w:r>
          </w:p>
        </w:tc>
        <w:tc>
          <w:tcPr>
            <w:tcW w:w="1071" w:type="dxa"/>
            <w:vAlign w:val="center"/>
          </w:tcPr>
          <w:p w14:paraId="2049F09F" w14:textId="77777777" w:rsidR="00722E42" w:rsidRPr="0077287A" w:rsidRDefault="00722E42" w:rsidP="00B14FA3">
            <w:pPr>
              <w:pStyle w:val="ECC-7KCenter"/>
            </w:pPr>
            <w:r w:rsidRPr="0077287A">
              <w:rPr>
                <w:rFonts w:eastAsia="Calibri"/>
              </w:rPr>
              <w:t>mg/m</w:t>
            </w:r>
            <w:r w:rsidRPr="0077287A">
              <w:rPr>
                <w:rFonts w:eastAsia="Calibri"/>
                <w:vertAlign w:val="superscript"/>
              </w:rPr>
              <w:t>3</w:t>
            </w:r>
          </w:p>
        </w:tc>
        <w:tc>
          <w:tcPr>
            <w:tcW w:w="1076" w:type="dxa"/>
            <w:vAlign w:val="center"/>
          </w:tcPr>
          <w:p w14:paraId="4FA0CF24" w14:textId="77777777" w:rsidR="00722E42" w:rsidRPr="0077287A" w:rsidRDefault="00722E42" w:rsidP="00B14FA3">
            <w:pPr>
              <w:pStyle w:val="ECC-7KCenter"/>
            </w:pPr>
            <w:r w:rsidRPr="0077287A">
              <w:t>2.11</w:t>
            </w:r>
          </w:p>
        </w:tc>
        <w:tc>
          <w:tcPr>
            <w:tcW w:w="1087" w:type="dxa"/>
            <w:vAlign w:val="center"/>
          </w:tcPr>
          <w:p w14:paraId="67376793" w14:textId="77777777" w:rsidR="00722E42" w:rsidRPr="0077287A" w:rsidRDefault="00722E42" w:rsidP="00B14FA3">
            <w:pPr>
              <w:pStyle w:val="ECC-7KCenter"/>
            </w:pPr>
            <w:r w:rsidRPr="0077287A">
              <w:t>1.62</w:t>
            </w:r>
          </w:p>
        </w:tc>
        <w:tc>
          <w:tcPr>
            <w:tcW w:w="1085" w:type="dxa"/>
            <w:vAlign w:val="center"/>
          </w:tcPr>
          <w:p w14:paraId="538D67E4" w14:textId="77777777" w:rsidR="00722E42" w:rsidRPr="0077287A" w:rsidRDefault="00722E42" w:rsidP="00B14FA3">
            <w:pPr>
              <w:pStyle w:val="ECC-7KCenter"/>
            </w:pPr>
            <w:r w:rsidRPr="0077287A">
              <w:t>1.14</w:t>
            </w:r>
          </w:p>
        </w:tc>
        <w:tc>
          <w:tcPr>
            <w:tcW w:w="1087" w:type="dxa"/>
            <w:vAlign w:val="center"/>
          </w:tcPr>
          <w:p w14:paraId="72D76879" w14:textId="77777777" w:rsidR="00722E42" w:rsidRPr="0077287A" w:rsidRDefault="00722E42" w:rsidP="00B14FA3">
            <w:pPr>
              <w:pStyle w:val="ECC-7KCenter"/>
            </w:pPr>
            <w:r w:rsidRPr="0077287A">
              <w:t>1.13</w:t>
            </w:r>
          </w:p>
        </w:tc>
        <w:tc>
          <w:tcPr>
            <w:tcW w:w="1085" w:type="dxa"/>
            <w:vAlign w:val="center"/>
          </w:tcPr>
          <w:p w14:paraId="4CCFD135" w14:textId="77777777" w:rsidR="00722E42" w:rsidRPr="0077287A" w:rsidRDefault="00722E42" w:rsidP="00B14FA3">
            <w:pPr>
              <w:pStyle w:val="ECC-7KCenter"/>
            </w:pPr>
            <w:r w:rsidRPr="0077287A">
              <w:t>7.24</w:t>
            </w:r>
          </w:p>
        </w:tc>
        <w:tc>
          <w:tcPr>
            <w:tcW w:w="1087" w:type="dxa"/>
            <w:vAlign w:val="center"/>
          </w:tcPr>
          <w:p w14:paraId="5B99C3C8" w14:textId="77777777" w:rsidR="00722E42" w:rsidRPr="0077287A" w:rsidRDefault="00722E42" w:rsidP="00B14FA3">
            <w:pPr>
              <w:pStyle w:val="ECC-7KCenter"/>
            </w:pPr>
            <w:r w:rsidRPr="0077287A">
              <w:t>2.46</w:t>
            </w:r>
          </w:p>
        </w:tc>
        <w:tc>
          <w:tcPr>
            <w:tcW w:w="1085" w:type="dxa"/>
            <w:vAlign w:val="center"/>
          </w:tcPr>
          <w:p w14:paraId="34F8AE37" w14:textId="77777777" w:rsidR="00722E42" w:rsidRPr="0077287A" w:rsidRDefault="00722E42" w:rsidP="00B14FA3">
            <w:pPr>
              <w:pStyle w:val="ECC-7KCenter"/>
            </w:pPr>
            <w:r w:rsidRPr="0077287A">
              <w:t>3.32</w:t>
            </w:r>
          </w:p>
        </w:tc>
        <w:tc>
          <w:tcPr>
            <w:tcW w:w="1087" w:type="dxa"/>
            <w:vAlign w:val="center"/>
          </w:tcPr>
          <w:p w14:paraId="434056A9" w14:textId="77777777" w:rsidR="00722E42" w:rsidRPr="0077287A" w:rsidRDefault="00722E42" w:rsidP="00B14FA3">
            <w:pPr>
              <w:pStyle w:val="ECC-7KCenter"/>
            </w:pPr>
            <w:r w:rsidRPr="0077287A">
              <w:t>5.18</w:t>
            </w:r>
          </w:p>
        </w:tc>
        <w:tc>
          <w:tcPr>
            <w:tcW w:w="1785" w:type="dxa"/>
            <w:vAlign w:val="center"/>
          </w:tcPr>
          <w:p w14:paraId="164973B4" w14:textId="77777777" w:rsidR="00722E42" w:rsidRPr="0077287A" w:rsidRDefault="00722E42" w:rsidP="00B14FA3">
            <w:pPr>
              <w:pStyle w:val="ECC-7KCenter"/>
            </w:pPr>
            <w:r w:rsidRPr="0077287A">
              <w:rPr>
                <w:rFonts w:eastAsia="Calibri"/>
              </w:rPr>
              <w:t>30</w:t>
            </w:r>
          </w:p>
        </w:tc>
        <w:tc>
          <w:tcPr>
            <w:tcW w:w="1277" w:type="dxa"/>
            <w:vAlign w:val="center"/>
          </w:tcPr>
          <w:p w14:paraId="1AE87FDC" w14:textId="77777777" w:rsidR="00722E42" w:rsidRPr="0077287A" w:rsidRDefault="00722E42" w:rsidP="00B14FA3">
            <w:pPr>
              <w:pStyle w:val="ECC-7KCenter"/>
              <w:rPr>
                <w:rFonts w:eastAsia="Calibri"/>
              </w:rPr>
            </w:pPr>
            <w:r w:rsidRPr="0077287A">
              <w:rPr>
                <w:rFonts w:eastAsia="Calibri"/>
              </w:rPr>
              <w:t>-</w:t>
            </w:r>
          </w:p>
        </w:tc>
      </w:tr>
      <w:tr w:rsidR="00722E42" w:rsidRPr="0077287A" w14:paraId="17FB8A9A" w14:textId="77777777" w:rsidTr="00B14FA3">
        <w:trPr>
          <w:jc w:val="center"/>
        </w:trPr>
        <w:tc>
          <w:tcPr>
            <w:tcW w:w="562" w:type="dxa"/>
            <w:vAlign w:val="center"/>
          </w:tcPr>
          <w:p w14:paraId="48869AAF" w14:textId="77777777" w:rsidR="00722E42" w:rsidRPr="0077287A" w:rsidRDefault="00722E42" w:rsidP="00B14FA3">
            <w:pPr>
              <w:pStyle w:val="ECC-7KCenter"/>
            </w:pPr>
            <w:r w:rsidRPr="0077287A">
              <w:t>7</w:t>
            </w:r>
          </w:p>
        </w:tc>
        <w:tc>
          <w:tcPr>
            <w:tcW w:w="1601" w:type="dxa"/>
            <w:vAlign w:val="center"/>
          </w:tcPr>
          <w:p w14:paraId="6EE90F60" w14:textId="77777777" w:rsidR="00722E42" w:rsidRPr="0077287A" w:rsidRDefault="00722E42" w:rsidP="00B14FA3">
            <w:pPr>
              <w:pStyle w:val="ECC-7KCenter"/>
            </w:pPr>
            <w:r w:rsidRPr="0077287A">
              <w:t>SO2</w:t>
            </w:r>
          </w:p>
        </w:tc>
        <w:tc>
          <w:tcPr>
            <w:tcW w:w="1071" w:type="dxa"/>
            <w:vAlign w:val="center"/>
          </w:tcPr>
          <w:p w14:paraId="7DFFD3FA" w14:textId="77777777" w:rsidR="00722E42" w:rsidRPr="0077287A" w:rsidRDefault="00722E42" w:rsidP="00B14FA3">
            <w:pPr>
              <w:pStyle w:val="ECC-7KCenter"/>
            </w:pPr>
            <w:r w:rsidRPr="0077287A">
              <w:rPr>
                <w:rFonts w:eastAsia="Calibri"/>
              </w:rPr>
              <w:t>mg/m</w:t>
            </w:r>
            <w:r w:rsidRPr="0077287A">
              <w:rPr>
                <w:rFonts w:eastAsia="Calibri"/>
                <w:vertAlign w:val="superscript"/>
              </w:rPr>
              <w:t>3</w:t>
            </w:r>
          </w:p>
        </w:tc>
        <w:tc>
          <w:tcPr>
            <w:tcW w:w="1076" w:type="dxa"/>
            <w:vAlign w:val="center"/>
          </w:tcPr>
          <w:p w14:paraId="5A7412A2" w14:textId="77777777" w:rsidR="00722E42" w:rsidRPr="0077287A" w:rsidRDefault="00722E42" w:rsidP="00B14FA3">
            <w:pPr>
              <w:pStyle w:val="ECC-7KCenter"/>
            </w:pPr>
            <w:r w:rsidRPr="0077287A">
              <w:t>0.05</w:t>
            </w:r>
          </w:p>
        </w:tc>
        <w:tc>
          <w:tcPr>
            <w:tcW w:w="1087" w:type="dxa"/>
            <w:vAlign w:val="center"/>
          </w:tcPr>
          <w:p w14:paraId="31FBB196" w14:textId="77777777" w:rsidR="00722E42" w:rsidRPr="0077287A" w:rsidRDefault="00722E42" w:rsidP="00B14FA3">
            <w:pPr>
              <w:pStyle w:val="ECC-7KCenter"/>
            </w:pPr>
            <w:r w:rsidRPr="0077287A">
              <w:t>0.05</w:t>
            </w:r>
          </w:p>
        </w:tc>
        <w:tc>
          <w:tcPr>
            <w:tcW w:w="1085" w:type="dxa"/>
            <w:vAlign w:val="center"/>
          </w:tcPr>
          <w:p w14:paraId="1FD88E14" w14:textId="77777777" w:rsidR="00722E42" w:rsidRPr="0077287A" w:rsidRDefault="00722E42" w:rsidP="00B14FA3">
            <w:pPr>
              <w:pStyle w:val="ECC-7KCenter"/>
            </w:pPr>
            <w:r w:rsidRPr="0077287A">
              <w:t>0.04</w:t>
            </w:r>
          </w:p>
        </w:tc>
        <w:tc>
          <w:tcPr>
            <w:tcW w:w="1087" w:type="dxa"/>
            <w:vAlign w:val="center"/>
          </w:tcPr>
          <w:p w14:paraId="51CF4CC9" w14:textId="77777777" w:rsidR="00722E42" w:rsidRPr="0077287A" w:rsidRDefault="00722E42" w:rsidP="00B14FA3">
            <w:pPr>
              <w:pStyle w:val="ECC-7KCenter"/>
            </w:pPr>
            <w:r w:rsidRPr="0077287A">
              <w:t>0.05</w:t>
            </w:r>
          </w:p>
        </w:tc>
        <w:tc>
          <w:tcPr>
            <w:tcW w:w="1085" w:type="dxa"/>
            <w:vAlign w:val="center"/>
          </w:tcPr>
          <w:p w14:paraId="18C1ABB7" w14:textId="77777777" w:rsidR="00722E42" w:rsidRPr="0077287A" w:rsidRDefault="00722E42" w:rsidP="00B14FA3">
            <w:pPr>
              <w:pStyle w:val="ECC-7KCenter"/>
            </w:pPr>
            <w:r w:rsidRPr="0077287A">
              <w:t>0.05</w:t>
            </w:r>
          </w:p>
        </w:tc>
        <w:tc>
          <w:tcPr>
            <w:tcW w:w="1087" w:type="dxa"/>
            <w:vAlign w:val="center"/>
          </w:tcPr>
          <w:p w14:paraId="58E54626" w14:textId="77777777" w:rsidR="00722E42" w:rsidRPr="0077287A" w:rsidRDefault="00722E42" w:rsidP="00B14FA3">
            <w:pPr>
              <w:pStyle w:val="ECC-7KCenter"/>
            </w:pPr>
            <w:r w:rsidRPr="0077287A">
              <w:t>0.04</w:t>
            </w:r>
          </w:p>
        </w:tc>
        <w:tc>
          <w:tcPr>
            <w:tcW w:w="1085" w:type="dxa"/>
            <w:vAlign w:val="center"/>
          </w:tcPr>
          <w:p w14:paraId="6EC10242" w14:textId="77777777" w:rsidR="00722E42" w:rsidRPr="0077287A" w:rsidRDefault="00722E42" w:rsidP="00B14FA3">
            <w:pPr>
              <w:pStyle w:val="ECC-7KCenter"/>
            </w:pPr>
            <w:r w:rsidRPr="0077287A">
              <w:t>0.04</w:t>
            </w:r>
          </w:p>
        </w:tc>
        <w:tc>
          <w:tcPr>
            <w:tcW w:w="1087" w:type="dxa"/>
            <w:vAlign w:val="center"/>
          </w:tcPr>
          <w:p w14:paraId="7D8091BD" w14:textId="77777777" w:rsidR="00722E42" w:rsidRPr="0077287A" w:rsidRDefault="00722E42" w:rsidP="00B14FA3">
            <w:pPr>
              <w:pStyle w:val="ECC-7KCenter"/>
            </w:pPr>
            <w:r w:rsidRPr="0077287A">
              <w:t>0.03</w:t>
            </w:r>
          </w:p>
        </w:tc>
        <w:tc>
          <w:tcPr>
            <w:tcW w:w="1785" w:type="dxa"/>
            <w:vAlign w:val="center"/>
          </w:tcPr>
          <w:p w14:paraId="4863F1ED" w14:textId="77777777" w:rsidR="00722E42" w:rsidRPr="0077287A" w:rsidRDefault="00722E42" w:rsidP="00B14FA3">
            <w:pPr>
              <w:pStyle w:val="ECC-7KCenter"/>
            </w:pPr>
            <w:r w:rsidRPr="0077287A">
              <w:rPr>
                <w:rFonts w:eastAsia="Calibri"/>
              </w:rPr>
              <w:t>0.35</w:t>
            </w:r>
          </w:p>
        </w:tc>
        <w:tc>
          <w:tcPr>
            <w:tcW w:w="1277" w:type="dxa"/>
            <w:vAlign w:val="center"/>
          </w:tcPr>
          <w:p w14:paraId="3D44EB16" w14:textId="77777777" w:rsidR="00722E42" w:rsidRPr="0077287A" w:rsidRDefault="00722E42" w:rsidP="00B14FA3">
            <w:pPr>
              <w:pStyle w:val="ECC-7KCenter"/>
              <w:rPr>
                <w:rFonts w:eastAsia="Calibri"/>
              </w:rPr>
            </w:pPr>
            <w:r w:rsidRPr="0077287A">
              <w:rPr>
                <w:rFonts w:eastAsia="Calibri"/>
              </w:rPr>
              <w:t>0.2</w:t>
            </w:r>
          </w:p>
        </w:tc>
      </w:tr>
      <w:tr w:rsidR="00722E42" w:rsidRPr="0077287A" w14:paraId="477BDF5F" w14:textId="77777777" w:rsidTr="00B14FA3">
        <w:trPr>
          <w:jc w:val="center"/>
        </w:trPr>
        <w:tc>
          <w:tcPr>
            <w:tcW w:w="562" w:type="dxa"/>
            <w:vAlign w:val="center"/>
          </w:tcPr>
          <w:p w14:paraId="28010718" w14:textId="77777777" w:rsidR="00722E42" w:rsidRPr="0077287A" w:rsidRDefault="00722E42" w:rsidP="00B14FA3">
            <w:pPr>
              <w:pStyle w:val="ECC-7KCenter"/>
            </w:pPr>
            <w:r w:rsidRPr="0077287A">
              <w:t>8</w:t>
            </w:r>
          </w:p>
        </w:tc>
        <w:tc>
          <w:tcPr>
            <w:tcW w:w="1601" w:type="dxa"/>
            <w:vAlign w:val="center"/>
          </w:tcPr>
          <w:p w14:paraId="4A79F2B1" w14:textId="77777777" w:rsidR="00722E42" w:rsidRPr="0077287A" w:rsidRDefault="00722E42" w:rsidP="00B14FA3">
            <w:pPr>
              <w:pStyle w:val="ECC-7KCenter"/>
            </w:pPr>
            <w:r w:rsidRPr="0077287A">
              <w:t>NO2</w:t>
            </w:r>
          </w:p>
        </w:tc>
        <w:tc>
          <w:tcPr>
            <w:tcW w:w="1071" w:type="dxa"/>
            <w:vAlign w:val="center"/>
          </w:tcPr>
          <w:p w14:paraId="43605B60" w14:textId="77777777" w:rsidR="00722E42" w:rsidRPr="0077287A" w:rsidRDefault="00722E42" w:rsidP="00B14FA3">
            <w:pPr>
              <w:pStyle w:val="ECC-7KCenter"/>
            </w:pPr>
            <w:r w:rsidRPr="0077287A">
              <w:rPr>
                <w:rFonts w:eastAsia="Calibri"/>
              </w:rPr>
              <w:t>mg/m</w:t>
            </w:r>
            <w:r w:rsidRPr="0077287A">
              <w:rPr>
                <w:rFonts w:eastAsia="Calibri"/>
                <w:vertAlign w:val="superscript"/>
              </w:rPr>
              <w:t>3</w:t>
            </w:r>
          </w:p>
        </w:tc>
        <w:tc>
          <w:tcPr>
            <w:tcW w:w="1076" w:type="dxa"/>
            <w:vAlign w:val="center"/>
          </w:tcPr>
          <w:p w14:paraId="629E3B01" w14:textId="77777777" w:rsidR="00722E42" w:rsidRPr="0077287A" w:rsidRDefault="00722E42" w:rsidP="00B14FA3">
            <w:pPr>
              <w:pStyle w:val="ECC-7KCenter"/>
            </w:pPr>
            <w:r w:rsidRPr="0077287A">
              <w:t>0.06</w:t>
            </w:r>
          </w:p>
        </w:tc>
        <w:tc>
          <w:tcPr>
            <w:tcW w:w="1087" w:type="dxa"/>
            <w:vAlign w:val="center"/>
          </w:tcPr>
          <w:p w14:paraId="6B4A79FD" w14:textId="77777777" w:rsidR="00722E42" w:rsidRPr="0077287A" w:rsidRDefault="00722E42" w:rsidP="00B14FA3">
            <w:pPr>
              <w:pStyle w:val="ECC-7KCenter"/>
            </w:pPr>
            <w:r w:rsidRPr="0077287A">
              <w:t>0.05</w:t>
            </w:r>
          </w:p>
        </w:tc>
        <w:tc>
          <w:tcPr>
            <w:tcW w:w="1085" w:type="dxa"/>
            <w:vAlign w:val="center"/>
          </w:tcPr>
          <w:p w14:paraId="2336DCF1" w14:textId="77777777" w:rsidR="00722E42" w:rsidRPr="0077287A" w:rsidRDefault="00722E42" w:rsidP="00B14FA3">
            <w:pPr>
              <w:pStyle w:val="ECC-7KCenter"/>
            </w:pPr>
            <w:r w:rsidRPr="0077287A">
              <w:t>0.05</w:t>
            </w:r>
          </w:p>
        </w:tc>
        <w:tc>
          <w:tcPr>
            <w:tcW w:w="1087" w:type="dxa"/>
            <w:vAlign w:val="center"/>
          </w:tcPr>
          <w:p w14:paraId="0AC6D11C" w14:textId="77777777" w:rsidR="00722E42" w:rsidRPr="0077287A" w:rsidRDefault="00722E42" w:rsidP="00B14FA3">
            <w:pPr>
              <w:pStyle w:val="ECC-7KCenter"/>
            </w:pPr>
            <w:r w:rsidRPr="0077287A">
              <w:t>0.05</w:t>
            </w:r>
          </w:p>
        </w:tc>
        <w:tc>
          <w:tcPr>
            <w:tcW w:w="1085" w:type="dxa"/>
            <w:vAlign w:val="center"/>
          </w:tcPr>
          <w:p w14:paraId="0850E48F" w14:textId="77777777" w:rsidR="00722E42" w:rsidRPr="0077287A" w:rsidRDefault="00722E42" w:rsidP="00B14FA3">
            <w:pPr>
              <w:pStyle w:val="ECC-7KCenter"/>
            </w:pPr>
            <w:r w:rsidRPr="0077287A">
              <w:t>0.07</w:t>
            </w:r>
          </w:p>
        </w:tc>
        <w:tc>
          <w:tcPr>
            <w:tcW w:w="1087" w:type="dxa"/>
            <w:vAlign w:val="center"/>
          </w:tcPr>
          <w:p w14:paraId="225CFD12" w14:textId="77777777" w:rsidR="00722E42" w:rsidRPr="0077287A" w:rsidRDefault="00722E42" w:rsidP="00B14FA3">
            <w:pPr>
              <w:pStyle w:val="ECC-7KCenter"/>
            </w:pPr>
            <w:r w:rsidRPr="0077287A">
              <w:t>0.06</w:t>
            </w:r>
          </w:p>
        </w:tc>
        <w:tc>
          <w:tcPr>
            <w:tcW w:w="1085" w:type="dxa"/>
            <w:vAlign w:val="center"/>
          </w:tcPr>
          <w:p w14:paraId="64655B14" w14:textId="77777777" w:rsidR="00722E42" w:rsidRPr="0077287A" w:rsidRDefault="00722E42" w:rsidP="00B14FA3">
            <w:pPr>
              <w:pStyle w:val="ECC-7KCenter"/>
            </w:pPr>
            <w:r w:rsidRPr="0077287A">
              <w:t>0.06</w:t>
            </w:r>
          </w:p>
        </w:tc>
        <w:tc>
          <w:tcPr>
            <w:tcW w:w="1087" w:type="dxa"/>
            <w:vAlign w:val="center"/>
          </w:tcPr>
          <w:p w14:paraId="1F63E94E" w14:textId="77777777" w:rsidR="00722E42" w:rsidRPr="0077287A" w:rsidRDefault="00722E42" w:rsidP="00B14FA3">
            <w:pPr>
              <w:pStyle w:val="ECC-7KCenter"/>
            </w:pPr>
            <w:r w:rsidRPr="0077287A">
              <w:t>0.06</w:t>
            </w:r>
          </w:p>
        </w:tc>
        <w:tc>
          <w:tcPr>
            <w:tcW w:w="1785" w:type="dxa"/>
            <w:vAlign w:val="center"/>
          </w:tcPr>
          <w:p w14:paraId="56FA2369" w14:textId="77777777" w:rsidR="00722E42" w:rsidRPr="0077287A" w:rsidRDefault="00722E42" w:rsidP="00B14FA3">
            <w:pPr>
              <w:pStyle w:val="ECC-7KCenter"/>
            </w:pPr>
            <w:r w:rsidRPr="0077287A">
              <w:rPr>
                <w:rFonts w:eastAsia="Calibri"/>
              </w:rPr>
              <w:t>0.2</w:t>
            </w:r>
          </w:p>
        </w:tc>
        <w:tc>
          <w:tcPr>
            <w:tcW w:w="1277" w:type="dxa"/>
            <w:vAlign w:val="center"/>
          </w:tcPr>
          <w:p w14:paraId="552D5753" w14:textId="77777777" w:rsidR="00722E42" w:rsidRPr="0077287A" w:rsidRDefault="00722E42" w:rsidP="00B14FA3">
            <w:pPr>
              <w:pStyle w:val="ECC-7KCenter"/>
              <w:rPr>
                <w:rFonts w:eastAsia="Calibri"/>
              </w:rPr>
            </w:pPr>
            <w:r w:rsidRPr="0077287A">
              <w:rPr>
                <w:rFonts w:eastAsia="Calibri"/>
              </w:rPr>
              <w:t>-</w:t>
            </w:r>
          </w:p>
        </w:tc>
      </w:tr>
      <w:tr w:rsidR="00722E42" w:rsidRPr="0077287A" w14:paraId="091D2B2C" w14:textId="77777777" w:rsidTr="00B14FA3">
        <w:trPr>
          <w:jc w:val="center"/>
        </w:trPr>
        <w:tc>
          <w:tcPr>
            <w:tcW w:w="562" w:type="dxa"/>
            <w:vAlign w:val="center"/>
          </w:tcPr>
          <w:p w14:paraId="76351FA4" w14:textId="77777777" w:rsidR="00722E42" w:rsidRPr="0077287A" w:rsidRDefault="00722E42" w:rsidP="00B14FA3">
            <w:pPr>
              <w:pStyle w:val="ECC-7KCenter"/>
            </w:pPr>
            <w:r w:rsidRPr="0077287A">
              <w:t>9</w:t>
            </w:r>
          </w:p>
        </w:tc>
        <w:tc>
          <w:tcPr>
            <w:tcW w:w="1601" w:type="dxa"/>
            <w:vAlign w:val="center"/>
          </w:tcPr>
          <w:p w14:paraId="6F0BD880" w14:textId="2B9FA2A8" w:rsidR="00722E42" w:rsidRPr="0077287A" w:rsidRDefault="00722E42" w:rsidP="00B14FA3">
            <w:pPr>
              <w:pStyle w:val="ECC-7KCenter"/>
            </w:pPr>
            <w:r w:rsidRPr="0077287A">
              <w:t>Noise</w:t>
            </w:r>
          </w:p>
        </w:tc>
        <w:tc>
          <w:tcPr>
            <w:tcW w:w="1071" w:type="dxa"/>
            <w:vAlign w:val="center"/>
          </w:tcPr>
          <w:p w14:paraId="347DA581" w14:textId="77777777" w:rsidR="00722E42" w:rsidRPr="0077287A" w:rsidRDefault="00722E42" w:rsidP="00B14FA3">
            <w:pPr>
              <w:pStyle w:val="ECC-7KCenter"/>
            </w:pPr>
            <w:r w:rsidRPr="0077287A">
              <w:rPr>
                <w:rFonts w:eastAsia="Calibri"/>
              </w:rPr>
              <w:t>dBA</w:t>
            </w:r>
          </w:p>
        </w:tc>
        <w:tc>
          <w:tcPr>
            <w:tcW w:w="1076" w:type="dxa"/>
            <w:vAlign w:val="center"/>
          </w:tcPr>
          <w:p w14:paraId="53431B35" w14:textId="77777777" w:rsidR="00722E42" w:rsidRPr="0077287A" w:rsidRDefault="00722E42" w:rsidP="00B14FA3">
            <w:pPr>
              <w:pStyle w:val="ECC-7KCenter"/>
            </w:pPr>
            <w:r w:rsidRPr="0077287A">
              <w:t>62</w:t>
            </w:r>
          </w:p>
        </w:tc>
        <w:tc>
          <w:tcPr>
            <w:tcW w:w="1087" w:type="dxa"/>
            <w:vAlign w:val="center"/>
          </w:tcPr>
          <w:p w14:paraId="507795D2" w14:textId="77777777" w:rsidR="00722E42" w:rsidRPr="0077287A" w:rsidRDefault="00722E42" w:rsidP="00B14FA3">
            <w:pPr>
              <w:pStyle w:val="ECC-7KCenter"/>
            </w:pPr>
            <w:r w:rsidRPr="0077287A">
              <w:t>53</w:t>
            </w:r>
          </w:p>
        </w:tc>
        <w:tc>
          <w:tcPr>
            <w:tcW w:w="1085" w:type="dxa"/>
            <w:vAlign w:val="center"/>
          </w:tcPr>
          <w:p w14:paraId="16BB83C4" w14:textId="77777777" w:rsidR="00722E42" w:rsidRPr="0077287A" w:rsidRDefault="00722E42" w:rsidP="00B14FA3">
            <w:pPr>
              <w:pStyle w:val="ECC-7KCenter"/>
            </w:pPr>
            <w:r w:rsidRPr="0077287A">
              <w:t>56</w:t>
            </w:r>
          </w:p>
        </w:tc>
        <w:tc>
          <w:tcPr>
            <w:tcW w:w="1087" w:type="dxa"/>
            <w:vAlign w:val="center"/>
          </w:tcPr>
          <w:p w14:paraId="32BAADF3" w14:textId="77777777" w:rsidR="00722E42" w:rsidRPr="0077287A" w:rsidRDefault="00722E42" w:rsidP="00B14FA3">
            <w:pPr>
              <w:pStyle w:val="ECC-7KCenter"/>
            </w:pPr>
            <w:r w:rsidRPr="0077287A">
              <w:t>68</w:t>
            </w:r>
          </w:p>
        </w:tc>
        <w:tc>
          <w:tcPr>
            <w:tcW w:w="1085" w:type="dxa"/>
            <w:vAlign w:val="center"/>
          </w:tcPr>
          <w:p w14:paraId="3EB02283" w14:textId="77777777" w:rsidR="00722E42" w:rsidRPr="0077287A" w:rsidRDefault="00722E42" w:rsidP="00B14FA3">
            <w:pPr>
              <w:pStyle w:val="ECC-7KCenter"/>
            </w:pPr>
            <w:r w:rsidRPr="0077287A">
              <w:t>62</w:t>
            </w:r>
          </w:p>
        </w:tc>
        <w:tc>
          <w:tcPr>
            <w:tcW w:w="1087" w:type="dxa"/>
            <w:vAlign w:val="center"/>
          </w:tcPr>
          <w:p w14:paraId="0628D043" w14:textId="77777777" w:rsidR="00722E42" w:rsidRPr="0077287A" w:rsidRDefault="00722E42" w:rsidP="00B14FA3">
            <w:pPr>
              <w:pStyle w:val="ECC-7KCenter"/>
            </w:pPr>
            <w:r w:rsidRPr="0077287A">
              <w:t>60</w:t>
            </w:r>
          </w:p>
        </w:tc>
        <w:tc>
          <w:tcPr>
            <w:tcW w:w="1085" w:type="dxa"/>
            <w:vAlign w:val="center"/>
          </w:tcPr>
          <w:p w14:paraId="66CA578E" w14:textId="77777777" w:rsidR="00722E42" w:rsidRPr="0077287A" w:rsidRDefault="00722E42" w:rsidP="00B14FA3">
            <w:pPr>
              <w:pStyle w:val="ECC-7KCenter"/>
            </w:pPr>
            <w:r w:rsidRPr="0077287A">
              <w:t>67</w:t>
            </w:r>
          </w:p>
        </w:tc>
        <w:tc>
          <w:tcPr>
            <w:tcW w:w="1087" w:type="dxa"/>
            <w:vAlign w:val="center"/>
          </w:tcPr>
          <w:p w14:paraId="7B8DCBC8" w14:textId="77777777" w:rsidR="00722E42" w:rsidRPr="0077287A" w:rsidRDefault="00722E42" w:rsidP="00B14FA3">
            <w:pPr>
              <w:pStyle w:val="ECC-7KCenter"/>
            </w:pPr>
            <w:r w:rsidRPr="0077287A">
              <w:t>55</w:t>
            </w:r>
          </w:p>
        </w:tc>
        <w:tc>
          <w:tcPr>
            <w:tcW w:w="1785" w:type="dxa"/>
            <w:vAlign w:val="center"/>
          </w:tcPr>
          <w:p w14:paraId="09CFB8C3" w14:textId="77777777" w:rsidR="00722E42" w:rsidRPr="0077287A" w:rsidRDefault="00722E42" w:rsidP="00B14FA3">
            <w:pPr>
              <w:pStyle w:val="ECC-7KCenter"/>
            </w:pPr>
            <w:r w:rsidRPr="0077287A">
              <w:rPr>
                <w:rFonts w:eastAsia="Calibri"/>
              </w:rPr>
              <w:t>70</w:t>
            </w:r>
            <w:r w:rsidRPr="0077287A">
              <w:rPr>
                <w:rFonts w:eastAsia="Calibri"/>
                <w:vertAlign w:val="superscript"/>
              </w:rPr>
              <w:t>(1)</w:t>
            </w:r>
          </w:p>
        </w:tc>
        <w:tc>
          <w:tcPr>
            <w:tcW w:w="1277" w:type="dxa"/>
            <w:vAlign w:val="center"/>
          </w:tcPr>
          <w:p w14:paraId="00EFC31F" w14:textId="77777777" w:rsidR="00722E42" w:rsidRPr="0077287A" w:rsidRDefault="00722E42" w:rsidP="00B14FA3">
            <w:pPr>
              <w:pStyle w:val="ECC-7KCenter"/>
              <w:rPr>
                <w:rFonts w:eastAsia="Calibri"/>
              </w:rPr>
            </w:pPr>
            <w:r w:rsidRPr="0077287A">
              <w:rPr>
                <w:rFonts w:eastAsia="Calibri"/>
              </w:rPr>
              <w:t>70</w:t>
            </w:r>
          </w:p>
        </w:tc>
      </w:tr>
      <w:tr w:rsidR="00722E42" w:rsidRPr="0077287A" w14:paraId="31159927" w14:textId="77777777" w:rsidTr="00B14FA3">
        <w:trPr>
          <w:trHeight w:val="211"/>
          <w:jc w:val="center"/>
        </w:trPr>
        <w:tc>
          <w:tcPr>
            <w:tcW w:w="562" w:type="dxa"/>
            <w:vAlign w:val="center"/>
          </w:tcPr>
          <w:p w14:paraId="3F0DDF39" w14:textId="77777777" w:rsidR="00722E42" w:rsidRPr="0077287A" w:rsidRDefault="00722E42" w:rsidP="00B14FA3">
            <w:pPr>
              <w:pStyle w:val="ECC-7KCenter"/>
            </w:pPr>
            <w:r w:rsidRPr="0077287A">
              <w:t>10</w:t>
            </w:r>
          </w:p>
        </w:tc>
        <w:tc>
          <w:tcPr>
            <w:tcW w:w="1601" w:type="dxa"/>
            <w:vAlign w:val="center"/>
          </w:tcPr>
          <w:p w14:paraId="12396171" w14:textId="77777777" w:rsidR="00722E42" w:rsidRPr="0077287A" w:rsidRDefault="00722E42" w:rsidP="00B14FA3">
            <w:pPr>
              <w:pStyle w:val="ECC-7KCenter"/>
            </w:pPr>
            <w:r w:rsidRPr="0077287A">
              <w:t>Vibration</w:t>
            </w:r>
          </w:p>
        </w:tc>
        <w:tc>
          <w:tcPr>
            <w:tcW w:w="1071" w:type="dxa"/>
            <w:vAlign w:val="center"/>
          </w:tcPr>
          <w:p w14:paraId="3E5BF209" w14:textId="77777777" w:rsidR="00722E42" w:rsidRPr="0077287A" w:rsidRDefault="00722E42" w:rsidP="00B14FA3">
            <w:pPr>
              <w:pStyle w:val="ECC-7KCenter"/>
            </w:pPr>
            <w:r w:rsidRPr="0077287A">
              <w:rPr>
                <w:rFonts w:eastAsia="Calibri"/>
              </w:rPr>
              <w:t>dB</w:t>
            </w:r>
          </w:p>
        </w:tc>
        <w:tc>
          <w:tcPr>
            <w:tcW w:w="1076" w:type="dxa"/>
            <w:vAlign w:val="center"/>
          </w:tcPr>
          <w:p w14:paraId="68610FC5" w14:textId="77777777" w:rsidR="00722E42" w:rsidRPr="0077287A" w:rsidRDefault="00722E42" w:rsidP="00B14FA3">
            <w:pPr>
              <w:pStyle w:val="ECC-7KCenter"/>
            </w:pPr>
            <w:r w:rsidRPr="0077287A">
              <w:t>54</w:t>
            </w:r>
          </w:p>
        </w:tc>
        <w:tc>
          <w:tcPr>
            <w:tcW w:w="1087" w:type="dxa"/>
            <w:vAlign w:val="center"/>
          </w:tcPr>
          <w:p w14:paraId="6EA6E3DC" w14:textId="77777777" w:rsidR="00722E42" w:rsidRPr="0077287A" w:rsidRDefault="00722E42" w:rsidP="00B14FA3">
            <w:pPr>
              <w:pStyle w:val="ECC-7KCenter"/>
            </w:pPr>
            <w:r w:rsidRPr="0077287A">
              <w:t>55</w:t>
            </w:r>
          </w:p>
        </w:tc>
        <w:tc>
          <w:tcPr>
            <w:tcW w:w="1085" w:type="dxa"/>
            <w:vAlign w:val="center"/>
          </w:tcPr>
          <w:p w14:paraId="13807353" w14:textId="77777777" w:rsidR="00722E42" w:rsidRPr="0077287A" w:rsidRDefault="00722E42" w:rsidP="00B14FA3">
            <w:pPr>
              <w:pStyle w:val="ECC-7KCenter"/>
            </w:pPr>
            <w:r w:rsidRPr="0077287A">
              <w:t>51</w:t>
            </w:r>
          </w:p>
        </w:tc>
        <w:tc>
          <w:tcPr>
            <w:tcW w:w="1087" w:type="dxa"/>
            <w:vAlign w:val="center"/>
          </w:tcPr>
          <w:p w14:paraId="41D4E921" w14:textId="77777777" w:rsidR="00722E42" w:rsidRPr="0077287A" w:rsidRDefault="00722E42" w:rsidP="00B14FA3">
            <w:pPr>
              <w:pStyle w:val="ECC-7KCenter"/>
            </w:pPr>
            <w:r w:rsidRPr="0077287A">
              <w:t>50</w:t>
            </w:r>
          </w:p>
        </w:tc>
        <w:tc>
          <w:tcPr>
            <w:tcW w:w="1085" w:type="dxa"/>
            <w:vAlign w:val="center"/>
          </w:tcPr>
          <w:p w14:paraId="200076C0" w14:textId="77777777" w:rsidR="00722E42" w:rsidRPr="0077287A" w:rsidRDefault="00722E42" w:rsidP="00B14FA3">
            <w:pPr>
              <w:pStyle w:val="ECC-7KCenter"/>
            </w:pPr>
            <w:r w:rsidRPr="0077287A">
              <w:t>50</w:t>
            </w:r>
          </w:p>
        </w:tc>
        <w:tc>
          <w:tcPr>
            <w:tcW w:w="1087" w:type="dxa"/>
            <w:vAlign w:val="center"/>
          </w:tcPr>
          <w:p w14:paraId="4CD85C78" w14:textId="77777777" w:rsidR="00722E42" w:rsidRPr="0077287A" w:rsidRDefault="00722E42" w:rsidP="00B14FA3">
            <w:pPr>
              <w:pStyle w:val="ECC-7KCenter"/>
            </w:pPr>
            <w:r w:rsidRPr="0077287A">
              <w:t>52</w:t>
            </w:r>
          </w:p>
        </w:tc>
        <w:tc>
          <w:tcPr>
            <w:tcW w:w="1085" w:type="dxa"/>
            <w:vAlign w:val="center"/>
          </w:tcPr>
          <w:p w14:paraId="236054B1" w14:textId="77777777" w:rsidR="00722E42" w:rsidRPr="0077287A" w:rsidRDefault="00722E42" w:rsidP="00B14FA3">
            <w:pPr>
              <w:pStyle w:val="ECC-7KCenter"/>
            </w:pPr>
            <w:r w:rsidRPr="0077287A">
              <w:t>54</w:t>
            </w:r>
          </w:p>
        </w:tc>
        <w:tc>
          <w:tcPr>
            <w:tcW w:w="1087" w:type="dxa"/>
            <w:vAlign w:val="center"/>
          </w:tcPr>
          <w:p w14:paraId="419DCFC2" w14:textId="77777777" w:rsidR="00722E42" w:rsidRPr="0077287A" w:rsidRDefault="00722E42" w:rsidP="00B14FA3">
            <w:pPr>
              <w:pStyle w:val="ECC-7KCenter"/>
            </w:pPr>
            <w:r w:rsidRPr="0077287A">
              <w:t>44</w:t>
            </w:r>
          </w:p>
        </w:tc>
        <w:tc>
          <w:tcPr>
            <w:tcW w:w="1785" w:type="dxa"/>
            <w:vAlign w:val="center"/>
          </w:tcPr>
          <w:p w14:paraId="5E382DED" w14:textId="77777777" w:rsidR="00722E42" w:rsidRPr="0077287A" w:rsidRDefault="00722E42" w:rsidP="00B14FA3">
            <w:pPr>
              <w:pStyle w:val="ECC-7KCenter"/>
            </w:pPr>
            <w:r w:rsidRPr="0077287A">
              <w:rPr>
                <w:rFonts w:eastAsia="Calibri"/>
              </w:rPr>
              <w:t>70</w:t>
            </w:r>
            <w:r w:rsidRPr="0077287A">
              <w:rPr>
                <w:rFonts w:eastAsia="Calibri"/>
                <w:vertAlign w:val="superscript"/>
              </w:rPr>
              <w:t>(2)</w:t>
            </w:r>
          </w:p>
        </w:tc>
        <w:tc>
          <w:tcPr>
            <w:tcW w:w="1277" w:type="dxa"/>
            <w:vAlign w:val="center"/>
          </w:tcPr>
          <w:p w14:paraId="2C46BEE1" w14:textId="77777777" w:rsidR="00722E42" w:rsidRPr="0077287A" w:rsidRDefault="00722E42" w:rsidP="00B14FA3">
            <w:pPr>
              <w:pStyle w:val="ECC-7KCenter"/>
              <w:rPr>
                <w:rFonts w:eastAsia="Calibri"/>
              </w:rPr>
            </w:pPr>
            <w:r w:rsidRPr="0077287A">
              <w:rPr>
                <w:rFonts w:eastAsia="Calibri"/>
              </w:rPr>
              <w:t>-</w:t>
            </w:r>
          </w:p>
        </w:tc>
      </w:tr>
    </w:tbl>
    <w:p w14:paraId="22BC4494" w14:textId="77777777" w:rsidR="00B14FA3" w:rsidRPr="0077287A" w:rsidRDefault="00B14FA3" w:rsidP="00722E42">
      <w:pPr>
        <w:pStyle w:val="ECC-1BT"/>
        <w:sectPr w:rsidR="00B14FA3" w:rsidRPr="0077287A" w:rsidSect="00B14FA3">
          <w:pgSz w:w="16838" w:h="11906" w:orient="landscape" w:code="9"/>
          <w:pgMar w:top="1701" w:right="1418" w:bottom="1134" w:left="1134" w:header="567" w:footer="567" w:gutter="0"/>
          <w:cols w:space="708"/>
          <w:docGrid w:linePitch="360"/>
        </w:sectPr>
      </w:pPr>
    </w:p>
    <w:p w14:paraId="24A137B9" w14:textId="1C707EC6" w:rsidR="00722E42" w:rsidRPr="0077287A" w:rsidRDefault="00722E42" w:rsidP="00722E42">
      <w:pPr>
        <w:pStyle w:val="ECC-1BT"/>
      </w:pPr>
      <w:r w:rsidRPr="0077287A">
        <w:t>Results of ambient air quality in the project area (are/are not) within the allowable limit. Concentrations of total suspended particular (TSP), NO</w:t>
      </w:r>
      <w:r w:rsidRPr="0077287A">
        <w:rPr>
          <w:vertAlign w:val="subscript"/>
        </w:rPr>
        <w:t>2</w:t>
      </w:r>
      <w:r w:rsidRPr="0077287A">
        <w:t xml:space="preserve"> and SO</w:t>
      </w:r>
      <w:r w:rsidRPr="0077287A">
        <w:rPr>
          <w:vertAlign w:val="subscript"/>
        </w:rPr>
        <w:t>2</w:t>
      </w:r>
      <w:r w:rsidRPr="0077287A">
        <w:t xml:space="preserve"> are lower than allowable limit specified in the National Ambient Air Quality Standard (QCVN 05: 2013/BTNMT) and WBG HSE Guidelines. </w:t>
      </w:r>
    </w:p>
    <w:p w14:paraId="57E383C8" w14:textId="77777777" w:rsidR="00722E42" w:rsidRPr="0077287A" w:rsidRDefault="00722E42" w:rsidP="00722E42">
      <w:pPr>
        <w:pStyle w:val="ECC-1BT"/>
      </w:pPr>
      <w:r w:rsidRPr="0077287A">
        <w:t xml:space="preserve">Vibration in the project area is/is not within the allowable limit (QCVN 27: 2010/BTNMT). Noise level is/is not within the allowable limit (QCVN 26: 2010/BTNMT) and WBG HSE Guidelines. </w:t>
      </w:r>
    </w:p>
    <w:p w14:paraId="4E4365C0" w14:textId="77777777" w:rsidR="00722E42" w:rsidRPr="0077287A" w:rsidRDefault="00722E42" w:rsidP="00E06A4E">
      <w:pPr>
        <w:pStyle w:val="Heading3"/>
        <w:rPr>
          <w:color w:val="auto"/>
        </w:rPr>
      </w:pPr>
      <w:bookmarkStart w:id="143" w:name="_Toc432170385"/>
      <w:bookmarkStart w:id="144" w:name="_Toc433275573"/>
      <w:bookmarkStart w:id="145" w:name="_Toc434495819"/>
      <w:bookmarkStart w:id="146" w:name="_Toc466285675"/>
      <w:bookmarkStart w:id="147" w:name="_Toc471974302"/>
      <w:bookmarkStart w:id="148" w:name="_Toc35355780"/>
      <w:r w:rsidRPr="0077287A">
        <w:rPr>
          <w:color w:val="auto"/>
        </w:rPr>
        <w:t>Surface water quality</w:t>
      </w:r>
      <w:bookmarkEnd w:id="143"/>
      <w:bookmarkEnd w:id="144"/>
      <w:bookmarkEnd w:id="145"/>
      <w:bookmarkEnd w:id="146"/>
      <w:bookmarkEnd w:id="147"/>
      <w:bookmarkEnd w:id="148"/>
    </w:p>
    <w:p w14:paraId="0AA34547" w14:textId="77777777" w:rsidR="00722E42" w:rsidRPr="0077287A" w:rsidRDefault="00722E42" w:rsidP="00CA70EF">
      <w:pPr>
        <w:pStyle w:val="ECC-1BT"/>
      </w:pPr>
      <w:r w:rsidRPr="0077287A">
        <w:t xml:space="preserve">a) Sampling location: Surface water is sampled in canals, rivers near the project’s civil work and of the surroundings. There are 8 locations of surface water quality sample and the </w:t>
      </w:r>
      <w:proofErr w:type="spellStart"/>
      <w:r w:rsidRPr="0077287A">
        <w:t>samping</w:t>
      </w:r>
      <w:proofErr w:type="spellEnd"/>
      <w:r w:rsidRPr="0077287A">
        <w:t xml:space="preserve"> map are presented respectively in the below figure.</w:t>
      </w:r>
    </w:p>
    <w:p w14:paraId="34A5760E" w14:textId="12FFA2C5" w:rsidR="00722E42" w:rsidRPr="0077287A" w:rsidRDefault="003B5068" w:rsidP="00722E42">
      <w:r w:rsidRPr="0077287A">
        <w:rPr>
          <w:noProof/>
        </w:rPr>
        <w:drawing>
          <wp:inline distT="0" distB="0" distL="0" distR="0" wp14:anchorId="741414D6" wp14:editId="4EB0776C">
            <wp:extent cx="5760085" cy="3239770"/>
            <wp:effectExtent l="0" t="0" r="0" b="0"/>
            <wp:docPr id="3177" name="Picture 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 name="NM.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085" cy="3239770"/>
                    </a:xfrm>
                    <a:prstGeom prst="rect">
                      <a:avLst/>
                    </a:prstGeom>
                  </pic:spPr>
                </pic:pic>
              </a:graphicData>
            </a:graphic>
          </wp:inline>
        </w:drawing>
      </w:r>
    </w:p>
    <w:p w14:paraId="4AAED8F1" w14:textId="77777777" w:rsidR="00722E42" w:rsidRPr="0077287A" w:rsidRDefault="00722E42" w:rsidP="00E06A4E">
      <w:pPr>
        <w:pStyle w:val="Caption"/>
        <w:outlineLvl w:val="0"/>
      </w:pPr>
      <w:bookmarkStart w:id="149" w:name="_Toc33460261"/>
      <w:r w:rsidRPr="0077287A">
        <w:t xml:space="preserve">Figure </w:t>
      </w:r>
      <w:r w:rsidRPr="0077287A">
        <w:fldChar w:fldCharType="begin"/>
      </w:r>
      <w:r w:rsidRPr="0077287A">
        <w:instrText xml:space="preserve"> SEQ Figure \* ARABIC </w:instrText>
      </w:r>
      <w:r w:rsidRPr="0077287A">
        <w:fldChar w:fldCharType="separate"/>
      </w:r>
      <w:r w:rsidR="00BE1284" w:rsidRPr="0077287A">
        <w:rPr>
          <w:noProof/>
        </w:rPr>
        <w:t>7</w:t>
      </w:r>
      <w:r w:rsidRPr="0077287A">
        <w:fldChar w:fldCharType="end"/>
      </w:r>
      <w:r w:rsidRPr="0077287A">
        <w:t>: The sampling map of surface water quality</w:t>
      </w:r>
      <w:bookmarkEnd w:id="149"/>
    </w:p>
    <w:tbl>
      <w:tblPr>
        <w:tblW w:w="9520" w:type="dxa"/>
        <w:jc w:val="center"/>
        <w:tblLook w:val="04A0" w:firstRow="1" w:lastRow="0" w:firstColumn="1" w:lastColumn="0" w:noHBand="0" w:noVBand="1"/>
      </w:tblPr>
      <w:tblGrid>
        <w:gridCol w:w="880"/>
        <w:gridCol w:w="3880"/>
        <w:gridCol w:w="1047"/>
        <w:gridCol w:w="1134"/>
        <w:gridCol w:w="2579"/>
      </w:tblGrid>
      <w:tr w:rsidR="00722E42" w:rsidRPr="0077287A" w14:paraId="53756367" w14:textId="77777777" w:rsidTr="00BE1284">
        <w:trPr>
          <w:trHeight w:val="340"/>
          <w:tblHeader/>
          <w:jc w:val="center"/>
        </w:trPr>
        <w:tc>
          <w:tcPr>
            <w:tcW w:w="880" w:type="dxa"/>
            <w:vMerge w:val="restart"/>
            <w:tcBorders>
              <w:top w:val="single" w:sz="4" w:space="0" w:color="auto"/>
              <w:left w:val="single" w:sz="4" w:space="0" w:color="auto"/>
              <w:right w:val="single" w:sz="4" w:space="0" w:color="auto"/>
            </w:tcBorders>
            <w:shd w:val="clear" w:color="auto" w:fill="auto"/>
            <w:noWrap/>
            <w:vAlign w:val="center"/>
            <w:hideMark/>
          </w:tcPr>
          <w:p w14:paraId="30C577EF" w14:textId="77777777" w:rsidR="00722E42" w:rsidRPr="0077287A" w:rsidRDefault="00722E42" w:rsidP="00BE1284">
            <w:pPr>
              <w:pStyle w:val="ECC-7KCenter"/>
              <w:rPr>
                <w:b/>
              </w:rPr>
            </w:pPr>
            <w:r w:rsidRPr="0077287A">
              <w:rPr>
                <w:b/>
              </w:rPr>
              <w:t>Code</w:t>
            </w:r>
          </w:p>
        </w:tc>
        <w:tc>
          <w:tcPr>
            <w:tcW w:w="3880" w:type="dxa"/>
            <w:vMerge w:val="restart"/>
            <w:tcBorders>
              <w:top w:val="single" w:sz="4" w:space="0" w:color="auto"/>
              <w:left w:val="nil"/>
              <w:right w:val="single" w:sz="4" w:space="0" w:color="auto"/>
            </w:tcBorders>
            <w:shd w:val="clear" w:color="auto" w:fill="auto"/>
            <w:vAlign w:val="center"/>
            <w:hideMark/>
          </w:tcPr>
          <w:p w14:paraId="2296D242" w14:textId="77777777" w:rsidR="00722E42" w:rsidRPr="0077287A" w:rsidRDefault="00722E42" w:rsidP="00BE1284">
            <w:pPr>
              <w:pStyle w:val="ECC-7KCenter"/>
              <w:rPr>
                <w:b/>
              </w:rPr>
            </w:pPr>
            <w:r w:rsidRPr="0077287A">
              <w:rPr>
                <w:b/>
              </w:rPr>
              <w:t>Sampling location</w:t>
            </w:r>
          </w:p>
        </w:tc>
        <w:tc>
          <w:tcPr>
            <w:tcW w:w="2181" w:type="dxa"/>
            <w:gridSpan w:val="2"/>
            <w:tcBorders>
              <w:top w:val="single" w:sz="4" w:space="0" w:color="auto"/>
              <w:left w:val="nil"/>
              <w:bottom w:val="single" w:sz="4" w:space="0" w:color="auto"/>
              <w:right w:val="single" w:sz="4" w:space="0" w:color="auto"/>
            </w:tcBorders>
            <w:shd w:val="clear" w:color="auto" w:fill="auto"/>
            <w:noWrap/>
            <w:vAlign w:val="center"/>
            <w:hideMark/>
          </w:tcPr>
          <w:p w14:paraId="0F0CFDEE" w14:textId="7ECB743D" w:rsidR="00722E42" w:rsidRPr="0077287A" w:rsidRDefault="00722E42" w:rsidP="00BE1284">
            <w:pPr>
              <w:pStyle w:val="ECC-7KCenter"/>
              <w:rPr>
                <w:b/>
              </w:rPr>
            </w:pPr>
            <w:r w:rsidRPr="0077287A">
              <w:rPr>
                <w:b/>
              </w:rPr>
              <w:t>Coordinates</w:t>
            </w:r>
          </w:p>
        </w:tc>
        <w:tc>
          <w:tcPr>
            <w:tcW w:w="2579" w:type="dxa"/>
            <w:vMerge w:val="restart"/>
            <w:tcBorders>
              <w:top w:val="single" w:sz="4" w:space="0" w:color="auto"/>
              <w:left w:val="nil"/>
              <w:right w:val="single" w:sz="4" w:space="0" w:color="auto"/>
            </w:tcBorders>
            <w:shd w:val="clear" w:color="auto" w:fill="auto"/>
            <w:vAlign w:val="center"/>
            <w:hideMark/>
          </w:tcPr>
          <w:p w14:paraId="00763FAC" w14:textId="77777777" w:rsidR="00722E42" w:rsidRPr="0077287A" w:rsidRDefault="00722E42" w:rsidP="00BE1284">
            <w:pPr>
              <w:pStyle w:val="ECC-7KCenter"/>
              <w:rPr>
                <w:b/>
              </w:rPr>
            </w:pPr>
            <w:r w:rsidRPr="0077287A">
              <w:rPr>
                <w:b/>
              </w:rPr>
              <w:t>Work items</w:t>
            </w:r>
          </w:p>
        </w:tc>
      </w:tr>
      <w:tr w:rsidR="00722E42" w:rsidRPr="0077287A" w14:paraId="50BE00C0" w14:textId="77777777" w:rsidTr="00BE1284">
        <w:trPr>
          <w:trHeight w:val="340"/>
          <w:tblHeader/>
          <w:jc w:val="center"/>
        </w:trPr>
        <w:tc>
          <w:tcPr>
            <w:tcW w:w="880" w:type="dxa"/>
            <w:vMerge/>
            <w:tcBorders>
              <w:left w:val="single" w:sz="4" w:space="0" w:color="auto"/>
              <w:bottom w:val="single" w:sz="4" w:space="0" w:color="auto"/>
              <w:right w:val="single" w:sz="4" w:space="0" w:color="auto"/>
            </w:tcBorders>
            <w:shd w:val="clear" w:color="auto" w:fill="auto"/>
            <w:noWrap/>
            <w:vAlign w:val="center"/>
          </w:tcPr>
          <w:p w14:paraId="59734FEB" w14:textId="77777777" w:rsidR="00722E42" w:rsidRPr="0077287A" w:rsidRDefault="00722E42" w:rsidP="00BE1284">
            <w:pPr>
              <w:pStyle w:val="ECC-7KCenter"/>
            </w:pPr>
          </w:p>
        </w:tc>
        <w:tc>
          <w:tcPr>
            <w:tcW w:w="3880" w:type="dxa"/>
            <w:vMerge/>
            <w:tcBorders>
              <w:left w:val="nil"/>
              <w:bottom w:val="single" w:sz="4" w:space="0" w:color="auto"/>
              <w:right w:val="single" w:sz="4" w:space="0" w:color="auto"/>
            </w:tcBorders>
            <w:shd w:val="clear" w:color="auto" w:fill="auto"/>
            <w:vAlign w:val="center"/>
          </w:tcPr>
          <w:p w14:paraId="37CDC616" w14:textId="77777777" w:rsidR="00722E42" w:rsidRPr="0077287A" w:rsidRDefault="00722E42" w:rsidP="00BE1284">
            <w:pPr>
              <w:pStyle w:val="ECC-7KCenter"/>
            </w:pPr>
          </w:p>
        </w:tc>
        <w:tc>
          <w:tcPr>
            <w:tcW w:w="1047" w:type="dxa"/>
            <w:tcBorders>
              <w:top w:val="single" w:sz="4" w:space="0" w:color="auto"/>
              <w:left w:val="nil"/>
              <w:bottom w:val="single" w:sz="4" w:space="0" w:color="auto"/>
              <w:right w:val="single" w:sz="4" w:space="0" w:color="auto"/>
            </w:tcBorders>
            <w:shd w:val="clear" w:color="auto" w:fill="auto"/>
            <w:noWrap/>
            <w:vAlign w:val="center"/>
          </w:tcPr>
          <w:p w14:paraId="6C34FA0E" w14:textId="77777777" w:rsidR="00722E42" w:rsidRPr="0077287A" w:rsidRDefault="00722E42" w:rsidP="00BE1284">
            <w:pPr>
              <w:pStyle w:val="ECC-7KCenter"/>
              <w:rPr>
                <w:b/>
              </w:rPr>
            </w:pPr>
            <w:r w:rsidRPr="0077287A">
              <w:rPr>
                <w:b/>
              </w:rPr>
              <w:t>X</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769D08A" w14:textId="77777777" w:rsidR="00722E42" w:rsidRPr="0077287A" w:rsidRDefault="00722E42" w:rsidP="00BE1284">
            <w:pPr>
              <w:pStyle w:val="ECC-7KCenter"/>
              <w:rPr>
                <w:b/>
              </w:rPr>
            </w:pPr>
            <w:r w:rsidRPr="0077287A">
              <w:rPr>
                <w:b/>
              </w:rPr>
              <w:t>Y</w:t>
            </w:r>
          </w:p>
        </w:tc>
        <w:tc>
          <w:tcPr>
            <w:tcW w:w="2579" w:type="dxa"/>
            <w:vMerge/>
            <w:tcBorders>
              <w:left w:val="nil"/>
              <w:bottom w:val="single" w:sz="4" w:space="0" w:color="auto"/>
              <w:right w:val="single" w:sz="4" w:space="0" w:color="auto"/>
            </w:tcBorders>
            <w:shd w:val="clear" w:color="auto" w:fill="auto"/>
            <w:vAlign w:val="center"/>
          </w:tcPr>
          <w:p w14:paraId="417215E0" w14:textId="77777777" w:rsidR="00722E42" w:rsidRPr="0077287A" w:rsidRDefault="00722E42" w:rsidP="00BE1284">
            <w:pPr>
              <w:pStyle w:val="ECC-7KCenter"/>
            </w:pPr>
          </w:p>
        </w:tc>
      </w:tr>
      <w:tr w:rsidR="00722E42" w:rsidRPr="0077287A" w14:paraId="307E868B" w14:textId="77777777" w:rsidTr="00BE1284">
        <w:trPr>
          <w:trHeight w:val="34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2D6DCDAF" w14:textId="77777777" w:rsidR="00722E42" w:rsidRPr="0077287A" w:rsidRDefault="00722E42" w:rsidP="00BE1284">
            <w:pPr>
              <w:pStyle w:val="ECC-7KCenter"/>
            </w:pPr>
            <w:r w:rsidRPr="0077287A">
              <w:t>NM1</w:t>
            </w:r>
          </w:p>
        </w:tc>
        <w:tc>
          <w:tcPr>
            <w:tcW w:w="3880" w:type="dxa"/>
            <w:tcBorders>
              <w:top w:val="nil"/>
              <w:left w:val="nil"/>
              <w:bottom w:val="single" w:sz="4" w:space="0" w:color="auto"/>
              <w:right w:val="single" w:sz="4" w:space="0" w:color="auto"/>
            </w:tcBorders>
            <w:shd w:val="clear" w:color="auto" w:fill="auto"/>
            <w:vAlign w:val="center"/>
            <w:hideMark/>
          </w:tcPr>
          <w:p w14:paraId="687883F2" w14:textId="77777777" w:rsidR="00722E42" w:rsidRPr="0077287A" w:rsidRDefault="00722E42" w:rsidP="00BE1284">
            <w:pPr>
              <w:pStyle w:val="ECC-7KBT"/>
            </w:pPr>
            <w:proofErr w:type="spellStart"/>
            <w:r w:rsidRPr="0077287A">
              <w:t>Cau</w:t>
            </w:r>
            <w:proofErr w:type="spellEnd"/>
            <w:r w:rsidRPr="0077287A">
              <w:t xml:space="preserve"> Lo River construction section to prevent tides No. 1</w:t>
            </w:r>
          </w:p>
        </w:tc>
        <w:tc>
          <w:tcPr>
            <w:tcW w:w="1047" w:type="dxa"/>
            <w:tcBorders>
              <w:top w:val="nil"/>
              <w:left w:val="nil"/>
              <w:bottom w:val="single" w:sz="4" w:space="0" w:color="auto"/>
              <w:right w:val="single" w:sz="4" w:space="0" w:color="auto"/>
            </w:tcBorders>
            <w:shd w:val="clear" w:color="auto" w:fill="auto"/>
            <w:noWrap/>
            <w:vAlign w:val="center"/>
            <w:hideMark/>
          </w:tcPr>
          <w:p w14:paraId="726ABECA" w14:textId="77777777" w:rsidR="00722E42" w:rsidRPr="0077287A" w:rsidRDefault="00722E42" w:rsidP="00BE1284">
            <w:pPr>
              <w:pStyle w:val="ECC-7KCenter"/>
            </w:pPr>
            <w:r w:rsidRPr="0077287A">
              <w:t>1133248</w:t>
            </w:r>
          </w:p>
        </w:tc>
        <w:tc>
          <w:tcPr>
            <w:tcW w:w="1134" w:type="dxa"/>
            <w:tcBorders>
              <w:top w:val="nil"/>
              <w:left w:val="nil"/>
              <w:bottom w:val="single" w:sz="4" w:space="0" w:color="auto"/>
              <w:right w:val="single" w:sz="4" w:space="0" w:color="auto"/>
            </w:tcBorders>
            <w:shd w:val="clear" w:color="auto" w:fill="auto"/>
            <w:noWrap/>
            <w:vAlign w:val="center"/>
            <w:hideMark/>
          </w:tcPr>
          <w:p w14:paraId="04265076" w14:textId="77777777" w:rsidR="00722E42" w:rsidRPr="0077287A" w:rsidRDefault="00722E42" w:rsidP="00BE1284">
            <w:pPr>
              <w:pStyle w:val="ECC-7KCenter"/>
            </w:pPr>
            <w:r w:rsidRPr="0077287A">
              <w:t>548038</w:t>
            </w:r>
          </w:p>
        </w:tc>
        <w:tc>
          <w:tcPr>
            <w:tcW w:w="2579" w:type="dxa"/>
            <w:tcBorders>
              <w:top w:val="nil"/>
              <w:left w:val="nil"/>
              <w:bottom w:val="single" w:sz="4" w:space="0" w:color="auto"/>
              <w:right w:val="single" w:sz="4" w:space="0" w:color="auto"/>
            </w:tcBorders>
            <w:shd w:val="clear" w:color="auto" w:fill="auto"/>
            <w:vAlign w:val="center"/>
            <w:hideMark/>
          </w:tcPr>
          <w:p w14:paraId="4CE962C2" w14:textId="77777777" w:rsidR="00722E42" w:rsidRPr="0077287A" w:rsidRDefault="00722E42" w:rsidP="00BE1284">
            <w:pPr>
              <w:pStyle w:val="ECC-7KCenter"/>
            </w:pPr>
            <w:r w:rsidRPr="0077287A">
              <w:t>Tidal sluices 1</w:t>
            </w:r>
          </w:p>
        </w:tc>
      </w:tr>
      <w:tr w:rsidR="00722E42" w:rsidRPr="0077287A" w14:paraId="62B87FE4" w14:textId="77777777" w:rsidTr="00BE1284">
        <w:trPr>
          <w:trHeight w:val="34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00FC42B7" w14:textId="77777777" w:rsidR="00722E42" w:rsidRPr="0077287A" w:rsidRDefault="00722E42" w:rsidP="00BE1284">
            <w:pPr>
              <w:pStyle w:val="ECC-7KCenter"/>
            </w:pPr>
            <w:r w:rsidRPr="0077287A">
              <w:t>NM2</w:t>
            </w:r>
          </w:p>
        </w:tc>
        <w:tc>
          <w:tcPr>
            <w:tcW w:w="3880" w:type="dxa"/>
            <w:tcBorders>
              <w:top w:val="nil"/>
              <w:left w:val="nil"/>
              <w:bottom w:val="single" w:sz="4" w:space="0" w:color="auto"/>
              <w:right w:val="single" w:sz="4" w:space="0" w:color="auto"/>
            </w:tcBorders>
            <w:shd w:val="clear" w:color="auto" w:fill="auto"/>
            <w:vAlign w:val="center"/>
            <w:hideMark/>
          </w:tcPr>
          <w:p w14:paraId="68980D24" w14:textId="77777777" w:rsidR="00722E42" w:rsidRPr="0077287A" w:rsidRDefault="00722E42" w:rsidP="00BE1284">
            <w:pPr>
              <w:pStyle w:val="ECC-7KBT"/>
            </w:pPr>
            <w:r w:rsidRPr="0077287A">
              <w:t>The canal is near the sluice gate No. 2</w:t>
            </w:r>
          </w:p>
        </w:tc>
        <w:tc>
          <w:tcPr>
            <w:tcW w:w="1047" w:type="dxa"/>
            <w:tcBorders>
              <w:top w:val="nil"/>
              <w:left w:val="nil"/>
              <w:bottom w:val="single" w:sz="4" w:space="0" w:color="auto"/>
              <w:right w:val="single" w:sz="4" w:space="0" w:color="auto"/>
            </w:tcBorders>
            <w:shd w:val="clear" w:color="auto" w:fill="auto"/>
            <w:noWrap/>
            <w:vAlign w:val="center"/>
            <w:hideMark/>
          </w:tcPr>
          <w:p w14:paraId="2C3D13CB" w14:textId="77777777" w:rsidR="00722E42" w:rsidRPr="0077287A" w:rsidRDefault="00722E42" w:rsidP="00BE1284">
            <w:pPr>
              <w:pStyle w:val="ECC-7KCenter"/>
            </w:pPr>
            <w:r w:rsidRPr="0077287A">
              <w:t>1132063</w:t>
            </w:r>
          </w:p>
        </w:tc>
        <w:tc>
          <w:tcPr>
            <w:tcW w:w="1134" w:type="dxa"/>
            <w:tcBorders>
              <w:top w:val="nil"/>
              <w:left w:val="nil"/>
              <w:bottom w:val="single" w:sz="4" w:space="0" w:color="auto"/>
              <w:right w:val="single" w:sz="4" w:space="0" w:color="auto"/>
            </w:tcBorders>
            <w:shd w:val="clear" w:color="auto" w:fill="auto"/>
            <w:noWrap/>
            <w:vAlign w:val="center"/>
            <w:hideMark/>
          </w:tcPr>
          <w:p w14:paraId="3E2D1F66" w14:textId="77777777" w:rsidR="00722E42" w:rsidRPr="0077287A" w:rsidRDefault="00722E42" w:rsidP="00BE1284">
            <w:pPr>
              <w:pStyle w:val="ECC-7KCenter"/>
            </w:pPr>
            <w:r w:rsidRPr="0077287A">
              <w:t>548038</w:t>
            </w:r>
          </w:p>
        </w:tc>
        <w:tc>
          <w:tcPr>
            <w:tcW w:w="2579" w:type="dxa"/>
            <w:tcBorders>
              <w:top w:val="nil"/>
              <w:left w:val="nil"/>
              <w:bottom w:val="single" w:sz="4" w:space="0" w:color="auto"/>
              <w:right w:val="single" w:sz="4" w:space="0" w:color="auto"/>
            </w:tcBorders>
            <w:shd w:val="clear" w:color="auto" w:fill="auto"/>
            <w:vAlign w:val="center"/>
            <w:hideMark/>
          </w:tcPr>
          <w:p w14:paraId="641A5EEC" w14:textId="77777777" w:rsidR="00722E42" w:rsidRPr="0077287A" w:rsidRDefault="00722E42" w:rsidP="00BE1284">
            <w:pPr>
              <w:pStyle w:val="ECC-7KCenter"/>
            </w:pPr>
            <w:r w:rsidRPr="0077287A">
              <w:t>Tidal sluices 2, Canal upgrading</w:t>
            </w:r>
          </w:p>
        </w:tc>
      </w:tr>
      <w:tr w:rsidR="00722E42" w:rsidRPr="0077287A" w14:paraId="6CE7361F" w14:textId="77777777" w:rsidTr="00BE1284">
        <w:trPr>
          <w:trHeight w:val="34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5B0F26D7" w14:textId="77777777" w:rsidR="00722E42" w:rsidRPr="0077287A" w:rsidRDefault="00722E42" w:rsidP="00BE1284">
            <w:pPr>
              <w:pStyle w:val="ECC-7KCenter"/>
            </w:pPr>
            <w:r w:rsidRPr="0077287A">
              <w:t>NM3</w:t>
            </w:r>
          </w:p>
        </w:tc>
        <w:tc>
          <w:tcPr>
            <w:tcW w:w="3880" w:type="dxa"/>
            <w:tcBorders>
              <w:top w:val="nil"/>
              <w:left w:val="nil"/>
              <w:bottom w:val="single" w:sz="4" w:space="0" w:color="auto"/>
              <w:right w:val="single" w:sz="4" w:space="0" w:color="auto"/>
            </w:tcBorders>
            <w:shd w:val="clear" w:color="auto" w:fill="auto"/>
            <w:vAlign w:val="center"/>
            <w:hideMark/>
          </w:tcPr>
          <w:p w14:paraId="6F51FE37" w14:textId="77777777" w:rsidR="00722E42" w:rsidRPr="0077287A" w:rsidRDefault="00722E42" w:rsidP="00BE1284">
            <w:pPr>
              <w:pStyle w:val="ECC-7KBT"/>
            </w:pPr>
            <w:r w:rsidRPr="0077287A">
              <w:t>The canal is near the sluice gate No. 3 and the location to build a bridge across the canal on the Urban main road 1</w:t>
            </w:r>
          </w:p>
        </w:tc>
        <w:tc>
          <w:tcPr>
            <w:tcW w:w="1047" w:type="dxa"/>
            <w:tcBorders>
              <w:top w:val="nil"/>
              <w:left w:val="nil"/>
              <w:bottom w:val="single" w:sz="4" w:space="0" w:color="auto"/>
              <w:right w:val="single" w:sz="4" w:space="0" w:color="auto"/>
            </w:tcBorders>
            <w:shd w:val="clear" w:color="auto" w:fill="auto"/>
            <w:noWrap/>
            <w:vAlign w:val="center"/>
            <w:hideMark/>
          </w:tcPr>
          <w:p w14:paraId="37926457" w14:textId="77777777" w:rsidR="00722E42" w:rsidRPr="0077287A" w:rsidRDefault="00722E42" w:rsidP="00BE1284">
            <w:pPr>
              <w:pStyle w:val="ECC-7KCenter"/>
            </w:pPr>
            <w:r w:rsidRPr="0077287A">
              <w:t>1130921</w:t>
            </w:r>
          </w:p>
        </w:tc>
        <w:tc>
          <w:tcPr>
            <w:tcW w:w="1134" w:type="dxa"/>
            <w:tcBorders>
              <w:top w:val="nil"/>
              <w:left w:val="nil"/>
              <w:bottom w:val="single" w:sz="4" w:space="0" w:color="auto"/>
              <w:right w:val="single" w:sz="4" w:space="0" w:color="auto"/>
            </w:tcBorders>
            <w:shd w:val="clear" w:color="auto" w:fill="auto"/>
            <w:noWrap/>
            <w:vAlign w:val="center"/>
            <w:hideMark/>
          </w:tcPr>
          <w:p w14:paraId="062027DD" w14:textId="77777777" w:rsidR="00722E42" w:rsidRPr="0077287A" w:rsidRDefault="00722E42" w:rsidP="00BE1284">
            <w:pPr>
              <w:pStyle w:val="ECC-7KCenter"/>
            </w:pPr>
            <w:r w:rsidRPr="0077287A">
              <w:t>548038</w:t>
            </w:r>
          </w:p>
        </w:tc>
        <w:tc>
          <w:tcPr>
            <w:tcW w:w="2579" w:type="dxa"/>
            <w:tcBorders>
              <w:top w:val="nil"/>
              <w:left w:val="nil"/>
              <w:bottom w:val="single" w:sz="4" w:space="0" w:color="auto"/>
              <w:right w:val="single" w:sz="4" w:space="0" w:color="auto"/>
            </w:tcBorders>
            <w:shd w:val="clear" w:color="auto" w:fill="auto"/>
            <w:vAlign w:val="center"/>
            <w:hideMark/>
          </w:tcPr>
          <w:p w14:paraId="1AA5FCFD" w14:textId="77777777" w:rsidR="00722E42" w:rsidRPr="0077287A" w:rsidRDefault="00722E42" w:rsidP="00BE1284">
            <w:pPr>
              <w:pStyle w:val="ECC-7KCenter"/>
            </w:pPr>
            <w:r w:rsidRPr="0077287A">
              <w:t>Tidal sluices 3, Canal upgrading, Urban main road 1</w:t>
            </w:r>
          </w:p>
        </w:tc>
      </w:tr>
      <w:tr w:rsidR="00722E42" w:rsidRPr="0077287A" w14:paraId="43897BBE" w14:textId="77777777" w:rsidTr="00BE1284">
        <w:trPr>
          <w:trHeight w:val="34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7D1436A6" w14:textId="77777777" w:rsidR="00722E42" w:rsidRPr="0077287A" w:rsidRDefault="00722E42" w:rsidP="00BE1284">
            <w:pPr>
              <w:pStyle w:val="ECC-7KCenter"/>
            </w:pPr>
            <w:r w:rsidRPr="0077287A">
              <w:t>NM4</w:t>
            </w:r>
          </w:p>
        </w:tc>
        <w:tc>
          <w:tcPr>
            <w:tcW w:w="3880" w:type="dxa"/>
            <w:tcBorders>
              <w:top w:val="nil"/>
              <w:left w:val="nil"/>
              <w:bottom w:val="single" w:sz="4" w:space="0" w:color="auto"/>
              <w:right w:val="single" w:sz="4" w:space="0" w:color="auto"/>
            </w:tcBorders>
            <w:shd w:val="clear" w:color="auto" w:fill="auto"/>
            <w:vAlign w:val="center"/>
            <w:hideMark/>
          </w:tcPr>
          <w:p w14:paraId="0B817405" w14:textId="77777777" w:rsidR="00722E42" w:rsidRPr="0077287A" w:rsidRDefault="00722E42" w:rsidP="00BE1284">
            <w:pPr>
              <w:pStyle w:val="ECC-7KBT"/>
            </w:pPr>
            <w:proofErr w:type="spellStart"/>
            <w:r w:rsidRPr="0077287A">
              <w:t>Kenh</w:t>
            </w:r>
            <w:proofErr w:type="spellEnd"/>
            <w:r w:rsidRPr="0077287A">
              <w:t xml:space="preserve"> Cut canal at tidal gate 3</w:t>
            </w:r>
          </w:p>
        </w:tc>
        <w:tc>
          <w:tcPr>
            <w:tcW w:w="1047" w:type="dxa"/>
            <w:tcBorders>
              <w:top w:val="nil"/>
              <w:left w:val="nil"/>
              <w:bottom w:val="single" w:sz="4" w:space="0" w:color="auto"/>
              <w:right w:val="single" w:sz="4" w:space="0" w:color="auto"/>
            </w:tcBorders>
            <w:shd w:val="clear" w:color="auto" w:fill="auto"/>
            <w:noWrap/>
            <w:vAlign w:val="center"/>
            <w:hideMark/>
          </w:tcPr>
          <w:p w14:paraId="004CA515" w14:textId="77777777" w:rsidR="00722E42" w:rsidRPr="0077287A" w:rsidRDefault="00722E42" w:rsidP="00BE1284">
            <w:pPr>
              <w:pStyle w:val="ECC-7KCenter"/>
            </w:pPr>
            <w:r w:rsidRPr="0077287A">
              <w:t>1132492</w:t>
            </w:r>
          </w:p>
        </w:tc>
        <w:tc>
          <w:tcPr>
            <w:tcW w:w="1134" w:type="dxa"/>
            <w:tcBorders>
              <w:top w:val="nil"/>
              <w:left w:val="nil"/>
              <w:bottom w:val="single" w:sz="4" w:space="0" w:color="auto"/>
              <w:right w:val="single" w:sz="4" w:space="0" w:color="auto"/>
            </w:tcBorders>
            <w:shd w:val="clear" w:color="auto" w:fill="auto"/>
            <w:noWrap/>
            <w:vAlign w:val="center"/>
            <w:hideMark/>
          </w:tcPr>
          <w:p w14:paraId="1765D220" w14:textId="77777777" w:rsidR="00722E42" w:rsidRPr="0077287A" w:rsidRDefault="00722E42" w:rsidP="00BE1284">
            <w:pPr>
              <w:pStyle w:val="ECC-7KCenter"/>
            </w:pPr>
            <w:r w:rsidRPr="0077287A">
              <w:t>548038</w:t>
            </w:r>
          </w:p>
        </w:tc>
        <w:tc>
          <w:tcPr>
            <w:tcW w:w="2579" w:type="dxa"/>
            <w:tcBorders>
              <w:top w:val="nil"/>
              <w:left w:val="nil"/>
              <w:bottom w:val="single" w:sz="4" w:space="0" w:color="auto"/>
              <w:right w:val="single" w:sz="4" w:space="0" w:color="auto"/>
            </w:tcBorders>
            <w:shd w:val="clear" w:color="auto" w:fill="auto"/>
            <w:vAlign w:val="center"/>
            <w:hideMark/>
          </w:tcPr>
          <w:p w14:paraId="383AD1A5" w14:textId="77777777" w:rsidR="00722E42" w:rsidRPr="0077287A" w:rsidRDefault="00722E42" w:rsidP="00BE1284">
            <w:pPr>
              <w:pStyle w:val="ECC-7KCenter"/>
            </w:pPr>
            <w:r w:rsidRPr="0077287A">
              <w:t xml:space="preserve">Tidal sluices 4, Canal upgrading, upgraded </w:t>
            </w:r>
            <w:proofErr w:type="spellStart"/>
            <w:r w:rsidRPr="0077287A">
              <w:t>residental</w:t>
            </w:r>
            <w:proofErr w:type="spellEnd"/>
            <w:r w:rsidRPr="0077287A">
              <w:t xml:space="preserve"> area</w:t>
            </w:r>
          </w:p>
        </w:tc>
      </w:tr>
      <w:tr w:rsidR="00722E42" w:rsidRPr="0077287A" w14:paraId="41B1321E" w14:textId="77777777" w:rsidTr="00BE1284">
        <w:trPr>
          <w:trHeight w:val="34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0C5CFB0C" w14:textId="77777777" w:rsidR="00722E42" w:rsidRPr="0077287A" w:rsidRDefault="00722E42" w:rsidP="00BE1284">
            <w:pPr>
              <w:pStyle w:val="ECC-7KCenter"/>
            </w:pPr>
            <w:r w:rsidRPr="0077287A">
              <w:t>NM5</w:t>
            </w:r>
          </w:p>
        </w:tc>
        <w:tc>
          <w:tcPr>
            <w:tcW w:w="3880" w:type="dxa"/>
            <w:tcBorders>
              <w:top w:val="nil"/>
              <w:left w:val="nil"/>
              <w:bottom w:val="single" w:sz="4" w:space="0" w:color="auto"/>
              <w:right w:val="single" w:sz="4" w:space="0" w:color="auto"/>
            </w:tcBorders>
            <w:shd w:val="clear" w:color="auto" w:fill="auto"/>
            <w:vAlign w:val="center"/>
            <w:hideMark/>
          </w:tcPr>
          <w:p w14:paraId="6617B8B9" w14:textId="77777777" w:rsidR="00722E42" w:rsidRPr="0077287A" w:rsidRDefault="00722E42" w:rsidP="00BE1284">
            <w:pPr>
              <w:pStyle w:val="ECC-7KBT"/>
            </w:pPr>
            <w:r w:rsidRPr="0077287A">
              <w:t>The canal at the location to build a bridge across the canal on the Urban main road 1</w:t>
            </w:r>
          </w:p>
        </w:tc>
        <w:tc>
          <w:tcPr>
            <w:tcW w:w="1047" w:type="dxa"/>
            <w:tcBorders>
              <w:top w:val="nil"/>
              <w:left w:val="nil"/>
              <w:bottom w:val="single" w:sz="4" w:space="0" w:color="auto"/>
              <w:right w:val="single" w:sz="4" w:space="0" w:color="auto"/>
            </w:tcBorders>
            <w:shd w:val="clear" w:color="auto" w:fill="auto"/>
            <w:noWrap/>
            <w:vAlign w:val="center"/>
            <w:hideMark/>
          </w:tcPr>
          <w:p w14:paraId="37168858" w14:textId="77777777" w:rsidR="00722E42" w:rsidRPr="0077287A" w:rsidRDefault="00722E42" w:rsidP="00BE1284">
            <w:pPr>
              <w:pStyle w:val="ECC-7KCenter"/>
            </w:pPr>
            <w:r w:rsidRPr="0077287A">
              <w:t>1130791</w:t>
            </w:r>
          </w:p>
        </w:tc>
        <w:tc>
          <w:tcPr>
            <w:tcW w:w="1134" w:type="dxa"/>
            <w:tcBorders>
              <w:top w:val="nil"/>
              <w:left w:val="nil"/>
              <w:bottom w:val="single" w:sz="4" w:space="0" w:color="auto"/>
              <w:right w:val="single" w:sz="4" w:space="0" w:color="auto"/>
            </w:tcBorders>
            <w:shd w:val="clear" w:color="auto" w:fill="auto"/>
            <w:noWrap/>
            <w:vAlign w:val="center"/>
            <w:hideMark/>
          </w:tcPr>
          <w:p w14:paraId="76796A76" w14:textId="77777777" w:rsidR="00722E42" w:rsidRPr="0077287A" w:rsidRDefault="00722E42" w:rsidP="00BE1284">
            <w:pPr>
              <w:pStyle w:val="ECC-7KCenter"/>
            </w:pPr>
            <w:r w:rsidRPr="0077287A">
              <w:t>548038</w:t>
            </w:r>
          </w:p>
        </w:tc>
        <w:tc>
          <w:tcPr>
            <w:tcW w:w="2579" w:type="dxa"/>
            <w:tcBorders>
              <w:top w:val="nil"/>
              <w:left w:val="nil"/>
              <w:bottom w:val="single" w:sz="4" w:space="0" w:color="auto"/>
              <w:right w:val="single" w:sz="4" w:space="0" w:color="auto"/>
            </w:tcBorders>
            <w:shd w:val="clear" w:color="auto" w:fill="auto"/>
            <w:vAlign w:val="center"/>
            <w:hideMark/>
          </w:tcPr>
          <w:p w14:paraId="2AF6308C" w14:textId="77777777" w:rsidR="00722E42" w:rsidRPr="0077287A" w:rsidRDefault="00722E42" w:rsidP="00BE1284">
            <w:pPr>
              <w:pStyle w:val="ECC-7KCenter"/>
            </w:pPr>
            <w:r w:rsidRPr="0077287A">
              <w:t>Canal upgrading, Urban main road 2</w:t>
            </w:r>
          </w:p>
        </w:tc>
      </w:tr>
      <w:tr w:rsidR="00722E42" w:rsidRPr="0077287A" w14:paraId="36DBE74B" w14:textId="77777777" w:rsidTr="00BE1284">
        <w:trPr>
          <w:trHeight w:val="34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45DC78C6" w14:textId="77777777" w:rsidR="00722E42" w:rsidRPr="0077287A" w:rsidRDefault="00722E42" w:rsidP="00BE1284">
            <w:pPr>
              <w:pStyle w:val="ECC-7KCenter"/>
            </w:pPr>
            <w:r w:rsidRPr="0077287A">
              <w:t>NM6</w:t>
            </w:r>
          </w:p>
        </w:tc>
        <w:tc>
          <w:tcPr>
            <w:tcW w:w="3880" w:type="dxa"/>
            <w:tcBorders>
              <w:top w:val="nil"/>
              <w:left w:val="nil"/>
              <w:bottom w:val="single" w:sz="4" w:space="0" w:color="auto"/>
              <w:right w:val="single" w:sz="4" w:space="0" w:color="auto"/>
            </w:tcBorders>
            <w:shd w:val="clear" w:color="auto" w:fill="auto"/>
            <w:vAlign w:val="center"/>
            <w:hideMark/>
          </w:tcPr>
          <w:p w14:paraId="36120F89" w14:textId="77777777" w:rsidR="00722E42" w:rsidRPr="0077287A" w:rsidRDefault="00722E42" w:rsidP="00BE1284">
            <w:pPr>
              <w:pStyle w:val="ECC-7KBT"/>
            </w:pPr>
            <w:r w:rsidRPr="0077287A">
              <w:t>Long Ho River at the beginning of embankment</w:t>
            </w:r>
          </w:p>
        </w:tc>
        <w:tc>
          <w:tcPr>
            <w:tcW w:w="1047" w:type="dxa"/>
            <w:tcBorders>
              <w:top w:val="nil"/>
              <w:left w:val="nil"/>
              <w:bottom w:val="single" w:sz="4" w:space="0" w:color="auto"/>
              <w:right w:val="single" w:sz="4" w:space="0" w:color="auto"/>
            </w:tcBorders>
            <w:shd w:val="clear" w:color="auto" w:fill="auto"/>
            <w:noWrap/>
            <w:vAlign w:val="center"/>
            <w:hideMark/>
          </w:tcPr>
          <w:p w14:paraId="6DEAB8CF" w14:textId="77777777" w:rsidR="00722E42" w:rsidRPr="0077287A" w:rsidRDefault="00722E42" w:rsidP="00BE1284">
            <w:pPr>
              <w:pStyle w:val="ECC-7KCenter"/>
            </w:pPr>
            <w:r w:rsidRPr="0077287A">
              <w:t>1133707</w:t>
            </w:r>
          </w:p>
        </w:tc>
        <w:tc>
          <w:tcPr>
            <w:tcW w:w="1134" w:type="dxa"/>
            <w:tcBorders>
              <w:top w:val="nil"/>
              <w:left w:val="nil"/>
              <w:bottom w:val="single" w:sz="4" w:space="0" w:color="auto"/>
              <w:right w:val="single" w:sz="4" w:space="0" w:color="auto"/>
            </w:tcBorders>
            <w:shd w:val="clear" w:color="auto" w:fill="auto"/>
            <w:noWrap/>
            <w:vAlign w:val="center"/>
            <w:hideMark/>
          </w:tcPr>
          <w:p w14:paraId="60C0C652" w14:textId="77777777" w:rsidR="00722E42" w:rsidRPr="0077287A" w:rsidRDefault="00722E42" w:rsidP="00BE1284">
            <w:pPr>
              <w:pStyle w:val="ECC-7KCenter"/>
            </w:pPr>
            <w:r w:rsidRPr="0077287A">
              <w:t>548038</w:t>
            </w:r>
          </w:p>
        </w:tc>
        <w:tc>
          <w:tcPr>
            <w:tcW w:w="2579" w:type="dxa"/>
            <w:tcBorders>
              <w:top w:val="nil"/>
              <w:left w:val="nil"/>
              <w:bottom w:val="single" w:sz="4" w:space="0" w:color="auto"/>
              <w:right w:val="single" w:sz="4" w:space="0" w:color="auto"/>
            </w:tcBorders>
            <w:shd w:val="clear" w:color="auto" w:fill="auto"/>
            <w:vAlign w:val="center"/>
            <w:hideMark/>
          </w:tcPr>
          <w:p w14:paraId="5E8531FF" w14:textId="77777777" w:rsidR="00722E42" w:rsidRPr="0077287A" w:rsidRDefault="00722E42" w:rsidP="00BE1284">
            <w:pPr>
              <w:pStyle w:val="ECC-7KCenter"/>
            </w:pPr>
            <w:r w:rsidRPr="0077287A">
              <w:t xml:space="preserve">Embankment of Long Ho river, Tidal sluices 6, upgraded </w:t>
            </w:r>
            <w:proofErr w:type="spellStart"/>
            <w:r w:rsidRPr="0077287A">
              <w:t>residental</w:t>
            </w:r>
            <w:proofErr w:type="spellEnd"/>
            <w:r w:rsidRPr="0077287A">
              <w:t xml:space="preserve"> area</w:t>
            </w:r>
          </w:p>
        </w:tc>
      </w:tr>
      <w:tr w:rsidR="00722E42" w:rsidRPr="0077287A" w14:paraId="6F3F1D64" w14:textId="77777777" w:rsidTr="00BE1284">
        <w:trPr>
          <w:trHeight w:val="34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2D44F20D" w14:textId="77777777" w:rsidR="00722E42" w:rsidRPr="0077287A" w:rsidRDefault="00722E42" w:rsidP="00BE1284">
            <w:pPr>
              <w:pStyle w:val="ECC-7KCenter"/>
            </w:pPr>
            <w:r w:rsidRPr="0077287A">
              <w:t>NM7</w:t>
            </w:r>
          </w:p>
        </w:tc>
        <w:tc>
          <w:tcPr>
            <w:tcW w:w="3880" w:type="dxa"/>
            <w:tcBorders>
              <w:top w:val="nil"/>
              <w:left w:val="nil"/>
              <w:bottom w:val="single" w:sz="4" w:space="0" w:color="auto"/>
              <w:right w:val="single" w:sz="4" w:space="0" w:color="auto"/>
            </w:tcBorders>
            <w:shd w:val="clear" w:color="auto" w:fill="auto"/>
            <w:vAlign w:val="center"/>
            <w:hideMark/>
          </w:tcPr>
          <w:p w14:paraId="4906B357" w14:textId="77777777" w:rsidR="00722E42" w:rsidRPr="0077287A" w:rsidRDefault="00722E42" w:rsidP="00BE1284">
            <w:pPr>
              <w:pStyle w:val="ECC-7KBT"/>
            </w:pPr>
            <w:r w:rsidRPr="0077287A">
              <w:t>Cai Sao Lon canal at the point of receiving wastewater</w:t>
            </w:r>
          </w:p>
        </w:tc>
        <w:tc>
          <w:tcPr>
            <w:tcW w:w="1047" w:type="dxa"/>
            <w:tcBorders>
              <w:top w:val="nil"/>
              <w:left w:val="nil"/>
              <w:bottom w:val="single" w:sz="4" w:space="0" w:color="auto"/>
              <w:right w:val="single" w:sz="4" w:space="0" w:color="auto"/>
            </w:tcBorders>
            <w:shd w:val="clear" w:color="auto" w:fill="auto"/>
            <w:noWrap/>
            <w:vAlign w:val="center"/>
            <w:hideMark/>
          </w:tcPr>
          <w:p w14:paraId="211AE98C" w14:textId="77777777" w:rsidR="00722E42" w:rsidRPr="0077287A" w:rsidRDefault="00722E42" w:rsidP="00BE1284">
            <w:pPr>
              <w:pStyle w:val="ECC-7KCenter"/>
            </w:pPr>
            <w:r w:rsidRPr="0077287A">
              <w:t>1132538</w:t>
            </w:r>
          </w:p>
        </w:tc>
        <w:tc>
          <w:tcPr>
            <w:tcW w:w="1134" w:type="dxa"/>
            <w:tcBorders>
              <w:top w:val="nil"/>
              <w:left w:val="nil"/>
              <w:bottom w:val="single" w:sz="4" w:space="0" w:color="auto"/>
              <w:right w:val="single" w:sz="4" w:space="0" w:color="auto"/>
            </w:tcBorders>
            <w:shd w:val="clear" w:color="auto" w:fill="auto"/>
            <w:noWrap/>
            <w:vAlign w:val="center"/>
            <w:hideMark/>
          </w:tcPr>
          <w:p w14:paraId="207E6AA4" w14:textId="77777777" w:rsidR="00722E42" w:rsidRPr="0077287A" w:rsidRDefault="00722E42" w:rsidP="00BE1284">
            <w:pPr>
              <w:pStyle w:val="ECC-7KCenter"/>
            </w:pPr>
            <w:r w:rsidRPr="0077287A">
              <w:t>548038</w:t>
            </w:r>
          </w:p>
        </w:tc>
        <w:tc>
          <w:tcPr>
            <w:tcW w:w="2579" w:type="dxa"/>
            <w:tcBorders>
              <w:top w:val="nil"/>
              <w:left w:val="nil"/>
              <w:bottom w:val="single" w:sz="4" w:space="0" w:color="auto"/>
              <w:right w:val="single" w:sz="4" w:space="0" w:color="auto"/>
            </w:tcBorders>
            <w:shd w:val="clear" w:color="auto" w:fill="auto"/>
            <w:vAlign w:val="center"/>
            <w:hideMark/>
          </w:tcPr>
          <w:p w14:paraId="2CCDD3B2" w14:textId="77777777" w:rsidR="00722E42" w:rsidRPr="0077287A" w:rsidRDefault="00722E42" w:rsidP="00BE1284">
            <w:pPr>
              <w:pStyle w:val="ECC-7KCenter"/>
            </w:pPr>
            <w:r w:rsidRPr="0077287A">
              <w:t>WWTP</w:t>
            </w:r>
          </w:p>
        </w:tc>
      </w:tr>
      <w:tr w:rsidR="00722E42" w:rsidRPr="0077287A" w14:paraId="762FC000" w14:textId="77777777" w:rsidTr="00BE1284">
        <w:trPr>
          <w:trHeight w:val="34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63577B57" w14:textId="77777777" w:rsidR="00722E42" w:rsidRPr="0077287A" w:rsidRDefault="00722E42" w:rsidP="00BE1284">
            <w:pPr>
              <w:pStyle w:val="ECC-7KCenter"/>
            </w:pPr>
            <w:r w:rsidRPr="0077287A">
              <w:t>NM8</w:t>
            </w:r>
          </w:p>
        </w:tc>
        <w:tc>
          <w:tcPr>
            <w:tcW w:w="3880" w:type="dxa"/>
            <w:tcBorders>
              <w:top w:val="nil"/>
              <w:left w:val="nil"/>
              <w:bottom w:val="single" w:sz="4" w:space="0" w:color="auto"/>
              <w:right w:val="single" w:sz="4" w:space="0" w:color="auto"/>
            </w:tcBorders>
            <w:shd w:val="clear" w:color="auto" w:fill="auto"/>
            <w:vAlign w:val="center"/>
            <w:hideMark/>
          </w:tcPr>
          <w:p w14:paraId="2E2395BE" w14:textId="77777777" w:rsidR="00722E42" w:rsidRPr="0077287A" w:rsidRDefault="00722E42" w:rsidP="00BE1284">
            <w:pPr>
              <w:pStyle w:val="ECC-7KBT"/>
            </w:pPr>
            <w:r w:rsidRPr="0077287A">
              <w:t xml:space="preserve">Co </w:t>
            </w:r>
            <w:proofErr w:type="spellStart"/>
            <w:r w:rsidRPr="0077287A">
              <w:t>Chien</w:t>
            </w:r>
            <w:proofErr w:type="spellEnd"/>
            <w:r w:rsidRPr="0077287A">
              <w:t xml:space="preserve"> River at the intersection with Cai Sao Lon canal</w:t>
            </w:r>
          </w:p>
        </w:tc>
        <w:tc>
          <w:tcPr>
            <w:tcW w:w="1047" w:type="dxa"/>
            <w:tcBorders>
              <w:top w:val="nil"/>
              <w:left w:val="nil"/>
              <w:bottom w:val="single" w:sz="4" w:space="0" w:color="auto"/>
              <w:right w:val="single" w:sz="4" w:space="0" w:color="auto"/>
            </w:tcBorders>
            <w:shd w:val="clear" w:color="auto" w:fill="auto"/>
            <w:noWrap/>
            <w:vAlign w:val="center"/>
            <w:hideMark/>
          </w:tcPr>
          <w:p w14:paraId="26346B66" w14:textId="77777777" w:rsidR="00722E42" w:rsidRPr="0077287A" w:rsidRDefault="00722E42" w:rsidP="00BE1284">
            <w:pPr>
              <w:pStyle w:val="ECC-7KCenter"/>
            </w:pPr>
            <w:r w:rsidRPr="0077287A">
              <w:t>1134205</w:t>
            </w:r>
          </w:p>
        </w:tc>
        <w:tc>
          <w:tcPr>
            <w:tcW w:w="1134" w:type="dxa"/>
            <w:tcBorders>
              <w:top w:val="nil"/>
              <w:left w:val="nil"/>
              <w:bottom w:val="single" w:sz="4" w:space="0" w:color="auto"/>
              <w:right w:val="single" w:sz="4" w:space="0" w:color="auto"/>
            </w:tcBorders>
            <w:shd w:val="clear" w:color="auto" w:fill="auto"/>
            <w:noWrap/>
            <w:vAlign w:val="center"/>
            <w:hideMark/>
          </w:tcPr>
          <w:p w14:paraId="4408E592" w14:textId="77777777" w:rsidR="00722E42" w:rsidRPr="0077287A" w:rsidRDefault="00722E42" w:rsidP="00BE1284">
            <w:pPr>
              <w:pStyle w:val="ECC-7KCenter"/>
            </w:pPr>
            <w:r w:rsidRPr="0077287A">
              <w:t>548038</w:t>
            </w:r>
          </w:p>
        </w:tc>
        <w:tc>
          <w:tcPr>
            <w:tcW w:w="2579" w:type="dxa"/>
            <w:tcBorders>
              <w:top w:val="nil"/>
              <w:left w:val="nil"/>
              <w:bottom w:val="single" w:sz="4" w:space="0" w:color="auto"/>
              <w:right w:val="single" w:sz="4" w:space="0" w:color="auto"/>
            </w:tcBorders>
            <w:shd w:val="clear" w:color="auto" w:fill="auto"/>
            <w:vAlign w:val="center"/>
            <w:hideMark/>
          </w:tcPr>
          <w:p w14:paraId="245BF0C0" w14:textId="77777777" w:rsidR="00722E42" w:rsidRPr="0077287A" w:rsidRDefault="00722E42" w:rsidP="00BE1284">
            <w:pPr>
              <w:pStyle w:val="ECC-7KCenter"/>
            </w:pPr>
            <w:r w:rsidRPr="0077287A">
              <w:t>WWTP</w:t>
            </w:r>
          </w:p>
        </w:tc>
      </w:tr>
    </w:tbl>
    <w:p w14:paraId="20E5C06E" w14:textId="77777777" w:rsidR="00722E42" w:rsidRPr="0077287A" w:rsidRDefault="00722E42" w:rsidP="00CA70EF">
      <w:pPr>
        <w:pStyle w:val="ECC-1BT"/>
      </w:pPr>
      <w:r w:rsidRPr="0077287A">
        <w:t>b) Analysis results</w:t>
      </w:r>
    </w:p>
    <w:p w14:paraId="2913FC53" w14:textId="1252F098" w:rsidR="00722E42" w:rsidRPr="0077287A" w:rsidRDefault="00722E42" w:rsidP="00CA70EF">
      <w:pPr>
        <w:pStyle w:val="ECC-1BT"/>
      </w:pPr>
      <w:r w:rsidRPr="0077287A">
        <w:t>The monitoring results of surface water quality in the project area is shown in Table below, surface water quality is basically within the permitted limits. Chemical oxygen demand (COD) and BOD5, DO at some locations is higher than the allowable limit specified in QCVN 08</w:t>
      </w:r>
      <w:r w:rsidR="00C0544B" w:rsidRPr="0077287A">
        <w:t>-MT</w:t>
      </w:r>
      <w:r w:rsidRPr="0077287A">
        <w:t>:2015/BTNMT, National technical regulation on surface water quality in which column B1 is applied to water for irrigation purposes and column B2 is applied for other purposes.</w:t>
      </w:r>
    </w:p>
    <w:p w14:paraId="712611F9" w14:textId="77777777" w:rsidR="00BE1284" w:rsidRPr="0077287A" w:rsidRDefault="00BE1284" w:rsidP="00CA70EF">
      <w:pPr>
        <w:pStyle w:val="ECC-1BT"/>
        <w:sectPr w:rsidR="00BE1284" w:rsidRPr="0077287A" w:rsidSect="00444E85">
          <w:pgSz w:w="11906" w:h="16838" w:code="9"/>
          <w:pgMar w:top="1418" w:right="1134" w:bottom="1134" w:left="1701" w:header="567" w:footer="567" w:gutter="0"/>
          <w:cols w:space="708"/>
          <w:docGrid w:linePitch="360"/>
        </w:sectPr>
      </w:pPr>
      <w:bookmarkStart w:id="150" w:name="_Toc462146600"/>
      <w:bookmarkStart w:id="151" w:name="_Toc460944070"/>
      <w:bookmarkStart w:id="152" w:name="_Toc471809251"/>
      <w:bookmarkStart w:id="153" w:name="_Toc471889186"/>
      <w:bookmarkStart w:id="154" w:name="_Toc471970326"/>
    </w:p>
    <w:p w14:paraId="7EC3D71D" w14:textId="21987751" w:rsidR="00722E42" w:rsidRPr="0077287A" w:rsidRDefault="00722E42" w:rsidP="00BE1284">
      <w:pPr>
        <w:pStyle w:val="Caption"/>
      </w:pPr>
      <w:bookmarkStart w:id="155" w:name="_Toc35355944"/>
      <w:r w:rsidRPr="0077287A">
        <w:t xml:space="preserve">Table </w:t>
      </w:r>
      <w:r w:rsidRPr="0077287A">
        <w:fldChar w:fldCharType="begin"/>
      </w:r>
      <w:r w:rsidRPr="0077287A">
        <w:instrText xml:space="preserve"> SEQ Table \* ARABIC </w:instrText>
      </w:r>
      <w:r w:rsidRPr="0077287A">
        <w:fldChar w:fldCharType="separate"/>
      </w:r>
      <w:r w:rsidR="00BE1284" w:rsidRPr="0077287A">
        <w:t>11</w:t>
      </w:r>
      <w:r w:rsidRPr="0077287A">
        <w:fldChar w:fldCharType="end"/>
      </w:r>
      <w:r w:rsidR="00BE1284" w:rsidRPr="0077287A">
        <w:t>:</w:t>
      </w:r>
      <w:r w:rsidRPr="0077287A">
        <w:t xml:space="preserve"> Results of surface water quality in the project area</w:t>
      </w:r>
      <w:bookmarkEnd w:id="155"/>
    </w:p>
    <w:tbl>
      <w:tblPr>
        <w:tblW w:w="148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2"/>
        <w:gridCol w:w="1985"/>
        <w:gridCol w:w="1440"/>
        <w:gridCol w:w="1076"/>
        <w:gridCol w:w="1087"/>
        <w:gridCol w:w="1086"/>
        <w:gridCol w:w="1087"/>
        <w:gridCol w:w="1086"/>
        <w:gridCol w:w="1087"/>
        <w:gridCol w:w="1086"/>
        <w:gridCol w:w="1087"/>
        <w:gridCol w:w="1087"/>
        <w:gridCol w:w="1087"/>
      </w:tblGrid>
      <w:tr w:rsidR="00722E42" w:rsidRPr="0077287A" w14:paraId="7C9F67BC" w14:textId="77777777" w:rsidTr="00BE1284">
        <w:trPr>
          <w:trHeight w:val="340"/>
          <w:jc w:val="center"/>
        </w:trPr>
        <w:tc>
          <w:tcPr>
            <w:tcW w:w="562" w:type="dxa"/>
            <w:vMerge w:val="restart"/>
            <w:vAlign w:val="center"/>
          </w:tcPr>
          <w:p w14:paraId="3A206102" w14:textId="2182ED70" w:rsidR="00722E42" w:rsidRPr="0077287A" w:rsidRDefault="00BE1284" w:rsidP="00BE1284">
            <w:pPr>
              <w:pStyle w:val="ECC-7KCenter"/>
              <w:rPr>
                <w:b/>
              </w:rPr>
            </w:pPr>
            <w:r w:rsidRPr="0077287A">
              <w:rPr>
                <w:b/>
              </w:rPr>
              <w:t>No</w:t>
            </w:r>
          </w:p>
        </w:tc>
        <w:tc>
          <w:tcPr>
            <w:tcW w:w="1985" w:type="dxa"/>
            <w:vMerge w:val="restart"/>
            <w:vAlign w:val="center"/>
          </w:tcPr>
          <w:p w14:paraId="07364BBE" w14:textId="77777777" w:rsidR="00722E42" w:rsidRPr="0077287A" w:rsidRDefault="00722E42" w:rsidP="00BE1284">
            <w:pPr>
              <w:pStyle w:val="ECC-7KCenter"/>
              <w:rPr>
                <w:b/>
              </w:rPr>
            </w:pPr>
            <w:r w:rsidRPr="0077287A">
              <w:rPr>
                <w:b/>
              </w:rPr>
              <w:t>Parameters</w:t>
            </w:r>
          </w:p>
        </w:tc>
        <w:tc>
          <w:tcPr>
            <w:tcW w:w="1440" w:type="dxa"/>
            <w:vMerge w:val="restart"/>
            <w:vAlign w:val="center"/>
          </w:tcPr>
          <w:p w14:paraId="49046C79" w14:textId="77777777" w:rsidR="00722E42" w:rsidRPr="0077287A" w:rsidRDefault="00722E42" w:rsidP="00BE1284">
            <w:pPr>
              <w:pStyle w:val="ECC-7KCenter"/>
              <w:rPr>
                <w:b/>
              </w:rPr>
            </w:pPr>
            <w:r w:rsidRPr="0077287A">
              <w:rPr>
                <w:b/>
              </w:rPr>
              <w:t>Unit</w:t>
            </w:r>
          </w:p>
        </w:tc>
        <w:tc>
          <w:tcPr>
            <w:tcW w:w="8682" w:type="dxa"/>
            <w:gridSpan w:val="8"/>
            <w:vAlign w:val="center"/>
          </w:tcPr>
          <w:p w14:paraId="49C23D7E" w14:textId="77777777" w:rsidR="00722E42" w:rsidRPr="0077287A" w:rsidRDefault="00722E42" w:rsidP="00BE1284">
            <w:pPr>
              <w:pStyle w:val="ECC-7KCenter"/>
              <w:rPr>
                <w:b/>
              </w:rPr>
            </w:pPr>
            <w:r w:rsidRPr="0077287A">
              <w:rPr>
                <w:b/>
              </w:rPr>
              <w:t>Results</w:t>
            </w:r>
          </w:p>
        </w:tc>
        <w:tc>
          <w:tcPr>
            <w:tcW w:w="2174" w:type="dxa"/>
            <w:gridSpan w:val="2"/>
            <w:vAlign w:val="center"/>
          </w:tcPr>
          <w:p w14:paraId="3BBDD4F4" w14:textId="77777777" w:rsidR="00722E42" w:rsidRPr="0077287A" w:rsidRDefault="00722E42" w:rsidP="00BE1284">
            <w:pPr>
              <w:pStyle w:val="ECC-7KCenter"/>
              <w:rPr>
                <w:b/>
                <w:bCs/>
                <w:iCs/>
              </w:rPr>
            </w:pPr>
            <w:r w:rsidRPr="0077287A">
              <w:rPr>
                <w:b/>
                <w:bCs/>
                <w:iCs/>
                <w:lang w:val="vi-VN"/>
              </w:rPr>
              <w:t>QCVN 08</w:t>
            </w:r>
            <w:r w:rsidRPr="0077287A">
              <w:rPr>
                <w:b/>
                <w:bCs/>
                <w:iCs/>
              </w:rPr>
              <w:t>-MT</w:t>
            </w:r>
            <w:r w:rsidRPr="0077287A">
              <w:rPr>
                <w:b/>
                <w:bCs/>
                <w:iCs/>
                <w:lang w:val="vi-VN"/>
              </w:rPr>
              <w:t>:2015/</w:t>
            </w:r>
            <w:r w:rsidRPr="0077287A">
              <w:rPr>
                <w:b/>
                <w:bCs/>
                <w:iCs/>
              </w:rPr>
              <w:t xml:space="preserve"> </w:t>
            </w:r>
            <w:r w:rsidRPr="0077287A">
              <w:rPr>
                <w:b/>
                <w:bCs/>
                <w:iCs/>
                <w:lang w:val="vi-VN"/>
              </w:rPr>
              <w:t>BTNMT</w:t>
            </w:r>
          </w:p>
        </w:tc>
      </w:tr>
      <w:tr w:rsidR="00722E42" w:rsidRPr="0077287A" w14:paraId="3D825D12" w14:textId="77777777" w:rsidTr="00BE1284">
        <w:trPr>
          <w:trHeight w:val="340"/>
          <w:jc w:val="center"/>
        </w:trPr>
        <w:tc>
          <w:tcPr>
            <w:tcW w:w="562" w:type="dxa"/>
            <w:vMerge/>
            <w:vAlign w:val="center"/>
          </w:tcPr>
          <w:p w14:paraId="0A5B8200" w14:textId="77777777" w:rsidR="00722E42" w:rsidRPr="0077287A" w:rsidRDefault="00722E42" w:rsidP="00BE1284">
            <w:pPr>
              <w:pStyle w:val="ECC-7KCenter"/>
              <w:rPr>
                <w:b/>
              </w:rPr>
            </w:pPr>
          </w:p>
        </w:tc>
        <w:tc>
          <w:tcPr>
            <w:tcW w:w="1985" w:type="dxa"/>
            <w:vMerge/>
            <w:vAlign w:val="center"/>
          </w:tcPr>
          <w:p w14:paraId="7396E049" w14:textId="77777777" w:rsidR="00722E42" w:rsidRPr="0077287A" w:rsidRDefault="00722E42" w:rsidP="00BE1284">
            <w:pPr>
              <w:pStyle w:val="ECC-7KCenter"/>
              <w:rPr>
                <w:b/>
              </w:rPr>
            </w:pPr>
          </w:p>
        </w:tc>
        <w:tc>
          <w:tcPr>
            <w:tcW w:w="1440" w:type="dxa"/>
            <w:vMerge/>
            <w:vAlign w:val="center"/>
          </w:tcPr>
          <w:p w14:paraId="7E2749C0" w14:textId="77777777" w:rsidR="00722E42" w:rsidRPr="0077287A" w:rsidRDefault="00722E42" w:rsidP="00BE1284">
            <w:pPr>
              <w:pStyle w:val="ECC-7KCenter"/>
              <w:rPr>
                <w:b/>
              </w:rPr>
            </w:pPr>
          </w:p>
        </w:tc>
        <w:tc>
          <w:tcPr>
            <w:tcW w:w="1076" w:type="dxa"/>
            <w:vAlign w:val="center"/>
          </w:tcPr>
          <w:p w14:paraId="4445470E" w14:textId="77777777" w:rsidR="00722E42" w:rsidRPr="0077287A" w:rsidRDefault="00722E42" w:rsidP="00BE1284">
            <w:pPr>
              <w:pStyle w:val="ECC-7KCenter"/>
              <w:rPr>
                <w:b/>
              </w:rPr>
            </w:pPr>
            <w:r w:rsidRPr="0077287A">
              <w:rPr>
                <w:b/>
              </w:rPr>
              <w:t>NM1</w:t>
            </w:r>
          </w:p>
        </w:tc>
        <w:tc>
          <w:tcPr>
            <w:tcW w:w="1087" w:type="dxa"/>
            <w:vAlign w:val="center"/>
          </w:tcPr>
          <w:p w14:paraId="30C3CB1D" w14:textId="77777777" w:rsidR="00722E42" w:rsidRPr="0077287A" w:rsidRDefault="00722E42" w:rsidP="00BE1284">
            <w:pPr>
              <w:pStyle w:val="ECC-7KCenter"/>
              <w:rPr>
                <w:b/>
              </w:rPr>
            </w:pPr>
            <w:r w:rsidRPr="0077287A">
              <w:rPr>
                <w:b/>
              </w:rPr>
              <w:t>NM2</w:t>
            </w:r>
          </w:p>
        </w:tc>
        <w:tc>
          <w:tcPr>
            <w:tcW w:w="1086" w:type="dxa"/>
            <w:vAlign w:val="center"/>
          </w:tcPr>
          <w:p w14:paraId="6253E802" w14:textId="77777777" w:rsidR="00722E42" w:rsidRPr="0077287A" w:rsidRDefault="00722E42" w:rsidP="00BE1284">
            <w:pPr>
              <w:pStyle w:val="ECC-7KCenter"/>
              <w:rPr>
                <w:b/>
              </w:rPr>
            </w:pPr>
            <w:r w:rsidRPr="0077287A">
              <w:rPr>
                <w:b/>
              </w:rPr>
              <w:t>NM3</w:t>
            </w:r>
          </w:p>
        </w:tc>
        <w:tc>
          <w:tcPr>
            <w:tcW w:w="1087" w:type="dxa"/>
            <w:vAlign w:val="center"/>
          </w:tcPr>
          <w:p w14:paraId="47F871B6" w14:textId="77777777" w:rsidR="00722E42" w:rsidRPr="0077287A" w:rsidRDefault="00722E42" w:rsidP="00BE1284">
            <w:pPr>
              <w:pStyle w:val="ECC-7KCenter"/>
              <w:rPr>
                <w:b/>
              </w:rPr>
            </w:pPr>
            <w:r w:rsidRPr="0077287A">
              <w:rPr>
                <w:b/>
              </w:rPr>
              <w:t>NM4</w:t>
            </w:r>
          </w:p>
        </w:tc>
        <w:tc>
          <w:tcPr>
            <w:tcW w:w="1086" w:type="dxa"/>
            <w:vAlign w:val="center"/>
          </w:tcPr>
          <w:p w14:paraId="212F3CEB" w14:textId="77777777" w:rsidR="00722E42" w:rsidRPr="0077287A" w:rsidRDefault="00722E42" w:rsidP="00BE1284">
            <w:pPr>
              <w:pStyle w:val="ECC-7KCenter"/>
              <w:rPr>
                <w:b/>
              </w:rPr>
            </w:pPr>
            <w:r w:rsidRPr="0077287A">
              <w:rPr>
                <w:b/>
              </w:rPr>
              <w:t>NM5</w:t>
            </w:r>
          </w:p>
        </w:tc>
        <w:tc>
          <w:tcPr>
            <w:tcW w:w="1087" w:type="dxa"/>
            <w:vAlign w:val="center"/>
          </w:tcPr>
          <w:p w14:paraId="2C40C922" w14:textId="77777777" w:rsidR="00722E42" w:rsidRPr="0077287A" w:rsidRDefault="00722E42" w:rsidP="00BE1284">
            <w:pPr>
              <w:pStyle w:val="ECC-7KCenter"/>
              <w:rPr>
                <w:b/>
              </w:rPr>
            </w:pPr>
            <w:r w:rsidRPr="0077287A">
              <w:rPr>
                <w:b/>
              </w:rPr>
              <w:t>NM6</w:t>
            </w:r>
          </w:p>
        </w:tc>
        <w:tc>
          <w:tcPr>
            <w:tcW w:w="1086" w:type="dxa"/>
            <w:vAlign w:val="center"/>
          </w:tcPr>
          <w:p w14:paraId="4C70D4F3" w14:textId="77777777" w:rsidR="00722E42" w:rsidRPr="0077287A" w:rsidRDefault="00722E42" w:rsidP="00BE1284">
            <w:pPr>
              <w:pStyle w:val="ECC-7KCenter"/>
              <w:rPr>
                <w:b/>
              </w:rPr>
            </w:pPr>
            <w:r w:rsidRPr="0077287A">
              <w:rPr>
                <w:b/>
              </w:rPr>
              <w:t>NM7</w:t>
            </w:r>
          </w:p>
        </w:tc>
        <w:tc>
          <w:tcPr>
            <w:tcW w:w="1087" w:type="dxa"/>
            <w:vAlign w:val="center"/>
          </w:tcPr>
          <w:p w14:paraId="1FA63F94" w14:textId="77777777" w:rsidR="00722E42" w:rsidRPr="0077287A" w:rsidRDefault="00722E42" w:rsidP="00BE1284">
            <w:pPr>
              <w:pStyle w:val="ECC-7KCenter"/>
              <w:rPr>
                <w:b/>
              </w:rPr>
            </w:pPr>
            <w:r w:rsidRPr="0077287A">
              <w:rPr>
                <w:b/>
              </w:rPr>
              <w:t>NM8</w:t>
            </w:r>
          </w:p>
        </w:tc>
        <w:tc>
          <w:tcPr>
            <w:tcW w:w="1087" w:type="dxa"/>
            <w:vAlign w:val="center"/>
          </w:tcPr>
          <w:p w14:paraId="47E1C750" w14:textId="77777777" w:rsidR="00722E42" w:rsidRPr="0077287A" w:rsidRDefault="00722E42" w:rsidP="00BE1284">
            <w:pPr>
              <w:pStyle w:val="ECC-7KCenter"/>
              <w:rPr>
                <w:b/>
              </w:rPr>
            </w:pPr>
            <w:r w:rsidRPr="0077287A">
              <w:rPr>
                <w:b/>
              </w:rPr>
              <w:t>A2</w:t>
            </w:r>
          </w:p>
        </w:tc>
        <w:tc>
          <w:tcPr>
            <w:tcW w:w="1087" w:type="dxa"/>
            <w:vAlign w:val="center"/>
          </w:tcPr>
          <w:p w14:paraId="3BA82AE5" w14:textId="77777777" w:rsidR="00722E42" w:rsidRPr="0077287A" w:rsidRDefault="00722E42" w:rsidP="00BE1284">
            <w:pPr>
              <w:pStyle w:val="ECC-7KCenter"/>
              <w:rPr>
                <w:b/>
              </w:rPr>
            </w:pPr>
            <w:r w:rsidRPr="0077287A">
              <w:rPr>
                <w:b/>
              </w:rPr>
              <w:t>B1</w:t>
            </w:r>
          </w:p>
        </w:tc>
      </w:tr>
      <w:tr w:rsidR="00722E42" w:rsidRPr="0077287A" w14:paraId="1FD4005C" w14:textId="77777777" w:rsidTr="00BE1284">
        <w:trPr>
          <w:trHeight w:val="340"/>
          <w:jc w:val="center"/>
        </w:trPr>
        <w:tc>
          <w:tcPr>
            <w:tcW w:w="562" w:type="dxa"/>
          </w:tcPr>
          <w:p w14:paraId="4D395920" w14:textId="77777777" w:rsidR="00722E42" w:rsidRPr="0077287A" w:rsidRDefault="00722E42" w:rsidP="00BE1284">
            <w:pPr>
              <w:pStyle w:val="ECC-7KCenter"/>
            </w:pPr>
            <w:r w:rsidRPr="0077287A">
              <w:rPr>
                <w:rFonts w:eastAsia="Calibri"/>
              </w:rPr>
              <w:t>1</w:t>
            </w:r>
          </w:p>
        </w:tc>
        <w:tc>
          <w:tcPr>
            <w:tcW w:w="1985" w:type="dxa"/>
          </w:tcPr>
          <w:p w14:paraId="2C1CF572" w14:textId="77777777" w:rsidR="00722E42" w:rsidRPr="0077287A" w:rsidRDefault="00722E42" w:rsidP="00BE1284">
            <w:pPr>
              <w:pStyle w:val="ECC-7KCenter"/>
            </w:pPr>
            <w:r w:rsidRPr="0077287A">
              <w:rPr>
                <w:lang w:val="vi-VN"/>
              </w:rPr>
              <w:t>pH</w:t>
            </w:r>
          </w:p>
        </w:tc>
        <w:tc>
          <w:tcPr>
            <w:tcW w:w="1440" w:type="dxa"/>
          </w:tcPr>
          <w:p w14:paraId="6E00E191" w14:textId="77777777" w:rsidR="00722E42" w:rsidRPr="0077287A" w:rsidRDefault="00722E42" w:rsidP="00BE1284">
            <w:pPr>
              <w:pStyle w:val="ECC-7KCenter"/>
            </w:pPr>
            <w:r w:rsidRPr="0077287A">
              <w:t>-</w:t>
            </w:r>
          </w:p>
        </w:tc>
        <w:tc>
          <w:tcPr>
            <w:tcW w:w="1076" w:type="dxa"/>
          </w:tcPr>
          <w:p w14:paraId="32DA58A2" w14:textId="77777777" w:rsidR="00722E42" w:rsidRPr="0077287A" w:rsidRDefault="00722E42" w:rsidP="00BE1284">
            <w:pPr>
              <w:pStyle w:val="ECC-7KCenter"/>
            </w:pPr>
            <w:r w:rsidRPr="0077287A">
              <w:t>7.44</w:t>
            </w:r>
          </w:p>
        </w:tc>
        <w:tc>
          <w:tcPr>
            <w:tcW w:w="1087" w:type="dxa"/>
          </w:tcPr>
          <w:p w14:paraId="7D871A7C" w14:textId="77777777" w:rsidR="00722E42" w:rsidRPr="0077287A" w:rsidRDefault="00722E42" w:rsidP="00BE1284">
            <w:pPr>
              <w:pStyle w:val="ECC-7KCenter"/>
            </w:pPr>
            <w:r w:rsidRPr="0077287A">
              <w:t>7.63</w:t>
            </w:r>
          </w:p>
        </w:tc>
        <w:tc>
          <w:tcPr>
            <w:tcW w:w="1086" w:type="dxa"/>
          </w:tcPr>
          <w:p w14:paraId="43100CDE" w14:textId="77777777" w:rsidR="00722E42" w:rsidRPr="0077287A" w:rsidRDefault="00722E42" w:rsidP="00BE1284">
            <w:pPr>
              <w:pStyle w:val="ECC-7KCenter"/>
            </w:pPr>
            <w:r w:rsidRPr="0077287A">
              <w:t>7.56</w:t>
            </w:r>
          </w:p>
        </w:tc>
        <w:tc>
          <w:tcPr>
            <w:tcW w:w="1087" w:type="dxa"/>
          </w:tcPr>
          <w:p w14:paraId="59CA8A5F" w14:textId="77777777" w:rsidR="00722E42" w:rsidRPr="0077287A" w:rsidRDefault="00722E42" w:rsidP="00BE1284">
            <w:pPr>
              <w:pStyle w:val="ECC-7KCenter"/>
            </w:pPr>
            <w:r w:rsidRPr="0077287A">
              <w:t>7.82</w:t>
            </w:r>
          </w:p>
        </w:tc>
        <w:tc>
          <w:tcPr>
            <w:tcW w:w="1086" w:type="dxa"/>
          </w:tcPr>
          <w:p w14:paraId="4A2B43AA" w14:textId="77777777" w:rsidR="00722E42" w:rsidRPr="0077287A" w:rsidRDefault="00722E42" w:rsidP="00BE1284">
            <w:pPr>
              <w:pStyle w:val="ECC-7KCenter"/>
            </w:pPr>
            <w:r w:rsidRPr="0077287A">
              <w:t>7.55</w:t>
            </w:r>
          </w:p>
        </w:tc>
        <w:tc>
          <w:tcPr>
            <w:tcW w:w="1087" w:type="dxa"/>
          </w:tcPr>
          <w:p w14:paraId="78CFB2D6" w14:textId="77777777" w:rsidR="00722E42" w:rsidRPr="0077287A" w:rsidRDefault="00722E42" w:rsidP="00BE1284">
            <w:pPr>
              <w:pStyle w:val="ECC-7KCenter"/>
            </w:pPr>
            <w:r w:rsidRPr="0077287A">
              <w:t>7.47</w:t>
            </w:r>
          </w:p>
        </w:tc>
        <w:tc>
          <w:tcPr>
            <w:tcW w:w="1086" w:type="dxa"/>
          </w:tcPr>
          <w:p w14:paraId="530CB307" w14:textId="77777777" w:rsidR="00722E42" w:rsidRPr="0077287A" w:rsidRDefault="00722E42" w:rsidP="00BE1284">
            <w:pPr>
              <w:pStyle w:val="ECC-7KCenter"/>
            </w:pPr>
            <w:r w:rsidRPr="0077287A">
              <w:t>7.51</w:t>
            </w:r>
          </w:p>
        </w:tc>
        <w:tc>
          <w:tcPr>
            <w:tcW w:w="1087" w:type="dxa"/>
          </w:tcPr>
          <w:p w14:paraId="293CF3FA" w14:textId="77777777" w:rsidR="00722E42" w:rsidRPr="0077287A" w:rsidRDefault="00722E42" w:rsidP="00BE1284">
            <w:pPr>
              <w:pStyle w:val="ECC-7KCenter"/>
            </w:pPr>
            <w:r w:rsidRPr="0077287A">
              <w:t>7.57</w:t>
            </w:r>
          </w:p>
        </w:tc>
        <w:tc>
          <w:tcPr>
            <w:tcW w:w="1087" w:type="dxa"/>
            <w:vAlign w:val="center"/>
          </w:tcPr>
          <w:p w14:paraId="22688EE5" w14:textId="77777777" w:rsidR="00722E42" w:rsidRPr="0077287A" w:rsidRDefault="00722E42" w:rsidP="00BE1284">
            <w:pPr>
              <w:pStyle w:val="ECC-7KCenter"/>
            </w:pPr>
            <w:r w:rsidRPr="0077287A">
              <w:t>6-8.5</w:t>
            </w:r>
          </w:p>
        </w:tc>
        <w:tc>
          <w:tcPr>
            <w:tcW w:w="1087" w:type="dxa"/>
          </w:tcPr>
          <w:p w14:paraId="203EAF33" w14:textId="77777777" w:rsidR="00722E42" w:rsidRPr="0077287A" w:rsidRDefault="00722E42" w:rsidP="00BE1284">
            <w:pPr>
              <w:pStyle w:val="ECC-7KCenter"/>
              <w:rPr>
                <w:rFonts w:eastAsia="Calibri"/>
              </w:rPr>
            </w:pPr>
            <w:r w:rsidRPr="0077287A">
              <w:t>5.5-9</w:t>
            </w:r>
          </w:p>
        </w:tc>
      </w:tr>
      <w:tr w:rsidR="00722E42" w:rsidRPr="0077287A" w14:paraId="5BA8286C" w14:textId="77777777" w:rsidTr="00BE1284">
        <w:trPr>
          <w:trHeight w:val="340"/>
          <w:jc w:val="center"/>
        </w:trPr>
        <w:tc>
          <w:tcPr>
            <w:tcW w:w="562" w:type="dxa"/>
          </w:tcPr>
          <w:p w14:paraId="231E922E" w14:textId="77777777" w:rsidR="00722E42" w:rsidRPr="0077287A" w:rsidRDefault="00722E42" w:rsidP="00BE1284">
            <w:pPr>
              <w:pStyle w:val="ECC-7KCenter"/>
            </w:pPr>
            <w:r w:rsidRPr="0077287A">
              <w:rPr>
                <w:rFonts w:eastAsia="Calibri"/>
              </w:rPr>
              <w:t>2</w:t>
            </w:r>
          </w:p>
        </w:tc>
        <w:tc>
          <w:tcPr>
            <w:tcW w:w="1985" w:type="dxa"/>
          </w:tcPr>
          <w:p w14:paraId="66DAB07F" w14:textId="77777777" w:rsidR="00722E42" w:rsidRPr="0077287A" w:rsidRDefault="00722E42" w:rsidP="00BE1284">
            <w:pPr>
              <w:pStyle w:val="ECC-7KCenter"/>
            </w:pPr>
            <w:r w:rsidRPr="0077287A">
              <w:t>Temporary</w:t>
            </w:r>
          </w:p>
        </w:tc>
        <w:tc>
          <w:tcPr>
            <w:tcW w:w="1440" w:type="dxa"/>
          </w:tcPr>
          <w:p w14:paraId="6EB1E468" w14:textId="77777777" w:rsidR="00722E42" w:rsidRPr="0077287A" w:rsidRDefault="00722E42" w:rsidP="00BE1284">
            <w:pPr>
              <w:pStyle w:val="ECC-7KCenter"/>
            </w:pPr>
            <w:r w:rsidRPr="0077287A">
              <w:t>°C</w:t>
            </w:r>
          </w:p>
        </w:tc>
        <w:tc>
          <w:tcPr>
            <w:tcW w:w="1076" w:type="dxa"/>
          </w:tcPr>
          <w:p w14:paraId="399455AE" w14:textId="77777777" w:rsidR="00722E42" w:rsidRPr="0077287A" w:rsidRDefault="00722E42" w:rsidP="00BE1284">
            <w:pPr>
              <w:pStyle w:val="ECC-7KCenter"/>
            </w:pPr>
            <w:r w:rsidRPr="0077287A">
              <w:t>28.2</w:t>
            </w:r>
          </w:p>
        </w:tc>
        <w:tc>
          <w:tcPr>
            <w:tcW w:w="1087" w:type="dxa"/>
          </w:tcPr>
          <w:p w14:paraId="0AA7BD45" w14:textId="77777777" w:rsidR="00722E42" w:rsidRPr="0077287A" w:rsidRDefault="00722E42" w:rsidP="00BE1284">
            <w:pPr>
              <w:pStyle w:val="ECC-7KCenter"/>
            </w:pPr>
            <w:r w:rsidRPr="0077287A">
              <w:t>28.1</w:t>
            </w:r>
          </w:p>
        </w:tc>
        <w:tc>
          <w:tcPr>
            <w:tcW w:w="1086" w:type="dxa"/>
          </w:tcPr>
          <w:p w14:paraId="6014B75D" w14:textId="77777777" w:rsidR="00722E42" w:rsidRPr="0077287A" w:rsidRDefault="00722E42" w:rsidP="00BE1284">
            <w:pPr>
              <w:pStyle w:val="ECC-7KCenter"/>
            </w:pPr>
            <w:r w:rsidRPr="0077287A">
              <w:t>29.0</w:t>
            </w:r>
          </w:p>
        </w:tc>
        <w:tc>
          <w:tcPr>
            <w:tcW w:w="1087" w:type="dxa"/>
          </w:tcPr>
          <w:p w14:paraId="15CB4693" w14:textId="77777777" w:rsidR="00722E42" w:rsidRPr="0077287A" w:rsidRDefault="00722E42" w:rsidP="00BE1284">
            <w:pPr>
              <w:pStyle w:val="ECC-7KCenter"/>
            </w:pPr>
            <w:r w:rsidRPr="0077287A">
              <w:t>29.0</w:t>
            </w:r>
          </w:p>
        </w:tc>
        <w:tc>
          <w:tcPr>
            <w:tcW w:w="1086" w:type="dxa"/>
          </w:tcPr>
          <w:p w14:paraId="325F3C6F" w14:textId="77777777" w:rsidR="00722E42" w:rsidRPr="0077287A" w:rsidRDefault="00722E42" w:rsidP="00BE1284">
            <w:pPr>
              <w:pStyle w:val="ECC-7KCenter"/>
            </w:pPr>
            <w:r w:rsidRPr="0077287A">
              <w:t>28.5</w:t>
            </w:r>
          </w:p>
        </w:tc>
        <w:tc>
          <w:tcPr>
            <w:tcW w:w="1087" w:type="dxa"/>
          </w:tcPr>
          <w:p w14:paraId="0A9E4FA9" w14:textId="77777777" w:rsidR="00722E42" w:rsidRPr="0077287A" w:rsidRDefault="00722E42" w:rsidP="00BE1284">
            <w:pPr>
              <w:pStyle w:val="ECC-7KCenter"/>
            </w:pPr>
            <w:r w:rsidRPr="0077287A">
              <w:t>28.3</w:t>
            </w:r>
          </w:p>
        </w:tc>
        <w:tc>
          <w:tcPr>
            <w:tcW w:w="1086" w:type="dxa"/>
          </w:tcPr>
          <w:p w14:paraId="7662B7FE" w14:textId="77777777" w:rsidR="00722E42" w:rsidRPr="0077287A" w:rsidRDefault="00722E42" w:rsidP="00BE1284">
            <w:pPr>
              <w:pStyle w:val="ECC-7KCenter"/>
            </w:pPr>
            <w:r w:rsidRPr="0077287A">
              <w:t>28.8</w:t>
            </w:r>
          </w:p>
        </w:tc>
        <w:tc>
          <w:tcPr>
            <w:tcW w:w="1087" w:type="dxa"/>
          </w:tcPr>
          <w:p w14:paraId="443994EB" w14:textId="77777777" w:rsidR="00722E42" w:rsidRPr="0077287A" w:rsidRDefault="00722E42" w:rsidP="00BE1284">
            <w:pPr>
              <w:pStyle w:val="ECC-7KCenter"/>
            </w:pPr>
            <w:r w:rsidRPr="0077287A">
              <w:t>28.0</w:t>
            </w:r>
          </w:p>
        </w:tc>
        <w:tc>
          <w:tcPr>
            <w:tcW w:w="1087" w:type="dxa"/>
          </w:tcPr>
          <w:p w14:paraId="7012C8C5" w14:textId="77777777" w:rsidR="00722E42" w:rsidRPr="0077287A" w:rsidRDefault="00722E42" w:rsidP="00BE1284">
            <w:pPr>
              <w:pStyle w:val="ECC-7KCenter"/>
            </w:pPr>
            <w:r w:rsidRPr="0077287A">
              <w:t>-</w:t>
            </w:r>
          </w:p>
        </w:tc>
        <w:tc>
          <w:tcPr>
            <w:tcW w:w="1087" w:type="dxa"/>
          </w:tcPr>
          <w:p w14:paraId="1BAD1FC2" w14:textId="77777777" w:rsidR="00722E42" w:rsidRPr="0077287A" w:rsidRDefault="00722E42" w:rsidP="00BE1284">
            <w:pPr>
              <w:pStyle w:val="ECC-7KCenter"/>
              <w:rPr>
                <w:rFonts w:eastAsia="Calibri"/>
              </w:rPr>
            </w:pPr>
            <w:r w:rsidRPr="0077287A">
              <w:t>-</w:t>
            </w:r>
          </w:p>
        </w:tc>
      </w:tr>
      <w:tr w:rsidR="00722E42" w:rsidRPr="0077287A" w14:paraId="200A7F12" w14:textId="77777777" w:rsidTr="00BE1284">
        <w:trPr>
          <w:trHeight w:val="340"/>
          <w:jc w:val="center"/>
        </w:trPr>
        <w:tc>
          <w:tcPr>
            <w:tcW w:w="562" w:type="dxa"/>
          </w:tcPr>
          <w:p w14:paraId="5D2393FF" w14:textId="77777777" w:rsidR="00722E42" w:rsidRPr="0077287A" w:rsidRDefault="00722E42" w:rsidP="00BE1284">
            <w:pPr>
              <w:pStyle w:val="ECC-7KCenter"/>
            </w:pPr>
            <w:r w:rsidRPr="0077287A">
              <w:t>3</w:t>
            </w:r>
          </w:p>
        </w:tc>
        <w:tc>
          <w:tcPr>
            <w:tcW w:w="1985" w:type="dxa"/>
          </w:tcPr>
          <w:p w14:paraId="38F17288" w14:textId="77777777" w:rsidR="00722E42" w:rsidRPr="0077287A" w:rsidRDefault="00722E42" w:rsidP="00BE1284">
            <w:pPr>
              <w:pStyle w:val="ECC-7KCenter"/>
            </w:pPr>
            <w:r w:rsidRPr="0077287A">
              <w:t>DO</w:t>
            </w:r>
          </w:p>
        </w:tc>
        <w:tc>
          <w:tcPr>
            <w:tcW w:w="1440" w:type="dxa"/>
          </w:tcPr>
          <w:p w14:paraId="21C39D88" w14:textId="77777777" w:rsidR="00722E42" w:rsidRPr="0077287A" w:rsidRDefault="00722E42" w:rsidP="00BE1284">
            <w:pPr>
              <w:pStyle w:val="ECC-7KCenter"/>
            </w:pPr>
            <w:r w:rsidRPr="0077287A">
              <w:rPr>
                <w:lang w:val="vi-VN"/>
              </w:rPr>
              <w:t>mg/l</w:t>
            </w:r>
          </w:p>
        </w:tc>
        <w:tc>
          <w:tcPr>
            <w:tcW w:w="1076" w:type="dxa"/>
          </w:tcPr>
          <w:p w14:paraId="687F20E1" w14:textId="77777777" w:rsidR="00722E42" w:rsidRPr="0077287A" w:rsidRDefault="00722E42" w:rsidP="00BE1284">
            <w:pPr>
              <w:pStyle w:val="ECC-7KCenter"/>
            </w:pPr>
            <w:r w:rsidRPr="0077287A">
              <w:t>7.22</w:t>
            </w:r>
          </w:p>
        </w:tc>
        <w:tc>
          <w:tcPr>
            <w:tcW w:w="1087" w:type="dxa"/>
          </w:tcPr>
          <w:p w14:paraId="701D3399" w14:textId="77777777" w:rsidR="00722E42" w:rsidRPr="0077287A" w:rsidRDefault="00722E42" w:rsidP="00BE1284">
            <w:pPr>
              <w:pStyle w:val="ECC-7KCenter"/>
            </w:pPr>
            <w:r w:rsidRPr="0077287A">
              <w:t>4.12</w:t>
            </w:r>
          </w:p>
        </w:tc>
        <w:tc>
          <w:tcPr>
            <w:tcW w:w="1086" w:type="dxa"/>
          </w:tcPr>
          <w:p w14:paraId="2B5168F2" w14:textId="77777777" w:rsidR="00722E42" w:rsidRPr="0077287A" w:rsidRDefault="00722E42" w:rsidP="00BE1284">
            <w:pPr>
              <w:pStyle w:val="ECC-7KCenter"/>
            </w:pPr>
            <w:r w:rsidRPr="0077287A">
              <w:t>3.72</w:t>
            </w:r>
          </w:p>
        </w:tc>
        <w:tc>
          <w:tcPr>
            <w:tcW w:w="1087" w:type="dxa"/>
          </w:tcPr>
          <w:p w14:paraId="6D33E933" w14:textId="77777777" w:rsidR="00722E42" w:rsidRPr="0077287A" w:rsidRDefault="00722E42" w:rsidP="00BE1284">
            <w:pPr>
              <w:pStyle w:val="ECC-7KCenter"/>
            </w:pPr>
            <w:r w:rsidRPr="0077287A">
              <w:t>3.58</w:t>
            </w:r>
          </w:p>
        </w:tc>
        <w:tc>
          <w:tcPr>
            <w:tcW w:w="1086" w:type="dxa"/>
          </w:tcPr>
          <w:p w14:paraId="7B8628D5" w14:textId="77777777" w:rsidR="00722E42" w:rsidRPr="0077287A" w:rsidRDefault="00722E42" w:rsidP="00BE1284">
            <w:pPr>
              <w:pStyle w:val="ECC-7KCenter"/>
            </w:pPr>
            <w:r w:rsidRPr="0077287A">
              <w:t>4.05</w:t>
            </w:r>
          </w:p>
        </w:tc>
        <w:tc>
          <w:tcPr>
            <w:tcW w:w="1087" w:type="dxa"/>
          </w:tcPr>
          <w:p w14:paraId="64D97561" w14:textId="77777777" w:rsidR="00722E42" w:rsidRPr="0077287A" w:rsidRDefault="00722E42" w:rsidP="00BE1284">
            <w:pPr>
              <w:pStyle w:val="ECC-7KCenter"/>
            </w:pPr>
            <w:r w:rsidRPr="0077287A">
              <w:t>5.15</w:t>
            </w:r>
          </w:p>
        </w:tc>
        <w:tc>
          <w:tcPr>
            <w:tcW w:w="1086" w:type="dxa"/>
          </w:tcPr>
          <w:p w14:paraId="0578E9C7" w14:textId="77777777" w:rsidR="00722E42" w:rsidRPr="0077287A" w:rsidRDefault="00722E42" w:rsidP="00BE1284">
            <w:pPr>
              <w:pStyle w:val="ECC-7KCenter"/>
            </w:pPr>
            <w:r w:rsidRPr="0077287A">
              <w:t>4.56</w:t>
            </w:r>
          </w:p>
        </w:tc>
        <w:tc>
          <w:tcPr>
            <w:tcW w:w="1087" w:type="dxa"/>
          </w:tcPr>
          <w:p w14:paraId="0AAD1B1D" w14:textId="77777777" w:rsidR="00722E42" w:rsidRPr="0077287A" w:rsidRDefault="00722E42" w:rsidP="00BE1284">
            <w:pPr>
              <w:pStyle w:val="ECC-7KCenter"/>
            </w:pPr>
            <w:r w:rsidRPr="0077287A">
              <w:t>5.44</w:t>
            </w:r>
          </w:p>
        </w:tc>
        <w:tc>
          <w:tcPr>
            <w:tcW w:w="1087" w:type="dxa"/>
          </w:tcPr>
          <w:p w14:paraId="2DF5D445" w14:textId="77777777" w:rsidR="00722E42" w:rsidRPr="0077287A" w:rsidRDefault="00722E42" w:rsidP="00BE1284">
            <w:pPr>
              <w:pStyle w:val="ECC-7KCenter"/>
            </w:pPr>
            <w:r w:rsidRPr="0077287A">
              <w:t>≥ 5</w:t>
            </w:r>
          </w:p>
        </w:tc>
        <w:tc>
          <w:tcPr>
            <w:tcW w:w="1087" w:type="dxa"/>
          </w:tcPr>
          <w:p w14:paraId="4ADD1F67" w14:textId="77777777" w:rsidR="00722E42" w:rsidRPr="0077287A" w:rsidRDefault="00722E42" w:rsidP="00BE1284">
            <w:pPr>
              <w:pStyle w:val="ECC-7KCenter"/>
              <w:rPr>
                <w:rFonts w:eastAsia="Calibri"/>
              </w:rPr>
            </w:pPr>
            <w:r w:rsidRPr="0077287A">
              <w:t>≥4</w:t>
            </w:r>
          </w:p>
        </w:tc>
      </w:tr>
      <w:tr w:rsidR="00722E42" w:rsidRPr="0077287A" w14:paraId="5D4A179C" w14:textId="77777777" w:rsidTr="00BE1284">
        <w:trPr>
          <w:trHeight w:val="340"/>
          <w:jc w:val="center"/>
        </w:trPr>
        <w:tc>
          <w:tcPr>
            <w:tcW w:w="562" w:type="dxa"/>
          </w:tcPr>
          <w:p w14:paraId="4DB9A869" w14:textId="77777777" w:rsidR="00722E42" w:rsidRPr="0077287A" w:rsidRDefault="00722E42" w:rsidP="00BE1284">
            <w:pPr>
              <w:pStyle w:val="ECC-7KCenter"/>
            </w:pPr>
            <w:r w:rsidRPr="0077287A">
              <w:t>4</w:t>
            </w:r>
          </w:p>
        </w:tc>
        <w:tc>
          <w:tcPr>
            <w:tcW w:w="1985" w:type="dxa"/>
          </w:tcPr>
          <w:p w14:paraId="667E99EF" w14:textId="77777777" w:rsidR="00722E42" w:rsidRPr="0077287A" w:rsidRDefault="00722E42" w:rsidP="00BE1284">
            <w:pPr>
              <w:pStyle w:val="ECC-7KCenter"/>
            </w:pPr>
            <w:r w:rsidRPr="0077287A">
              <w:t>TSS</w:t>
            </w:r>
          </w:p>
        </w:tc>
        <w:tc>
          <w:tcPr>
            <w:tcW w:w="1440" w:type="dxa"/>
          </w:tcPr>
          <w:p w14:paraId="21E46534" w14:textId="77777777" w:rsidR="00722E42" w:rsidRPr="0077287A" w:rsidRDefault="00722E42" w:rsidP="00BE1284">
            <w:pPr>
              <w:pStyle w:val="ECC-7KCenter"/>
            </w:pPr>
            <w:r w:rsidRPr="0077287A">
              <w:rPr>
                <w:lang w:val="vi-VN"/>
              </w:rPr>
              <w:t>mg/l</w:t>
            </w:r>
          </w:p>
        </w:tc>
        <w:tc>
          <w:tcPr>
            <w:tcW w:w="1076" w:type="dxa"/>
          </w:tcPr>
          <w:p w14:paraId="520B4DA3" w14:textId="77777777" w:rsidR="00722E42" w:rsidRPr="0077287A" w:rsidRDefault="00722E42" w:rsidP="00BE1284">
            <w:pPr>
              <w:pStyle w:val="ECC-7KCenter"/>
            </w:pPr>
            <w:r w:rsidRPr="0077287A">
              <w:t>30.4</w:t>
            </w:r>
          </w:p>
        </w:tc>
        <w:tc>
          <w:tcPr>
            <w:tcW w:w="1087" w:type="dxa"/>
          </w:tcPr>
          <w:p w14:paraId="16AE4693" w14:textId="77777777" w:rsidR="00722E42" w:rsidRPr="0077287A" w:rsidRDefault="00722E42" w:rsidP="00BE1284">
            <w:pPr>
              <w:pStyle w:val="ECC-7KCenter"/>
            </w:pPr>
            <w:r w:rsidRPr="0077287A">
              <w:t>33.4</w:t>
            </w:r>
          </w:p>
        </w:tc>
        <w:tc>
          <w:tcPr>
            <w:tcW w:w="1086" w:type="dxa"/>
          </w:tcPr>
          <w:p w14:paraId="36D63F82" w14:textId="77777777" w:rsidR="00722E42" w:rsidRPr="0077287A" w:rsidRDefault="00722E42" w:rsidP="00BE1284">
            <w:pPr>
              <w:pStyle w:val="ECC-7KCenter"/>
            </w:pPr>
            <w:r w:rsidRPr="0077287A">
              <w:t>40.2</w:t>
            </w:r>
          </w:p>
        </w:tc>
        <w:tc>
          <w:tcPr>
            <w:tcW w:w="1087" w:type="dxa"/>
          </w:tcPr>
          <w:p w14:paraId="544F2A5A" w14:textId="77777777" w:rsidR="00722E42" w:rsidRPr="0077287A" w:rsidRDefault="00722E42" w:rsidP="00BE1284">
            <w:pPr>
              <w:pStyle w:val="ECC-7KCenter"/>
            </w:pPr>
            <w:r w:rsidRPr="0077287A">
              <w:t>46.7</w:t>
            </w:r>
          </w:p>
        </w:tc>
        <w:tc>
          <w:tcPr>
            <w:tcW w:w="1086" w:type="dxa"/>
          </w:tcPr>
          <w:p w14:paraId="7C18AD83" w14:textId="77777777" w:rsidR="00722E42" w:rsidRPr="0077287A" w:rsidRDefault="00722E42" w:rsidP="00BE1284">
            <w:pPr>
              <w:pStyle w:val="ECC-7KCenter"/>
            </w:pPr>
            <w:r w:rsidRPr="0077287A">
              <w:t>32.1</w:t>
            </w:r>
          </w:p>
        </w:tc>
        <w:tc>
          <w:tcPr>
            <w:tcW w:w="1087" w:type="dxa"/>
          </w:tcPr>
          <w:p w14:paraId="59C56D3B" w14:textId="77777777" w:rsidR="00722E42" w:rsidRPr="0077287A" w:rsidRDefault="00722E42" w:rsidP="00BE1284">
            <w:pPr>
              <w:pStyle w:val="ECC-7KCenter"/>
            </w:pPr>
            <w:r w:rsidRPr="0077287A">
              <w:t>28.8</w:t>
            </w:r>
          </w:p>
        </w:tc>
        <w:tc>
          <w:tcPr>
            <w:tcW w:w="1086" w:type="dxa"/>
          </w:tcPr>
          <w:p w14:paraId="05FC46FB" w14:textId="77777777" w:rsidR="00722E42" w:rsidRPr="0077287A" w:rsidRDefault="00722E42" w:rsidP="00BE1284">
            <w:pPr>
              <w:pStyle w:val="ECC-7KCenter"/>
            </w:pPr>
            <w:r w:rsidRPr="0077287A">
              <w:t>33.4</w:t>
            </w:r>
          </w:p>
        </w:tc>
        <w:tc>
          <w:tcPr>
            <w:tcW w:w="1087" w:type="dxa"/>
          </w:tcPr>
          <w:p w14:paraId="3A3BB6CB" w14:textId="77777777" w:rsidR="00722E42" w:rsidRPr="0077287A" w:rsidRDefault="00722E42" w:rsidP="00BE1284">
            <w:pPr>
              <w:pStyle w:val="ECC-7KCenter"/>
            </w:pPr>
            <w:r w:rsidRPr="0077287A">
              <w:t>25.2</w:t>
            </w:r>
          </w:p>
        </w:tc>
        <w:tc>
          <w:tcPr>
            <w:tcW w:w="1087" w:type="dxa"/>
          </w:tcPr>
          <w:p w14:paraId="1FE058A6" w14:textId="77777777" w:rsidR="00722E42" w:rsidRPr="0077287A" w:rsidRDefault="00722E42" w:rsidP="00BE1284">
            <w:pPr>
              <w:pStyle w:val="ECC-7KCenter"/>
            </w:pPr>
            <w:r w:rsidRPr="0077287A">
              <w:t>30</w:t>
            </w:r>
          </w:p>
        </w:tc>
        <w:tc>
          <w:tcPr>
            <w:tcW w:w="1087" w:type="dxa"/>
          </w:tcPr>
          <w:p w14:paraId="7CB5960B" w14:textId="77777777" w:rsidR="00722E42" w:rsidRPr="0077287A" w:rsidRDefault="00722E42" w:rsidP="00BE1284">
            <w:pPr>
              <w:pStyle w:val="ECC-7KCenter"/>
              <w:rPr>
                <w:rFonts w:eastAsia="Calibri"/>
              </w:rPr>
            </w:pPr>
            <w:r w:rsidRPr="0077287A">
              <w:t>50</w:t>
            </w:r>
          </w:p>
        </w:tc>
      </w:tr>
      <w:tr w:rsidR="00722E42" w:rsidRPr="0077287A" w14:paraId="745C5E23" w14:textId="77777777" w:rsidTr="00BE1284">
        <w:trPr>
          <w:trHeight w:val="340"/>
          <w:jc w:val="center"/>
        </w:trPr>
        <w:tc>
          <w:tcPr>
            <w:tcW w:w="562" w:type="dxa"/>
          </w:tcPr>
          <w:p w14:paraId="7E789FFF" w14:textId="77777777" w:rsidR="00722E42" w:rsidRPr="0077287A" w:rsidRDefault="00722E42" w:rsidP="00BE1284">
            <w:pPr>
              <w:pStyle w:val="ECC-7KCenter"/>
            </w:pPr>
            <w:r w:rsidRPr="0077287A">
              <w:t>5</w:t>
            </w:r>
          </w:p>
        </w:tc>
        <w:tc>
          <w:tcPr>
            <w:tcW w:w="1985" w:type="dxa"/>
          </w:tcPr>
          <w:p w14:paraId="749F0227" w14:textId="77777777" w:rsidR="00722E42" w:rsidRPr="0077287A" w:rsidRDefault="00722E42" w:rsidP="00BE1284">
            <w:pPr>
              <w:pStyle w:val="ECC-7KCenter"/>
            </w:pPr>
            <w:r w:rsidRPr="0077287A">
              <w:t>COD</w:t>
            </w:r>
          </w:p>
        </w:tc>
        <w:tc>
          <w:tcPr>
            <w:tcW w:w="1440" w:type="dxa"/>
          </w:tcPr>
          <w:p w14:paraId="13229093" w14:textId="77777777" w:rsidR="00722E42" w:rsidRPr="0077287A" w:rsidRDefault="00722E42" w:rsidP="00BE1284">
            <w:pPr>
              <w:pStyle w:val="ECC-7KCenter"/>
            </w:pPr>
            <w:r w:rsidRPr="0077287A">
              <w:rPr>
                <w:lang w:val="vi-VN"/>
              </w:rPr>
              <w:t>mg/l</w:t>
            </w:r>
          </w:p>
        </w:tc>
        <w:tc>
          <w:tcPr>
            <w:tcW w:w="1076" w:type="dxa"/>
          </w:tcPr>
          <w:p w14:paraId="30111B5D" w14:textId="77777777" w:rsidR="00722E42" w:rsidRPr="0077287A" w:rsidRDefault="00722E42" w:rsidP="00BE1284">
            <w:pPr>
              <w:pStyle w:val="ECC-7KCenter"/>
            </w:pPr>
            <w:r w:rsidRPr="0077287A">
              <w:t>25.4</w:t>
            </w:r>
          </w:p>
        </w:tc>
        <w:tc>
          <w:tcPr>
            <w:tcW w:w="1087" w:type="dxa"/>
          </w:tcPr>
          <w:p w14:paraId="1B538EF6" w14:textId="77777777" w:rsidR="00722E42" w:rsidRPr="0077287A" w:rsidRDefault="00722E42" w:rsidP="00BE1284">
            <w:pPr>
              <w:pStyle w:val="ECC-7KCenter"/>
            </w:pPr>
            <w:r w:rsidRPr="0077287A">
              <w:t>44.2</w:t>
            </w:r>
          </w:p>
        </w:tc>
        <w:tc>
          <w:tcPr>
            <w:tcW w:w="1086" w:type="dxa"/>
          </w:tcPr>
          <w:p w14:paraId="6FA0347A" w14:textId="77777777" w:rsidR="00722E42" w:rsidRPr="0077287A" w:rsidRDefault="00722E42" w:rsidP="00BE1284">
            <w:pPr>
              <w:pStyle w:val="ECC-7KCenter"/>
            </w:pPr>
            <w:r w:rsidRPr="0077287A">
              <w:t>34.1</w:t>
            </w:r>
          </w:p>
        </w:tc>
        <w:tc>
          <w:tcPr>
            <w:tcW w:w="1087" w:type="dxa"/>
          </w:tcPr>
          <w:p w14:paraId="700A269A" w14:textId="77777777" w:rsidR="00722E42" w:rsidRPr="0077287A" w:rsidRDefault="00722E42" w:rsidP="00BE1284">
            <w:pPr>
              <w:pStyle w:val="ECC-7KCenter"/>
            </w:pPr>
            <w:r w:rsidRPr="0077287A">
              <w:t>33.5</w:t>
            </w:r>
          </w:p>
        </w:tc>
        <w:tc>
          <w:tcPr>
            <w:tcW w:w="1086" w:type="dxa"/>
          </w:tcPr>
          <w:p w14:paraId="5077CC91" w14:textId="77777777" w:rsidR="00722E42" w:rsidRPr="0077287A" w:rsidRDefault="00722E42" w:rsidP="00BE1284">
            <w:pPr>
              <w:pStyle w:val="ECC-7KCenter"/>
            </w:pPr>
            <w:r w:rsidRPr="0077287A">
              <w:t>41.6</w:t>
            </w:r>
          </w:p>
        </w:tc>
        <w:tc>
          <w:tcPr>
            <w:tcW w:w="1087" w:type="dxa"/>
          </w:tcPr>
          <w:p w14:paraId="1EEFC2CD" w14:textId="77777777" w:rsidR="00722E42" w:rsidRPr="0077287A" w:rsidRDefault="00722E42" w:rsidP="00BE1284">
            <w:pPr>
              <w:pStyle w:val="ECC-7KCenter"/>
            </w:pPr>
            <w:r w:rsidRPr="0077287A">
              <w:t>27.8</w:t>
            </w:r>
          </w:p>
        </w:tc>
        <w:tc>
          <w:tcPr>
            <w:tcW w:w="1086" w:type="dxa"/>
          </w:tcPr>
          <w:p w14:paraId="6F10EA11" w14:textId="77777777" w:rsidR="00722E42" w:rsidRPr="0077287A" w:rsidRDefault="00722E42" w:rsidP="00BE1284">
            <w:pPr>
              <w:pStyle w:val="ECC-7KCenter"/>
            </w:pPr>
            <w:r w:rsidRPr="0077287A">
              <w:t>32.9</w:t>
            </w:r>
          </w:p>
        </w:tc>
        <w:tc>
          <w:tcPr>
            <w:tcW w:w="1087" w:type="dxa"/>
          </w:tcPr>
          <w:p w14:paraId="76F085D5" w14:textId="77777777" w:rsidR="00722E42" w:rsidRPr="0077287A" w:rsidRDefault="00722E42" w:rsidP="00BE1284">
            <w:pPr>
              <w:pStyle w:val="ECC-7KCenter"/>
            </w:pPr>
            <w:r w:rsidRPr="0077287A">
              <w:t>23.6</w:t>
            </w:r>
          </w:p>
        </w:tc>
        <w:tc>
          <w:tcPr>
            <w:tcW w:w="1087" w:type="dxa"/>
          </w:tcPr>
          <w:p w14:paraId="044B3FBB" w14:textId="77777777" w:rsidR="00722E42" w:rsidRPr="0077287A" w:rsidRDefault="00722E42" w:rsidP="00BE1284">
            <w:pPr>
              <w:pStyle w:val="ECC-7KCenter"/>
            </w:pPr>
            <w:r w:rsidRPr="0077287A">
              <w:t>15</w:t>
            </w:r>
          </w:p>
        </w:tc>
        <w:tc>
          <w:tcPr>
            <w:tcW w:w="1087" w:type="dxa"/>
          </w:tcPr>
          <w:p w14:paraId="55D8AC71" w14:textId="77777777" w:rsidR="00722E42" w:rsidRPr="0077287A" w:rsidRDefault="00722E42" w:rsidP="00BE1284">
            <w:pPr>
              <w:pStyle w:val="ECC-7KCenter"/>
              <w:rPr>
                <w:rFonts w:eastAsia="Calibri"/>
              </w:rPr>
            </w:pPr>
            <w:r w:rsidRPr="0077287A">
              <w:t>30</w:t>
            </w:r>
          </w:p>
        </w:tc>
      </w:tr>
      <w:tr w:rsidR="00722E42" w:rsidRPr="0077287A" w14:paraId="38A30185" w14:textId="77777777" w:rsidTr="00BE1284">
        <w:trPr>
          <w:trHeight w:val="340"/>
          <w:jc w:val="center"/>
        </w:trPr>
        <w:tc>
          <w:tcPr>
            <w:tcW w:w="562" w:type="dxa"/>
          </w:tcPr>
          <w:p w14:paraId="169464EC" w14:textId="77777777" w:rsidR="00722E42" w:rsidRPr="0077287A" w:rsidRDefault="00722E42" w:rsidP="00BE1284">
            <w:pPr>
              <w:pStyle w:val="ECC-7KCenter"/>
            </w:pPr>
            <w:r w:rsidRPr="0077287A">
              <w:t>6</w:t>
            </w:r>
          </w:p>
        </w:tc>
        <w:tc>
          <w:tcPr>
            <w:tcW w:w="1985" w:type="dxa"/>
          </w:tcPr>
          <w:p w14:paraId="55F05D1E" w14:textId="77777777" w:rsidR="00722E42" w:rsidRPr="0077287A" w:rsidRDefault="00722E42" w:rsidP="00BE1284">
            <w:pPr>
              <w:pStyle w:val="ECC-7KCenter"/>
            </w:pPr>
            <w:r w:rsidRPr="0077287A">
              <w:t>BOD</w:t>
            </w:r>
            <w:r w:rsidRPr="0077287A">
              <w:rPr>
                <w:vertAlign w:val="subscript"/>
              </w:rPr>
              <w:t>5</w:t>
            </w:r>
          </w:p>
        </w:tc>
        <w:tc>
          <w:tcPr>
            <w:tcW w:w="1440" w:type="dxa"/>
          </w:tcPr>
          <w:p w14:paraId="01312843" w14:textId="77777777" w:rsidR="00722E42" w:rsidRPr="0077287A" w:rsidRDefault="00722E42" w:rsidP="00BE1284">
            <w:pPr>
              <w:pStyle w:val="ECC-7KCenter"/>
            </w:pPr>
            <w:r w:rsidRPr="0077287A">
              <w:rPr>
                <w:lang w:val="vi-VN"/>
              </w:rPr>
              <w:t>mg/l</w:t>
            </w:r>
          </w:p>
        </w:tc>
        <w:tc>
          <w:tcPr>
            <w:tcW w:w="1076" w:type="dxa"/>
          </w:tcPr>
          <w:p w14:paraId="55E23614" w14:textId="77777777" w:rsidR="00722E42" w:rsidRPr="0077287A" w:rsidRDefault="00722E42" w:rsidP="00BE1284">
            <w:pPr>
              <w:pStyle w:val="ECC-7KCenter"/>
            </w:pPr>
            <w:r w:rsidRPr="0077287A">
              <w:t>11.3</w:t>
            </w:r>
          </w:p>
        </w:tc>
        <w:tc>
          <w:tcPr>
            <w:tcW w:w="1087" w:type="dxa"/>
          </w:tcPr>
          <w:p w14:paraId="62418FC1" w14:textId="77777777" w:rsidR="00722E42" w:rsidRPr="0077287A" w:rsidRDefault="00722E42" w:rsidP="00BE1284">
            <w:pPr>
              <w:pStyle w:val="ECC-7KCenter"/>
            </w:pPr>
            <w:r w:rsidRPr="0077287A">
              <w:t>12.9</w:t>
            </w:r>
          </w:p>
        </w:tc>
        <w:tc>
          <w:tcPr>
            <w:tcW w:w="1086" w:type="dxa"/>
          </w:tcPr>
          <w:p w14:paraId="0834D966" w14:textId="77777777" w:rsidR="00722E42" w:rsidRPr="0077287A" w:rsidRDefault="00722E42" w:rsidP="00BE1284">
            <w:pPr>
              <w:pStyle w:val="ECC-7KCenter"/>
            </w:pPr>
            <w:r w:rsidRPr="0077287A">
              <w:t>20.8</w:t>
            </w:r>
          </w:p>
        </w:tc>
        <w:tc>
          <w:tcPr>
            <w:tcW w:w="1087" w:type="dxa"/>
          </w:tcPr>
          <w:p w14:paraId="6E84E250" w14:textId="77777777" w:rsidR="00722E42" w:rsidRPr="0077287A" w:rsidRDefault="00722E42" w:rsidP="00BE1284">
            <w:pPr>
              <w:pStyle w:val="ECC-7KCenter"/>
            </w:pPr>
            <w:r w:rsidRPr="0077287A">
              <w:t>18.7</w:t>
            </w:r>
          </w:p>
        </w:tc>
        <w:tc>
          <w:tcPr>
            <w:tcW w:w="1086" w:type="dxa"/>
          </w:tcPr>
          <w:p w14:paraId="7AEB031B" w14:textId="77777777" w:rsidR="00722E42" w:rsidRPr="0077287A" w:rsidRDefault="00722E42" w:rsidP="00BE1284">
            <w:pPr>
              <w:pStyle w:val="ECC-7KCenter"/>
            </w:pPr>
            <w:r w:rsidRPr="0077287A">
              <w:t>22.3</w:t>
            </w:r>
          </w:p>
        </w:tc>
        <w:tc>
          <w:tcPr>
            <w:tcW w:w="1087" w:type="dxa"/>
          </w:tcPr>
          <w:p w14:paraId="24E32051" w14:textId="77777777" w:rsidR="00722E42" w:rsidRPr="0077287A" w:rsidRDefault="00722E42" w:rsidP="00BE1284">
            <w:pPr>
              <w:pStyle w:val="ECC-7KCenter"/>
            </w:pPr>
            <w:r w:rsidRPr="0077287A">
              <w:t>11.9</w:t>
            </w:r>
          </w:p>
        </w:tc>
        <w:tc>
          <w:tcPr>
            <w:tcW w:w="1086" w:type="dxa"/>
          </w:tcPr>
          <w:p w14:paraId="385B807E" w14:textId="77777777" w:rsidR="00722E42" w:rsidRPr="0077287A" w:rsidRDefault="00722E42" w:rsidP="00BE1284">
            <w:pPr>
              <w:pStyle w:val="ECC-7KCenter"/>
            </w:pPr>
            <w:r w:rsidRPr="0077287A">
              <w:t>21.7</w:t>
            </w:r>
          </w:p>
        </w:tc>
        <w:tc>
          <w:tcPr>
            <w:tcW w:w="1087" w:type="dxa"/>
          </w:tcPr>
          <w:p w14:paraId="295D3D0A" w14:textId="77777777" w:rsidR="00722E42" w:rsidRPr="0077287A" w:rsidRDefault="00722E42" w:rsidP="00BE1284">
            <w:pPr>
              <w:pStyle w:val="ECC-7KCenter"/>
            </w:pPr>
            <w:r w:rsidRPr="0077287A">
              <w:t>2.71</w:t>
            </w:r>
          </w:p>
        </w:tc>
        <w:tc>
          <w:tcPr>
            <w:tcW w:w="1087" w:type="dxa"/>
          </w:tcPr>
          <w:p w14:paraId="78FB653F" w14:textId="77777777" w:rsidR="00722E42" w:rsidRPr="0077287A" w:rsidRDefault="00722E42" w:rsidP="00BE1284">
            <w:pPr>
              <w:pStyle w:val="ECC-7KCenter"/>
            </w:pPr>
            <w:r w:rsidRPr="0077287A">
              <w:t>6</w:t>
            </w:r>
          </w:p>
        </w:tc>
        <w:tc>
          <w:tcPr>
            <w:tcW w:w="1087" w:type="dxa"/>
          </w:tcPr>
          <w:p w14:paraId="5F682010" w14:textId="77777777" w:rsidR="00722E42" w:rsidRPr="0077287A" w:rsidRDefault="00722E42" w:rsidP="00BE1284">
            <w:pPr>
              <w:pStyle w:val="ECC-7KCenter"/>
              <w:rPr>
                <w:rFonts w:eastAsia="Calibri"/>
              </w:rPr>
            </w:pPr>
            <w:r w:rsidRPr="0077287A">
              <w:t>15</w:t>
            </w:r>
          </w:p>
        </w:tc>
      </w:tr>
      <w:tr w:rsidR="00722E42" w:rsidRPr="0077287A" w14:paraId="179A0D23" w14:textId="77777777" w:rsidTr="00BE1284">
        <w:trPr>
          <w:trHeight w:val="340"/>
          <w:jc w:val="center"/>
        </w:trPr>
        <w:tc>
          <w:tcPr>
            <w:tcW w:w="562" w:type="dxa"/>
          </w:tcPr>
          <w:p w14:paraId="607E20E2" w14:textId="77777777" w:rsidR="00722E42" w:rsidRPr="0077287A" w:rsidRDefault="00722E42" w:rsidP="00BE1284">
            <w:pPr>
              <w:pStyle w:val="ECC-7KCenter"/>
            </w:pPr>
            <w:r w:rsidRPr="0077287A">
              <w:t>7</w:t>
            </w:r>
          </w:p>
        </w:tc>
        <w:tc>
          <w:tcPr>
            <w:tcW w:w="1985" w:type="dxa"/>
          </w:tcPr>
          <w:p w14:paraId="61C06893" w14:textId="77777777" w:rsidR="00722E42" w:rsidRPr="0077287A" w:rsidRDefault="00722E42" w:rsidP="00BE1284">
            <w:pPr>
              <w:pStyle w:val="ECC-7KCenter"/>
            </w:pPr>
            <w:r w:rsidRPr="0077287A">
              <w:t>NH</w:t>
            </w:r>
            <w:r w:rsidRPr="0077287A">
              <w:rPr>
                <w:vertAlign w:val="subscript"/>
              </w:rPr>
              <w:t>4</w:t>
            </w:r>
            <w:r w:rsidRPr="0077287A">
              <w:rPr>
                <w:vertAlign w:val="superscript"/>
              </w:rPr>
              <w:t>+</w:t>
            </w:r>
          </w:p>
        </w:tc>
        <w:tc>
          <w:tcPr>
            <w:tcW w:w="1440" w:type="dxa"/>
          </w:tcPr>
          <w:p w14:paraId="2D78AD84" w14:textId="77777777" w:rsidR="00722E42" w:rsidRPr="0077287A" w:rsidRDefault="00722E42" w:rsidP="00BE1284">
            <w:pPr>
              <w:pStyle w:val="ECC-7KCenter"/>
            </w:pPr>
            <w:r w:rsidRPr="0077287A">
              <w:rPr>
                <w:lang w:val="vi-VN"/>
              </w:rPr>
              <w:t>mg/l</w:t>
            </w:r>
          </w:p>
        </w:tc>
        <w:tc>
          <w:tcPr>
            <w:tcW w:w="1076" w:type="dxa"/>
          </w:tcPr>
          <w:p w14:paraId="09A559D4" w14:textId="77777777" w:rsidR="00722E42" w:rsidRPr="0077287A" w:rsidRDefault="00722E42" w:rsidP="00BE1284">
            <w:pPr>
              <w:pStyle w:val="ECC-7KCenter"/>
            </w:pPr>
            <w:r w:rsidRPr="0077287A">
              <w:t>0.21</w:t>
            </w:r>
          </w:p>
        </w:tc>
        <w:tc>
          <w:tcPr>
            <w:tcW w:w="1087" w:type="dxa"/>
          </w:tcPr>
          <w:p w14:paraId="2773C853" w14:textId="77777777" w:rsidR="00722E42" w:rsidRPr="0077287A" w:rsidRDefault="00722E42" w:rsidP="00BE1284">
            <w:pPr>
              <w:pStyle w:val="ECC-7KCenter"/>
            </w:pPr>
            <w:r w:rsidRPr="0077287A">
              <w:t>0.51</w:t>
            </w:r>
          </w:p>
        </w:tc>
        <w:tc>
          <w:tcPr>
            <w:tcW w:w="1086" w:type="dxa"/>
          </w:tcPr>
          <w:p w14:paraId="1FD8D55F" w14:textId="77777777" w:rsidR="00722E42" w:rsidRPr="0077287A" w:rsidRDefault="00722E42" w:rsidP="00BE1284">
            <w:pPr>
              <w:pStyle w:val="ECC-7KCenter"/>
            </w:pPr>
            <w:r w:rsidRPr="0077287A">
              <w:t>0.53</w:t>
            </w:r>
          </w:p>
        </w:tc>
        <w:tc>
          <w:tcPr>
            <w:tcW w:w="1087" w:type="dxa"/>
          </w:tcPr>
          <w:p w14:paraId="5C7E6059" w14:textId="77777777" w:rsidR="00722E42" w:rsidRPr="0077287A" w:rsidRDefault="00722E42" w:rsidP="00BE1284">
            <w:pPr>
              <w:pStyle w:val="ECC-7KCenter"/>
            </w:pPr>
            <w:r w:rsidRPr="0077287A">
              <w:t>0.60</w:t>
            </w:r>
          </w:p>
        </w:tc>
        <w:tc>
          <w:tcPr>
            <w:tcW w:w="1086" w:type="dxa"/>
          </w:tcPr>
          <w:p w14:paraId="77431111" w14:textId="77777777" w:rsidR="00722E42" w:rsidRPr="0077287A" w:rsidRDefault="00722E42" w:rsidP="00BE1284">
            <w:pPr>
              <w:pStyle w:val="ECC-7KCenter"/>
            </w:pPr>
            <w:r w:rsidRPr="0077287A">
              <w:t>0.44</w:t>
            </w:r>
          </w:p>
        </w:tc>
        <w:tc>
          <w:tcPr>
            <w:tcW w:w="1087" w:type="dxa"/>
          </w:tcPr>
          <w:p w14:paraId="62F2B81A" w14:textId="77777777" w:rsidR="00722E42" w:rsidRPr="0077287A" w:rsidRDefault="00722E42" w:rsidP="00BE1284">
            <w:pPr>
              <w:pStyle w:val="ECC-7KCenter"/>
            </w:pPr>
            <w:r w:rsidRPr="0077287A">
              <w:t>0.22</w:t>
            </w:r>
          </w:p>
        </w:tc>
        <w:tc>
          <w:tcPr>
            <w:tcW w:w="1086" w:type="dxa"/>
          </w:tcPr>
          <w:p w14:paraId="148DB243" w14:textId="77777777" w:rsidR="00722E42" w:rsidRPr="0077287A" w:rsidRDefault="00722E42" w:rsidP="00BE1284">
            <w:pPr>
              <w:pStyle w:val="ECC-7KCenter"/>
            </w:pPr>
            <w:r w:rsidRPr="0077287A">
              <w:t>0.57</w:t>
            </w:r>
          </w:p>
        </w:tc>
        <w:tc>
          <w:tcPr>
            <w:tcW w:w="1087" w:type="dxa"/>
          </w:tcPr>
          <w:p w14:paraId="1AFC6EA3" w14:textId="77777777" w:rsidR="00722E42" w:rsidRPr="0077287A" w:rsidRDefault="00722E42" w:rsidP="00BE1284">
            <w:pPr>
              <w:pStyle w:val="ECC-7KCenter"/>
            </w:pPr>
            <w:r w:rsidRPr="0077287A">
              <w:t>0.13</w:t>
            </w:r>
          </w:p>
        </w:tc>
        <w:tc>
          <w:tcPr>
            <w:tcW w:w="1087" w:type="dxa"/>
          </w:tcPr>
          <w:p w14:paraId="612D22D4" w14:textId="77777777" w:rsidR="00722E42" w:rsidRPr="0077287A" w:rsidRDefault="00722E42" w:rsidP="00BE1284">
            <w:pPr>
              <w:pStyle w:val="ECC-7KCenter"/>
            </w:pPr>
            <w:r w:rsidRPr="0077287A">
              <w:t>0.3</w:t>
            </w:r>
          </w:p>
        </w:tc>
        <w:tc>
          <w:tcPr>
            <w:tcW w:w="1087" w:type="dxa"/>
          </w:tcPr>
          <w:p w14:paraId="1B9E0106" w14:textId="77777777" w:rsidR="00722E42" w:rsidRPr="0077287A" w:rsidRDefault="00722E42" w:rsidP="00BE1284">
            <w:pPr>
              <w:pStyle w:val="ECC-7KCenter"/>
              <w:rPr>
                <w:rFonts w:eastAsia="Calibri"/>
              </w:rPr>
            </w:pPr>
            <w:r w:rsidRPr="0077287A">
              <w:t>0.9</w:t>
            </w:r>
          </w:p>
        </w:tc>
      </w:tr>
      <w:tr w:rsidR="00722E42" w:rsidRPr="0077287A" w14:paraId="6563F68B" w14:textId="77777777" w:rsidTr="00BE1284">
        <w:trPr>
          <w:trHeight w:val="340"/>
          <w:jc w:val="center"/>
        </w:trPr>
        <w:tc>
          <w:tcPr>
            <w:tcW w:w="562" w:type="dxa"/>
          </w:tcPr>
          <w:p w14:paraId="0BF6B5E9" w14:textId="77777777" w:rsidR="00722E42" w:rsidRPr="0077287A" w:rsidRDefault="00722E42" w:rsidP="00BE1284">
            <w:pPr>
              <w:pStyle w:val="ECC-7KCenter"/>
            </w:pPr>
            <w:r w:rsidRPr="0077287A">
              <w:t>8</w:t>
            </w:r>
          </w:p>
        </w:tc>
        <w:tc>
          <w:tcPr>
            <w:tcW w:w="1985" w:type="dxa"/>
          </w:tcPr>
          <w:p w14:paraId="12AD55FB" w14:textId="77777777" w:rsidR="00722E42" w:rsidRPr="0077287A" w:rsidRDefault="00722E42" w:rsidP="00BE1284">
            <w:pPr>
              <w:pStyle w:val="ECC-7KCenter"/>
            </w:pPr>
            <w:r w:rsidRPr="0077287A">
              <w:t>NO</w:t>
            </w:r>
            <w:r w:rsidRPr="0077287A">
              <w:rPr>
                <w:vertAlign w:val="subscript"/>
              </w:rPr>
              <w:t>2</w:t>
            </w:r>
            <w:r w:rsidRPr="0077287A">
              <w:rPr>
                <w:vertAlign w:val="superscript"/>
              </w:rPr>
              <w:t>-</w:t>
            </w:r>
          </w:p>
        </w:tc>
        <w:tc>
          <w:tcPr>
            <w:tcW w:w="1440" w:type="dxa"/>
          </w:tcPr>
          <w:p w14:paraId="1EC849B7" w14:textId="77777777" w:rsidR="00722E42" w:rsidRPr="0077287A" w:rsidRDefault="00722E42" w:rsidP="00BE1284">
            <w:pPr>
              <w:pStyle w:val="ECC-7KCenter"/>
            </w:pPr>
            <w:r w:rsidRPr="0077287A">
              <w:rPr>
                <w:lang w:val="vi-VN"/>
              </w:rPr>
              <w:t>mg/l</w:t>
            </w:r>
          </w:p>
        </w:tc>
        <w:tc>
          <w:tcPr>
            <w:tcW w:w="1076" w:type="dxa"/>
          </w:tcPr>
          <w:p w14:paraId="04C0A88F" w14:textId="77777777" w:rsidR="00722E42" w:rsidRPr="0077287A" w:rsidRDefault="00722E42" w:rsidP="00BE1284">
            <w:pPr>
              <w:pStyle w:val="ECC-7KCenter"/>
            </w:pPr>
            <w:r w:rsidRPr="0077287A">
              <w:t>0.003</w:t>
            </w:r>
          </w:p>
        </w:tc>
        <w:tc>
          <w:tcPr>
            <w:tcW w:w="1087" w:type="dxa"/>
          </w:tcPr>
          <w:p w14:paraId="6E0F1677" w14:textId="77777777" w:rsidR="00722E42" w:rsidRPr="0077287A" w:rsidRDefault="00722E42" w:rsidP="00BE1284">
            <w:pPr>
              <w:pStyle w:val="ECC-7KCenter"/>
            </w:pPr>
            <w:r w:rsidRPr="0077287A">
              <w:t>0.006</w:t>
            </w:r>
          </w:p>
        </w:tc>
        <w:tc>
          <w:tcPr>
            <w:tcW w:w="1086" w:type="dxa"/>
          </w:tcPr>
          <w:p w14:paraId="53DDCCFD" w14:textId="77777777" w:rsidR="00722E42" w:rsidRPr="0077287A" w:rsidRDefault="00722E42" w:rsidP="00BE1284">
            <w:pPr>
              <w:pStyle w:val="ECC-7KCenter"/>
            </w:pPr>
            <w:r w:rsidRPr="0077287A">
              <w:t>0.004</w:t>
            </w:r>
          </w:p>
        </w:tc>
        <w:tc>
          <w:tcPr>
            <w:tcW w:w="1087" w:type="dxa"/>
          </w:tcPr>
          <w:p w14:paraId="7F0DE631" w14:textId="77777777" w:rsidR="00722E42" w:rsidRPr="0077287A" w:rsidRDefault="00722E42" w:rsidP="00BE1284">
            <w:pPr>
              <w:pStyle w:val="ECC-7KCenter"/>
            </w:pPr>
            <w:r w:rsidRPr="0077287A">
              <w:t>0.007</w:t>
            </w:r>
          </w:p>
        </w:tc>
        <w:tc>
          <w:tcPr>
            <w:tcW w:w="1086" w:type="dxa"/>
          </w:tcPr>
          <w:p w14:paraId="5344CF4D" w14:textId="77777777" w:rsidR="00722E42" w:rsidRPr="0077287A" w:rsidRDefault="00722E42" w:rsidP="00BE1284">
            <w:pPr>
              <w:pStyle w:val="ECC-7KCenter"/>
            </w:pPr>
            <w:r w:rsidRPr="0077287A">
              <w:t>0.007</w:t>
            </w:r>
          </w:p>
        </w:tc>
        <w:tc>
          <w:tcPr>
            <w:tcW w:w="1087" w:type="dxa"/>
          </w:tcPr>
          <w:p w14:paraId="11D18D39" w14:textId="77777777" w:rsidR="00722E42" w:rsidRPr="0077287A" w:rsidRDefault="00722E42" w:rsidP="00BE1284">
            <w:pPr>
              <w:pStyle w:val="ECC-7KCenter"/>
            </w:pPr>
            <w:r w:rsidRPr="0077287A">
              <w:t>0.003</w:t>
            </w:r>
          </w:p>
        </w:tc>
        <w:tc>
          <w:tcPr>
            <w:tcW w:w="1086" w:type="dxa"/>
          </w:tcPr>
          <w:p w14:paraId="2F238BCA" w14:textId="77777777" w:rsidR="00722E42" w:rsidRPr="0077287A" w:rsidRDefault="00722E42" w:rsidP="00BE1284">
            <w:pPr>
              <w:pStyle w:val="ECC-7KCenter"/>
            </w:pPr>
            <w:r w:rsidRPr="0077287A">
              <w:t>0.008</w:t>
            </w:r>
          </w:p>
        </w:tc>
        <w:tc>
          <w:tcPr>
            <w:tcW w:w="1087" w:type="dxa"/>
          </w:tcPr>
          <w:p w14:paraId="01B69430" w14:textId="77777777" w:rsidR="00722E42" w:rsidRPr="0077287A" w:rsidRDefault="00722E42" w:rsidP="00BE1284">
            <w:pPr>
              <w:pStyle w:val="ECC-7KCenter"/>
            </w:pPr>
            <w:r w:rsidRPr="0077287A">
              <w:t>0.002</w:t>
            </w:r>
          </w:p>
        </w:tc>
        <w:tc>
          <w:tcPr>
            <w:tcW w:w="1087" w:type="dxa"/>
          </w:tcPr>
          <w:p w14:paraId="545F93B5" w14:textId="77777777" w:rsidR="00722E42" w:rsidRPr="0077287A" w:rsidRDefault="00722E42" w:rsidP="00BE1284">
            <w:pPr>
              <w:pStyle w:val="ECC-7KCenter"/>
            </w:pPr>
            <w:r w:rsidRPr="0077287A">
              <w:t>0.05</w:t>
            </w:r>
          </w:p>
        </w:tc>
        <w:tc>
          <w:tcPr>
            <w:tcW w:w="1087" w:type="dxa"/>
          </w:tcPr>
          <w:p w14:paraId="71B26F47" w14:textId="77777777" w:rsidR="00722E42" w:rsidRPr="0077287A" w:rsidRDefault="00722E42" w:rsidP="00BE1284">
            <w:pPr>
              <w:pStyle w:val="ECC-7KCenter"/>
              <w:rPr>
                <w:rFonts w:eastAsia="Calibri"/>
              </w:rPr>
            </w:pPr>
            <w:r w:rsidRPr="0077287A">
              <w:t>0.05</w:t>
            </w:r>
          </w:p>
        </w:tc>
      </w:tr>
      <w:tr w:rsidR="00722E42" w:rsidRPr="0077287A" w14:paraId="5F0C14F9" w14:textId="77777777" w:rsidTr="00BE1284">
        <w:trPr>
          <w:trHeight w:val="340"/>
          <w:jc w:val="center"/>
        </w:trPr>
        <w:tc>
          <w:tcPr>
            <w:tcW w:w="562" w:type="dxa"/>
          </w:tcPr>
          <w:p w14:paraId="46F62729" w14:textId="77777777" w:rsidR="00722E42" w:rsidRPr="0077287A" w:rsidRDefault="00722E42" w:rsidP="00BE1284">
            <w:pPr>
              <w:pStyle w:val="ECC-7KCenter"/>
            </w:pPr>
            <w:r w:rsidRPr="0077287A">
              <w:t>9</w:t>
            </w:r>
          </w:p>
        </w:tc>
        <w:tc>
          <w:tcPr>
            <w:tcW w:w="1985" w:type="dxa"/>
          </w:tcPr>
          <w:p w14:paraId="6C49229D" w14:textId="77777777" w:rsidR="00722E42" w:rsidRPr="0077287A" w:rsidRDefault="00722E42" w:rsidP="00BE1284">
            <w:pPr>
              <w:pStyle w:val="ECC-7KCenter"/>
            </w:pPr>
            <w:r w:rsidRPr="0077287A">
              <w:t>NO</w:t>
            </w:r>
            <w:r w:rsidRPr="0077287A">
              <w:rPr>
                <w:vertAlign w:val="subscript"/>
              </w:rPr>
              <w:t>3</w:t>
            </w:r>
            <w:r w:rsidRPr="0077287A">
              <w:rPr>
                <w:vertAlign w:val="superscript"/>
              </w:rPr>
              <w:t>-</w:t>
            </w:r>
          </w:p>
        </w:tc>
        <w:tc>
          <w:tcPr>
            <w:tcW w:w="1440" w:type="dxa"/>
          </w:tcPr>
          <w:p w14:paraId="4CC1CF41" w14:textId="77777777" w:rsidR="00722E42" w:rsidRPr="0077287A" w:rsidRDefault="00722E42" w:rsidP="00BE1284">
            <w:pPr>
              <w:pStyle w:val="ECC-7KCenter"/>
            </w:pPr>
            <w:r w:rsidRPr="0077287A">
              <w:rPr>
                <w:lang w:val="vi-VN"/>
              </w:rPr>
              <w:t>mg/l</w:t>
            </w:r>
          </w:p>
        </w:tc>
        <w:tc>
          <w:tcPr>
            <w:tcW w:w="1076" w:type="dxa"/>
          </w:tcPr>
          <w:p w14:paraId="4238D1F2" w14:textId="77777777" w:rsidR="00722E42" w:rsidRPr="0077287A" w:rsidRDefault="00722E42" w:rsidP="00BE1284">
            <w:pPr>
              <w:pStyle w:val="ECC-7KCenter"/>
            </w:pPr>
            <w:r w:rsidRPr="0077287A">
              <w:t>0.44</w:t>
            </w:r>
          </w:p>
        </w:tc>
        <w:tc>
          <w:tcPr>
            <w:tcW w:w="1087" w:type="dxa"/>
          </w:tcPr>
          <w:p w14:paraId="18DB08E2" w14:textId="77777777" w:rsidR="00722E42" w:rsidRPr="0077287A" w:rsidRDefault="00722E42" w:rsidP="00BE1284">
            <w:pPr>
              <w:pStyle w:val="ECC-7KCenter"/>
            </w:pPr>
            <w:r w:rsidRPr="0077287A">
              <w:t>1.12</w:t>
            </w:r>
          </w:p>
        </w:tc>
        <w:tc>
          <w:tcPr>
            <w:tcW w:w="1086" w:type="dxa"/>
          </w:tcPr>
          <w:p w14:paraId="25F08305" w14:textId="77777777" w:rsidR="00722E42" w:rsidRPr="0077287A" w:rsidRDefault="00722E42" w:rsidP="00BE1284">
            <w:pPr>
              <w:pStyle w:val="ECC-7KCenter"/>
            </w:pPr>
            <w:r w:rsidRPr="0077287A">
              <w:t>1.51</w:t>
            </w:r>
          </w:p>
        </w:tc>
        <w:tc>
          <w:tcPr>
            <w:tcW w:w="1087" w:type="dxa"/>
          </w:tcPr>
          <w:p w14:paraId="16DF2425" w14:textId="77777777" w:rsidR="00722E42" w:rsidRPr="0077287A" w:rsidRDefault="00722E42" w:rsidP="00BE1284">
            <w:pPr>
              <w:pStyle w:val="ECC-7KCenter"/>
            </w:pPr>
            <w:r w:rsidRPr="0077287A">
              <w:t>2.31</w:t>
            </w:r>
          </w:p>
        </w:tc>
        <w:tc>
          <w:tcPr>
            <w:tcW w:w="1086" w:type="dxa"/>
          </w:tcPr>
          <w:p w14:paraId="097A644E" w14:textId="77777777" w:rsidR="00722E42" w:rsidRPr="0077287A" w:rsidRDefault="00722E42" w:rsidP="00BE1284">
            <w:pPr>
              <w:pStyle w:val="ECC-7KCenter"/>
            </w:pPr>
            <w:r w:rsidRPr="0077287A">
              <w:t>1.93</w:t>
            </w:r>
          </w:p>
        </w:tc>
        <w:tc>
          <w:tcPr>
            <w:tcW w:w="1087" w:type="dxa"/>
          </w:tcPr>
          <w:p w14:paraId="3766B50A" w14:textId="77777777" w:rsidR="00722E42" w:rsidRPr="0077287A" w:rsidRDefault="00722E42" w:rsidP="00BE1284">
            <w:pPr>
              <w:pStyle w:val="ECC-7KCenter"/>
            </w:pPr>
            <w:r w:rsidRPr="0077287A">
              <w:t>0.52</w:t>
            </w:r>
          </w:p>
        </w:tc>
        <w:tc>
          <w:tcPr>
            <w:tcW w:w="1086" w:type="dxa"/>
          </w:tcPr>
          <w:p w14:paraId="7A3C1D04" w14:textId="77777777" w:rsidR="00722E42" w:rsidRPr="0077287A" w:rsidRDefault="00722E42" w:rsidP="00BE1284">
            <w:pPr>
              <w:pStyle w:val="ECC-7KCenter"/>
            </w:pPr>
            <w:r w:rsidRPr="0077287A">
              <w:t>1.82</w:t>
            </w:r>
          </w:p>
        </w:tc>
        <w:tc>
          <w:tcPr>
            <w:tcW w:w="1087" w:type="dxa"/>
          </w:tcPr>
          <w:p w14:paraId="6F32213B" w14:textId="77777777" w:rsidR="00722E42" w:rsidRPr="0077287A" w:rsidRDefault="00722E42" w:rsidP="00BE1284">
            <w:pPr>
              <w:pStyle w:val="ECC-7KCenter"/>
            </w:pPr>
            <w:r w:rsidRPr="0077287A">
              <w:t>0.25</w:t>
            </w:r>
          </w:p>
        </w:tc>
        <w:tc>
          <w:tcPr>
            <w:tcW w:w="1087" w:type="dxa"/>
          </w:tcPr>
          <w:p w14:paraId="7131BB28" w14:textId="77777777" w:rsidR="00722E42" w:rsidRPr="0077287A" w:rsidRDefault="00722E42" w:rsidP="00BE1284">
            <w:pPr>
              <w:pStyle w:val="ECC-7KCenter"/>
            </w:pPr>
            <w:r w:rsidRPr="0077287A">
              <w:t>2</w:t>
            </w:r>
          </w:p>
        </w:tc>
        <w:tc>
          <w:tcPr>
            <w:tcW w:w="1087" w:type="dxa"/>
          </w:tcPr>
          <w:p w14:paraId="1BE5EEEF" w14:textId="77777777" w:rsidR="00722E42" w:rsidRPr="0077287A" w:rsidRDefault="00722E42" w:rsidP="00BE1284">
            <w:pPr>
              <w:pStyle w:val="ECC-7KCenter"/>
              <w:rPr>
                <w:rFonts w:eastAsia="Calibri"/>
              </w:rPr>
            </w:pPr>
            <w:r w:rsidRPr="0077287A">
              <w:t>10</w:t>
            </w:r>
          </w:p>
        </w:tc>
      </w:tr>
      <w:tr w:rsidR="00722E42" w:rsidRPr="0077287A" w14:paraId="079B1FCF" w14:textId="77777777" w:rsidTr="00BE1284">
        <w:trPr>
          <w:trHeight w:val="340"/>
          <w:jc w:val="center"/>
        </w:trPr>
        <w:tc>
          <w:tcPr>
            <w:tcW w:w="562" w:type="dxa"/>
          </w:tcPr>
          <w:p w14:paraId="6D8D7F9A" w14:textId="77777777" w:rsidR="00722E42" w:rsidRPr="0077287A" w:rsidRDefault="00722E42" w:rsidP="00BE1284">
            <w:pPr>
              <w:pStyle w:val="ECC-7KCenter"/>
            </w:pPr>
            <w:r w:rsidRPr="0077287A">
              <w:t>10</w:t>
            </w:r>
          </w:p>
        </w:tc>
        <w:tc>
          <w:tcPr>
            <w:tcW w:w="1985" w:type="dxa"/>
          </w:tcPr>
          <w:p w14:paraId="68652D68" w14:textId="77777777" w:rsidR="00722E42" w:rsidRPr="0077287A" w:rsidRDefault="00722E42" w:rsidP="00BE1284">
            <w:pPr>
              <w:pStyle w:val="ECC-7KCenter"/>
            </w:pPr>
            <w:r w:rsidRPr="0077287A">
              <w:t>PO</w:t>
            </w:r>
            <w:r w:rsidRPr="0077287A">
              <w:rPr>
                <w:vertAlign w:val="subscript"/>
              </w:rPr>
              <w:t>4</w:t>
            </w:r>
            <w:r w:rsidRPr="0077287A">
              <w:rPr>
                <w:vertAlign w:val="superscript"/>
              </w:rPr>
              <w:t>3-</w:t>
            </w:r>
          </w:p>
        </w:tc>
        <w:tc>
          <w:tcPr>
            <w:tcW w:w="1440" w:type="dxa"/>
          </w:tcPr>
          <w:p w14:paraId="0C8BCF5E" w14:textId="77777777" w:rsidR="00722E42" w:rsidRPr="0077287A" w:rsidRDefault="00722E42" w:rsidP="00BE1284">
            <w:pPr>
              <w:pStyle w:val="ECC-7KCenter"/>
            </w:pPr>
            <w:r w:rsidRPr="0077287A">
              <w:rPr>
                <w:lang w:val="vi-VN"/>
              </w:rPr>
              <w:t>mg/l</w:t>
            </w:r>
          </w:p>
        </w:tc>
        <w:tc>
          <w:tcPr>
            <w:tcW w:w="1076" w:type="dxa"/>
          </w:tcPr>
          <w:p w14:paraId="6A9F01CB" w14:textId="77777777" w:rsidR="00722E42" w:rsidRPr="0077287A" w:rsidRDefault="00722E42" w:rsidP="00BE1284">
            <w:pPr>
              <w:pStyle w:val="ECC-7KCenter"/>
            </w:pPr>
            <w:r w:rsidRPr="0077287A">
              <w:t>0.12</w:t>
            </w:r>
          </w:p>
        </w:tc>
        <w:tc>
          <w:tcPr>
            <w:tcW w:w="1087" w:type="dxa"/>
          </w:tcPr>
          <w:p w14:paraId="7114AEDF" w14:textId="77777777" w:rsidR="00722E42" w:rsidRPr="0077287A" w:rsidRDefault="00722E42" w:rsidP="00BE1284">
            <w:pPr>
              <w:pStyle w:val="ECC-7KCenter"/>
            </w:pPr>
            <w:r w:rsidRPr="0077287A">
              <w:t>0.18</w:t>
            </w:r>
          </w:p>
        </w:tc>
        <w:tc>
          <w:tcPr>
            <w:tcW w:w="1086" w:type="dxa"/>
          </w:tcPr>
          <w:p w14:paraId="418590F4" w14:textId="77777777" w:rsidR="00722E42" w:rsidRPr="0077287A" w:rsidRDefault="00722E42" w:rsidP="00BE1284">
            <w:pPr>
              <w:pStyle w:val="ECC-7KCenter"/>
            </w:pPr>
            <w:r w:rsidRPr="0077287A">
              <w:t>0.20</w:t>
            </w:r>
          </w:p>
        </w:tc>
        <w:tc>
          <w:tcPr>
            <w:tcW w:w="1087" w:type="dxa"/>
          </w:tcPr>
          <w:p w14:paraId="3C16C8DE" w14:textId="77777777" w:rsidR="00722E42" w:rsidRPr="0077287A" w:rsidRDefault="00722E42" w:rsidP="00BE1284">
            <w:pPr>
              <w:pStyle w:val="ECC-7KCenter"/>
            </w:pPr>
            <w:r w:rsidRPr="0077287A">
              <w:t>0.17</w:t>
            </w:r>
          </w:p>
        </w:tc>
        <w:tc>
          <w:tcPr>
            <w:tcW w:w="1086" w:type="dxa"/>
          </w:tcPr>
          <w:p w14:paraId="5124B986" w14:textId="77777777" w:rsidR="00722E42" w:rsidRPr="0077287A" w:rsidRDefault="00722E42" w:rsidP="00BE1284">
            <w:pPr>
              <w:pStyle w:val="ECC-7KCenter"/>
            </w:pPr>
            <w:r w:rsidRPr="0077287A">
              <w:t>0.19</w:t>
            </w:r>
          </w:p>
        </w:tc>
        <w:tc>
          <w:tcPr>
            <w:tcW w:w="1087" w:type="dxa"/>
          </w:tcPr>
          <w:p w14:paraId="08EE3176" w14:textId="77777777" w:rsidR="00722E42" w:rsidRPr="0077287A" w:rsidRDefault="00722E42" w:rsidP="00BE1284">
            <w:pPr>
              <w:pStyle w:val="ECC-7KCenter"/>
            </w:pPr>
            <w:r w:rsidRPr="0077287A">
              <w:t>0.13</w:t>
            </w:r>
          </w:p>
        </w:tc>
        <w:tc>
          <w:tcPr>
            <w:tcW w:w="1086" w:type="dxa"/>
          </w:tcPr>
          <w:p w14:paraId="34EC1EEF" w14:textId="77777777" w:rsidR="00722E42" w:rsidRPr="0077287A" w:rsidRDefault="00722E42" w:rsidP="00BE1284">
            <w:pPr>
              <w:pStyle w:val="ECC-7KCenter"/>
            </w:pPr>
            <w:r w:rsidRPr="0077287A">
              <w:t>0.21</w:t>
            </w:r>
          </w:p>
        </w:tc>
        <w:tc>
          <w:tcPr>
            <w:tcW w:w="1087" w:type="dxa"/>
          </w:tcPr>
          <w:p w14:paraId="616B90F6" w14:textId="77777777" w:rsidR="00722E42" w:rsidRPr="0077287A" w:rsidRDefault="00722E42" w:rsidP="00BE1284">
            <w:pPr>
              <w:pStyle w:val="ECC-7KCenter"/>
            </w:pPr>
            <w:r w:rsidRPr="0077287A">
              <w:t>0.28</w:t>
            </w:r>
          </w:p>
        </w:tc>
        <w:tc>
          <w:tcPr>
            <w:tcW w:w="1087" w:type="dxa"/>
          </w:tcPr>
          <w:p w14:paraId="76A51AE9" w14:textId="77777777" w:rsidR="00722E42" w:rsidRPr="0077287A" w:rsidRDefault="00722E42" w:rsidP="00BE1284">
            <w:pPr>
              <w:pStyle w:val="ECC-7KCenter"/>
            </w:pPr>
            <w:r w:rsidRPr="0077287A">
              <w:t>0.2</w:t>
            </w:r>
          </w:p>
        </w:tc>
        <w:tc>
          <w:tcPr>
            <w:tcW w:w="1087" w:type="dxa"/>
          </w:tcPr>
          <w:p w14:paraId="37064BEA" w14:textId="77777777" w:rsidR="00722E42" w:rsidRPr="0077287A" w:rsidRDefault="00722E42" w:rsidP="00BE1284">
            <w:pPr>
              <w:pStyle w:val="ECC-7KCenter"/>
              <w:rPr>
                <w:rFonts w:eastAsia="Calibri"/>
              </w:rPr>
            </w:pPr>
            <w:r w:rsidRPr="0077287A">
              <w:t>0.3</w:t>
            </w:r>
          </w:p>
        </w:tc>
      </w:tr>
      <w:tr w:rsidR="00722E42" w:rsidRPr="0077287A" w14:paraId="0249CA74" w14:textId="77777777" w:rsidTr="00BE1284">
        <w:trPr>
          <w:trHeight w:val="340"/>
          <w:jc w:val="center"/>
        </w:trPr>
        <w:tc>
          <w:tcPr>
            <w:tcW w:w="562" w:type="dxa"/>
          </w:tcPr>
          <w:p w14:paraId="65200CD5" w14:textId="77777777" w:rsidR="00722E42" w:rsidRPr="0077287A" w:rsidRDefault="00722E42" w:rsidP="00BE1284">
            <w:pPr>
              <w:pStyle w:val="ECC-7KCenter"/>
            </w:pPr>
            <w:r w:rsidRPr="0077287A">
              <w:t>11</w:t>
            </w:r>
          </w:p>
        </w:tc>
        <w:tc>
          <w:tcPr>
            <w:tcW w:w="1985" w:type="dxa"/>
          </w:tcPr>
          <w:p w14:paraId="19992FE8" w14:textId="77777777" w:rsidR="00722E42" w:rsidRPr="0077287A" w:rsidRDefault="00722E42" w:rsidP="00BE1284">
            <w:pPr>
              <w:pStyle w:val="ECC-7KCenter"/>
            </w:pPr>
            <w:r w:rsidRPr="0077287A">
              <w:t xml:space="preserve">Chloride </w:t>
            </w:r>
          </w:p>
        </w:tc>
        <w:tc>
          <w:tcPr>
            <w:tcW w:w="1440" w:type="dxa"/>
          </w:tcPr>
          <w:p w14:paraId="24CF99AB" w14:textId="77777777" w:rsidR="00722E42" w:rsidRPr="0077287A" w:rsidRDefault="00722E42" w:rsidP="00BE1284">
            <w:pPr>
              <w:pStyle w:val="ECC-7KCenter"/>
            </w:pPr>
            <w:r w:rsidRPr="0077287A">
              <w:rPr>
                <w:lang w:val="vi-VN"/>
              </w:rPr>
              <w:t>mg/l</w:t>
            </w:r>
          </w:p>
        </w:tc>
        <w:tc>
          <w:tcPr>
            <w:tcW w:w="1076" w:type="dxa"/>
          </w:tcPr>
          <w:p w14:paraId="4B470C6A" w14:textId="77777777" w:rsidR="00722E42" w:rsidRPr="0077287A" w:rsidRDefault="00722E42" w:rsidP="00BE1284">
            <w:pPr>
              <w:pStyle w:val="ECC-7KCenter"/>
            </w:pPr>
            <w:r w:rsidRPr="0077287A">
              <w:t>21.5</w:t>
            </w:r>
          </w:p>
        </w:tc>
        <w:tc>
          <w:tcPr>
            <w:tcW w:w="1087" w:type="dxa"/>
          </w:tcPr>
          <w:p w14:paraId="7FB4096F" w14:textId="77777777" w:rsidR="00722E42" w:rsidRPr="0077287A" w:rsidRDefault="00722E42" w:rsidP="00BE1284">
            <w:pPr>
              <w:pStyle w:val="ECC-7KCenter"/>
            </w:pPr>
            <w:r w:rsidRPr="0077287A">
              <w:t>24.4</w:t>
            </w:r>
          </w:p>
        </w:tc>
        <w:tc>
          <w:tcPr>
            <w:tcW w:w="1086" w:type="dxa"/>
          </w:tcPr>
          <w:p w14:paraId="38DAD9BE" w14:textId="77777777" w:rsidR="00722E42" w:rsidRPr="0077287A" w:rsidRDefault="00722E42" w:rsidP="00BE1284">
            <w:pPr>
              <w:pStyle w:val="ECC-7KCenter"/>
            </w:pPr>
            <w:r w:rsidRPr="0077287A">
              <w:t>23.5</w:t>
            </w:r>
          </w:p>
        </w:tc>
        <w:tc>
          <w:tcPr>
            <w:tcW w:w="1087" w:type="dxa"/>
          </w:tcPr>
          <w:p w14:paraId="3EE00F96" w14:textId="77777777" w:rsidR="00722E42" w:rsidRPr="0077287A" w:rsidRDefault="00722E42" w:rsidP="00BE1284">
            <w:pPr>
              <w:pStyle w:val="ECC-7KCenter"/>
            </w:pPr>
            <w:r w:rsidRPr="0077287A">
              <w:t>23.3</w:t>
            </w:r>
          </w:p>
        </w:tc>
        <w:tc>
          <w:tcPr>
            <w:tcW w:w="1086" w:type="dxa"/>
          </w:tcPr>
          <w:p w14:paraId="34C2C4DC" w14:textId="77777777" w:rsidR="00722E42" w:rsidRPr="0077287A" w:rsidRDefault="00722E42" w:rsidP="00BE1284">
            <w:pPr>
              <w:pStyle w:val="ECC-7KCenter"/>
            </w:pPr>
            <w:r w:rsidRPr="0077287A">
              <w:t>21.2</w:t>
            </w:r>
          </w:p>
        </w:tc>
        <w:tc>
          <w:tcPr>
            <w:tcW w:w="1087" w:type="dxa"/>
          </w:tcPr>
          <w:p w14:paraId="2F06FDD2" w14:textId="77777777" w:rsidR="00722E42" w:rsidRPr="0077287A" w:rsidRDefault="00722E42" w:rsidP="00BE1284">
            <w:pPr>
              <w:pStyle w:val="ECC-7KCenter"/>
            </w:pPr>
            <w:r w:rsidRPr="0077287A">
              <w:t>22.7</w:t>
            </w:r>
          </w:p>
        </w:tc>
        <w:tc>
          <w:tcPr>
            <w:tcW w:w="1086" w:type="dxa"/>
          </w:tcPr>
          <w:p w14:paraId="3A442939" w14:textId="77777777" w:rsidR="00722E42" w:rsidRPr="0077287A" w:rsidRDefault="00722E42" w:rsidP="00BE1284">
            <w:pPr>
              <w:pStyle w:val="ECC-7KCenter"/>
            </w:pPr>
            <w:r w:rsidRPr="0077287A">
              <w:t>23.7</w:t>
            </w:r>
          </w:p>
        </w:tc>
        <w:tc>
          <w:tcPr>
            <w:tcW w:w="1087" w:type="dxa"/>
          </w:tcPr>
          <w:p w14:paraId="63EE3191" w14:textId="77777777" w:rsidR="00722E42" w:rsidRPr="0077287A" w:rsidRDefault="00722E42" w:rsidP="00BE1284">
            <w:pPr>
              <w:pStyle w:val="ECC-7KCenter"/>
            </w:pPr>
            <w:r w:rsidRPr="0077287A">
              <w:t>21.9</w:t>
            </w:r>
          </w:p>
        </w:tc>
        <w:tc>
          <w:tcPr>
            <w:tcW w:w="1087" w:type="dxa"/>
          </w:tcPr>
          <w:p w14:paraId="43F07AEA" w14:textId="77777777" w:rsidR="00722E42" w:rsidRPr="0077287A" w:rsidRDefault="00722E42" w:rsidP="00BE1284">
            <w:pPr>
              <w:pStyle w:val="ECC-7KCenter"/>
            </w:pPr>
            <w:r w:rsidRPr="0077287A">
              <w:t>250</w:t>
            </w:r>
          </w:p>
        </w:tc>
        <w:tc>
          <w:tcPr>
            <w:tcW w:w="1087" w:type="dxa"/>
          </w:tcPr>
          <w:p w14:paraId="7BA84AC8" w14:textId="77777777" w:rsidR="00722E42" w:rsidRPr="0077287A" w:rsidRDefault="00722E42" w:rsidP="00BE1284">
            <w:pPr>
              <w:pStyle w:val="ECC-7KCenter"/>
              <w:rPr>
                <w:rFonts w:eastAsia="Calibri"/>
              </w:rPr>
            </w:pPr>
            <w:r w:rsidRPr="0077287A">
              <w:t>350</w:t>
            </w:r>
          </w:p>
        </w:tc>
      </w:tr>
      <w:tr w:rsidR="00722E42" w:rsidRPr="0077287A" w14:paraId="1613C514" w14:textId="77777777" w:rsidTr="00BE1284">
        <w:trPr>
          <w:trHeight w:val="340"/>
          <w:jc w:val="center"/>
        </w:trPr>
        <w:tc>
          <w:tcPr>
            <w:tcW w:w="562" w:type="dxa"/>
          </w:tcPr>
          <w:p w14:paraId="63E877EA" w14:textId="77777777" w:rsidR="00722E42" w:rsidRPr="0077287A" w:rsidRDefault="00722E42" w:rsidP="00BE1284">
            <w:pPr>
              <w:pStyle w:val="ECC-7KCenter"/>
            </w:pPr>
            <w:r w:rsidRPr="0077287A">
              <w:t>12</w:t>
            </w:r>
          </w:p>
        </w:tc>
        <w:tc>
          <w:tcPr>
            <w:tcW w:w="1985" w:type="dxa"/>
          </w:tcPr>
          <w:p w14:paraId="684D398E" w14:textId="77777777" w:rsidR="00722E42" w:rsidRPr="0077287A" w:rsidRDefault="00722E42" w:rsidP="00BE1284">
            <w:pPr>
              <w:pStyle w:val="ECC-7KCenter"/>
            </w:pPr>
            <w:r w:rsidRPr="0077287A">
              <w:t>Pb</w:t>
            </w:r>
          </w:p>
        </w:tc>
        <w:tc>
          <w:tcPr>
            <w:tcW w:w="1440" w:type="dxa"/>
          </w:tcPr>
          <w:p w14:paraId="75A5DC7E" w14:textId="77777777" w:rsidR="00722E42" w:rsidRPr="0077287A" w:rsidRDefault="00722E42" w:rsidP="00BE1284">
            <w:pPr>
              <w:pStyle w:val="ECC-7KCenter"/>
              <w:rPr>
                <w:lang w:val="vi-VN"/>
              </w:rPr>
            </w:pPr>
            <w:r w:rsidRPr="0077287A">
              <w:rPr>
                <w:lang w:val="vi-VN"/>
              </w:rPr>
              <w:t>mg/l</w:t>
            </w:r>
          </w:p>
        </w:tc>
        <w:tc>
          <w:tcPr>
            <w:tcW w:w="1076" w:type="dxa"/>
          </w:tcPr>
          <w:p w14:paraId="7708BACB" w14:textId="77777777" w:rsidR="00722E42" w:rsidRPr="0077287A" w:rsidRDefault="00722E42" w:rsidP="00BE1284">
            <w:pPr>
              <w:pStyle w:val="ECC-7KCenter"/>
            </w:pPr>
            <w:r w:rsidRPr="0077287A">
              <w:t>ND</w:t>
            </w:r>
          </w:p>
        </w:tc>
        <w:tc>
          <w:tcPr>
            <w:tcW w:w="1087" w:type="dxa"/>
          </w:tcPr>
          <w:p w14:paraId="24F2E2AD" w14:textId="77777777" w:rsidR="00722E42" w:rsidRPr="0077287A" w:rsidRDefault="00722E42" w:rsidP="00BE1284">
            <w:pPr>
              <w:pStyle w:val="ECC-7KCenter"/>
            </w:pPr>
            <w:r w:rsidRPr="0077287A">
              <w:t>ND</w:t>
            </w:r>
          </w:p>
        </w:tc>
        <w:tc>
          <w:tcPr>
            <w:tcW w:w="1086" w:type="dxa"/>
          </w:tcPr>
          <w:p w14:paraId="14EED41A" w14:textId="77777777" w:rsidR="00722E42" w:rsidRPr="0077287A" w:rsidRDefault="00722E42" w:rsidP="00BE1284">
            <w:pPr>
              <w:pStyle w:val="ECC-7KCenter"/>
            </w:pPr>
            <w:r w:rsidRPr="0077287A">
              <w:t>ND</w:t>
            </w:r>
          </w:p>
        </w:tc>
        <w:tc>
          <w:tcPr>
            <w:tcW w:w="1087" w:type="dxa"/>
          </w:tcPr>
          <w:p w14:paraId="294BA756" w14:textId="77777777" w:rsidR="00722E42" w:rsidRPr="0077287A" w:rsidRDefault="00722E42" w:rsidP="00BE1284">
            <w:pPr>
              <w:pStyle w:val="ECC-7KCenter"/>
            </w:pPr>
            <w:r w:rsidRPr="0077287A">
              <w:t>ND</w:t>
            </w:r>
          </w:p>
        </w:tc>
        <w:tc>
          <w:tcPr>
            <w:tcW w:w="1086" w:type="dxa"/>
          </w:tcPr>
          <w:p w14:paraId="565F696E" w14:textId="77777777" w:rsidR="00722E42" w:rsidRPr="0077287A" w:rsidRDefault="00722E42" w:rsidP="00BE1284">
            <w:pPr>
              <w:pStyle w:val="ECC-7KCenter"/>
            </w:pPr>
            <w:r w:rsidRPr="0077287A">
              <w:t>ND</w:t>
            </w:r>
          </w:p>
        </w:tc>
        <w:tc>
          <w:tcPr>
            <w:tcW w:w="1087" w:type="dxa"/>
          </w:tcPr>
          <w:p w14:paraId="255C7CFA" w14:textId="77777777" w:rsidR="00722E42" w:rsidRPr="0077287A" w:rsidRDefault="00722E42" w:rsidP="00BE1284">
            <w:pPr>
              <w:pStyle w:val="ECC-7KCenter"/>
            </w:pPr>
            <w:r w:rsidRPr="0077287A">
              <w:t>ND</w:t>
            </w:r>
          </w:p>
        </w:tc>
        <w:tc>
          <w:tcPr>
            <w:tcW w:w="1086" w:type="dxa"/>
          </w:tcPr>
          <w:p w14:paraId="68333864" w14:textId="77777777" w:rsidR="00722E42" w:rsidRPr="0077287A" w:rsidRDefault="00722E42" w:rsidP="00BE1284">
            <w:pPr>
              <w:pStyle w:val="ECC-7KCenter"/>
            </w:pPr>
            <w:r w:rsidRPr="0077287A">
              <w:t>ND</w:t>
            </w:r>
          </w:p>
        </w:tc>
        <w:tc>
          <w:tcPr>
            <w:tcW w:w="1087" w:type="dxa"/>
          </w:tcPr>
          <w:p w14:paraId="10074FAA" w14:textId="77777777" w:rsidR="00722E42" w:rsidRPr="0077287A" w:rsidRDefault="00722E42" w:rsidP="00BE1284">
            <w:pPr>
              <w:pStyle w:val="ECC-7KCenter"/>
            </w:pPr>
            <w:r w:rsidRPr="0077287A">
              <w:t>ND</w:t>
            </w:r>
          </w:p>
        </w:tc>
        <w:tc>
          <w:tcPr>
            <w:tcW w:w="1087" w:type="dxa"/>
          </w:tcPr>
          <w:p w14:paraId="0387DF7D" w14:textId="77777777" w:rsidR="00722E42" w:rsidRPr="0077287A" w:rsidRDefault="00722E42" w:rsidP="00BE1284">
            <w:pPr>
              <w:pStyle w:val="ECC-7KCenter"/>
            </w:pPr>
            <w:r w:rsidRPr="0077287A">
              <w:t>0.02</w:t>
            </w:r>
          </w:p>
        </w:tc>
        <w:tc>
          <w:tcPr>
            <w:tcW w:w="1087" w:type="dxa"/>
          </w:tcPr>
          <w:p w14:paraId="0E9570C4" w14:textId="77777777" w:rsidR="00722E42" w:rsidRPr="0077287A" w:rsidRDefault="00722E42" w:rsidP="00BE1284">
            <w:pPr>
              <w:pStyle w:val="ECC-7KCenter"/>
            </w:pPr>
            <w:r w:rsidRPr="0077287A">
              <w:t>0.05</w:t>
            </w:r>
          </w:p>
        </w:tc>
      </w:tr>
      <w:tr w:rsidR="00722E42" w:rsidRPr="0077287A" w14:paraId="3181E021" w14:textId="77777777" w:rsidTr="00BE1284">
        <w:trPr>
          <w:trHeight w:val="340"/>
          <w:jc w:val="center"/>
        </w:trPr>
        <w:tc>
          <w:tcPr>
            <w:tcW w:w="562" w:type="dxa"/>
          </w:tcPr>
          <w:p w14:paraId="0F7C5ABF" w14:textId="77777777" w:rsidR="00722E42" w:rsidRPr="0077287A" w:rsidRDefault="00722E42" w:rsidP="00BE1284">
            <w:pPr>
              <w:pStyle w:val="ECC-7KCenter"/>
            </w:pPr>
            <w:r w:rsidRPr="0077287A">
              <w:t>13</w:t>
            </w:r>
          </w:p>
        </w:tc>
        <w:tc>
          <w:tcPr>
            <w:tcW w:w="1985" w:type="dxa"/>
          </w:tcPr>
          <w:p w14:paraId="30B219FE" w14:textId="77777777" w:rsidR="00722E42" w:rsidRPr="0077287A" w:rsidRDefault="00722E42" w:rsidP="00BE1284">
            <w:pPr>
              <w:pStyle w:val="ECC-7KCenter"/>
            </w:pPr>
            <w:r w:rsidRPr="0077287A">
              <w:t>As</w:t>
            </w:r>
          </w:p>
        </w:tc>
        <w:tc>
          <w:tcPr>
            <w:tcW w:w="1440" w:type="dxa"/>
          </w:tcPr>
          <w:p w14:paraId="3B9BFF7D" w14:textId="77777777" w:rsidR="00722E42" w:rsidRPr="0077287A" w:rsidRDefault="00722E42" w:rsidP="00BE1284">
            <w:pPr>
              <w:pStyle w:val="ECC-7KCenter"/>
              <w:rPr>
                <w:lang w:val="vi-VN"/>
              </w:rPr>
            </w:pPr>
            <w:r w:rsidRPr="0077287A">
              <w:rPr>
                <w:lang w:val="vi-VN"/>
              </w:rPr>
              <w:t>mg/l</w:t>
            </w:r>
          </w:p>
        </w:tc>
        <w:tc>
          <w:tcPr>
            <w:tcW w:w="1076" w:type="dxa"/>
          </w:tcPr>
          <w:p w14:paraId="6AA52C8F" w14:textId="77777777" w:rsidR="00722E42" w:rsidRPr="0077287A" w:rsidRDefault="00722E42" w:rsidP="00BE1284">
            <w:pPr>
              <w:pStyle w:val="ECC-7KCenter"/>
            </w:pPr>
            <w:r w:rsidRPr="0077287A">
              <w:t>ND</w:t>
            </w:r>
          </w:p>
        </w:tc>
        <w:tc>
          <w:tcPr>
            <w:tcW w:w="1087" w:type="dxa"/>
          </w:tcPr>
          <w:p w14:paraId="5DAB5518" w14:textId="77777777" w:rsidR="00722E42" w:rsidRPr="0077287A" w:rsidRDefault="00722E42" w:rsidP="00BE1284">
            <w:pPr>
              <w:pStyle w:val="ECC-7KCenter"/>
            </w:pPr>
            <w:r w:rsidRPr="0077287A">
              <w:t>ND</w:t>
            </w:r>
          </w:p>
        </w:tc>
        <w:tc>
          <w:tcPr>
            <w:tcW w:w="1086" w:type="dxa"/>
          </w:tcPr>
          <w:p w14:paraId="10EC702F" w14:textId="77777777" w:rsidR="00722E42" w:rsidRPr="0077287A" w:rsidRDefault="00722E42" w:rsidP="00BE1284">
            <w:pPr>
              <w:pStyle w:val="ECC-7KCenter"/>
            </w:pPr>
            <w:r w:rsidRPr="0077287A">
              <w:t>ND</w:t>
            </w:r>
          </w:p>
        </w:tc>
        <w:tc>
          <w:tcPr>
            <w:tcW w:w="1087" w:type="dxa"/>
          </w:tcPr>
          <w:p w14:paraId="59987538" w14:textId="77777777" w:rsidR="00722E42" w:rsidRPr="0077287A" w:rsidRDefault="00722E42" w:rsidP="00BE1284">
            <w:pPr>
              <w:pStyle w:val="ECC-7KCenter"/>
            </w:pPr>
            <w:r w:rsidRPr="0077287A">
              <w:t>ND</w:t>
            </w:r>
          </w:p>
        </w:tc>
        <w:tc>
          <w:tcPr>
            <w:tcW w:w="1086" w:type="dxa"/>
          </w:tcPr>
          <w:p w14:paraId="48D5BD62" w14:textId="77777777" w:rsidR="00722E42" w:rsidRPr="0077287A" w:rsidRDefault="00722E42" w:rsidP="00BE1284">
            <w:pPr>
              <w:pStyle w:val="ECC-7KCenter"/>
            </w:pPr>
            <w:r w:rsidRPr="0077287A">
              <w:t>ND</w:t>
            </w:r>
          </w:p>
        </w:tc>
        <w:tc>
          <w:tcPr>
            <w:tcW w:w="1087" w:type="dxa"/>
          </w:tcPr>
          <w:p w14:paraId="4ACF42D9" w14:textId="77777777" w:rsidR="00722E42" w:rsidRPr="0077287A" w:rsidRDefault="00722E42" w:rsidP="00BE1284">
            <w:pPr>
              <w:pStyle w:val="ECC-7KCenter"/>
            </w:pPr>
            <w:r w:rsidRPr="0077287A">
              <w:t>ND</w:t>
            </w:r>
          </w:p>
        </w:tc>
        <w:tc>
          <w:tcPr>
            <w:tcW w:w="1086" w:type="dxa"/>
          </w:tcPr>
          <w:p w14:paraId="0C446E67" w14:textId="77777777" w:rsidR="00722E42" w:rsidRPr="0077287A" w:rsidRDefault="00722E42" w:rsidP="00BE1284">
            <w:pPr>
              <w:pStyle w:val="ECC-7KCenter"/>
            </w:pPr>
            <w:r w:rsidRPr="0077287A">
              <w:t>ND</w:t>
            </w:r>
          </w:p>
        </w:tc>
        <w:tc>
          <w:tcPr>
            <w:tcW w:w="1087" w:type="dxa"/>
          </w:tcPr>
          <w:p w14:paraId="384C2AA7" w14:textId="77777777" w:rsidR="00722E42" w:rsidRPr="0077287A" w:rsidRDefault="00722E42" w:rsidP="00BE1284">
            <w:pPr>
              <w:pStyle w:val="ECC-7KCenter"/>
            </w:pPr>
            <w:r w:rsidRPr="0077287A">
              <w:t>ND</w:t>
            </w:r>
          </w:p>
        </w:tc>
        <w:tc>
          <w:tcPr>
            <w:tcW w:w="1087" w:type="dxa"/>
          </w:tcPr>
          <w:p w14:paraId="5D0D1C36" w14:textId="77777777" w:rsidR="00722E42" w:rsidRPr="0077287A" w:rsidRDefault="00722E42" w:rsidP="00BE1284">
            <w:pPr>
              <w:pStyle w:val="ECC-7KCenter"/>
            </w:pPr>
            <w:r w:rsidRPr="0077287A">
              <w:t>0.02</w:t>
            </w:r>
          </w:p>
        </w:tc>
        <w:tc>
          <w:tcPr>
            <w:tcW w:w="1087" w:type="dxa"/>
          </w:tcPr>
          <w:p w14:paraId="5B0031C3" w14:textId="77777777" w:rsidR="00722E42" w:rsidRPr="0077287A" w:rsidRDefault="00722E42" w:rsidP="00BE1284">
            <w:pPr>
              <w:pStyle w:val="ECC-7KCenter"/>
            </w:pPr>
            <w:r w:rsidRPr="0077287A">
              <w:t>0.05</w:t>
            </w:r>
          </w:p>
        </w:tc>
      </w:tr>
      <w:tr w:rsidR="00722E42" w:rsidRPr="0077287A" w14:paraId="125BD62A" w14:textId="77777777" w:rsidTr="00BE1284">
        <w:trPr>
          <w:trHeight w:val="340"/>
          <w:jc w:val="center"/>
        </w:trPr>
        <w:tc>
          <w:tcPr>
            <w:tcW w:w="562" w:type="dxa"/>
          </w:tcPr>
          <w:p w14:paraId="5E80271B" w14:textId="77777777" w:rsidR="00722E42" w:rsidRPr="0077287A" w:rsidRDefault="00722E42" w:rsidP="00BE1284">
            <w:pPr>
              <w:pStyle w:val="ECC-7KCenter"/>
            </w:pPr>
            <w:r w:rsidRPr="0077287A">
              <w:t>14</w:t>
            </w:r>
          </w:p>
        </w:tc>
        <w:tc>
          <w:tcPr>
            <w:tcW w:w="1985" w:type="dxa"/>
          </w:tcPr>
          <w:p w14:paraId="75691DD5" w14:textId="77777777" w:rsidR="00722E42" w:rsidRPr="0077287A" w:rsidRDefault="00722E42" w:rsidP="00BE1284">
            <w:pPr>
              <w:pStyle w:val="ECC-7KCenter"/>
            </w:pPr>
            <w:r w:rsidRPr="0077287A">
              <w:t>Fe</w:t>
            </w:r>
          </w:p>
        </w:tc>
        <w:tc>
          <w:tcPr>
            <w:tcW w:w="1440" w:type="dxa"/>
          </w:tcPr>
          <w:p w14:paraId="5CAA6B37" w14:textId="77777777" w:rsidR="00722E42" w:rsidRPr="0077287A" w:rsidRDefault="00722E42" w:rsidP="00BE1284">
            <w:pPr>
              <w:pStyle w:val="ECC-7KCenter"/>
              <w:rPr>
                <w:lang w:val="vi-VN"/>
              </w:rPr>
            </w:pPr>
            <w:r w:rsidRPr="0077287A">
              <w:rPr>
                <w:lang w:val="vi-VN"/>
              </w:rPr>
              <w:t>mg/l</w:t>
            </w:r>
          </w:p>
        </w:tc>
        <w:tc>
          <w:tcPr>
            <w:tcW w:w="1076" w:type="dxa"/>
          </w:tcPr>
          <w:p w14:paraId="10DFFA1F" w14:textId="77777777" w:rsidR="00722E42" w:rsidRPr="0077287A" w:rsidRDefault="00722E42" w:rsidP="00BE1284">
            <w:pPr>
              <w:pStyle w:val="ECC-7KCenter"/>
            </w:pPr>
            <w:r w:rsidRPr="0077287A">
              <w:t>1.22</w:t>
            </w:r>
          </w:p>
        </w:tc>
        <w:tc>
          <w:tcPr>
            <w:tcW w:w="1087" w:type="dxa"/>
          </w:tcPr>
          <w:p w14:paraId="7B8B2244" w14:textId="77777777" w:rsidR="00722E42" w:rsidRPr="0077287A" w:rsidRDefault="00722E42" w:rsidP="00BE1284">
            <w:pPr>
              <w:pStyle w:val="ECC-7KCenter"/>
            </w:pPr>
            <w:r w:rsidRPr="0077287A">
              <w:t>1.33</w:t>
            </w:r>
          </w:p>
        </w:tc>
        <w:tc>
          <w:tcPr>
            <w:tcW w:w="1086" w:type="dxa"/>
          </w:tcPr>
          <w:p w14:paraId="23AE94F3" w14:textId="77777777" w:rsidR="00722E42" w:rsidRPr="0077287A" w:rsidRDefault="00722E42" w:rsidP="00BE1284">
            <w:pPr>
              <w:pStyle w:val="ECC-7KCenter"/>
            </w:pPr>
            <w:r w:rsidRPr="0077287A">
              <w:t>1.24</w:t>
            </w:r>
          </w:p>
        </w:tc>
        <w:tc>
          <w:tcPr>
            <w:tcW w:w="1087" w:type="dxa"/>
          </w:tcPr>
          <w:p w14:paraId="7B94E6B2" w14:textId="77777777" w:rsidR="00722E42" w:rsidRPr="0077287A" w:rsidRDefault="00722E42" w:rsidP="00BE1284">
            <w:pPr>
              <w:pStyle w:val="ECC-7KCenter"/>
            </w:pPr>
            <w:r w:rsidRPr="0077287A">
              <w:t>1.35</w:t>
            </w:r>
          </w:p>
        </w:tc>
        <w:tc>
          <w:tcPr>
            <w:tcW w:w="1086" w:type="dxa"/>
          </w:tcPr>
          <w:p w14:paraId="1A633241" w14:textId="77777777" w:rsidR="00722E42" w:rsidRPr="0077287A" w:rsidRDefault="00722E42" w:rsidP="00BE1284">
            <w:pPr>
              <w:pStyle w:val="ECC-7KCenter"/>
            </w:pPr>
            <w:r w:rsidRPr="0077287A">
              <w:t>1.19</w:t>
            </w:r>
          </w:p>
        </w:tc>
        <w:tc>
          <w:tcPr>
            <w:tcW w:w="1087" w:type="dxa"/>
          </w:tcPr>
          <w:p w14:paraId="6A8B9731" w14:textId="77777777" w:rsidR="00722E42" w:rsidRPr="0077287A" w:rsidRDefault="00722E42" w:rsidP="00BE1284">
            <w:pPr>
              <w:pStyle w:val="ECC-7KCenter"/>
            </w:pPr>
            <w:r w:rsidRPr="0077287A">
              <w:t>1.18</w:t>
            </w:r>
          </w:p>
        </w:tc>
        <w:tc>
          <w:tcPr>
            <w:tcW w:w="1086" w:type="dxa"/>
          </w:tcPr>
          <w:p w14:paraId="083419C2" w14:textId="77777777" w:rsidR="00722E42" w:rsidRPr="0077287A" w:rsidRDefault="00722E42" w:rsidP="00BE1284">
            <w:pPr>
              <w:pStyle w:val="ECC-7KCenter"/>
            </w:pPr>
            <w:r w:rsidRPr="0077287A">
              <w:t>1.31</w:t>
            </w:r>
          </w:p>
        </w:tc>
        <w:tc>
          <w:tcPr>
            <w:tcW w:w="1087" w:type="dxa"/>
          </w:tcPr>
          <w:p w14:paraId="51CCCA9E" w14:textId="77777777" w:rsidR="00722E42" w:rsidRPr="0077287A" w:rsidRDefault="00722E42" w:rsidP="00BE1284">
            <w:pPr>
              <w:pStyle w:val="ECC-7KCenter"/>
            </w:pPr>
            <w:r w:rsidRPr="0077287A">
              <w:t>1.12</w:t>
            </w:r>
          </w:p>
        </w:tc>
        <w:tc>
          <w:tcPr>
            <w:tcW w:w="1087" w:type="dxa"/>
          </w:tcPr>
          <w:p w14:paraId="3885F082" w14:textId="77777777" w:rsidR="00722E42" w:rsidRPr="0077287A" w:rsidRDefault="00722E42" w:rsidP="00BE1284">
            <w:pPr>
              <w:pStyle w:val="ECC-7KCenter"/>
            </w:pPr>
            <w:r w:rsidRPr="0077287A">
              <w:t>1</w:t>
            </w:r>
          </w:p>
        </w:tc>
        <w:tc>
          <w:tcPr>
            <w:tcW w:w="1087" w:type="dxa"/>
          </w:tcPr>
          <w:p w14:paraId="05686E4B" w14:textId="77777777" w:rsidR="00722E42" w:rsidRPr="0077287A" w:rsidRDefault="00722E42" w:rsidP="00BE1284">
            <w:pPr>
              <w:pStyle w:val="ECC-7KCenter"/>
            </w:pPr>
            <w:r w:rsidRPr="0077287A">
              <w:t>1.5</w:t>
            </w:r>
          </w:p>
        </w:tc>
      </w:tr>
      <w:tr w:rsidR="00722E42" w:rsidRPr="0077287A" w14:paraId="77A61D02" w14:textId="77777777" w:rsidTr="00BE1284">
        <w:trPr>
          <w:trHeight w:val="340"/>
          <w:jc w:val="center"/>
        </w:trPr>
        <w:tc>
          <w:tcPr>
            <w:tcW w:w="562" w:type="dxa"/>
          </w:tcPr>
          <w:p w14:paraId="6833D575" w14:textId="77777777" w:rsidR="00722E42" w:rsidRPr="0077287A" w:rsidRDefault="00722E42" w:rsidP="00BE1284">
            <w:pPr>
              <w:pStyle w:val="ECC-7KCenter"/>
            </w:pPr>
            <w:r w:rsidRPr="0077287A">
              <w:t>15</w:t>
            </w:r>
          </w:p>
        </w:tc>
        <w:tc>
          <w:tcPr>
            <w:tcW w:w="1985" w:type="dxa"/>
          </w:tcPr>
          <w:p w14:paraId="2790DF4B" w14:textId="77777777" w:rsidR="00722E42" w:rsidRPr="0077287A" w:rsidRDefault="00722E42" w:rsidP="00BE1284">
            <w:pPr>
              <w:pStyle w:val="ECC-7KCenter"/>
            </w:pPr>
            <w:r w:rsidRPr="0077287A">
              <w:t>Zn</w:t>
            </w:r>
          </w:p>
        </w:tc>
        <w:tc>
          <w:tcPr>
            <w:tcW w:w="1440" w:type="dxa"/>
          </w:tcPr>
          <w:p w14:paraId="7BD30866" w14:textId="77777777" w:rsidR="00722E42" w:rsidRPr="0077287A" w:rsidRDefault="00722E42" w:rsidP="00BE1284">
            <w:pPr>
              <w:pStyle w:val="ECC-7KCenter"/>
              <w:rPr>
                <w:lang w:val="vi-VN"/>
              </w:rPr>
            </w:pPr>
            <w:r w:rsidRPr="0077287A">
              <w:rPr>
                <w:lang w:val="vi-VN"/>
              </w:rPr>
              <w:t>mg/l</w:t>
            </w:r>
          </w:p>
        </w:tc>
        <w:tc>
          <w:tcPr>
            <w:tcW w:w="1076" w:type="dxa"/>
          </w:tcPr>
          <w:p w14:paraId="69F62E2F" w14:textId="77777777" w:rsidR="00722E42" w:rsidRPr="0077287A" w:rsidRDefault="00722E42" w:rsidP="00BE1284">
            <w:pPr>
              <w:pStyle w:val="ECC-7KCenter"/>
            </w:pPr>
            <w:r w:rsidRPr="0077287A">
              <w:t>0.03</w:t>
            </w:r>
          </w:p>
        </w:tc>
        <w:tc>
          <w:tcPr>
            <w:tcW w:w="1087" w:type="dxa"/>
          </w:tcPr>
          <w:p w14:paraId="2456A81A" w14:textId="77777777" w:rsidR="00722E42" w:rsidRPr="0077287A" w:rsidRDefault="00722E42" w:rsidP="00BE1284">
            <w:pPr>
              <w:pStyle w:val="ECC-7KCenter"/>
            </w:pPr>
            <w:r w:rsidRPr="0077287A">
              <w:t>0.04</w:t>
            </w:r>
          </w:p>
        </w:tc>
        <w:tc>
          <w:tcPr>
            <w:tcW w:w="1086" w:type="dxa"/>
          </w:tcPr>
          <w:p w14:paraId="2B7BBDEB" w14:textId="77777777" w:rsidR="00722E42" w:rsidRPr="0077287A" w:rsidRDefault="00722E42" w:rsidP="00BE1284">
            <w:pPr>
              <w:pStyle w:val="ECC-7KCenter"/>
            </w:pPr>
            <w:r w:rsidRPr="0077287A">
              <w:t>0.04</w:t>
            </w:r>
          </w:p>
        </w:tc>
        <w:tc>
          <w:tcPr>
            <w:tcW w:w="1087" w:type="dxa"/>
          </w:tcPr>
          <w:p w14:paraId="4531BD5B" w14:textId="77777777" w:rsidR="00722E42" w:rsidRPr="0077287A" w:rsidRDefault="00722E42" w:rsidP="00BE1284">
            <w:pPr>
              <w:pStyle w:val="ECC-7KCenter"/>
            </w:pPr>
            <w:r w:rsidRPr="0077287A">
              <w:t>0.05</w:t>
            </w:r>
          </w:p>
        </w:tc>
        <w:tc>
          <w:tcPr>
            <w:tcW w:w="1086" w:type="dxa"/>
          </w:tcPr>
          <w:p w14:paraId="203A35DC" w14:textId="77777777" w:rsidR="00722E42" w:rsidRPr="0077287A" w:rsidRDefault="00722E42" w:rsidP="00BE1284">
            <w:pPr>
              <w:pStyle w:val="ECC-7KCenter"/>
            </w:pPr>
            <w:r w:rsidRPr="0077287A">
              <w:t>0.05</w:t>
            </w:r>
          </w:p>
        </w:tc>
        <w:tc>
          <w:tcPr>
            <w:tcW w:w="1087" w:type="dxa"/>
          </w:tcPr>
          <w:p w14:paraId="7430FEAD" w14:textId="77777777" w:rsidR="00722E42" w:rsidRPr="0077287A" w:rsidRDefault="00722E42" w:rsidP="00BE1284">
            <w:pPr>
              <w:pStyle w:val="ECC-7KCenter"/>
            </w:pPr>
            <w:r w:rsidRPr="0077287A">
              <w:t>0.03</w:t>
            </w:r>
          </w:p>
        </w:tc>
        <w:tc>
          <w:tcPr>
            <w:tcW w:w="1086" w:type="dxa"/>
          </w:tcPr>
          <w:p w14:paraId="16A7372D" w14:textId="77777777" w:rsidR="00722E42" w:rsidRPr="0077287A" w:rsidRDefault="00722E42" w:rsidP="00BE1284">
            <w:pPr>
              <w:pStyle w:val="ECC-7KCenter"/>
            </w:pPr>
            <w:r w:rsidRPr="0077287A">
              <w:t>0.05</w:t>
            </w:r>
          </w:p>
        </w:tc>
        <w:tc>
          <w:tcPr>
            <w:tcW w:w="1087" w:type="dxa"/>
          </w:tcPr>
          <w:p w14:paraId="27FC646F" w14:textId="77777777" w:rsidR="00722E42" w:rsidRPr="0077287A" w:rsidRDefault="00722E42" w:rsidP="00BE1284">
            <w:pPr>
              <w:pStyle w:val="ECC-7KCenter"/>
            </w:pPr>
            <w:r w:rsidRPr="0077287A">
              <w:t>0.03</w:t>
            </w:r>
          </w:p>
        </w:tc>
        <w:tc>
          <w:tcPr>
            <w:tcW w:w="1087" w:type="dxa"/>
          </w:tcPr>
          <w:p w14:paraId="18A5BAD0" w14:textId="77777777" w:rsidR="00722E42" w:rsidRPr="0077287A" w:rsidRDefault="00722E42" w:rsidP="00BE1284">
            <w:pPr>
              <w:pStyle w:val="ECC-7KCenter"/>
            </w:pPr>
            <w:r w:rsidRPr="0077287A">
              <w:t>1.0</w:t>
            </w:r>
          </w:p>
        </w:tc>
        <w:tc>
          <w:tcPr>
            <w:tcW w:w="1087" w:type="dxa"/>
          </w:tcPr>
          <w:p w14:paraId="28FC71CA" w14:textId="77777777" w:rsidR="00722E42" w:rsidRPr="0077287A" w:rsidRDefault="00722E42" w:rsidP="00BE1284">
            <w:pPr>
              <w:pStyle w:val="ECC-7KCenter"/>
            </w:pPr>
            <w:r w:rsidRPr="0077287A">
              <w:t>1.5</w:t>
            </w:r>
          </w:p>
        </w:tc>
      </w:tr>
      <w:tr w:rsidR="00722E42" w:rsidRPr="0077287A" w14:paraId="3985CF17" w14:textId="77777777" w:rsidTr="00BE1284">
        <w:trPr>
          <w:trHeight w:val="340"/>
          <w:jc w:val="center"/>
        </w:trPr>
        <w:tc>
          <w:tcPr>
            <w:tcW w:w="562" w:type="dxa"/>
          </w:tcPr>
          <w:p w14:paraId="3AB3D2A2" w14:textId="77777777" w:rsidR="00722E42" w:rsidRPr="0077287A" w:rsidRDefault="00722E42" w:rsidP="00BE1284">
            <w:pPr>
              <w:pStyle w:val="ECC-7KCenter"/>
            </w:pPr>
            <w:r w:rsidRPr="0077287A">
              <w:t>16</w:t>
            </w:r>
          </w:p>
        </w:tc>
        <w:tc>
          <w:tcPr>
            <w:tcW w:w="1985" w:type="dxa"/>
          </w:tcPr>
          <w:p w14:paraId="1FA462E6" w14:textId="77777777" w:rsidR="00722E42" w:rsidRPr="0077287A" w:rsidRDefault="00722E42" w:rsidP="00BE1284">
            <w:pPr>
              <w:pStyle w:val="ECC-7KCenter"/>
            </w:pPr>
            <w:r w:rsidRPr="0077287A">
              <w:t>Total oil and grease</w:t>
            </w:r>
          </w:p>
        </w:tc>
        <w:tc>
          <w:tcPr>
            <w:tcW w:w="1440" w:type="dxa"/>
          </w:tcPr>
          <w:p w14:paraId="0072E76D" w14:textId="77777777" w:rsidR="00722E42" w:rsidRPr="0077287A" w:rsidRDefault="00722E42" w:rsidP="00BE1284">
            <w:pPr>
              <w:pStyle w:val="ECC-7KCenter"/>
            </w:pPr>
            <w:r w:rsidRPr="0077287A">
              <w:rPr>
                <w:lang w:val="vi-VN"/>
              </w:rPr>
              <w:t>mg/l</w:t>
            </w:r>
          </w:p>
        </w:tc>
        <w:tc>
          <w:tcPr>
            <w:tcW w:w="1076" w:type="dxa"/>
          </w:tcPr>
          <w:p w14:paraId="5324FA37" w14:textId="77777777" w:rsidR="00722E42" w:rsidRPr="0077287A" w:rsidRDefault="00722E42" w:rsidP="00BE1284">
            <w:pPr>
              <w:pStyle w:val="ECC-7KCenter"/>
            </w:pPr>
            <w:r w:rsidRPr="0077287A">
              <w:t>0.33</w:t>
            </w:r>
          </w:p>
        </w:tc>
        <w:tc>
          <w:tcPr>
            <w:tcW w:w="1087" w:type="dxa"/>
          </w:tcPr>
          <w:p w14:paraId="4CA003F8" w14:textId="77777777" w:rsidR="00722E42" w:rsidRPr="0077287A" w:rsidRDefault="00722E42" w:rsidP="00BE1284">
            <w:pPr>
              <w:pStyle w:val="ECC-7KCenter"/>
            </w:pPr>
            <w:r w:rsidRPr="0077287A">
              <w:t>0.53</w:t>
            </w:r>
          </w:p>
        </w:tc>
        <w:tc>
          <w:tcPr>
            <w:tcW w:w="1086" w:type="dxa"/>
          </w:tcPr>
          <w:p w14:paraId="31C52D4B" w14:textId="77777777" w:rsidR="00722E42" w:rsidRPr="0077287A" w:rsidRDefault="00722E42" w:rsidP="00BE1284">
            <w:pPr>
              <w:pStyle w:val="ECC-7KCenter"/>
            </w:pPr>
            <w:r w:rsidRPr="0077287A">
              <w:t>0.54</w:t>
            </w:r>
          </w:p>
        </w:tc>
        <w:tc>
          <w:tcPr>
            <w:tcW w:w="1087" w:type="dxa"/>
          </w:tcPr>
          <w:p w14:paraId="746754CF" w14:textId="77777777" w:rsidR="00722E42" w:rsidRPr="0077287A" w:rsidRDefault="00722E42" w:rsidP="00BE1284">
            <w:pPr>
              <w:pStyle w:val="ECC-7KCenter"/>
            </w:pPr>
            <w:r w:rsidRPr="0077287A">
              <w:t>0.47</w:t>
            </w:r>
          </w:p>
        </w:tc>
        <w:tc>
          <w:tcPr>
            <w:tcW w:w="1086" w:type="dxa"/>
          </w:tcPr>
          <w:p w14:paraId="3B2D7CBD" w14:textId="77777777" w:rsidR="00722E42" w:rsidRPr="0077287A" w:rsidRDefault="00722E42" w:rsidP="00BE1284">
            <w:pPr>
              <w:pStyle w:val="ECC-7KCenter"/>
            </w:pPr>
            <w:r w:rsidRPr="0077287A">
              <w:t>0.72</w:t>
            </w:r>
          </w:p>
        </w:tc>
        <w:tc>
          <w:tcPr>
            <w:tcW w:w="1087" w:type="dxa"/>
          </w:tcPr>
          <w:p w14:paraId="5B173C18" w14:textId="77777777" w:rsidR="00722E42" w:rsidRPr="0077287A" w:rsidRDefault="00722E42" w:rsidP="00BE1284">
            <w:pPr>
              <w:pStyle w:val="ECC-7KCenter"/>
            </w:pPr>
            <w:r w:rsidRPr="0077287A">
              <w:t>0.42</w:t>
            </w:r>
          </w:p>
        </w:tc>
        <w:tc>
          <w:tcPr>
            <w:tcW w:w="1086" w:type="dxa"/>
          </w:tcPr>
          <w:p w14:paraId="256951F7" w14:textId="77777777" w:rsidR="00722E42" w:rsidRPr="0077287A" w:rsidRDefault="00722E42" w:rsidP="00BE1284">
            <w:pPr>
              <w:pStyle w:val="ECC-7KCenter"/>
            </w:pPr>
            <w:r w:rsidRPr="0077287A">
              <w:t>0.57</w:t>
            </w:r>
          </w:p>
        </w:tc>
        <w:tc>
          <w:tcPr>
            <w:tcW w:w="1087" w:type="dxa"/>
          </w:tcPr>
          <w:p w14:paraId="547A4420" w14:textId="77777777" w:rsidR="00722E42" w:rsidRPr="0077287A" w:rsidRDefault="00722E42" w:rsidP="00BE1284">
            <w:pPr>
              <w:pStyle w:val="ECC-7KCenter"/>
            </w:pPr>
            <w:r w:rsidRPr="0077287A">
              <w:t>0.22</w:t>
            </w:r>
          </w:p>
        </w:tc>
        <w:tc>
          <w:tcPr>
            <w:tcW w:w="1087" w:type="dxa"/>
          </w:tcPr>
          <w:p w14:paraId="71945FD5" w14:textId="77777777" w:rsidR="00722E42" w:rsidRPr="0077287A" w:rsidRDefault="00722E42" w:rsidP="00BE1284">
            <w:pPr>
              <w:pStyle w:val="ECC-7KCenter"/>
            </w:pPr>
            <w:r w:rsidRPr="0077287A">
              <w:t>0.5</w:t>
            </w:r>
          </w:p>
        </w:tc>
        <w:tc>
          <w:tcPr>
            <w:tcW w:w="1087" w:type="dxa"/>
          </w:tcPr>
          <w:p w14:paraId="642D50E8" w14:textId="77777777" w:rsidR="00722E42" w:rsidRPr="0077287A" w:rsidRDefault="00722E42" w:rsidP="00BE1284">
            <w:pPr>
              <w:pStyle w:val="ECC-7KCenter"/>
              <w:rPr>
                <w:rFonts w:eastAsia="Calibri"/>
              </w:rPr>
            </w:pPr>
            <w:r w:rsidRPr="0077287A">
              <w:t>1</w:t>
            </w:r>
          </w:p>
        </w:tc>
      </w:tr>
      <w:tr w:rsidR="00722E42" w:rsidRPr="0077287A" w14:paraId="4E9563C8" w14:textId="77777777" w:rsidTr="00BE1284">
        <w:trPr>
          <w:trHeight w:val="340"/>
          <w:jc w:val="center"/>
        </w:trPr>
        <w:tc>
          <w:tcPr>
            <w:tcW w:w="562" w:type="dxa"/>
          </w:tcPr>
          <w:p w14:paraId="5D667407" w14:textId="77777777" w:rsidR="00722E42" w:rsidRPr="0077287A" w:rsidRDefault="00722E42" w:rsidP="00BE1284">
            <w:pPr>
              <w:pStyle w:val="ECC-7KCenter"/>
            </w:pPr>
            <w:r w:rsidRPr="0077287A">
              <w:t>17</w:t>
            </w:r>
          </w:p>
        </w:tc>
        <w:tc>
          <w:tcPr>
            <w:tcW w:w="1985" w:type="dxa"/>
          </w:tcPr>
          <w:p w14:paraId="3E7E261B" w14:textId="77777777" w:rsidR="00722E42" w:rsidRPr="0077287A" w:rsidRDefault="00722E42" w:rsidP="00BE1284">
            <w:pPr>
              <w:pStyle w:val="ECC-7KCenter"/>
              <w:rPr>
                <w:lang w:val="vi-VN"/>
              </w:rPr>
            </w:pPr>
            <w:r w:rsidRPr="0077287A">
              <w:rPr>
                <w:lang w:val="vi-VN"/>
              </w:rPr>
              <w:t>E. Coli</w:t>
            </w:r>
          </w:p>
        </w:tc>
        <w:tc>
          <w:tcPr>
            <w:tcW w:w="1440" w:type="dxa"/>
          </w:tcPr>
          <w:p w14:paraId="0888B36D" w14:textId="77777777" w:rsidR="00722E42" w:rsidRPr="0077287A" w:rsidRDefault="00722E42" w:rsidP="00BE1284">
            <w:pPr>
              <w:pStyle w:val="ECC-7KCenter"/>
              <w:rPr>
                <w:lang w:val="vi-VN"/>
              </w:rPr>
            </w:pPr>
            <w:r w:rsidRPr="0077287A">
              <w:rPr>
                <w:lang w:val="vi-VN"/>
              </w:rPr>
              <w:t>MPN/100ml</w:t>
            </w:r>
          </w:p>
        </w:tc>
        <w:tc>
          <w:tcPr>
            <w:tcW w:w="1076" w:type="dxa"/>
          </w:tcPr>
          <w:p w14:paraId="7F58195C" w14:textId="77777777" w:rsidR="00722E42" w:rsidRPr="0077287A" w:rsidRDefault="00722E42" w:rsidP="00BE1284">
            <w:pPr>
              <w:pStyle w:val="ECC-7KCenter"/>
            </w:pPr>
            <w:r w:rsidRPr="0077287A">
              <w:t>30</w:t>
            </w:r>
          </w:p>
        </w:tc>
        <w:tc>
          <w:tcPr>
            <w:tcW w:w="1087" w:type="dxa"/>
          </w:tcPr>
          <w:p w14:paraId="71D1EA89" w14:textId="77777777" w:rsidR="00722E42" w:rsidRPr="0077287A" w:rsidRDefault="00722E42" w:rsidP="00BE1284">
            <w:pPr>
              <w:pStyle w:val="ECC-7KCenter"/>
            </w:pPr>
            <w:r w:rsidRPr="0077287A">
              <w:t>40</w:t>
            </w:r>
          </w:p>
        </w:tc>
        <w:tc>
          <w:tcPr>
            <w:tcW w:w="1086" w:type="dxa"/>
          </w:tcPr>
          <w:p w14:paraId="1D1F7D63" w14:textId="77777777" w:rsidR="00722E42" w:rsidRPr="0077287A" w:rsidRDefault="00722E42" w:rsidP="00BE1284">
            <w:pPr>
              <w:pStyle w:val="ECC-7KCenter"/>
            </w:pPr>
            <w:r w:rsidRPr="0077287A">
              <w:t>40</w:t>
            </w:r>
          </w:p>
        </w:tc>
        <w:tc>
          <w:tcPr>
            <w:tcW w:w="1087" w:type="dxa"/>
          </w:tcPr>
          <w:p w14:paraId="5C19FCEE" w14:textId="77777777" w:rsidR="00722E42" w:rsidRPr="0077287A" w:rsidRDefault="00722E42" w:rsidP="00BE1284">
            <w:pPr>
              <w:pStyle w:val="ECC-7KCenter"/>
            </w:pPr>
            <w:r w:rsidRPr="0077287A">
              <w:t>60</w:t>
            </w:r>
          </w:p>
        </w:tc>
        <w:tc>
          <w:tcPr>
            <w:tcW w:w="1086" w:type="dxa"/>
          </w:tcPr>
          <w:p w14:paraId="6C09189D" w14:textId="77777777" w:rsidR="00722E42" w:rsidRPr="0077287A" w:rsidRDefault="00722E42" w:rsidP="00BE1284">
            <w:pPr>
              <w:pStyle w:val="ECC-7KCenter"/>
            </w:pPr>
            <w:r w:rsidRPr="0077287A">
              <w:t>50</w:t>
            </w:r>
          </w:p>
        </w:tc>
        <w:tc>
          <w:tcPr>
            <w:tcW w:w="1087" w:type="dxa"/>
          </w:tcPr>
          <w:p w14:paraId="34023D4A" w14:textId="77777777" w:rsidR="00722E42" w:rsidRPr="0077287A" w:rsidRDefault="00722E42" w:rsidP="00BE1284">
            <w:pPr>
              <w:pStyle w:val="ECC-7KCenter"/>
            </w:pPr>
            <w:r w:rsidRPr="0077287A">
              <w:t>30</w:t>
            </w:r>
          </w:p>
        </w:tc>
        <w:tc>
          <w:tcPr>
            <w:tcW w:w="1086" w:type="dxa"/>
          </w:tcPr>
          <w:p w14:paraId="54F61C45" w14:textId="77777777" w:rsidR="00722E42" w:rsidRPr="0077287A" w:rsidRDefault="00722E42" w:rsidP="00BE1284">
            <w:pPr>
              <w:pStyle w:val="ECC-7KCenter"/>
            </w:pPr>
            <w:r w:rsidRPr="0077287A">
              <w:t>40</w:t>
            </w:r>
          </w:p>
        </w:tc>
        <w:tc>
          <w:tcPr>
            <w:tcW w:w="1087" w:type="dxa"/>
          </w:tcPr>
          <w:p w14:paraId="00A75B7C" w14:textId="77777777" w:rsidR="00722E42" w:rsidRPr="0077287A" w:rsidRDefault="00722E42" w:rsidP="00BE1284">
            <w:pPr>
              <w:pStyle w:val="ECC-7KCenter"/>
            </w:pPr>
            <w:r w:rsidRPr="0077287A">
              <w:t>10</w:t>
            </w:r>
          </w:p>
        </w:tc>
        <w:tc>
          <w:tcPr>
            <w:tcW w:w="1087" w:type="dxa"/>
          </w:tcPr>
          <w:p w14:paraId="2F6D6469" w14:textId="77777777" w:rsidR="00722E42" w:rsidRPr="0077287A" w:rsidRDefault="00722E42" w:rsidP="00BE1284">
            <w:pPr>
              <w:pStyle w:val="ECC-7KCenter"/>
            </w:pPr>
            <w:r w:rsidRPr="0077287A">
              <w:t>50</w:t>
            </w:r>
          </w:p>
        </w:tc>
        <w:tc>
          <w:tcPr>
            <w:tcW w:w="1087" w:type="dxa"/>
          </w:tcPr>
          <w:p w14:paraId="12B1EB1D" w14:textId="77777777" w:rsidR="00722E42" w:rsidRPr="0077287A" w:rsidRDefault="00722E42" w:rsidP="00BE1284">
            <w:pPr>
              <w:pStyle w:val="ECC-7KCenter"/>
            </w:pPr>
            <w:r w:rsidRPr="0077287A">
              <w:t>100</w:t>
            </w:r>
          </w:p>
        </w:tc>
      </w:tr>
      <w:tr w:rsidR="00722E42" w:rsidRPr="0077287A" w14:paraId="49B7A9E5" w14:textId="77777777" w:rsidTr="00BE1284">
        <w:trPr>
          <w:trHeight w:val="340"/>
          <w:jc w:val="center"/>
        </w:trPr>
        <w:tc>
          <w:tcPr>
            <w:tcW w:w="562" w:type="dxa"/>
          </w:tcPr>
          <w:p w14:paraId="5421C03E" w14:textId="77777777" w:rsidR="00722E42" w:rsidRPr="0077287A" w:rsidRDefault="00722E42" w:rsidP="00BE1284">
            <w:pPr>
              <w:pStyle w:val="ECC-7KCenter"/>
            </w:pPr>
            <w:r w:rsidRPr="0077287A">
              <w:t>18</w:t>
            </w:r>
          </w:p>
        </w:tc>
        <w:tc>
          <w:tcPr>
            <w:tcW w:w="1985" w:type="dxa"/>
          </w:tcPr>
          <w:p w14:paraId="2DD8DEBF" w14:textId="77777777" w:rsidR="00722E42" w:rsidRPr="0077287A" w:rsidRDefault="00722E42" w:rsidP="00BE1284">
            <w:pPr>
              <w:pStyle w:val="ECC-7KCenter"/>
            </w:pPr>
            <w:r w:rsidRPr="0077287A">
              <w:rPr>
                <w:lang w:val="vi-VN"/>
              </w:rPr>
              <w:t>Coliform</w:t>
            </w:r>
          </w:p>
        </w:tc>
        <w:tc>
          <w:tcPr>
            <w:tcW w:w="1440" w:type="dxa"/>
          </w:tcPr>
          <w:p w14:paraId="73E5FF27" w14:textId="77777777" w:rsidR="00722E42" w:rsidRPr="0077287A" w:rsidRDefault="00722E42" w:rsidP="00BE1284">
            <w:pPr>
              <w:pStyle w:val="ECC-7KCenter"/>
              <w:rPr>
                <w:lang w:val="vi-VN"/>
              </w:rPr>
            </w:pPr>
            <w:r w:rsidRPr="0077287A">
              <w:rPr>
                <w:lang w:val="vi-VN"/>
              </w:rPr>
              <w:t>MPN/100ml</w:t>
            </w:r>
          </w:p>
        </w:tc>
        <w:tc>
          <w:tcPr>
            <w:tcW w:w="1076" w:type="dxa"/>
          </w:tcPr>
          <w:p w14:paraId="597A7D18" w14:textId="77777777" w:rsidR="00722E42" w:rsidRPr="0077287A" w:rsidRDefault="00722E42" w:rsidP="00BE1284">
            <w:pPr>
              <w:pStyle w:val="ECC-7KCenter"/>
            </w:pPr>
            <w:r w:rsidRPr="0077287A">
              <w:rPr>
                <w:lang w:val="nl-NL"/>
              </w:rPr>
              <w:t>34x10</w:t>
            </w:r>
            <w:r w:rsidRPr="0077287A">
              <w:rPr>
                <w:vertAlign w:val="superscript"/>
                <w:lang w:val="nl-NL"/>
              </w:rPr>
              <w:t>2</w:t>
            </w:r>
          </w:p>
        </w:tc>
        <w:tc>
          <w:tcPr>
            <w:tcW w:w="1087" w:type="dxa"/>
          </w:tcPr>
          <w:p w14:paraId="4B1DDA5C" w14:textId="77777777" w:rsidR="00722E42" w:rsidRPr="0077287A" w:rsidRDefault="00722E42" w:rsidP="00BE1284">
            <w:pPr>
              <w:pStyle w:val="ECC-7KCenter"/>
            </w:pPr>
            <w:r w:rsidRPr="0077287A">
              <w:rPr>
                <w:lang w:val="nl-NL"/>
              </w:rPr>
              <w:t>52x10</w:t>
            </w:r>
            <w:r w:rsidRPr="0077287A">
              <w:rPr>
                <w:vertAlign w:val="superscript"/>
                <w:lang w:val="nl-NL"/>
              </w:rPr>
              <w:t>2</w:t>
            </w:r>
          </w:p>
        </w:tc>
        <w:tc>
          <w:tcPr>
            <w:tcW w:w="1086" w:type="dxa"/>
          </w:tcPr>
          <w:p w14:paraId="534ED0B0" w14:textId="77777777" w:rsidR="00722E42" w:rsidRPr="0077287A" w:rsidRDefault="00722E42" w:rsidP="00BE1284">
            <w:pPr>
              <w:pStyle w:val="ECC-7KCenter"/>
            </w:pPr>
            <w:r w:rsidRPr="0077287A">
              <w:rPr>
                <w:lang w:val="nl-NL"/>
              </w:rPr>
              <w:t>59x10</w:t>
            </w:r>
            <w:r w:rsidRPr="0077287A">
              <w:rPr>
                <w:vertAlign w:val="superscript"/>
                <w:lang w:val="nl-NL"/>
              </w:rPr>
              <w:t>2</w:t>
            </w:r>
          </w:p>
        </w:tc>
        <w:tc>
          <w:tcPr>
            <w:tcW w:w="1087" w:type="dxa"/>
          </w:tcPr>
          <w:p w14:paraId="11A8E4E7" w14:textId="77777777" w:rsidR="00722E42" w:rsidRPr="0077287A" w:rsidRDefault="00722E42" w:rsidP="00BE1284">
            <w:pPr>
              <w:pStyle w:val="ECC-7KCenter"/>
            </w:pPr>
            <w:r w:rsidRPr="0077287A">
              <w:rPr>
                <w:lang w:val="nl-NL"/>
              </w:rPr>
              <w:t>52x10</w:t>
            </w:r>
            <w:r w:rsidRPr="0077287A">
              <w:rPr>
                <w:vertAlign w:val="superscript"/>
                <w:lang w:val="nl-NL"/>
              </w:rPr>
              <w:t>2</w:t>
            </w:r>
          </w:p>
        </w:tc>
        <w:tc>
          <w:tcPr>
            <w:tcW w:w="1086" w:type="dxa"/>
          </w:tcPr>
          <w:p w14:paraId="17623A27" w14:textId="77777777" w:rsidR="00722E42" w:rsidRPr="0077287A" w:rsidRDefault="00722E42" w:rsidP="00BE1284">
            <w:pPr>
              <w:pStyle w:val="ECC-7KCenter"/>
            </w:pPr>
            <w:r w:rsidRPr="0077287A">
              <w:rPr>
                <w:lang w:val="nl-NL"/>
              </w:rPr>
              <w:t>42x10</w:t>
            </w:r>
            <w:r w:rsidRPr="0077287A">
              <w:rPr>
                <w:vertAlign w:val="superscript"/>
                <w:lang w:val="nl-NL"/>
              </w:rPr>
              <w:t>2</w:t>
            </w:r>
          </w:p>
        </w:tc>
        <w:tc>
          <w:tcPr>
            <w:tcW w:w="1087" w:type="dxa"/>
          </w:tcPr>
          <w:p w14:paraId="2E5DA18B" w14:textId="77777777" w:rsidR="00722E42" w:rsidRPr="0077287A" w:rsidRDefault="00722E42" w:rsidP="00BE1284">
            <w:pPr>
              <w:pStyle w:val="ECC-7KCenter"/>
            </w:pPr>
            <w:r w:rsidRPr="0077287A">
              <w:rPr>
                <w:lang w:val="nl-NL"/>
              </w:rPr>
              <w:t>37x10</w:t>
            </w:r>
            <w:r w:rsidRPr="0077287A">
              <w:rPr>
                <w:vertAlign w:val="superscript"/>
                <w:lang w:val="nl-NL"/>
              </w:rPr>
              <w:t>2</w:t>
            </w:r>
          </w:p>
        </w:tc>
        <w:tc>
          <w:tcPr>
            <w:tcW w:w="1086" w:type="dxa"/>
          </w:tcPr>
          <w:p w14:paraId="590B0DE3" w14:textId="77777777" w:rsidR="00722E42" w:rsidRPr="0077287A" w:rsidRDefault="00722E42" w:rsidP="00BE1284">
            <w:pPr>
              <w:pStyle w:val="ECC-7KCenter"/>
            </w:pPr>
            <w:r w:rsidRPr="0077287A">
              <w:rPr>
                <w:lang w:val="nl-NL"/>
              </w:rPr>
              <w:t>45x10</w:t>
            </w:r>
            <w:r w:rsidRPr="0077287A">
              <w:rPr>
                <w:vertAlign w:val="superscript"/>
                <w:lang w:val="nl-NL"/>
              </w:rPr>
              <w:t>2</w:t>
            </w:r>
          </w:p>
        </w:tc>
        <w:tc>
          <w:tcPr>
            <w:tcW w:w="1087" w:type="dxa"/>
          </w:tcPr>
          <w:p w14:paraId="1820A6BE" w14:textId="77777777" w:rsidR="00722E42" w:rsidRPr="0077287A" w:rsidRDefault="00722E42" w:rsidP="00BE1284">
            <w:pPr>
              <w:pStyle w:val="ECC-7KCenter"/>
            </w:pPr>
            <w:r w:rsidRPr="0077287A">
              <w:rPr>
                <w:lang w:val="nl-NL"/>
              </w:rPr>
              <w:t>32x10</w:t>
            </w:r>
            <w:r w:rsidRPr="0077287A">
              <w:rPr>
                <w:vertAlign w:val="superscript"/>
                <w:lang w:val="nl-NL"/>
              </w:rPr>
              <w:t>2</w:t>
            </w:r>
          </w:p>
        </w:tc>
        <w:tc>
          <w:tcPr>
            <w:tcW w:w="1087" w:type="dxa"/>
          </w:tcPr>
          <w:p w14:paraId="37A9825E" w14:textId="77777777" w:rsidR="00722E42" w:rsidRPr="0077287A" w:rsidRDefault="00722E42" w:rsidP="00BE1284">
            <w:pPr>
              <w:pStyle w:val="ECC-7KCenter"/>
            </w:pPr>
            <w:r w:rsidRPr="0077287A">
              <w:t>5000</w:t>
            </w:r>
          </w:p>
        </w:tc>
        <w:tc>
          <w:tcPr>
            <w:tcW w:w="1087" w:type="dxa"/>
          </w:tcPr>
          <w:p w14:paraId="7CFB2497" w14:textId="77777777" w:rsidR="00722E42" w:rsidRPr="0077287A" w:rsidRDefault="00722E42" w:rsidP="00BE1284">
            <w:pPr>
              <w:pStyle w:val="ECC-7KCenter"/>
              <w:rPr>
                <w:rFonts w:eastAsia="Calibri"/>
              </w:rPr>
            </w:pPr>
            <w:r w:rsidRPr="0077287A">
              <w:t>7500</w:t>
            </w:r>
          </w:p>
        </w:tc>
      </w:tr>
    </w:tbl>
    <w:p w14:paraId="25FD858B" w14:textId="2AF10849" w:rsidR="00722E42" w:rsidRPr="0077287A" w:rsidRDefault="00722E42" w:rsidP="00722E42">
      <w:pPr>
        <w:pStyle w:val="ECC-1BT"/>
      </w:pPr>
      <w:r w:rsidRPr="0077287A">
        <w:tab/>
      </w:r>
      <w:r w:rsidRPr="0077287A">
        <w:rPr>
          <w:i/>
        </w:rPr>
        <w:t xml:space="preserve">Remark: </w:t>
      </w:r>
      <w:r w:rsidRPr="0077287A">
        <w:t>QCVN 08</w:t>
      </w:r>
      <w:r w:rsidR="00C0544B" w:rsidRPr="0077287A">
        <w:t>-MT</w:t>
      </w:r>
      <w:r w:rsidRPr="0077287A">
        <w:t>:2015/BTNMT (Column B1)- National technical regulations on surface water quality. Of which B1 standards are applicable to water used for irrigation purposes and B2 standards are applicable to other usages; ND- not detected.</w:t>
      </w:r>
    </w:p>
    <w:p w14:paraId="148F9037" w14:textId="77777777" w:rsidR="00BE1284" w:rsidRPr="0077287A" w:rsidRDefault="00BE1284" w:rsidP="00722E42">
      <w:pPr>
        <w:pStyle w:val="Heading3"/>
        <w:rPr>
          <w:color w:val="auto"/>
        </w:rPr>
        <w:sectPr w:rsidR="00BE1284" w:rsidRPr="0077287A" w:rsidSect="00BE1284">
          <w:pgSz w:w="16838" w:h="11906" w:orient="landscape" w:code="9"/>
          <w:pgMar w:top="1701" w:right="1418" w:bottom="1134" w:left="1134" w:header="567" w:footer="567" w:gutter="0"/>
          <w:cols w:space="708"/>
          <w:docGrid w:linePitch="360"/>
        </w:sectPr>
      </w:pPr>
    </w:p>
    <w:p w14:paraId="09F8E6B0" w14:textId="5C8C7C76" w:rsidR="00722E42" w:rsidRPr="0077287A" w:rsidRDefault="00722E42" w:rsidP="00722E42">
      <w:pPr>
        <w:pStyle w:val="Heading3"/>
        <w:rPr>
          <w:color w:val="auto"/>
        </w:rPr>
      </w:pPr>
      <w:r w:rsidRPr="0077287A">
        <w:rPr>
          <w:color w:val="auto"/>
        </w:rPr>
        <w:tab/>
      </w:r>
      <w:bookmarkStart w:id="156" w:name="_Toc432170386"/>
      <w:bookmarkStart w:id="157" w:name="_Toc433275574"/>
      <w:bookmarkStart w:id="158" w:name="_Toc434495820"/>
      <w:bookmarkStart w:id="159" w:name="_Toc466285676"/>
      <w:bookmarkStart w:id="160" w:name="_Toc471974303"/>
      <w:bookmarkStart w:id="161" w:name="_Toc35355781"/>
      <w:bookmarkEnd w:id="150"/>
      <w:bookmarkEnd w:id="151"/>
      <w:bookmarkEnd w:id="152"/>
      <w:bookmarkEnd w:id="153"/>
      <w:bookmarkEnd w:id="154"/>
      <w:r w:rsidRPr="0077287A">
        <w:rPr>
          <w:color w:val="auto"/>
        </w:rPr>
        <w:t>Groundwater quality</w:t>
      </w:r>
      <w:bookmarkEnd w:id="156"/>
      <w:bookmarkEnd w:id="157"/>
      <w:bookmarkEnd w:id="158"/>
      <w:bookmarkEnd w:id="159"/>
      <w:bookmarkEnd w:id="160"/>
      <w:bookmarkEnd w:id="161"/>
    </w:p>
    <w:p w14:paraId="2CB6A277" w14:textId="77777777" w:rsidR="00722E42" w:rsidRPr="0077287A" w:rsidRDefault="00722E42" w:rsidP="00CA70EF">
      <w:pPr>
        <w:pStyle w:val="ECC-1BT"/>
      </w:pPr>
      <w:r w:rsidRPr="0077287A">
        <w:t xml:space="preserve">a) Sampling location: Surface water is sampled in the project areas. There are 5 locations of groundwater quality sample and the </w:t>
      </w:r>
      <w:proofErr w:type="spellStart"/>
      <w:r w:rsidRPr="0077287A">
        <w:t>samping</w:t>
      </w:r>
      <w:proofErr w:type="spellEnd"/>
      <w:r w:rsidRPr="0077287A">
        <w:t xml:space="preserve"> map is presented respectively in the below figure.</w:t>
      </w:r>
    </w:p>
    <w:p w14:paraId="75836F5E" w14:textId="112C86C5" w:rsidR="00722E42" w:rsidRPr="0077287A" w:rsidRDefault="003B5068" w:rsidP="00CA70EF">
      <w:pPr>
        <w:pStyle w:val="ECC-1BT"/>
        <w:jc w:val="center"/>
      </w:pPr>
      <w:r w:rsidRPr="0077287A">
        <w:rPr>
          <w:noProof/>
          <w:lang w:eastAsia="en-US"/>
        </w:rPr>
        <w:drawing>
          <wp:inline distT="0" distB="0" distL="0" distR="0" wp14:anchorId="743ADE46" wp14:editId="10078EF7">
            <wp:extent cx="5760085" cy="3239770"/>
            <wp:effectExtent l="0" t="0" r="0" b="0"/>
            <wp:docPr id="3178" name="Picture 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8" name="NN.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085" cy="3239770"/>
                    </a:xfrm>
                    <a:prstGeom prst="rect">
                      <a:avLst/>
                    </a:prstGeom>
                  </pic:spPr>
                </pic:pic>
              </a:graphicData>
            </a:graphic>
          </wp:inline>
        </w:drawing>
      </w:r>
    </w:p>
    <w:p w14:paraId="4E545592" w14:textId="77777777" w:rsidR="00722E42" w:rsidRPr="0077287A" w:rsidRDefault="00722E42" w:rsidP="00E06A4E">
      <w:pPr>
        <w:pStyle w:val="Caption"/>
        <w:outlineLvl w:val="0"/>
      </w:pPr>
      <w:bookmarkStart w:id="162" w:name="_Toc33460262"/>
      <w:r w:rsidRPr="0077287A">
        <w:t xml:space="preserve">Figure </w:t>
      </w:r>
      <w:r w:rsidRPr="0077287A">
        <w:fldChar w:fldCharType="begin"/>
      </w:r>
      <w:r w:rsidRPr="0077287A">
        <w:instrText xml:space="preserve"> SEQ Figure \* ARABIC </w:instrText>
      </w:r>
      <w:r w:rsidRPr="0077287A">
        <w:fldChar w:fldCharType="separate"/>
      </w:r>
      <w:r w:rsidR="00BE1284" w:rsidRPr="0077287A">
        <w:rPr>
          <w:noProof/>
        </w:rPr>
        <w:t>8</w:t>
      </w:r>
      <w:r w:rsidRPr="0077287A">
        <w:fldChar w:fldCharType="end"/>
      </w:r>
      <w:r w:rsidRPr="0077287A">
        <w:t>: The sampling map of ground water quality</w:t>
      </w:r>
      <w:bookmarkEnd w:id="162"/>
    </w:p>
    <w:tbl>
      <w:tblPr>
        <w:tblW w:w="9520" w:type="dxa"/>
        <w:jc w:val="center"/>
        <w:tblLook w:val="04A0" w:firstRow="1" w:lastRow="0" w:firstColumn="1" w:lastColumn="0" w:noHBand="0" w:noVBand="1"/>
      </w:tblPr>
      <w:tblGrid>
        <w:gridCol w:w="880"/>
        <w:gridCol w:w="3880"/>
        <w:gridCol w:w="1340"/>
        <w:gridCol w:w="1200"/>
        <w:gridCol w:w="2220"/>
      </w:tblGrid>
      <w:tr w:rsidR="00722E42" w:rsidRPr="0077287A" w14:paraId="31376D65" w14:textId="77777777" w:rsidTr="00BE1284">
        <w:trPr>
          <w:trHeight w:val="343"/>
          <w:jc w:val="center"/>
        </w:trPr>
        <w:tc>
          <w:tcPr>
            <w:tcW w:w="880" w:type="dxa"/>
            <w:vMerge w:val="restart"/>
            <w:tcBorders>
              <w:top w:val="single" w:sz="4" w:space="0" w:color="auto"/>
              <w:left w:val="single" w:sz="4" w:space="0" w:color="auto"/>
              <w:right w:val="single" w:sz="4" w:space="0" w:color="auto"/>
            </w:tcBorders>
            <w:shd w:val="clear" w:color="auto" w:fill="auto"/>
            <w:noWrap/>
            <w:vAlign w:val="center"/>
            <w:hideMark/>
          </w:tcPr>
          <w:p w14:paraId="14639596" w14:textId="77777777" w:rsidR="00722E42" w:rsidRPr="0077287A" w:rsidRDefault="00722E42" w:rsidP="00BE1284">
            <w:pPr>
              <w:pStyle w:val="ECC-7KCenter"/>
            </w:pPr>
            <w:r w:rsidRPr="0077287A">
              <w:t>Code</w:t>
            </w:r>
          </w:p>
        </w:tc>
        <w:tc>
          <w:tcPr>
            <w:tcW w:w="3880" w:type="dxa"/>
            <w:vMerge w:val="restart"/>
            <w:tcBorders>
              <w:top w:val="single" w:sz="4" w:space="0" w:color="auto"/>
              <w:left w:val="nil"/>
              <w:right w:val="single" w:sz="4" w:space="0" w:color="auto"/>
            </w:tcBorders>
            <w:shd w:val="clear" w:color="auto" w:fill="auto"/>
            <w:vAlign w:val="center"/>
            <w:hideMark/>
          </w:tcPr>
          <w:p w14:paraId="4B6E6346" w14:textId="77777777" w:rsidR="00722E42" w:rsidRPr="0077287A" w:rsidRDefault="00722E42" w:rsidP="00BE1284">
            <w:pPr>
              <w:pStyle w:val="ECC-7KCenter"/>
            </w:pPr>
            <w:r w:rsidRPr="0077287A">
              <w:t>Sampling location</w:t>
            </w:r>
          </w:p>
        </w:tc>
        <w:tc>
          <w:tcPr>
            <w:tcW w:w="254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4E34EB7" w14:textId="36DBAE57" w:rsidR="00722E42" w:rsidRPr="0077287A" w:rsidRDefault="00722E42" w:rsidP="00BE1284">
            <w:pPr>
              <w:pStyle w:val="ECC-7KCenter"/>
            </w:pPr>
            <w:r w:rsidRPr="0077287A">
              <w:t>Coordinates</w:t>
            </w:r>
          </w:p>
        </w:tc>
        <w:tc>
          <w:tcPr>
            <w:tcW w:w="2220" w:type="dxa"/>
            <w:vMerge w:val="restart"/>
            <w:tcBorders>
              <w:top w:val="single" w:sz="4" w:space="0" w:color="auto"/>
              <w:left w:val="nil"/>
              <w:right w:val="single" w:sz="4" w:space="0" w:color="auto"/>
            </w:tcBorders>
            <w:shd w:val="clear" w:color="auto" w:fill="auto"/>
            <w:vAlign w:val="center"/>
            <w:hideMark/>
          </w:tcPr>
          <w:p w14:paraId="7F4FBDF5" w14:textId="77777777" w:rsidR="00722E42" w:rsidRPr="0077287A" w:rsidRDefault="00722E42" w:rsidP="00BE1284">
            <w:pPr>
              <w:pStyle w:val="ECC-7KCenter"/>
            </w:pPr>
            <w:r w:rsidRPr="0077287A">
              <w:t>Work items</w:t>
            </w:r>
          </w:p>
        </w:tc>
      </w:tr>
      <w:tr w:rsidR="00722E42" w:rsidRPr="0077287A" w14:paraId="04E04568" w14:textId="77777777" w:rsidTr="00BE1284">
        <w:trPr>
          <w:trHeight w:val="400"/>
          <w:jc w:val="center"/>
        </w:trPr>
        <w:tc>
          <w:tcPr>
            <w:tcW w:w="880" w:type="dxa"/>
            <w:vMerge/>
            <w:tcBorders>
              <w:left w:val="single" w:sz="4" w:space="0" w:color="auto"/>
              <w:bottom w:val="single" w:sz="4" w:space="0" w:color="auto"/>
              <w:right w:val="single" w:sz="4" w:space="0" w:color="auto"/>
            </w:tcBorders>
            <w:shd w:val="clear" w:color="auto" w:fill="auto"/>
            <w:noWrap/>
            <w:vAlign w:val="center"/>
          </w:tcPr>
          <w:p w14:paraId="366C8C3D" w14:textId="77777777" w:rsidR="00722E42" w:rsidRPr="0077287A" w:rsidRDefault="00722E42" w:rsidP="00BE1284">
            <w:pPr>
              <w:pStyle w:val="ECC-7KCenter"/>
            </w:pPr>
          </w:p>
        </w:tc>
        <w:tc>
          <w:tcPr>
            <w:tcW w:w="3880" w:type="dxa"/>
            <w:vMerge/>
            <w:tcBorders>
              <w:left w:val="nil"/>
              <w:bottom w:val="single" w:sz="4" w:space="0" w:color="auto"/>
              <w:right w:val="single" w:sz="4" w:space="0" w:color="auto"/>
            </w:tcBorders>
            <w:shd w:val="clear" w:color="auto" w:fill="auto"/>
            <w:vAlign w:val="center"/>
          </w:tcPr>
          <w:p w14:paraId="7D4CE41C" w14:textId="77777777" w:rsidR="00722E42" w:rsidRPr="0077287A" w:rsidRDefault="00722E42" w:rsidP="00BE1284">
            <w:pPr>
              <w:pStyle w:val="ECC-7KCenter"/>
            </w:pPr>
          </w:p>
        </w:tc>
        <w:tc>
          <w:tcPr>
            <w:tcW w:w="1340" w:type="dxa"/>
            <w:tcBorders>
              <w:top w:val="single" w:sz="4" w:space="0" w:color="auto"/>
              <w:left w:val="nil"/>
              <w:bottom w:val="single" w:sz="4" w:space="0" w:color="auto"/>
              <w:right w:val="single" w:sz="4" w:space="0" w:color="auto"/>
            </w:tcBorders>
            <w:shd w:val="clear" w:color="auto" w:fill="auto"/>
            <w:noWrap/>
            <w:vAlign w:val="center"/>
          </w:tcPr>
          <w:p w14:paraId="09D81237" w14:textId="77777777" w:rsidR="00722E42" w:rsidRPr="0077287A" w:rsidRDefault="00722E42" w:rsidP="00BE1284">
            <w:pPr>
              <w:pStyle w:val="ECC-7KCenter"/>
            </w:pPr>
            <w:r w:rsidRPr="0077287A">
              <w:t>X</w:t>
            </w:r>
          </w:p>
        </w:tc>
        <w:tc>
          <w:tcPr>
            <w:tcW w:w="1200" w:type="dxa"/>
            <w:tcBorders>
              <w:top w:val="single" w:sz="4" w:space="0" w:color="auto"/>
              <w:left w:val="nil"/>
              <w:bottom w:val="single" w:sz="4" w:space="0" w:color="auto"/>
              <w:right w:val="single" w:sz="4" w:space="0" w:color="auto"/>
            </w:tcBorders>
            <w:shd w:val="clear" w:color="auto" w:fill="auto"/>
            <w:noWrap/>
            <w:vAlign w:val="center"/>
          </w:tcPr>
          <w:p w14:paraId="413F8E30" w14:textId="77777777" w:rsidR="00722E42" w:rsidRPr="0077287A" w:rsidRDefault="00722E42" w:rsidP="00BE1284">
            <w:pPr>
              <w:pStyle w:val="ECC-7KCenter"/>
            </w:pPr>
            <w:r w:rsidRPr="0077287A">
              <w:t>Y</w:t>
            </w:r>
          </w:p>
        </w:tc>
        <w:tc>
          <w:tcPr>
            <w:tcW w:w="2220" w:type="dxa"/>
            <w:vMerge/>
            <w:tcBorders>
              <w:left w:val="nil"/>
              <w:bottom w:val="single" w:sz="4" w:space="0" w:color="auto"/>
              <w:right w:val="single" w:sz="4" w:space="0" w:color="auto"/>
            </w:tcBorders>
            <w:shd w:val="clear" w:color="auto" w:fill="auto"/>
            <w:vAlign w:val="center"/>
          </w:tcPr>
          <w:p w14:paraId="3E3EA8D8" w14:textId="77777777" w:rsidR="00722E42" w:rsidRPr="0077287A" w:rsidRDefault="00722E42" w:rsidP="00BE1284">
            <w:pPr>
              <w:pStyle w:val="ECC-7KCenter"/>
            </w:pPr>
          </w:p>
        </w:tc>
      </w:tr>
      <w:tr w:rsidR="00722E42" w:rsidRPr="0077287A" w14:paraId="796CF26A" w14:textId="77777777" w:rsidTr="00BE1284">
        <w:trPr>
          <w:trHeight w:val="28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32D7C3A9" w14:textId="77777777" w:rsidR="00722E42" w:rsidRPr="0077287A" w:rsidRDefault="00722E42" w:rsidP="00BE1284">
            <w:pPr>
              <w:pStyle w:val="ECC-7KCenter"/>
            </w:pPr>
            <w:r w:rsidRPr="0077287A">
              <w:t>NN1</w:t>
            </w:r>
          </w:p>
        </w:tc>
        <w:tc>
          <w:tcPr>
            <w:tcW w:w="3880" w:type="dxa"/>
            <w:tcBorders>
              <w:top w:val="nil"/>
              <w:left w:val="nil"/>
              <w:bottom w:val="single" w:sz="4" w:space="0" w:color="auto"/>
              <w:right w:val="single" w:sz="4" w:space="0" w:color="auto"/>
            </w:tcBorders>
            <w:shd w:val="clear" w:color="auto" w:fill="auto"/>
            <w:vAlign w:val="center"/>
            <w:hideMark/>
          </w:tcPr>
          <w:p w14:paraId="1A79E85D" w14:textId="77777777" w:rsidR="00722E42" w:rsidRPr="0077287A" w:rsidRDefault="00722E42" w:rsidP="00BE1284">
            <w:pPr>
              <w:pStyle w:val="ECC-7KBT"/>
            </w:pPr>
            <w:r w:rsidRPr="0077287A">
              <w:t>Well of the local people living near the resettlement area of 12ha</w:t>
            </w:r>
          </w:p>
        </w:tc>
        <w:tc>
          <w:tcPr>
            <w:tcW w:w="1340" w:type="dxa"/>
            <w:tcBorders>
              <w:top w:val="nil"/>
              <w:left w:val="nil"/>
              <w:bottom w:val="single" w:sz="4" w:space="0" w:color="auto"/>
              <w:right w:val="single" w:sz="4" w:space="0" w:color="auto"/>
            </w:tcBorders>
            <w:shd w:val="clear" w:color="auto" w:fill="auto"/>
            <w:noWrap/>
            <w:vAlign w:val="center"/>
            <w:hideMark/>
          </w:tcPr>
          <w:p w14:paraId="51D3F394" w14:textId="77777777" w:rsidR="00722E42" w:rsidRPr="0077287A" w:rsidRDefault="00722E42" w:rsidP="00BE1284">
            <w:pPr>
              <w:pStyle w:val="ECC-7KCenter"/>
            </w:pPr>
            <w:r w:rsidRPr="0077287A">
              <w:t>1132404</w:t>
            </w:r>
          </w:p>
        </w:tc>
        <w:tc>
          <w:tcPr>
            <w:tcW w:w="1200" w:type="dxa"/>
            <w:tcBorders>
              <w:top w:val="nil"/>
              <w:left w:val="nil"/>
              <w:bottom w:val="single" w:sz="4" w:space="0" w:color="auto"/>
              <w:right w:val="single" w:sz="4" w:space="0" w:color="auto"/>
            </w:tcBorders>
            <w:shd w:val="clear" w:color="auto" w:fill="auto"/>
            <w:noWrap/>
            <w:vAlign w:val="center"/>
            <w:hideMark/>
          </w:tcPr>
          <w:p w14:paraId="4B344CA8" w14:textId="77777777" w:rsidR="00722E42" w:rsidRPr="0077287A" w:rsidRDefault="00722E42" w:rsidP="00BE1284">
            <w:pPr>
              <w:pStyle w:val="ECC-7KCenter"/>
            </w:pPr>
            <w:r w:rsidRPr="0077287A">
              <w:t>549439</w:t>
            </w:r>
          </w:p>
        </w:tc>
        <w:tc>
          <w:tcPr>
            <w:tcW w:w="2220" w:type="dxa"/>
            <w:tcBorders>
              <w:top w:val="nil"/>
              <w:left w:val="nil"/>
              <w:bottom w:val="single" w:sz="4" w:space="0" w:color="auto"/>
              <w:right w:val="single" w:sz="4" w:space="0" w:color="auto"/>
            </w:tcBorders>
            <w:shd w:val="clear" w:color="auto" w:fill="auto"/>
            <w:vAlign w:val="center"/>
            <w:hideMark/>
          </w:tcPr>
          <w:p w14:paraId="306DA558" w14:textId="77777777" w:rsidR="00722E42" w:rsidRPr="0077287A" w:rsidRDefault="00722E42" w:rsidP="00BE1284">
            <w:pPr>
              <w:pStyle w:val="ECC-7KCenter"/>
            </w:pPr>
            <w:r w:rsidRPr="0077287A">
              <w:t>The resettlement area of 12ha</w:t>
            </w:r>
          </w:p>
        </w:tc>
      </w:tr>
      <w:tr w:rsidR="00722E42" w:rsidRPr="0077287A" w14:paraId="08F853E7" w14:textId="77777777" w:rsidTr="00BE1284">
        <w:trPr>
          <w:trHeight w:val="28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639CB75B" w14:textId="77777777" w:rsidR="00722E42" w:rsidRPr="0077287A" w:rsidRDefault="00722E42" w:rsidP="00BE1284">
            <w:pPr>
              <w:pStyle w:val="ECC-7KCenter"/>
            </w:pPr>
            <w:r w:rsidRPr="0077287A">
              <w:t>NN2</w:t>
            </w:r>
          </w:p>
        </w:tc>
        <w:tc>
          <w:tcPr>
            <w:tcW w:w="3880" w:type="dxa"/>
            <w:tcBorders>
              <w:top w:val="nil"/>
              <w:left w:val="nil"/>
              <w:bottom w:val="single" w:sz="4" w:space="0" w:color="auto"/>
              <w:right w:val="single" w:sz="4" w:space="0" w:color="auto"/>
            </w:tcBorders>
            <w:shd w:val="clear" w:color="auto" w:fill="auto"/>
            <w:vAlign w:val="center"/>
            <w:hideMark/>
          </w:tcPr>
          <w:p w14:paraId="0E32F8CD" w14:textId="77777777" w:rsidR="00722E42" w:rsidRPr="0077287A" w:rsidRDefault="00722E42" w:rsidP="00BE1284">
            <w:pPr>
              <w:pStyle w:val="ECC-7KBT"/>
            </w:pPr>
            <w:r w:rsidRPr="0077287A">
              <w:t>The well of the local people near the WWTP area.</w:t>
            </w:r>
          </w:p>
        </w:tc>
        <w:tc>
          <w:tcPr>
            <w:tcW w:w="1340" w:type="dxa"/>
            <w:tcBorders>
              <w:top w:val="nil"/>
              <w:left w:val="nil"/>
              <w:bottom w:val="single" w:sz="4" w:space="0" w:color="auto"/>
              <w:right w:val="single" w:sz="4" w:space="0" w:color="auto"/>
            </w:tcBorders>
            <w:shd w:val="clear" w:color="auto" w:fill="auto"/>
            <w:noWrap/>
            <w:vAlign w:val="center"/>
            <w:hideMark/>
          </w:tcPr>
          <w:p w14:paraId="547F82AC" w14:textId="77777777" w:rsidR="00722E42" w:rsidRPr="0077287A" w:rsidRDefault="00722E42" w:rsidP="00BE1284">
            <w:pPr>
              <w:pStyle w:val="ECC-7KCenter"/>
            </w:pPr>
            <w:r w:rsidRPr="0077287A">
              <w:t>1132586</w:t>
            </w:r>
          </w:p>
        </w:tc>
        <w:tc>
          <w:tcPr>
            <w:tcW w:w="1200" w:type="dxa"/>
            <w:tcBorders>
              <w:top w:val="nil"/>
              <w:left w:val="nil"/>
              <w:bottom w:val="single" w:sz="4" w:space="0" w:color="auto"/>
              <w:right w:val="single" w:sz="4" w:space="0" w:color="auto"/>
            </w:tcBorders>
            <w:shd w:val="clear" w:color="auto" w:fill="auto"/>
            <w:noWrap/>
            <w:vAlign w:val="center"/>
            <w:hideMark/>
          </w:tcPr>
          <w:p w14:paraId="3AC4F526" w14:textId="77777777" w:rsidR="00722E42" w:rsidRPr="0077287A" w:rsidRDefault="00722E42" w:rsidP="00BE1284">
            <w:pPr>
              <w:pStyle w:val="ECC-7KCenter"/>
            </w:pPr>
            <w:r w:rsidRPr="0077287A">
              <w:t>556842</w:t>
            </w:r>
          </w:p>
        </w:tc>
        <w:tc>
          <w:tcPr>
            <w:tcW w:w="2220" w:type="dxa"/>
            <w:tcBorders>
              <w:top w:val="nil"/>
              <w:left w:val="nil"/>
              <w:bottom w:val="single" w:sz="4" w:space="0" w:color="auto"/>
              <w:right w:val="single" w:sz="4" w:space="0" w:color="auto"/>
            </w:tcBorders>
            <w:shd w:val="clear" w:color="auto" w:fill="auto"/>
            <w:vAlign w:val="center"/>
            <w:hideMark/>
          </w:tcPr>
          <w:p w14:paraId="30FD8587" w14:textId="77777777" w:rsidR="00722E42" w:rsidRPr="0077287A" w:rsidRDefault="00722E42" w:rsidP="00BE1284">
            <w:pPr>
              <w:pStyle w:val="ECC-7KCenter"/>
            </w:pPr>
            <w:r w:rsidRPr="0077287A">
              <w:t>WWTP</w:t>
            </w:r>
          </w:p>
        </w:tc>
      </w:tr>
      <w:tr w:rsidR="00722E42" w:rsidRPr="0077287A" w14:paraId="01D27640" w14:textId="77777777" w:rsidTr="00BE1284">
        <w:trPr>
          <w:trHeight w:val="84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39B77FD0" w14:textId="77777777" w:rsidR="00722E42" w:rsidRPr="0077287A" w:rsidRDefault="00722E42" w:rsidP="00BE1284">
            <w:pPr>
              <w:pStyle w:val="ECC-7KCenter"/>
            </w:pPr>
            <w:r w:rsidRPr="0077287A">
              <w:t>NN3</w:t>
            </w:r>
          </w:p>
        </w:tc>
        <w:tc>
          <w:tcPr>
            <w:tcW w:w="3880" w:type="dxa"/>
            <w:tcBorders>
              <w:top w:val="nil"/>
              <w:left w:val="nil"/>
              <w:bottom w:val="single" w:sz="4" w:space="0" w:color="auto"/>
              <w:right w:val="single" w:sz="4" w:space="0" w:color="auto"/>
            </w:tcBorders>
            <w:shd w:val="clear" w:color="auto" w:fill="auto"/>
            <w:vAlign w:val="center"/>
            <w:hideMark/>
          </w:tcPr>
          <w:p w14:paraId="4FAF1F8F" w14:textId="77777777" w:rsidR="00722E42" w:rsidRPr="0077287A" w:rsidRDefault="00722E42" w:rsidP="00BE1284">
            <w:pPr>
              <w:pStyle w:val="ECC-7KBT"/>
            </w:pPr>
            <w:r w:rsidRPr="0077287A">
              <w:t>Well of the people near the canal construction area on the Urban main road 2 (near Dinh Tien Hoang Street)</w:t>
            </w:r>
          </w:p>
        </w:tc>
        <w:tc>
          <w:tcPr>
            <w:tcW w:w="1340" w:type="dxa"/>
            <w:tcBorders>
              <w:top w:val="nil"/>
              <w:left w:val="nil"/>
              <w:bottom w:val="single" w:sz="4" w:space="0" w:color="auto"/>
              <w:right w:val="single" w:sz="4" w:space="0" w:color="auto"/>
            </w:tcBorders>
            <w:shd w:val="clear" w:color="auto" w:fill="auto"/>
            <w:noWrap/>
            <w:vAlign w:val="center"/>
            <w:hideMark/>
          </w:tcPr>
          <w:p w14:paraId="0C5A985B" w14:textId="77777777" w:rsidR="00722E42" w:rsidRPr="0077287A" w:rsidRDefault="00722E42" w:rsidP="00BE1284">
            <w:pPr>
              <w:pStyle w:val="ECC-7KCenter"/>
            </w:pPr>
            <w:r w:rsidRPr="0077287A">
              <w:t>1129686</w:t>
            </w:r>
          </w:p>
        </w:tc>
        <w:tc>
          <w:tcPr>
            <w:tcW w:w="1200" w:type="dxa"/>
            <w:tcBorders>
              <w:top w:val="nil"/>
              <w:left w:val="nil"/>
              <w:bottom w:val="single" w:sz="4" w:space="0" w:color="auto"/>
              <w:right w:val="single" w:sz="4" w:space="0" w:color="auto"/>
            </w:tcBorders>
            <w:shd w:val="clear" w:color="auto" w:fill="auto"/>
            <w:noWrap/>
            <w:vAlign w:val="center"/>
            <w:hideMark/>
          </w:tcPr>
          <w:p w14:paraId="0A9381A6" w14:textId="77777777" w:rsidR="00722E42" w:rsidRPr="0077287A" w:rsidRDefault="00722E42" w:rsidP="00BE1284">
            <w:pPr>
              <w:pStyle w:val="ECC-7KCenter"/>
            </w:pPr>
            <w:r w:rsidRPr="0077287A">
              <w:t>549181</w:t>
            </w:r>
          </w:p>
        </w:tc>
        <w:tc>
          <w:tcPr>
            <w:tcW w:w="2220" w:type="dxa"/>
            <w:tcBorders>
              <w:top w:val="nil"/>
              <w:left w:val="nil"/>
              <w:bottom w:val="single" w:sz="4" w:space="0" w:color="auto"/>
              <w:right w:val="single" w:sz="4" w:space="0" w:color="auto"/>
            </w:tcBorders>
            <w:shd w:val="clear" w:color="auto" w:fill="auto"/>
            <w:vAlign w:val="center"/>
            <w:hideMark/>
          </w:tcPr>
          <w:p w14:paraId="57E185AF" w14:textId="77777777" w:rsidR="00722E42" w:rsidRPr="0077287A" w:rsidRDefault="00722E42" w:rsidP="00BE1284">
            <w:pPr>
              <w:pStyle w:val="ECC-7KCenter"/>
            </w:pPr>
            <w:r w:rsidRPr="0077287A">
              <w:t>Urban main road 2</w:t>
            </w:r>
          </w:p>
        </w:tc>
      </w:tr>
      <w:tr w:rsidR="00722E42" w:rsidRPr="0077287A" w14:paraId="52F3D0BD" w14:textId="77777777" w:rsidTr="00BE1284">
        <w:trPr>
          <w:trHeight w:val="56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020F2967" w14:textId="77777777" w:rsidR="00722E42" w:rsidRPr="0077287A" w:rsidRDefault="00722E42" w:rsidP="00BE1284">
            <w:pPr>
              <w:pStyle w:val="ECC-7KCenter"/>
            </w:pPr>
            <w:r w:rsidRPr="0077287A">
              <w:t>NN4</w:t>
            </w:r>
          </w:p>
        </w:tc>
        <w:tc>
          <w:tcPr>
            <w:tcW w:w="3880" w:type="dxa"/>
            <w:tcBorders>
              <w:top w:val="nil"/>
              <w:left w:val="nil"/>
              <w:bottom w:val="single" w:sz="4" w:space="0" w:color="auto"/>
              <w:right w:val="single" w:sz="4" w:space="0" w:color="auto"/>
            </w:tcBorders>
            <w:shd w:val="clear" w:color="auto" w:fill="auto"/>
            <w:vAlign w:val="center"/>
            <w:hideMark/>
          </w:tcPr>
          <w:p w14:paraId="1AB41815" w14:textId="77777777" w:rsidR="00722E42" w:rsidRPr="0077287A" w:rsidRDefault="00722E42" w:rsidP="00BE1284">
            <w:pPr>
              <w:pStyle w:val="ECC-7KBT"/>
            </w:pPr>
            <w:r w:rsidRPr="0077287A">
              <w:t>Well of the people near the embankment of Long Ho river</w:t>
            </w:r>
          </w:p>
        </w:tc>
        <w:tc>
          <w:tcPr>
            <w:tcW w:w="1340" w:type="dxa"/>
            <w:tcBorders>
              <w:top w:val="nil"/>
              <w:left w:val="nil"/>
              <w:bottom w:val="single" w:sz="4" w:space="0" w:color="auto"/>
              <w:right w:val="single" w:sz="4" w:space="0" w:color="auto"/>
            </w:tcBorders>
            <w:shd w:val="clear" w:color="auto" w:fill="auto"/>
            <w:noWrap/>
            <w:vAlign w:val="center"/>
            <w:hideMark/>
          </w:tcPr>
          <w:p w14:paraId="0A0CA8EE" w14:textId="77777777" w:rsidR="00722E42" w:rsidRPr="0077287A" w:rsidRDefault="00722E42" w:rsidP="00BE1284">
            <w:pPr>
              <w:pStyle w:val="ECC-7KCenter"/>
            </w:pPr>
            <w:r w:rsidRPr="0077287A">
              <w:t>1133645</w:t>
            </w:r>
          </w:p>
        </w:tc>
        <w:tc>
          <w:tcPr>
            <w:tcW w:w="1200" w:type="dxa"/>
            <w:tcBorders>
              <w:top w:val="nil"/>
              <w:left w:val="nil"/>
              <w:bottom w:val="single" w:sz="4" w:space="0" w:color="auto"/>
              <w:right w:val="single" w:sz="4" w:space="0" w:color="auto"/>
            </w:tcBorders>
            <w:shd w:val="clear" w:color="auto" w:fill="auto"/>
            <w:noWrap/>
            <w:vAlign w:val="center"/>
            <w:hideMark/>
          </w:tcPr>
          <w:p w14:paraId="22B9735A" w14:textId="77777777" w:rsidR="00722E42" w:rsidRPr="0077287A" w:rsidRDefault="00722E42" w:rsidP="00BE1284">
            <w:pPr>
              <w:pStyle w:val="ECC-7KCenter"/>
            </w:pPr>
            <w:r w:rsidRPr="0077287A">
              <w:t>552377</w:t>
            </w:r>
          </w:p>
        </w:tc>
        <w:tc>
          <w:tcPr>
            <w:tcW w:w="2220" w:type="dxa"/>
            <w:tcBorders>
              <w:top w:val="nil"/>
              <w:left w:val="nil"/>
              <w:bottom w:val="single" w:sz="4" w:space="0" w:color="auto"/>
              <w:right w:val="single" w:sz="4" w:space="0" w:color="auto"/>
            </w:tcBorders>
            <w:shd w:val="clear" w:color="auto" w:fill="auto"/>
            <w:vAlign w:val="center"/>
            <w:hideMark/>
          </w:tcPr>
          <w:p w14:paraId="3F8B02B6" w14:textId="77777777" w:rsidR="00722E42" w:rsidRPr="0077287A" w:rsidRDefault="00722E42" w:rsidP="00BE1284">
            <w:pPr>
              <w:pStyle w:val="ECC-7KCenter"/>
            </w:pPr>
            <w:r w:rsidRPr="0077287A">
              <w:t>the embankment of Long Ho river</w:t>
            </w:r>
          </w:p>
        </w:tc>
      </w:tr>
      <w:tr w:rsidR="00722E42" w:rsidRPr="0077287A" w14:paraId="42A3C595" w14:textId="77777777" w:rsidTr="00BE1284">
        <w:trPr>
          <w:trHeight w:val="560"/>
          <w:jc w:val="center"/>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6E9BCD95" w14:textId="77777777" w:rsidR="00722E42" w:rsidRPr="0077287A" w:rsidRDefault="00722E42" w:rsidP="00BE1284">
            <w:pPr>
              <w:pStyle w:val="ECC-7KCenter"/>
            </w:pPr>
            <w:r w:rsidRPr="0077287A">
              <w:t>NN5</w:t>
            </w:r>
          </w:p>
        </w:tc>
        <w:tc>
          <w:tcPr>
            <w:tcW w:w="3880" w:type="dxa"/>
            <w:tcBorders>
              <w:top w:val="nil"/>
              <w:left w:val="nil"/>
              <w:bottom w:val="single" w:sz="4" w:space="0" w:color="auto"/>
              <w:right w:val="single" w:sz="4" w:space="0" w:color="auto"/>
            </w:tcBorders>
            <w:shd w:val="clear" w:color="auto" w:fill="auto"/>
            <w:vAlign w:val="center"/>
            <w:hideMark/>
          </w:tcPr>
          <w:p w14:paraId="6A2AAEAF" w14:textId="77777777" w:rsidR="00722E42" w:rsidRPr="0077287A" w:rsidRDefault="00722E42" w:rsidP="00BE1284">
            <w:pPr>
              <w:pStyle w:val="ECC-7KBT"/>
            </w:pPr>
            <w:r w:rsidRPr="0077287A">
              <w:t>Well of local people living on 8/3 street (Tidal sluices 8)</w:t>
            </w:r>
          </w:p>
        </w:tc>
        <w:tc>
          <w:tcPr>
            <w:tcW w:w="1340" w:type="dxa"/>
            <w:tcBorders>
              <w:top w:val="nil"/>
              <w:left w:val="nil"/>
              <w:bottom w:val="single" w:sz="4" w:space="0" w:color="auto"/>
              <w:right w:val="single" w:sz="4" w:space="0" w:color="auto"/>
            </w:tcBorders>
            <w:shd w:val="clear" w:color="auto" w:fill="auto"/>
            <w:noWrap/>
            <w:vAlign w:val="center"/>
            <w:hideMark/>
          </w:tcPr>
          <w:p w14:paraId="027C5C99" w14:textId="77777777" w:rsidR="00722E42" w:rsidRPr="0077287A" w:rsidRDefault="00722E42" w:rsidP="00BE1284">
            <w:pPr>
              <w:pStyle w:val="ECC-7KCenter"/>
            </w:pPr>
            <w:r w:rsidRPr="0077287A">
              <w:t>1132079</w:t>
            </w:r>
          </w:p>
        </w:tc>
        <w:tc>
          <w:tcPr>
            <w:tcW w:w="1200" w:type="dxa"/>
            <w:tcBorders>
              <w:top w:val="nil"/>
              <w:left w:val="nil"/>
              <w:bottom w:val="single" w:sz="4" w:space="0" w:color="auto"/>
              <w:right w:val="single" w:sz="4" w:space="0" w:color="auto"/>
            </w:tcBorders>
            <w:shd w:val="clear" w:color="auto" w:fill="auto"/>
            <w:noWrap/>
            <w:vAlign w:val="center"/>
            <w:hideMark/>
          </w:tcPr>
          <w:p w14:paraId="77F91812" w14:textId="77777777" w:rsidR="00722E42" w:rsidRPr="0077287A" w:rsidRDefault="00722E42" w:rsidP="00BE1284">
            <w:pPr>
              <w:pStyle w:val="ECC-7KCenter"/>
            </w:pPr>
            <w:r w:rsidRPr="0077287A">
              <w:t>553764</w:t>
            </w:r>
          </w:p>
        </w:tc>
        <w:tc>
          <w:tcPr>
            <w:tcW w:w="2220" w:type="dxa"/>
            <w:tcBorders>
              <w:top w:val="nil"/>
              <w:left w:val="nil"/>
              <w:bottom w:val="single" w:sz="4" w:space="0" w:color="auto"/>
              <w:right w:val="single" w:sz="4" w:space="0" w:color="auto"/>
            </w:tcBorders>
            <w:shd w:val="clear" w:color="auto" w:fill="auto"/>
            <w:vAlign w:val="center"/>
            <w:hideMark/>
          </w:tcPr>
          <w:p w14:paraId="2A1D571D" w14:textId="77777777" w:rsidR="00722E42" w:rsidRPr="0077287A" w:rsidRDefault="00722E42" w:rsidP="00BE1284">
            <w:pPr>
              <w:pStyle w:val="ECC-7KCenter"/>
            </w:pPr>
            <w:r w:rsidRPr="0077287A">
              <w:t>Tidal sluices 8, 9</w:t>
            </w:r>
          </w:p>
        </w:tc>
      </w:tr>
    </w:tbl>
    <w:p w14:paraId="6515A89E" w14:textId="64565529" w:rsidR="00722E42" w:rsidRPr="0077287A" w:rsidRDefault="00722E42" w:rsidP="00CA70EF">
      <w:pPr>
        <w:pStyle w:val="ECC-1BT"/>
      </w:pPr>
      <w:r w:rsidRPr="0077287A">
        <w:t>b) The monitoring results of ground water quality in the project area is shown in Table below, the quality of groundwater in the project area is Mn (exceed 1.1 times) and Coliform (exceed from 1.3 to 2.3 times) concentration higher than the permitted standard according to QCVN 09</w:t>
      </w:r>
      <w:r w:rsidR="006F4E54" w:rsidRPr="0077287A">
        <w:t>-MT:2015/</w:t>
      </w:r>
      <w:r w:rsidRPr="0077287A">
        <w:t xml:space="preserve">BTNMT. </w:t>
      </w:r>
    </w:p>
    <w:p w14:paraId="35A5A079" w14:textId="77777777" w:rsidR="00CA70EF" w:rsidRPr="0077287A" w:rsidRDefault="00CA70EF">
      <w:pPr>
        <w:spacing w:before="0" w:after="160" w:line="259" w:lineRule="auto"/>
        <w:jc w:val="left"/>
        <w:rPr>
          <w:rFonts w:eastAsia="Calibri"/>
          <w:b/>
          <w:i/>
          <w:szCs w:val="20"/>
          <w:lang w:val="en-GB"/>
        </w:rPr>
      </w:pPr>
      <w:bookmarkStart w:id="163" w:name="_Toc462146601"/>
      <w:bookmarkStart w:id="164" w:name="_Toc471809252"/>
      <w:bookmarkStart w:id="165" w:name="_Toc471889187"/>
      <w:bookmarkStart w:id="166" w:name="_Toc471970327"/>
      <w:r w:rsidRPr="0077287A">
        <w:br w:type="page"/>
      </w:r>
    </w:p>
    <w:p w14:paraId="0AF2A964" w14:textId="1932B84E" w:rsidR="00722E42" w:rsidRPr="0077287A" w:rsidRDefault="00722E42" w:rsidP="00CA70EF">
      <w:pPr>
        <w:pStyle w:val="Caption"/>
      </w:pPr>
      <w:bookmarkStart w:id="167" w:name="_Toc35355945"/>
      <w:r w:rsidRPr="0077287A">
        <w:t xml:space="preserve">Table </w:t>
      </w:r>
      <w:r w:rsidRPr="0077287A">
        <w:fldChar w:fldCharType="begin"/>
      </w:r>
      <w:r w:rsidRPr="0077287A">
        <w:instrText xml:space="preserve"> SEQ Table \* ARABIC </w:instrText>
      </w:r>
      <w:r w:rsidRPr="0077287A">
        <w:fldChar w:fldCharType="separate"/>
      </w:r>
      <w:r w:rsidR="00CA70EF" w:rsidRPr="0077287A">
        <w:t>12</w:t>
      </w:r>
      <w:r w:rsidRPr="0077287A">
        <w:fldChar w:fldCharType="end"/>
      </w:r>
      <w:r w:rsidR="00CA70EF" w:rsidRPr="0077287A">
        <w:t>:</w:t>
      </w:r>
      <w:r w:rsidRPr="0077287A">
        <w:t xml:space="preserve"> Result of ground water quality in </w:t>
      </w:r>
      <w:bookmarkEnd w:id="163"/>
      <w:bookmarkEnd w:id="164"/>
      <w:bookmarkEnd w:id="165"/>
      <w:bookmarkEnd w:id="166"/>
      <w:r w:rsidRPr="0077287A">
        <w:t xml:space="preserve">the </w:t>
      </w:r>
      <w:r w:rsidR="00D20FAA" w:rsidRPr="0077287A">
        <w:t>Project</w:t>
      </w:r>
      <w:r w:rsidRPr="0077287A">
        <w:t xml:space="preserve"> area</w:t>
      </w:r>
      <w:bookmarkEnd w:id="16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
        <w:gridCol w:w="1346"/>
        <w:gridCol w:w="1386"/>
        <w:gridCol w:w="828"/>
        <w:gridCol w:w="830"/>
        <w:gridCol w:w="830"/>
        <w:gridCol w:w="830"/>
        <w:gridCol w:w="830"/>
        <w:gridCol w:w="1669"/>
      </w:tblGrid>
      <w:tr w:rsidR="00722E42" w:rsidRPr="0077287A" w14:paraId="36F0205F" w14:textId="77777777" w:rsidTr="00CA70EF">
        <w:trPr>
          <w:trHeight w:val="340"/>
          <w:tblHeader/>
          <w:jc w:val="center"/>
        </w:trPr>
        <w:tc>
          <w:tcPr>
            <w:tcW w:w="2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591BB3" w14:textId="77777777" w:rsidR="00722E42" w:rsidRPr="0077287A" w:rsidRDefault="00722E42" w:rsidP="00CA70EF">
            <w:pPr>
              <w:pStyle w:val="ECC-7KCenter"/>
              <w:rPr>
                <w:b/>
              </w:rPr>
            </w:pPr>
            <w:r w:rsidRPr="0077287A">
              <w:rPr>
                <w:b/>
              </w:rPr>
              <w:t>No</w:t>
            </w:r>
          </w:p>
        </w:tc>
        <w:tc>
          <w:tcPr>
            <w:tcW w:w="7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88689C" w14:textId="77777777" w:rsidR="00722E42" w:rsidRPr="0077287A" w:rsidRDefault="00722E42" w:rsidP="00CA70EF">
            <w:pPr>
              <w:pStyle w:val="ECC-7KCenter"/>
              <w:rPr>
                <w:b/>
              </w:rPr>
            </w:pPr>
            <w:r w:rsidRPr="0077287A">
              <w:rPr>
                <w:b/>
              </w:rPr>
              <w:t>Parameter</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22068E" w14:textId="77777777" w:rsidR="00722E42" w:rsidRPr="0077287A" w:rsidRDefault="00722E42" w:rsidP="00CA70EF">
            <w:pPr>
              <w:pStyle w:val="ECC-7KCenter"/>
              <w:rPr>
                <w:b/>
              </w:rPr>
            </w:pPr>
            <w:r w:rsidRPr="0077287A">
              <w:rPr>
                <w:b/>
              </w:rPr>
              <w:t>Unit</w:t>
            </w:r>
          </w:p>
        </w:tc>
        <w:tc>
          <w:tcPr>
            <w:tcW w:w="4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626647" w14:textId="77777777" w:rsidR="00722E42" w:rsidRPr="0077287A" w:rsidRDefault="00722E42" w:rsidP="00CA70EF">
            <w:pPr>
              <w:pStyle w:val="ECC-7KCenter"/>
              <w:rPr>
                <w:b/>
              </w:rPr>
            </w:pPr>
            <w:r w:rsidRPr="0077287A">
              <w:rPr>
                <w:b/>
              </w:rPr>
              <w:t>NN1</w:t>
            </w:r>
          </w:p>
        </w:tc>
        <w:tc>
          <w:tcPr>
            <w:tcW w:w="4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FA92D4" w14:textId="77777777" w:rsidR="00722E42" w:rsidRPr="0077287A" w:rsidRDefault="00722E42" w:rsidP="00CA70EF">
            <w:pPr>
              <w:pStyle w:val="ECC-7KCenter"/>
              <w:rPr>
                <w:b/>
              </w:rPr>
            </w:pPr>
            <w:r w:rsidRPr="0077287A">
              <w:rPr>
                <w:b/>
              </w:rPr>
              <w:t>NN2</w:t>
            </w:r>
          </w:p>
        </w:tc>
        <w:tc>
          <w:tcPr>
            <w:tcW w:w="4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DF8B2F" w14:textId="77777777" w:rsidR="00722E42" w:rsidRPr="0077287A" w:rsidRDefault="00722E42" w:rsidP="00CA70EF">
            <w:pPr>
              <w:pStyle w:val="ECC-7KCenter"/>
              <w:rPr>
                <w:b/>
              </w:rPr>
            </w:pPr>
            <w:r w:rsidRPr="0077287A">
              <w:rPr>
                <w:b/>
              </w:rPr>
              <w:t>NN3</w:t>
            </w:r>
          </w:p>
        </w:tc>
        <w:tc>
          <w:tcPr>
            <w:tcW w:w="4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B5E71" w14:textId="77777777" w:rsidR="00722E42" w:rsidRPr="0077287A" w:rsidRDefault="00722E42" w:rsidP="00CA70EF">
            <w:pPr>
              <w:pStyle w:val="ECC-7KCenter"/>
              <w:rPr>
                <w:b/>
              </w:rPr>
            </w:pPr>
            <w:r w:rsidRPr="0077287A">
              <w:rPr>
                <w:b/>
              </w:rPr>
              <w:t>NN4</w:t>
            </w:r>
          </w:p>
        </w:tc>
        <w:tc>
          <w:tcPr>
            <w:tcW w:w="4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93031F" w14:textId="77777777" w:rsidR="00722E42" w:rsidRPr="0077287A" w:rsidRDefault="00722E42" w:rsidP="00CA70EF">
            <w:pPr>
              <w:pStyle w:val="ECC-7KCenter"/>
              <w:rPr>
                <w:b/>
              </w:rPr>
            </w:pPr>
            <w:r w:rsidRPr="0077287A">
              <w:rPr>
                <w:b/>
              </w:rPr>
              <w:t>NN5</w:t>
            </w:r>
          </w:p>
        </w:tc>
        <w:tc>
          <w:tcPr>
            <w:tcW w:w="9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EB8F96" w14:textId="79069E4D" w:rsidR="00722E42" w:rsidRPr="0077287A" w:rsidRDefault="00722E42" w:rsidP="00CA70EF">
            <w:pPr>
              <w:pStyle w:val="ECC-7KCenter"/>
              <w:rPr>
                <w:b/>
              </w:rPr>
            </w:pPr>
            <w:r w:rsidRPr="0077287A">
              <w:rPr>
                <w:b/>
              </w:rPr>
              <w:t>QCVN 09</w:t>
            </w:r>
            <w:r w:rsidR="006F4E54" w:rsidRPr="0077287A">
              <w:rPr>
                <w:b/>
              </w:rPr>
              <w:t>-MT</w:t>
            </w:r>
            <w:r w:rsidRPr="0077287A">
              <w:rPr>
                <w:b/>
              </w:rPr>
              <w:t>: 2015/BTNMT</w:t>
            </w:r>
          </w:p>
        </w:tc>
      </w:tr>
      <w:tr w:rsidR="00722E42" w:rsidRPr="0077287A" w14:paraId="76117081" w14:textId="77777777" w:rsidTr="00CA70EF">
        <w:trPr>
          <w:trHeight w:val="340"/>
          <w:jc w:val="center"/>
        </w:trPr>
        <w:tc>
          <w:tcPr>
            <w:tcW w:w="282" w:type="pct"/>
            <w:tcBorders>
              <w:top w:val="single" w:sz="4" w:space="0" w:color="auto"/>
              <w:left w:val="single" w:sz="4" w:space="0" w:color="auto"/>
              <w:bottom w:val="single" w:sz="4" w:space="0" w:color="auto"/>
              <w:right w:val="single" w:sz="4" w:space="0" w:color="auto"/>
            </w:tcBorders>
            <w:hideMark/>
          </w:tcPr>
          <w:p w14:paraId="35169CCD" w14:textId="77777777" w:rsidR="00722E42" w:rsidRPr="0077287A" w:rsidRDefault="00722E42" w:rsidP="00CA70EF">
            <w:pPr>
              <w:pStyle w:val="ECC-7KCenter"/>
            </w:pPr>
            <w:r w:rsidRPr="0077287A">
              <w:t>1</w:t>
            </w:r>
          </w:p>
        </w:tc>
        <w:tc>
          <w:tcPr>
            <w:tcW w:w="743" w:type="pct"/>
            <w:tcBorders>
              <w:top w:val="single" w:sz="4" w:space="0" w:color="auto"/>
              <w:left w:val="single" w:sz="4" w:space="0" w:color="auto"/>
              <w:bottom w:val="single" w:sz="4" w:space="0" w:color="auto"/>
              <w:right w:val="single" w:sz="4" w:space="0" w:color="auto"/>
            </w:tcBorders>
            <w:noWrap/>
            <w:vAlign w:val="center"/>
            <w:hideMark/>
          </w:tcPr>
          <w:p w14:paraId="3F8A3878" w14:textId="77777777" w:rsidR="00722E42" w:rsidRPr="0077287A" w:rsidRDefault="00722E42" w:rsidP="00CA70EF">
            <w:pPr>
              <w:pStyle w:val="ECC-7KBT"/>
            </w:pPr>
            <w:r w:rsidRPr="0077287A">
              <w:t>pH</w:t>
            </w:r>
          </w:p>
        </w:tc>
        <w:tc>
          <w:tcPr>
            <w:tcW w:w="765" w:type="pct"/>
            <w:tcBorders>
              <w:top w:val="single" w:sz="4" w:space="0" w:color="auto"/>
              <w:left w:val="single" w:sz="4" w:space="0" w:color="auto"/>
              <w:bottom w:val="single" w:sz="4" w:space="0" w:color="auto"/>
              <w:right w:val="single" w:sz="4" w:space="0" w:color="auto"/>
            </w:tcBorders>
            <w:hideMark/>
          </w:tcPr>
          <w:p w14:paraId="34A51ED3" w14:textId="77777777" w:rsidR="00722E42" w:rsidRPr="0077287A" w:rsidRDefault="00722E42" w:rsidP="00CA70EF">
            <w:pPr>
              <w:pStyle w:val="ECC-7KCenter"/>
            </w:pPr>
            <w:r w:rsidRPr="0077287A">
              <w:t>-</w:t>
            </w:r>
          </w:p>
        </w:tc>
        <w:tc>
          <w:tcPr>
            <w:tcW w:w="457" w:type="pct"/>
            <w:tcBorders>
              <w:top w:val="single" w:sz="4" w:space="0" w:color="auto"/>
              <w:left w:val="single" w:sz="4" w:space="0" w:color="auto"/>
              <w:bottom w:val="single" w:sz="4" w:space="0" w:color="auto"/>
              <w:right w:val="single" w:sz="4" w:space="0" w:color="auto"/>
            </w:tcBorders>
            <w:noWrap/>
            <w:vAlign w:val="bottom"/>
          </w:tcPr>
          <w:p w14:paraId="3D9C4637" w14:textId="77777777" w:rsidR="00722E42" w:rsidRPr="0077287A" w:rsidRDefault="00722E42" w:rsidP="00CA70EF">
            <w:pPr>
              <w:pStyle w:val="ECC-7KCenter"/>
            </w:pPr>
            <w:r w:rsidRPr="0077287A">
              <w:t>7.68</w:t>
            </w:r>
          </w:p>
        </w:tc>
        <w:tc>
          <w:tcPr>
            <w:tcW w:w="458" w:type="pct"/>
            <w:tcBorders>
              <w:top w:val="single" w:sz="4" w:space="0" w:color="auto"/>
              <w:left w:val="single" w:sz="4" w:space="0" w:color="auto"/>
              <w:bottom w:val="single" w:sz="4" w:space="0" w:color="auto"/>
              <w:right w:val="single" w:sz="4" w:space="0" w:color="auto"/>
            </w:tcBorders>
            <w:noWrap/>
            <w:vAlign w:val="bottom"/>
          </w:tcPr>
          <w:p w14:paraId="2F3E8359" w14:textId="77777777" w:rsidR="00722E42" w:rsidRPr="0077287A" w:rsidRDefault="00722E42" w:rsidP="00CA70EF">
            <w:pPr>
              <w:pStyle w:val="ECC-7KCenter"/>
            </w:pPr>
            <w:r w:rsidRPr="0077287A">
              <w:t>7.31</w:t>
            </w:r>
          </w:p>
        </w:tc>
        <w:tc>
          <w:tcPr>
            <w:tcW w:w="458" w:type="pct"/>
            <w:tcBorders>
              <w:top w:val="single" w:sz="4" w:space="0" w:color="auto"/>
              <w:left w:val="single" w:sz="4" w:space="0" w:color="auto"/>
              <w:bottom w:val="single" w:sz="4" w:space="0" w:color="auto"/>
              <w:right w:val="single" w:sz="4" w:space="0" w:color="auto"/>
            </w:tcBorders>
            <w:noWrap/>
            <w:vAlign w:val="bottom"/>
          </w:tcPr>
          <w:p w14:paraId="0C41BF3B" w14:textId="77777777" w:rsidR="00722E42" w:rsidRPr="0077287A" w:rsidRDefault="00722E42" w:rsidP="00CA70EF">
            <w:pPr>
              <w:pStyle w:val="ECC-7KCenter"/>
            </w:pPr>
            <w:r w:rsidRPr="0077287A">
              <w:t>7.22</w:t>
            </w:r>
          </w:p>
        </w:tc>
        <w:tc>
          <w:tcPr>
            <w:tcW w:w="458" w:type="pct"/>
            <w:tcBorders>
              <w:top w:val="single" w:sz="4" w:space="0" w:color="auto"/>
              <w:left w:val="single" w:sz="4" w:space="0" w:color="auto"/>
              <w:bottom w:val="single" w:sz="4" w:space="0" w:color="auto"/>
              <w:right w:val="single" w:sz="4" w:space="0" w:color="auto"/>
            </w:tcBorders>
            <w:noWrap/>
            <w:vAlign w:val="bottom"/>
          </w:tcPr>
          <w:p w14:paraId="5152025D" w14:textId="77777777" w:rsidR="00722E42" w:rsidRPr="0077287A" w:rsidRDefault="00722E42" w:rsidP="00CA70EF">
            <w:pPr>
              <w:pStyle w:val="ECC-7KCenter"/>
            </w:pPr>
            <w:r w:rsidRPr="0077287A">
              <w:t>6.79</w:t>
            </w:r>
          </w:p>
        </w:tc>
        <w:tc>
          <w:tcPr>
            <w:tcW w:w="458" w:type="pct"/>
            <w:tcBorders>
              <w:top w:val="single" w:sz="4" w:space="0" w:color="auto"/>
              <w:left w:val="single" w:sz="4" w:space="0" w:color="auto"/>
              <w:bottom w:val="single" w:sz="4" w:space="0" w:color="auto"/>
              <w:right w:val="single" w:sz="4" w:space="0" w:color="auto"/>
            </w:tcBorders>
            <w:noWrap/>
            <w:vAlign w:val="bottom"/>
          </w:tcPr>
          <w:p w14:paraId="52319202" w14:textId="77777777" w:rsidR="00722E42" w:rsidRPr="0077287A" w:rsidRDefault="00722E42" w:rsidP="00CA70EF">
            <w:pPr>
              <w:pStyle w:val="ECC-7KCenter"/>
            </w:pPr>
            <w:r w:rsidRPr="0077287A">
              <w:t>7.25</w:t>
            </w:r>
          </w:p>
        </w:tc>
        <w:tc>
          <w:tcPr>
            <w:tcW w:w="921" w:type="pct"/>
            <w:tcBorders>
              <w:top w:val="single" w:sz="4" w:space="0" w:color="auto"/>
              <w:left w:val="single" w:sz="4" w:space="0" w:color="auto"/>
              <w:bottom w:val="single" w:sz="4" w:space="0" w:color="auto"/>
              <w:right w:val="single" w:sz="4" w:space="0" w:color="auto"/>
            </w:tcBorders>
            <w:hideMark/>
          </w:tcPr>
          <w:p w14:paraId="52BB49F7" w14:textId="77777777" w:rsidR="00722E42" w:rsidRPr="0077287A" w:rsidRDefault="00722E42" w:rsidP="00CA70EF">
            <w:pPr>
              <w:pStyle w:val="ECC-7KCenter"/>
            </w:pPr>
            <w:r w:rsidRPr="0077287A">
              <w:t>5.5-8.5</w:t>
            </w:r>
          </w:p>
        </w:tc>
      </w:tr>
      <w:tr w:rsidR="00722E42" w:rsidRPr="0077287A" w14:paraId="2A53F9DD" w14:textId="77777777" w:rsidTr="00CA70EF">
        <w:trPr>
          <w:trHeight w:val="340"/>
          <w:jc w:val="center"/>
        </w:trPr>
        <w:tc>
          <w:tcPr>
            <w:tcW w:w="282" w:type="pct"/>
            <w:tcBorders>
              <w:top w:val="single" w:sz="4" w:space="0" w:color="auto"/>
              <w:left w:val="single" w:sz="4" w:space="0" w:color="auto"/>
              <w:bottom w:val="single" w:sz="4" w:space="0" w:color="auto"/>
              <w:right w:val="single" w:sz="4" w:space="0" w:color="auto"/>
            </w:tcBorders>
          </w:tcPr>
          <w:p w14:paraId="1615F4A9" w14:textId="77777777" w:rsidR="00722E42" w:rsidRPr="0077287A" w:rsidRDefault="00722E42" w:rsidP="00CA70EF">
            <w:pPr>
              <w:pStyle w:val="ECC-7KCenter"/>
            </w:pPr>
            <w:r w:rsidRPr="0077287A">
              <w:t>2</w:t>
            </w:r>
          </w:p>
        </w:tc>
        <w:tc>
          <w:tcPr>
            <w:tcW w:w="743" w:type="pct"/>
            <w:tcBorders>
              <w:top w:val="single" w:sz="4" w:space="0" w:color="auto"/>
              <w:left w:val="single" w:sz="4" w:space="0" w:color="auto"/>
              <w:bottom w:val="single" w:sz="4" w:space="0" w:color="auto"/>
              <w:right w:val="single" w:sz="4" w:space="0" w:color="auto"/>
            </w:tcBorders>
            <w:noWrap/>
            <w:vAlign w:val="center"/>
          </w:tcPr>
          <w:p w14:paraId="6357AB2B" w14:textId="77777777" w:rsidR="00722E42" w:rsidRPr="0077287A" w:rsidRDefault="00722E42" w:rsidP="00CA70EF">
            <w:pPr>
              <w:pStyle w:val="ECC-7KBT"/>
            </w:pPr>
            <w:r w:rsidRPr="0077287A">
              <w:t>Hardness</w:t>
            </w:r>
          </w:p>
        </w:tc>
        <w:tc>
          <w:tcPr>
            <w:tcW w:w="765" w:type="pct"/>
            <w:tcBorders>
              <w:top w:val="single" w:sz="4" w:space="0" w:color="auto"/>
              <w:left w:val="single" w:sz="4" w:space="0" w:color="auto"/>
              <w:bottom w:val="single" w:sz="4" w:space="0" w:color="auto"/>
              <w:right w:val="single" w:sz="4" w:space="0" w:color="auto"/>
            </w:tcBorders>
            <w:vAlign w:val="center"/>
          </w:tcPr>
          <w:p w14:paraId="354E7E2B" w14:textId="77777777" w:rsidR="00722E42" w:rsidRPr="0077287A" w:rsidRDefault="00722E42" w:rsidP="00CA70EF">
            <w:pPr>
              <w:pStyle w:val="ECC-7KCenter"/>
            </w:pPr>
            <w:r w:rsidRPr="0077287A">
              <w:t>mg/l</w:t>
            </w:r>
          </w:p>
        </w:tc>
        <w:tc>
          <w:tcPr>
            <w:tcW w:w="457" w:type="pct"/>
            <w:tcBorders>
              <w:top w:val="single" w:sz="4" w:space="0" w:color="auto"/>
              <w:left w:val="single" w:sz="4" w:space="0" w:color="auto"/>
              <w:bottom w:val="single" w:sz="4" w:space="0" w:color="auto"/>
              <w:right w:val="single" w:sz="4" w:space="0" w:color="auto"/>
            </w:tcBorders>
            <w:noWrap/>
            <w:vAlign w:val="center"/>
          </w:tcPr>
          <w:p w14:paraId="1F4B0087" w14:textId="77777777" w:rsidR="00722E42" w:rsidRPr="0077287A" w:rsidRDefault="00722E42" w:rsidP="00CA70EF">
            <w:pPr>
              <w:pStyle w:val="ECC-7KCenter"/>
            </w:pPr>
            <w:r w:rsidRPr="0077287A">
              <w:t>189</w:t>
            </w:r>
          </w:p>
        </w:tc>
        <w:tc>
          <w:tcPr>
            <w:tcW w:w="458" w:type="pct"/>
            <w:tcBorders>
              <w:top w:val="single" w:sz="4" w:space="0" w:color="auto"/>
              <w:left w:val="single" w:sz="4" w:space="0" w:color="auto"/>
              <w:bottom w:val="single" w:sz="4" w:space="0" w:color="auto"/>
              <w:right w:val="single" w:sz="4" w:space="0" w:color="auto"/>
            </w:tcBorders>
            <w:noWrap/>
            <w:vAlign w:val="center"/>
          </w:tcPr>
          <w:p w14:paraId="1B600AC5" w14:textId="77777777" w:rsidR="00722E42" w:rsidRPr="0077287A" w:rsidRDefault="00722E42" w:rsidP="00CA70EF">
            <w:pPr>
              <w:pStyle w:val="ECC-7KCenter"/>
            </w:pPr>
            <w:r w:rsidRPr="0077287A">
              <w:t>214</w:t>
            </w:r>
          </w:p>
        </w:tc>
        <w:tc>
          <w:tcPr>
            <w:tcW w:w="458" w:type="pct"/>
            <w:tcBorders>
              <w:top w:val="single" w:sz="4" w:space="0" w:color="auto"/>
              <w:left w:val="single" w:sz="4" w:space="0" w:color="auto"/>
              <w:bottom w:val="single" w:sz="4" w:space="0" w:color="auto"/>
              <w:right w:val="single" w:sz="4" w:space="0" w:color="auto"/>
            </w:tcBorders>
            <w:noWrap/>
            <w:vAlign w:val="center"/>
          </w:tcPr>
          <w:p w14:paraId="4E89E53B" w14:textId="77777777" w:rsidR="00722E42" w:rsidRPr="0077287A" w:rsidRDefault="00722E42" w:rsidP="00CA70EF">
            <w:pPr>
              <w:pStyle w:val="ECC-7KCenter"/>
            </w:pPr>
            <w:r w:rsidRPr="0077287A">
              <w:t>312</w:t>
            </w:r>
          </w:p>
        </w:tc>
        <w:tc>
          <w:tcPr>
            <w:tcW w:w="458" w:type="pct"/>
            <w:tcBorders>
              <w:top w:val="single" w:sz="4" w:space="0" w:color="auto"/>
              <w:left w:val="single" w:sz="4" w:space="0" w:color="auto"/>
              <w:bottom w:val="single" w:sz="4" w:space="0" w:color="auto"/>
              <w:right w:val="single" w:sz="4" w:space="0" w:color="auto"/>
            </w:tcBorders>
            <w:noWrap/>
            <w:vAlign w:val="center"/>
          </w:tcPr>
          <w:p w14:paraId="1B2BF515" w14:textId="77777777" w:rsidR="00722E42" w:rsidRPr="0077287A" w:rsidRDefault="00722E42" w:rsidP="00CA70EF">
            <w:pPr>
              <w:pStyle w:val="ECC-7KCenter"/>
            </w:pPr>
            <w:r w:rsidRPr="0077287A">
              <w:t>352</w:t>
            </w:r>
          </w:p>
        </w:tc>
        <w:tc>
          <w:tcPr>
            <w:tcW w:w="458" w:type="pct"/>
            <w:tcBorders>
              <w:top w:val="single" w:sz="4" w:space="0" w:color="auto"/>
              <w:left w:val="single" w:sz="4" w:space="0" w:color="auto"/>
              <w:bottom w:val="single" w:sz="4" w:space="0" w:color="auto"/>
              <w:right w:val="single" w:sz="4" w:space="0" w:color="auto"/>
            </w:tcBorders>
            <w:noWrap/>
            <w:vAlign w:val="center"/>
          </w:tcPr>
          <w:p w14:paraId="0065E8A5" w14:textId="77777777" w:rsidR="00722E42" w:rsidRPr="0077287A" w:rsidRDefault="00722E42" w:rsidP="00CA70EF">
            <w:pPr>
              <w:pStyle w:val="ECC-7KCenter"/>
            </w:pPr>
            <w:r w:rsidRPr="0077287A">
              <w:t>287</w:t>
            </w:r>
          </w:p>
        </w:tc>
        <w:tc>
          <w:tcPr>
            <w:tcW w:w="921" w:type="pct"/>
            <w:tcBorders>
              <w:top w:val="single" w:sz="4" w:space="0" w:color="auto"/>
              <w:left w:val="single" w:sz="4" w:space="0" w:color="auto"/>
              <w:bottom w:val="single" w:sz="4" w:space="0" w:color="auto"/>
              <w:right w:val="single" w:sz="4" w:space="0" w:color="auto"/>
            </w:tcBorders>
          </w:tcPr>
          <w:p w14:paraId="609AB664" w14:textId="77777777" w:rsidR="00722E42" w:rsidRPr="0077287A" w:rsidRDefault="00722E42" w:rsidP="00CA70EF">
            <w:pPr>
              <w:pStyle w:val="ECC-7KCenter"/>
            </w:pPr>
            <w:r w:rsidRPr="0077287A">
              <w:t>500</w:t>
            </w:r>
          </w:p>
        </w:tc>
      </w:tr>
      <w:tr w:rsidR="00722E42" w:rsidRPr="0077287A" w14:paraId="6865C070" w14:textId="77777777" w:rsidTr="00CA70EF">
        <w:trPr>
          <w:trHeight w:val="340"/>
          <w:jc w:val="center"/>
        </w:trPr>
        <w:tc>
          <w:tcPr>
            <w:tcW w:w="282" w:type="pct"/>
            <w:tcBorders>
              <w:top w:val="single" w:sz="4" w:space="0" w:color="auto"/>
              <w:left w:val="single" w:sz="4" w:space="0" w:color="auto"/>
              <w:bottom w:val="single" w:sz="4" w:space="0" w:color="auto"/>
              <w:right w:val="single" w:sz="4" w:space="0" w:color="auto"/>
            </w:tcBorders>
          </w:tcPr>
          <w:p w14:paraId="72A56BD9" w14:textId="77777777" w:rsidR="00722E42" w:rsidRPr="0077287A" w:rsidRDefault="00722E42" w:rsidP="00CA70EF">
            <w:pPr>
              <w:pStyle w:val="ECC-7KCenter"/>
            </w:pPr>
            <w:r w:rsidRPr="0077287A">
              <w:t>3</w:t>
            </w:r>
          </w:p>
        </w:tc>
        <w:tc>
          <w:tcPr>
            <w:tcW w:w="743" w:type="pct"/>
            <w:tcBorders>
              <w:top w:val="single" w:sz="4" w:space="0" w:color="auto"/>
              <w:left w:val="single" w:sz="4" w:space="0" w:color="auto"/>
              <w:bottom w:val="single" w:sz="4" w:space="0" w:color="auto"/>
              <w:right w:val="single" w:sz="4" w:space="0" w:color="auto"/>
            </w:tcBorders>
            <w:noWrap/>
            <w:vAlign w:val="center"/>
          </w:tcPr>
          <w:p w14:paraId="4F27587F" w14:textId="77777777" w:rsidR="00722E42" w:rsidRPr="0077287A" w:rsidRDefault="00722E42" w:rsidP="00CA70EF">
            <w:pPr>
              <w:pStyle w:val="ECC-7KBT"/>
            </w:pPr>
            <w:r w:rsidRPr="0077287A">
              <w:t>TDS</w:t>
            </w:r>
          </w:p>
        </w:tc>
        <w:tc>
          <w:tcPr>
            <w:tcW w:w="765" w:type="pct"/>
            <w:tcBorders>
              <w:top w:val="single" w:sz="4" w:space="0" w:color="auto"/>
              <w:left w:val="single" w:sz="4" w:space="0" w:color="auto"/>
              <w:bottom w:val="single" w:sz="4" w:space="0" w:color="auto"/>
              <w:right w:val="single" w:sz="4" w:space="0" w:color="auto"/>
            </w:tcBorders>
            <w:vAlign w:val="center"/>
          </w:tcPr>
          <w:p w14:paraId="337AD2EF" w14:textId="77777777" w:rsidR="00722E42" w:rsidRPr="0077287A" w:rsidRDefault="00722E42" w:rsidP="00CA70EF">
            <w:pPr>
              <w:pStyle w:val="ECC-7KCenter"/>
            </w:pPr>
            <w:r w:rsidRPr="0077287A">
              <w:t>mg/l</w:t>
            </w:r>
          </w:p>
        </w:tc>
        <w:tc>
          <w:tcPr>
            <w:tcW w:w="457" w:type="pct"/>
            <w:tcBorders>
              <w:top w:val="single" w:sz="4" w:space="0" w:color="auto"/>
              <w:left w:val="single" w:sz="4" w:space="0" w:color="auto"/>
              <w:bottom w:val="single" w:sz="4" w:space="0" w:color="auto"/>
              <w:right w:val="single" w:sz="4" w:space="0" w:color="auto"/>
            </w:tcBorders>
            <w:noWrap/>
            <w:vAlign w:val="center"/>
          </w:tcPr>
          <w:p w14:paraId="09FAE9A7" w14:textId="77777777" w:rsidR="00722E42" w:rsidRPr="0077287A" w:rsidRDefault="00722E42" w:rsidP="00CA70EF">
            <w:pPr>
              <w:pStyle w:val="ECC-7KCenter"/>
            </w:pPr>
            <w:r w:rsidRPr="0077287A">
              <w:t>24.5</w:t>
            </w:r>
          </w:p>
        </w:tc>
        <w:tc>
          <w:tcPr>
            <w:tcW w:w="458" w:type="pct"/>
            <w:tcBorders>
              <w:top w:val="single" w:sz="4" w:space="0" w:color="auto"/>
              <w:left w:val="single" w:sz="4" w:space="0" w:color="auto"/>
              <w:bottom w:val="single" w:sz="4" w:space="0" w:color="auto"/>
              <w:right w:val="single" w:sz="4" w:space="0" w:color="auto"/>
            </w:tcBorders>
            <w:noWrap/>
            <w:vAlign w:val="center"/>
          </w:tcPr>
          <w:p w14:paraId="79E26270" w14:textId="77777777" w:rsidR="00722E42" w:rsidRPr="0077287A" w:rsidRDefault="00722E42" w:rsidP="00CA70EF">
            <w:pPr>
              <w:pStyle w:val="ECC-7KCenter"/>
            </w:pPr>
            <w:r w:rsidRPr="0077287A">
              <w:t>25.1</w:t>
            </w:r>
          </w:p>
        </w:tc>
        <w:tc>
          <w:tcPr>
            <w:tcW w:w="458" w:type="pct"/>
            <w:tcBorders>
              <w:top w:val="single" w:sz="4" w:space="0" w:color="auto"/>
              <w:left w:val="single" w:sz="4" w:space="0" w:color="auto"/>
              <w:bottom w:val="single" w:sz="4" w:space="0" w:color="auto"/>
              <w:right w:val="single" w:sz="4" w:space="0" w:color="auto"/>
            </w:tcBorders>
            <w:noWrap/>
            <w:vAlign w:val="center"/>
          </w:tcPr>
          <w:p w14:paraId="7CE75A6B" w14:textId="77777777" w:rsidR="00722E42" w:rsidRPr="0077287A" w:rsidRDefault="00722E42" w:rsidP="00CA70EF">
            <w:pPr>
              <w:pStyle w:val="ECC-7KCenter"/>
            </w:pPr>
            <w:r w:rsidRPr="0077287A">
              <w:t>23.3</w:t>
            </w:r>
          </w:p>
        </w:tc>
        <w:tc>
          <w:tcPr>
            <w:tcW w:w="458" w:type="pct"/>
            <w:tcBorders>
              <w:top w:val="single" w:sz="4" w:space="0" w:color="auto"/>
              <w:left w:val="single" w:sz="4" w:space="0" w:color="auto"/>
              <w:bottom w:val="single" w:sz="4" w:space="0" w:color="auto"/>
              <w:right w:val="single" w:sz="4" w:space="0" w:color="auto"/>
            </w:tcBorders>
            <w:noWrap/>
            <w:vAlign w:val="center"/>
          </w:tcPr>
          <w:p w14:paraId="5284C543" w14:textId="77777777" w:rsidR="00722E42" w:rsidRPr="0077287A" w:rsidRDefault="00722E42" w:rsidP="00CA70EF">
            <w:pPr>
              <w:pStyle w:val="ECC-7KCenter"/>
            </w:pPr>
            <w:r w:rsidRPr="0077287A">
              <w:t>24.9</w:t>
            </w:r>
          </w:p>
        </w:tc>
        <w:tc>
          <w:tcPr>
            <w:tcW w:w="458" w:type="pct"/>
            <w:tcBorders>
              <w:top w:val="single" w:sz="4" w:space="0" w:color="auto"/>
              <w:left w:val="single" w:sz="4" w:space="0" w:color="auto"/>
              <w:bottom w:val="single" w:sz="4" w:space="0" w:color="auto"/>
              <w:right w:val="single" w:sz="4" w:space="0" w:color="auto"/>
            </w:tcBorders>
            <w:noWrap/>
            <w:vAlign w:val="center"/>
          </w:tcPr>
          <w:p w14:paraId="4A90880F" w14:textId="77777777" w:rsidR="00722E42" w:rsidRPr="0077287A" w:rsidRDefault="00722E42" w:rsidP="00CA70EF">
            <w:pPr>
              <w:pStyle w:val="ECC-7KCenter"/>
            </w:pPr>
            <w:r w:rsidRPr="0077287A">
              <w:t>23.7</w:t>
            </w:r>
          </w:p>
        </w:tc>
        <w:tc>
          <w:tcPr>
            <w:tcW w:w="921" w:type="pct"/>
            <w:tcBorders>
              <w:top w:val="single" w:sz="4" w:space="0" w:color="auto"/>
              <w:left w:val="single" w:sz="4" w:space="0" w:color="auto"/>
              <w:bottom w:val="single" w:sz="4" w:space="0" w:color="auto"/>
              <w:right w:val="single" w:sz="4" w:space="0" w:color="auto"/>
            </w:tcBorders>
          </w:tcPr>
          <w:p w14:paraId="25C096CB" w14:textId="77777777" w:rsidR="00722E42" w:rsidRPr="0077287A" w:rsidRDefault="00722E42" w:rsidP="00CA70EF">
            <w:pPr>
              <w:pStyle w:val="ECC-7KCenter"/>
            </w:pPr>
            <w:r w:rsidRPr="0077287A">
              <w:t>1500</w:t>
            </w:r>
          </w:p>
        </w:tc>
      </w:tr>
      <w:tr w:rsidR="00722E42" w:rsidRPr="0077287A" w14:paraId="35D33246" w14:textId="77777777" w:rsidTr="00CA70EF">
        <w:trPr>
          <w:trHeight w:val="340"/>
          <w:jc w:val="center"/>
        </w:trPr>
        <w:tc>
          <w:tcPr>
            <w:tcW w:w="282" w:type="pct"/>
            <w:tcBorders>
              <w:top w:val="single" w:sz="4" w:space="0" w:color="auto"/>
              <w:left w:val="single" w:sz="4" w:space="0" w:color="auto"/>
              <w:bottom w:val="single" w:sz="4" w:space="0" w:color="auto"/>
              <w:right w:val="single" w:sz="4" w:space="0" w:color="auto"/>
            </w:tcBorders>
          </w:tcPr>
          <w:p w14:paraId="22946899" w14:textId="77777777" w:rsidR="00722E42" w:rsidRPr="0077287A" w:rsidRDefault="00722E42" w:rsidP="00CA70EF">
            <w:pPr>
              <w:pStyle w:val="ECC-7KCenter"/>
            </w:pPr>
            <w:r w:rsidRPr="0077287A">
              <w:t>4</w:t>
            </w:r>
          </w:p>
        </w:tc>
        <w:tc>
          <w:tcPr>
            <w:tcW w:w="743" w:type="pct"/>
            <w:tcBorders>
              <w:top w:val="single" w:sz="4" w:space="0" w:color="auto"/>
              <w:left w:val="single" w:sz="4" w:space="0" w:color="auto"/>
              <w:bottom w:val="single" w:sz="4" w:space="0" w:color="auto"/>
              <w:right w:val="single" w:sz="4" w:space="0" w:color="auto"/>
            </w:tcBorders>
            <w:noWrap/>
            <w:vAlign w:val="center"/>
          </w:tcPr>
          <w:p w14:paraId="327D7C3E" w14:textId="77777777" w:rsidR="00722E42" w:rsidRPr="0077287A" w:rsidRDefault="00722E42" w:rsidP="00CA70EF">
            <w:pPr>
              <w:pStyle w:val="ECC-7KBT"/>
            </w:pPr>
            <w:r w:rsidRPr="0077287A">
              <w:t>Ammonium</w:t>
            </w:r>
          </w:p>
        </w:tc>
        <w:tc>
          <w:tcPr>
            <w:tcW w:w="765" w:type="pct"/>
            <w:tcBorders>
              <w:top w:val="single" w:sz="4" w:space="0" w:color="auto"/>
              <w:left w:val="single" w:sz="4" w:space="0" w:color="auto"/>
              <w:bottom w:val="single" w:sz="4" w:space="0" w:color="auto"/>
              <w:right w:val="single" w:sz="4" w:space="0" w:color="auto"/>
            </w:tcBorders>
            <w:vAlign w:val="center"/>
          </w:tcPr>
          <w:p w14:paraId="13141504" w14:textId="77777777" w:rsidR="00722E42" w:rsidRPr="0077287A" w:rsidRDefault="00722E42" w:rsidP="00CA70EF">
            <w:pPr>
              <w:pStyle w:val="ECC-7KCenter"/>
            </w:pPr>
            <w:r w:rsidRPr="0077287A">
              <w:t>mg/l</w:t>
            </w:r>
          </w:p>
        </w:tc>
        <w:tc>
          <w:tcPr>
            <w:tcW w:w="457" w:type="pct"/>
            <w:tcBorders>
              <w:top w:val="single" w:sz="4" w:space="0" w:color="auto"/>
              <w:left w:val="single" w:sz="4" w:space="0" w:color="auto"/>
              <w:bottom w:val="single" w:sz="4" w:space="0" w:color="auto"/>
              <w:right w:val="single" w:sz="4" w:space="0" w:color="auto"/>
            </w:tcBorders>
            <w:noWrap/>
            <w:vAlign w:val="center"/>
          </w:tcPr>
          <w:p w14:paraId="047700AA" w14:textId="77777777" w:rsidR="00722E42" w:rsidRPr="0077287A" w:rsidRDefault="00722E42" w:rsidP="00CA70EF">
            <w:pPr>
              <w:pStyle w:val="ECC-7KCenter"/>
            </w:pPr>
            <w:r w:rsidRPr="0077287A">
              <w:t>0.041</w:t>
            </w:r>
          </w:p>
        </w:tc>
        <w:tc>
          <w:tcPr>
            <w:tcW w:w="458" w:type="pct"/>
            <w:tcBorders>
              <w:top w:val="single" w:sz="4" w:space="0" w:color="auto"/>
              <w:left w:val="single" w:sz="4" w:space="0" w:color="auto"/>
              <w:bottom w:val="single" w:sz="4" w:space="0" w:color="auto"/>
              <w:right w:val="single" w:sz="4" w:space="0" w:color="auto"/>
            </w:tcBorders>
            <w:noWrap/>
            <w:vAlign w:val="center"/>
          </w:tcPr>
          <w:p w14:paraId="646134CD" w14:textId="77777777" w:rsidR="00722E42" w:rsidRPr="0077287A" w:rsidRDefault="00722E42" w:rsidP="00CA70EF">
            <w:pPr>
              <w:pStyle w:val="ECC-7KCenter"/>
            </w:pPr>
            <w:r w:rsidRPr="0077287A">
              <w:t>0.044</w:t>
            </w:r>
          </w:p>
        </w:tc>
        <w:tc>
          <w:tcPr>
            <w:tcW w:w="458" w:type="pct"/>
            <w:tcBorders>
              <w:top w:val="single" w:sz="4" w:space="0" w:color="auto"/>
              <w:left w:val="single" w:sz="4" w:space="0" w:color="auto"/>
              <w:bottom w:val="single" w:sz="4" w:space="0" w:color="auto"/>
              <w:right w:val="single" w:sz="4" w:space="0" w:color="auto"/>
            </w:tcBorders>
            <w:noWrap/>
            <w:vAlign w:val="center"/>
          </w:tcPr>
          <w:p w14:paraId="00337B69" w14:textId="77777777" w:rsidR="00722E42" w:rsidRPr="0077287A" w:rsidRDefault="00722E42" w:rsidP="00CA70EF">
            <w:pPr>
              <w:pStyle w:val="ECC-7KCenter"/>
            </w:pPr>
            <w:r w:rsidRPr="0077287A">
              <w:t>0.042</w:t>
            </w:r>
          </w:p>
        </w:tc>
        <w:tc>
          <w:tcPr>
            <w:tcW w:w="458" w:type="pct"/>
            <w:tcBorders>
              <w:top w:val="single" w:sz="4" w:space="0" w:color="auto"/>
              <w:left w:val="single" w:sz="4" w:space="0" w:color="auto"/>
              <w:bottom w:val="single" w:sz="4" w:space="0" w:color="auto"/>
              <w:right w:val="single" w:sz="4" w:space="0" w:color="auto"/>
            </w:tcBorders>
            <w:noWrap/>
            <w:vAlign w:val="center"/>
          </w:tcPr>
          <w:p w14:paraId="521223F0" w14:textId="77777777" w:rsidR="00722E42" w:rsidRPr="0077287A" w:rsidRDefault="00722E42" w:rsidP="00CA70EF">
            <w:pPr>
              <w:pStyle w:val="ECC-7KCenter"/>
            </w:pPr>
            <w:r w:rsidRPr="0077287A">
              <w:t>0.039</w:t>
            </w:r>
          </w:p>
        </w:tc>
        <w:tc>
          <w:tcPr>
            <w:tcW w:w="458" w:type="pct"/>
            <w:tcBorders>
              <w:top w:val="single" w:sz="4" w:space="0" w:color="auto"/>
              <w:left w:val="single" w:sz="4" w:space="0" w:color="auto"/>
              <w:bottom w:val="single" w:sz="4" w:space="0" w:color="auto"/>
              <w:right w:val="single" w:sz="4" w:space="0" w:color="auto"/>
            </w:tcBorders>
            <w:noWrap/>
            <w:vAlign w:val="center"/>
          </w:tcPr>
          <w:p w14:paraId="1CF9A241" w14:textId="77777777" w:rsidR="00722E42" w:rsidRPr="0077287A" w:rsidRDefault="00722E42" w:rsidP="00CA70EF">
            <w:pPr>
              <w:pStyle w:val="ECC-7KCenter"/>
            </w:pPr>
            <w:r w:rsidRPr="0077287A">
              <w:t>0.051</w:t>
            </w:r>
          </w:p>
        </w:tc>
        <w:tc>
          <w:tcPr>
            <w:tcW w:w="921" w:type="pct"/>
            <w:tcBorders>
              <w:top w:val="single" w:sz="4" w:space="0" w:color="auto"/>
              <w:left w:val="single" w:sz="4" w:space="0" w:color="auto"/>
              <w:bottom w:val="single" w:sz="4" w:space="0" w:color="auto"/>
              <w:right w:val="single" w:sz="4" w:space="0" w:color="auto"/>
            </w:tcBorders>
          </w:tcPr>
          <w:p w14:paraId="2FD26757" w14:textId="77777777" w:rsidR="00722E42" w:rsidRPr="0077287A" w:rsidRDefault="00722E42" w:rsidP="00CA70EF">
            <w:pPr>
              <w:pStyle w:val="ECC-7KCenter"/>
            </w:pPr>
            <w:r w:rsidRPr="0077287A">
              <w:t>1</w:t>
            </w:r>
          </w:p>
        </w:tc>
      </w:tr>
      <w:tr w:rsidR="00722E42" w:rsidRPr="0077287A" w14:paraId="1BEC62B5" w14:textId="77777777" w:rsidTr="00CA70EF">
        <w:trPr>
          <w:trHeight w:val="340"/>
          <w:jc w:val="center"/>
        </w:trPr>
        <w:tc>
          <w:tcPr>
            <w:tcW w:w="282" w:type="pct"/>
            <w:tcBorders>
              <w:top w:val="single" w:sz="4" w:space="0" w:color="auto"/>
              <w:left w:val="single" w:sz="4" w:space="0" w:color="auto"/>
              <w:bottom w:val="single" w:sz="4" w:space="0" w:color="auto"/>
              <w:right w:val="single" w:sz="4" w:space="0" w:color="auto"/>
            </w:tcBorders>
          </w:tcPr>
          <w:p w14:paraId="023C6DB7" w14:textId="77777777" w:rsidR="00722E42" w:rsidRPr="0077287A" w:rsidRDefault="00722E42" w:rsidP="00CA70EF">
            <w:pPr>
              <w:pStyle w:val="ECC-7KCenter"/>
            </w:pPr>
            <w:r w:rsidRPr="0077287A">
              <w:t>5</w:t>
            </w:r>
          </w:p>
        </w:tc>
        <w:tc>
          <w:tcPr>
            <w:tcW w:w="743" w:type="pct"/>
            <w:tcBorders>
              <w:top w:val="single" w:sz="4" w:space="0" w:color="auto"/>
              <w:left w:val="single" w:sz="4" w:space="0" w:color="auto"/>
              <w:bottom w:val="single" w:sz="4" w:space="0" w:color="auto"/>
              <w:right w:val="single" w:sz="4" w:space="0" w:color="auto"/>
            </w:tcBorders>
            <w:noWrap/>
            <w:vAlign w:val="center"/>
            <w:hideMark/>
          </w:tcPr>
          <w:p w14:paraId="6349C77E" w14:textId="77777777" w:rsidR="00722E42" w:rsidRPr="0077287A" w:rsidRDefault="00722E42" w:rsidP="00CA70EF">
            <w:pPr>
              <w:pStyle w:val="ECC-7KBT"/>
            </w:pPr>
            <w:r w:rsidRPr="0077287A">
              <w:t>Chloride</w:t>
            </w:r>
          </w:p>
        </w:tc>
        <w:tc>
          <w:tcPr>
            <w:tcW w:w="765" w:type="pct"/>
            <w:tcBorders>
              <w:top w:val="single" w:sz="4" w:space="0" w:color="auto"/>
              <w:left w:val="single" w:sz="4" w:space="0" w:color="auto"/>
              <w:bottom w:val="single" w:sz="4" w:space="0" w:color="auto"/>
              <w:right w:val="single" w:sz="4" w:space="0" w:color="auto"/>
            </w:tcBorders>
            <w:vAlign w:val="center"/>
            <w:hideMark/>
          </w:tcPr>
          <w:p w14:paraId="20770797" w14:textId="77777777" w:rsidR="00722E42" w:rsidRPr="0077287A" w:rsidRDefault="00722E42" w:rsidP="00CA70EF">
            <w:pPr>
              <w:pStyle w:val="ECC-7KCenter"/>
            </w:pPr>
            <w:r w:rsidRPr="0077287A">
              <w:t>mg/l</w:t>
            </w:r>
          </w:p>
        </w:tc>
        <w:tc>
          <w:tcPr>
            <w:tcW w:w="457" w:type="pct"/>
            <w:tcBorders>
              <w:top w:val="single" w:sz="4" w:space="0" w:color="auto"/>
              <w:left w:val="single" w:sz="4" w:space="0" w:color="auto"/>
              <w:bottom w:val="single" w:sz="4" w:space="0" w:color="auto"/>
              <w:right w:val="single" w:sz="4" w:space="0" w:color="auto"/>
            </w:tcBorders>
            <w:noWrap/>
            <w:vAlign w:val="center"/>
          </w:tcPr>
          <w:p w14:paraId="116AFC08" w14:textId="77777777" w:rsidR="00722E42" w:rsidRPr="0077287A" w:rsidRDefault="00722E42" w:rsidP="00CA70EF">
            <w:pPr>
              <w:pStyle w:val="ECC-7KCenter"/>
            </w:pPr>
            <w:r w:rsidRPr="0077287A">
              <w:t>35.9</w:t>
            </w:r>
          </w:p>
        </w:tc>
        <w:tc>
          <w:tcPr>
            <w:tcW w:w="458" w:type="pct"/>
            <w:tcBorders>
              <w:top w:val="single" w:sz="4" w:space="0" w:color="auto"/>
              <w:left w:val="single" w:sz="4" w:space="0" w:color="auto"/>
              <w:bottom w:val="single" w:sz="4" w:space="0" w:color="auto"/>
              <w:right w:val="single" w:sz="4" w:space="0" w:color="auto"/>
            </w:tcBorders>
            <w:noWrap/>
            <w:vAlign w:val="center"/>
          </w:tcPr>
          <w:p w14:paraId="50538005" w14:textId="77777777" w:rsidR="00722E42" w:rsidRPr="0077287A" w:rsidRDefault="00722E42" w:rsidP="00CA70EF">
            <w:pPr>
              <w:pStyle w:val="ECC-7KCenter"/>
            </w:pPr>
            <w:r w:rsidRPr="0077287A">
              <w:t>23.7</w:t>
            </w:r>
          </w:p>
        </w:tc>
        <w:tc>
          <w:tcPr>
            <w:tcW w:w="458" w:type="pct"/>
            <w:tcBorders>
              <w:top w:val="single" w:sz="4" w:space="0" w:color="auto"/>
              <w:left w:val="single" w:sz="4" w:space="0" w:color="auto"/>
              <w:bottom w:val="single" w:sz="4" w:space="0" w:color="auto"/>
              <w:right w:val="single" w:sz="4" w:space="0" w:color="auto"/>
            </w:tcBorders>
            <w:noWrap/>
            <w:vAlign w:val="center"/>
          </w:tcPr>
          <w:p w14:paraId="2E6313BD" w14:textId="77777777" w:rsidR="00722E42" w:rsidRPr="0077287A" w:rsidRDefault="00722E42" w:rsidP="00CA70EF">
            <w:pPr>
              <w:pStyle w:val="ECC-7KCenter"/>
            </w:pPr>
            <w:r w:rsidRPr="0077287A">
              <w:t>66.4</w:t>
            </w:r>
          </w:p>
        </w:tc>
        <w:tc>
          <w:tcPr>
            <w:tcW w:w="458" w:type="pct"/>
            <w:tcBorders>
              <w:top w:val="single" w:sz="4" w:space="0" w:color="auto"/>
              <w:left w:val="single" w:sz="4" w:space="0" w:color="auto"/>
              <w:bottom w:val="single" w:sz="4" w:space="0" w:color="auto"/>
              <w:right w:val="single" w:sz="4" w:space="0" w:color="auto"/>
            </w:tcBorders>
            <w:noWrap/>
            <w:vAlign w:val="center"/>
          </w:tcPr>
          <w:p w14:paraId="29F8FDEC" w14:textId="77777777" w:rsidR="00722E42" w:rsidRPr="0077287A" w:rsidRDefault="00722E42" w:rsidP="00CA70EF">
            <w:pPr>
              <w:pStyle w:val="ECC-7KCenter"/>
            </w:pPr>
            <w:r w:rsidRPr="0077287A">
              <w:t>54.3</w:t>
            </w:r>
          </w:p>
        </w:tc>
        <w:tc>
          <w:tcPr>
            <w:tcW w:w="458" w:type="pct"/>
            <w:tcBorders>
              <w:top w:val="single" w:sz="4" w:space="0" w:color="auto"/>
              <w:left w:val="single" w:sz="4" w:space="0" w:color="auto"/>
              <w:bottom w:val="single" w:sz="4" w:space="0" w:color="auto"/>
              <w:right w:val="single" w:sz="4" w:space="0" w:color="auto"/>
            </w:tcBorders>
            <w:noWrap/>
            <w:vAlign w:val="center"/>
          </w:tcPr>
          <w:p w14:paraId="50320C6B" w14:textId="77777777" w:rsidR="00722E42" w:rsidRPr="0077287A" w:rsidRDefault="00722E42" w:rsidP="00CA70EF">
            <w:pPr>
              <w:pStyle w:val="ECC-7KCenter"/>
            </w:pPr>
            <w:r w:rsidRPr="0077287A">
              <w:t>60.3</w:t>
            </w:r>
          </w:p>
        </w:tc>
        <w:tc>
          <w:tcPr>
            <w:tcW w:w="921" w:type="pct"/>
            <w:tcBorders>
              <w:top w:val="single" w:sz="4" w:space="0" w:color="auto"/>
              <w:left w:val="single" w:sz="4" w:space="0" w:color="auto"/>
              <w:bottom w:val="single" w:sz="4" w:space="0" w:color="auto"/>
              <w:right w:val="single" w:sz="4" w:space="0" w:color="auto"/>
            </w:tcBorders>
            <w:hideMark/>
          </w:tcPr>
          <w:p w14:paraId="2B133BDD" w14:textId="77777777" w:rsidR="00722E42" w:rsidRPr="0077287A" w:rsidRDefault="00722E42" w:rsidP="00CA70EF">
            <w:pPr>
              <w:pStyle w:val="ECC-7KCenter"/>
            </w:pPr>
            <w:r w:rsidRPr="0077287A">
              <w:t>250</w:t>
            </w:r>
          </w:p>
        </w:tc>
      </w:tr>
      <w:tr w:rsidR="00722E42" w:rsidRPr="0077287A" w14:paraId="43BF13A0" w14:textId="77777777" w:rsidTr="00CA70EF">
        <w:trPr>
          <w:trHeight w:val="340"/>
          <w:jc w:val="center"/>
        </w:trPr>
        <w:tc>
          <w:tcPr>
            <w:tcW w:w="282" w:type="pct"/>
            <w:tcBorders>
              <w:top w:val="single" w:sz="4" w:space="0" w:color="auto"/>
              <w:left w:val="single" w:sz="4" w:space="0" w:color="auto"/>
              <w:bottom w:val="single" w:sz="4" w:space="0" w:color="auto"/>
              <w:right w:val="single" w:sz="4" w:space="0" w:color="auto"/>
            </w:tcBorders>
          </w:tcPr>
          <w:p w14:paraId="56936FED" w14:textId="77777777" w:rsidR="00722E42" w:rsidRPr="0077287A" w:rsidRDefault="00722E42" w:rsidP="00CA70EF">
            <w:pPr>
              <w:pStyle w:val="ECC-7KCenter"/>
            </w:pPr>
            <w:r w:rsidRPr="0077287A">
              <w:t>6</w:t>
            </w:r>
          </w:p>
        </w:tc>
        <w:tc>
          <w:tcPr>
            <w:tcW w:w="743" w:type="pct"/>
            <w:tcBorders>
              <w:top w:val="single" w:sz="4" w:space="0" w:color="auto"/>
              <w:left w:val="single" w:sz="4" w:space="0" w:color="auto"/>
              <w:bottom w:val="single" w:sz="4" w:space="0" w:color="auto"/>
              <w:right w:val="single" w:sz="4" w:space="0" w:color="auto"/>
            </w:tcBorders>
            <w:noWrap/>
            <w:vAlign w:val="center"/>
          </w:tcPr>
          <w:p w14:paraId="7139BD72" w14:textId="77777777" w:rsidR="00722E42" w:rsidRPr="0077287A" w:rsidRDefault="00722E42" w:rsidP="00CA70EF">
            <w:pPr>
              <w:pStyle w:val="ECC-7KBT"/>
            </w:pPr>
            <w:r w:rsidRPr="0077287A">
              <w:t>Nitrite</w:t>
            </w:r>
          </w:p>
        </w:tc>
        <w:tc>
          <w:tcPr>
            <w:tcW w:w="765" w:type="pct"/>
            <w:tcBorders>
              <w:top w:val="single" w:sz="4" w:space="0" w:color="auto"/>
              <w:left w:val="single" w:sz="4" w:space="0" w:color="auto"/>
              <w:bottom w:val="single" w:sz="4" w:space="0" w:color="auto"/>
              <w:right w:val="single" w:sz="4" w:space="0" w:color="auto"/>
            </w:tcBorders>
            <w:vAlign w:val="center"/>
          </w:tcPr>
          <w:p w14:paraId="4F25C343" w14:textId="77777777" w:rsidR="00722E42" w:rsidRPr="0077287A" w:rsidRDefault="00722E42" w:rsidP="00CA70EF">
            <w:pPr>
              <w:pStyle w:val="ECC-7KCenter"/>
            </w:pPr>
            <w:r w:rsidRPr="0077287A">
              <w:t>mg/l</w:t>
            </w:r>
          </w:p>
        </w:tc>
        <w:tc>
          <w:tcPr>
            <w:tcW w:w="457" w:type="pct"/>
            <w:tcBorders>
              <w:top w:val="single" w:sz="4" w:space="0" w:color="auto"/>
              <w:left w:val="single" w:sz="4" w:space="0" w:color="auto"/>
              <w:bottom w:val="single" w:sz="4" w:space="0" w:color="auto"/>
              <w:right w:val="single" w:sz="4" w:space="0" w:color="auto"/>
            </w:tcBorders>
            <w:noWrap/>
            <w:vAlign w:val="center"/>
          </w:tcPr>
          <w:p w14:paraId="76C0BD20" w14:textId="77777777" w:rsidR="00722E42" w:rsidRPr="0077287A" w:rsidRDefault="00722E42" w:rsidP="00CA70EF">
            <w:pPr>
              <w:pStyle w:val="ECC-7KCenter"/>
            </w:pPr>
            <w:r w:rsidRPr="0077287A">
              <w:t>0.003</w:t>
            </w:r>
          </w:p>
        </w:tc>
        <w:tc>
          <w:tcPr>
            <w:tcW w:w="458" w:type="pct"/>
            <w:tcBorders>
              <w:top w:val="single" w:sz="4" w:space="0" w:color="auto"/>
              <w:left w:val="single" w:sz="4" w:space="0" w:color="auto"/>
              <w:bottom w:val="single" w:sz="4" w:space="0" w:color="auto"/>
              <w:right w:val="single" w:sz="4" w:space="0" w:color="auto"/>
            </w:tcBorders>
            <w:noWrap/>
            <w:vAlign w:val="center"/>
          </w:tcPr>
          <w:p w14:paraId="5B246205" w14:textId="77777777" w:rsidR="00722E42" w:rsidRPr="0077287A" w:rsidRDefault="00722E42" w:rsidP="00CA70EF">
            <w:pPr>
              <w:pStyle w:val="ECC-7KCenter"/>
            </w:pPr>
            <w:r w:rsidRPr="0077287A">
              <w:t>0.007</w:t>
            </w:r>
          </w:p>
        </w:tc>
        <w:tc>
          <w:tcPr>
            <w:tcW w:w="458" w:type="pct"/>
            <w:tcBorders>
              <w:top w:val="single" w:sz="4" w:space="0" w:color="auto"/>
              <w:left w:val="single" w:sz="4" w:space="0" w:color="auto"/>
              <w:bottom w:val="single" w:sz="4" w:space="0" w:color="auto"/>
              <w:right w:val="single" w:sz="4" w:space="0" w:color="auto"/>
            </w:tcBorders>
            <w:noWrap/>
            <w:vAlign w:val="center"/>
          </w:tcPr>
          <w:p w14:paraId="1DD13B27" w14:textId="77777777" w:rsidR="00722E42" w:rsidRPr="0077287A" w:rsidRDefault="00722E42" w:rsidP="00CA70EF">
            <w:pPr>
              <w:pStyle w:val="ECC-7KCenter"/>
            </w:pPr>
            <w:r w:rsidRPr="0077287A">
              <w:t>0.003</w:t>
            </w:r>
          </w:p>
        </w:tc>
        <w:tc>
          <w:tcPr>
            <w:tcW w:w="458" w:type="pct"/>
            <w:tcBorders>
              <w:top w:val="single" w:sz="4" w:space="0" w:color="auto"/>
              <w:left w:val="single" w:sz="4" w:space="0" w:color="auto"/>
              <w:bottom w:val="single" w:sz="4" w:space="0" w:color="auto"/>
              <w:right w:val="single" w:sz="4" w:space="0" w:color="auto"/>
            </w:tcBorders>
            <w:noWrap/>
            <w:vAlign w:val="center"/>
          </w:tcPr>
          <w:p w14:paraId="7ED6F8C4" w14:textId="77777777" w:rsidR="00722E42" w:rsidRPr="0077287A" w:rsidRDefault="00722E42" w:rsidP="00CA70EF">
            <w:pPr>
              <w:pStyle w:val="ECC-7KCenter"/>
            </w:pPr>
            <w:r w:rsidRPr="0077287A">
              <w:t>0.005</w:t>
            </w:r>
          </w:p>
        </w:tc>
        <w:tc>
          <w:tcPr>
            <w:tcW w:w="458" w:type="pct"/>
            <w:tcBorders>
              <w:top w:val="single" w:sz="4" w:space="0" w:color="auto"/>
              <w:left w:val="single" w:sz="4" w:space="0" w:color="auto"/>
              <w:bottom w:val="single" w:sz="4" w:space="0" w:color="auto"/>
              <w:right w:val="single" w:sz="4" w:space="0" w:color="auto"/>
            </w:tcBorders>
            <w:noWrap/>
            <w:vAlign w:val="center"/>
          </w:tcPr>
          <w:p w14:paraId="181280D9" w14:textId="77777777" w:rsidR="00722E42" w:rsidRPr="0077287A" w:rsidRDefault="00722E42" w:rsidP="00CA70EF">
            <w:pPr>
              <w:pStyle w:val="ECC-7KCenter"/>
            </w:pPr>
            <w:r w:rsidRPr="0077287A">
              <w:t>0.004</w:t>
            </w:r>
          </w:p>
        </w:tc>
        <w:tc>
          <w:tcPr>
            <w:tcW w:w="921" w:type="pct"/>
            <w:tcBorders>
              <w:top w:val="single" w:sz="4" w:space="0" w:color="auto"/>
              <w:left w:val="single" w:sz="4" w:space="0" w:color="auto"/>
              <w:bottom w:val="single" w:sz="4" w:space="0" w:color="auto"/>
              <w:right w:val="single" w:sz="4" w:space="0" w:color="auto"/>
            </w:tcBorders>
          </w:tcPr>
          <w:p w14:paraId="18E5D23C" w14:textId="77777777" w:rsidR="00722E42" w:rsidRPr="0077287A" w:rsidRDefault="00722E42" w:rsidP="00CA70EF">
            <w:pPr>
              <w:pStyle w:val="ECC-7KCenter"/>
            </w:pPr>
            <w:r w:rsidRPr="0077287A">
              <w:t>1</w:t>
            </w:r>
          </w:p>
        </w:tc>
      </w:tr>
      <w:tr w:rsidR="00722E42" w:rsidRPr="0077287A" w14:paraId="6E3BCB9E" w14:textId="77777777" w:rsidTr="00CA70EF">
        <w:trPr>
          <w:trHeight w:val="340"/>
          <w:jc w:val="center"/>
        </w:trPr>
        <w:tc>
          <w:tcPr>
            <w:tcW w:w="282" w:type="pct"/>
            <w:tcBorders>
              <w:top w:val="single" w:sz="4" w:space="0" w:color="auto"/>
              <w:left w:val="single" w:sz="4" w:space="0" w:color="auto"/>
              <w:bottom w:val="single" w:sz="4" w:space="0" w:color="auto"/>
              <w:right w:val="single" w:sz="4" w:space="0" w:color="auto"/>
            </w:tcBorders>
          </w:tcPr>
          <w:p w14:paraId="1460B413" w14:textId="77777777" w:rsidR="00722E42" w:rsidRPr="0077287A" w:rsidRDefault="00722E42" w:rsidP="00CA70EF">
            <w:pPr>
              <w:pStyle w:val="ECC-7KCenter"/>
            </w:pPr>
            <w:r w:rsidRPr="0077287A">
              <w:t>7</w:t>
            </w:r>
          </w:p>
        </w:tc>
        <w:tc>
          <w:tcPr>
            <w:tcW w:w="743" w:type="pct"/>
            <w:tcBorders>
              <w:top w:val="single" w:sz="4" w:space="0" w:color="auto"/>
              <w:left w:val="single" w:sz="4" w:space="0" w:color="auto"/>
              <w:bottom w:val="single" w:sz="4" w:space="0" w:color="auto"/>
              <w:right w:val="single" w:sz="4" w:space="0" w:color="auto"/>
            </w:tcBorders>
            <w:noWrap/>
            <w:vAlign w:val="center"/>
            <w:hideMark/>
          </w:tcPr>
          <w:p w14:paraId="5CE8F34D" w14:textId="77777777" w:rsidR="00722E42" w:rsidRPr="0077287A" w:rsidRDefault="00722E42" w:rsidP="00CA70EF">
            <w:pPr>
              <w:pStyle w:val="ECC-7KBT"/>
            </w:pPr>
            <w:r w:rsidRPr="0077287A">
              <w:t>Nitrate</w:t>
            </w:r>
          </w:p>
        </w:tc>
        <w:tc>
          <w:tcPr>
            <w:tcW w:w="765" w:type="pct"/>
            <w:tcBorders>
              <w:top w:val="single" w:sz="4" w:space="0" w:color="auto"/>
              <w:left w:val="single" w:sz="4" w:space="0" w:color="auto"/>
              <w:bottom w:val="single" w:sz="4" w:space="0" w:color="auto"/>
              <w:right w:val="single" w:sz="4" w:space="0" w:color="auto"/>
            </w:tcBorders>
            <w:vAlign w:val="center"/>
            <w:hideMark/>
          </w:tcPr>
          <w:p w14:paraId="6FCAA5DD" w14:textId="77777777" w:rsidR="00722E42" w:rsidRPr="0077287A" w:rsidRDefault="00722E42" w:rsidP="00CA70EF">
            <w:pPr>
              <w:pStyle w:val="ECC-7KCenter"/>
            </w:pPr>
            <w:r w:rsidRPr="0077287A">
              <w:t>mg/l</w:t>
            </w:r>
          </w:p>
        </w:tc>
        <w:tc>
          <w:tcPr>
            <w:tcW w:w="457" w:type="pct"/>
            <w:tcBorders>
              <w:top w:val="single" w:sz="4" w:space="0" w:color="auto"/>
              <w:left w:val="single" w:sz="4" w:space="0" w:color="auto"/>
              <w:bottom w:val="single" w:sz="4" w:space="0" w:color="auto"/>
              <w:right w:val="single" w:sz="4" w:space="0" w:color="auto"/>
            </w:tcBorders>
            <w:noWrap/>
            <w:vAlign w:val="center"/>
          </w:tcPr>
          <w:p w14:paraId="4C4A07C5" w14:textId="77777777" w:rsidR="00722E42" w:rsidRPr="0077287A" w:rsidRDefault="00722E42" w:rsidP="00CA70EF">
            <w:pPr>
              <w:pStyle w:val="ECC-7KCenter"/>
            </w:pPr>
            <w:r w:rsidRPr="0077287A">
              <w:t>0.11</w:t>
            </w:r>
          </w:p>
        </w:tc>
        <w:tc>
          <w:tcPr>
            <w:tcW w:w="458" w:type="pct"/>
            <w:tcBorders>
              <w:top w:val="single" w:sz="4" w:space="0" w:color="auto"/>
              <w:left w:val="single" w:sz="4" w:space="0" w:color="auto"/>
              <w:bottom w:val="single" w:sz="4" w:space="0" w:color="auto"/>
              <w:right w:val="single" w:sz="4" w:space="0" w:color="auto"/>
            </w:tcBorders>
            <w:noWrap/>
            <w:vAlign w:val="center"/>
          </w:tcPr>
          <w:p w14:paraId="4F18ED67" w14:textId="77777777" w:rsidR="00722E42" w:rsidRPr="0077287A" w:rsidRDefault="00722E42" w:rsidP="00CA70EF">
            <w:pPr>
              <w:pStyle w:val="ECC-7KCenter"/>
            </w:pPr>
            <w:r w:rsidRPr="0077287A">
              <w:t>0.21</w:t>
            </w:r>
          </w:p>
        </w:tc>
        <w:tc>
          <w:tcPr>
            <w:tcW w:w="458" w:type="pct"/>
            <w:tcBorders>
              <w:top w:val="single" w:sz="4" w:space="0" w:color="auto"/>
              <w:left w:val="single" w:sz="4" w:space="0" w:color="auto"/>
              <w:bottom w:val="single" w:sz="4" w:space="0" w:color="auto"/>
              <w:right w:val="single" w:sz="4" w:space="0" w:color="auto"/>
            </w:tcBorders>
            <w:noWrap/>
            <w:vAlign w:val="center"/>
          </w:tcPr>
          <w:p w14:paraId="0A586449" w14:textId="77777777" w:rsidR="00722E42" w:rsidRPr="0077287A" w:rsidRDefault="00722E42" w:rsidP="00CA70EF">
            <w:pPr>
              <w:pStyle w:val="ECC-7KCenter"/>
            </w:pPr>
            <w:r w:rsidRPr="0077287A">
              <w:t>0.17</w:t>
            </w:r>
          </w:p>
        </w:tc>
        <w:tc>
          <w:tcPr>
            <w:tcW w:w="458" w:type="pct"/>
            <w:tcBorders>
              <w:top w:val="single" w:sz="4" w:space="0" w:color="auto"/>
              <w:left w:val="single" w:sz="4" w:space="0" w:color="auto"/>
              <w:bottom w:val="single" w:sz="4" w:space="0" w:color="auto"/>
              <w:right w:val="single" w:sz="4" w:space="0" w:color="auto"/>
            </w:tcBorders>
            <w:noWrap/>
            <w:vAlign w:val="center"/>
          </w:tcPr>
          <w:p w14:paraId="7C0BEC27" w14:textId="77777777" w:rsidR="00722E42" w:rsidRPr="0077287A" w:rsidRDefault="00722E42" w:rsidP="00CA70EF">
            <w:pPr>
              <w:pStyle w:val="ECC-7KCenter"/>
            </w:pPr>
            <w:r w:rsidRPr="0077287A">
              <w:t>0.13</w:t>
            </w:r>
          </w:p>
        </w:tc>
        <w:tc>
          <w:tcPr>
            <w:tcW w:w="458" w:type="pct"/>
            <w:tcBorders>
              <w:top w:val="single" w:sz="4" w:space="0" w:color="auto"/>
              <w:left w:val="single" w:sz="4" w:space="0" w:color="auto"/>
              <w:bottom w:val="single" w:sz="4" w:space="0" w:color="auto"/>
              <w:right w:val="single" w:sz="4" w:space="0" w:color="auto"/>
            </w:tcBorders>
            <w:noWrap/>
            <w:vAlign w:val="center"/>
          </w:tcPr>
          <w:p w14:paraId="706F97BD" w14:textId="77777777" w:rsidR="00722E42" w:rsidRPr="0077287A" w:rsidRDefault="00722E42" w:rsidP="00CA70EF">
            <w:pPr>
              <w:pStyle w:val="ECC-7KCenter"/>
            </w:pPr>
            <w:r w:rsidRPr="0077287A">
              <w:t>0.33</w:t>
            </w:r>
          </w:p>
        </w:tc>
        <w:tc>
          <w:tcPr>
            <w:tcW w:w="921" w:type="pct"/>
            <w:tcBorders>
              <w:top w:val="single" w:sz="4" w:space="0" w:color="auto"/>
              <w:left w:val="single" w:sz="4" w:space="0" w:color="auto"/>
              <w:bottom w:val="single" w:sz="4" w:space="0" w:color="auto"/>
              <w:right w:val="single" w:sz="4" w:space="0" w:color="auto"/>
            </w:tcBorders>
            <w:hideMark/>
          </w:tcPr>
          <w:p w14:paraId="041D2C5E" w14:textId="77777777" w:rsidR="00722E42" w:rsidRPr="0077287A" w:rsidRDefault="00722E42" w:rsidP="00CA70EF">
            <w:pPr>
              <w:pStyle w:val="ECC-7KCenter"/>
            </w:pPr>
            <w:r w:rsidRPr="0077287A">
              <w:t>15</w:t>
            </w:r>
          </w:p>
        </w:tc>
      </w:tr>
      <w:tr w:rsidR="00722E42" w:rsidRPr="0077287A" w14:paraId="7783D58C" w14:textId="77777777" w:rsidTr="00CA70EF">
        <w:trPr>
          <w:trHeight w:val="340"/>
          <w:jc w:val="center"/>
        </w:trPr>
        <w:tc>
          <w:tcPr>
            <w:tcW w:w="282" w:type="pct"/>
            <w:tcBorders>
              <w:top w:val="single" w:sz="4" w:space="0" w:color="auto"/>
              <w:left w:val="single" w:sz="4" w:space="0" w:color="auto"/>
              <w:bottom w:val="single" w:sz="4" w:space="0" w:color="auto"/>
              <w:right w:val="single" w:sz="4" w:space="0" w:color="auto"/>
            </w:tcBorders>
          </w:tcPr>
          <w:p w14:paraId="06FF5274" w14:textId="77777777" w:rsidR="00722E42" w:rsidRPr="0077287A" w:rsidRDefault="00722E42" w:rsidP="00CA70EF">
            <w:pPr>
              <w:pStyle w:val="ECC-7KCenter"/>
            </w:pPr>
            <w:r w:rsidRPr="0077287A">
              <w:t>8</w:t>
            </w:r>
          </w:p>
        </w:tc>
        <w:tc>
          <w:tcPr>
            <w:tcW w:w="743" w:type="pct"/>
            <w:tcBorders>
              <w:top w:val="single" w:sz="4" w:space="0" w:color="auto"/>
              <w:left w:val="single" w:sz="4" w:space="0" w:color="auto"/>
              <w:bottom w:val="single" w:sz="4" w:space="0" w:color="auto"/>
              <w:right w:val="single" w:sz="4" w:space="0" w:color="auto"/>
            </w:tcBorders>
            <w:noWrap/>
            <w:vAlign w:val="center"/>
            <w:hideMark/>
          </w:tcPr>
          <w:p w14:paraId="0C0AEEE8" w14:textId="77777777" w:rsidR="00722E42" w:rsidRPr="0077287A" w:rsidRDefault="00722E42" w:rsidP="00CA70EF">
            <w:pPr>
              <w:pStyle w:val="ECC-7KBT"/>
            </w:pPr>
            <w:r w:rsidRPr="0077287A">
              <w:t>Sulfate</w:t>
            </w:r>
          </w:p>
        </w:tc>
        <w:tc>
          <w:tcPr>
            <w:tcW w:w="765" w:type="pct"/>
            <w:tcBorders>
              <w:top w:val="single" w:sz="4" w:space="0" w:color="auto"/>
              <w:left w:val="single" w:sz="4" w:space="0" w:color="auto"/>
              <w:bottom w:val="single" w:sz="4" w:space="0" w:color="auto"/>
              <w:right w:val="single" w:sz="4" w:space="0" w:color="auto"/>
            </w:tcBorders>
            <w:vAlign w:val="center"/>
            <w:hideMark/>
          </w:tcPr>
          <w:p w14:paraId="1A7BE7B1" w14:textId="77777777" w:rsidR="00722E42" w:rsidRPr="0077287A" w:rsidRDefault="00722E42" w:rsidP="00CA70EF">
            <w:pPr>
              <w:pStyle w:val="ECC-7KCenter"/>
            </w:pPr>
            <w:r w:rsidRPr="0077287A">
              <w:t>mg/l</w:t>
            </w:r>
          </w:p>
        </w:tc>
        <w:tc>
          <w:tcPr>
            <w:tcW w:w="457" w:type="pct"/>
            <w:tcBorders>
              <w:top w:val="single" w:sz="4" w:space="0" w:color="auto"/>
              <w:left w:val="single" w:sz="4" w:space="0" w:color="auto"/>
              <w:bottom w:val="single" w:sz="4" w:space="0" w:color="auto"/>
              <w:right w:val="single" w:sz="4" w:space="0" w:color="auto"/>
            </w:tcBorders>
            <w:noWrap/>
            <w:vAlign w:val="center"/>
          </w:tcPr>
          <w:p w14:paraId="1E7427A0" w14:textId="77777777" w:rsidR="00722E42" w:rsidRPr="0077287A" w:rsidRDefault="00722E42" w:rsidP="00CA70EF">
            <w:pPr>
              <w:pStyle w:val="ECC-7KCenter"/>
            </w:pPr>
            <w:r w:rsidRPr="0077287A">
              <w:t>21.4</w:t>
            </w:r>
          </w:p>
        </w:tc>
        <w:tc>
          <w:tcPr>
            <w:tcW w:w="458" w:type="pct"/>
            <w:tcBorders>
              <w:top w:val="single" w:sz="4" w:space="0" w:color="auto"/>
              <w:left w:val="single" w:sz="4" w:space="0" w:color="auto"/>
              <w:bottom w:val="single" w:sz="4" w:space="0" w:color="auto"/>
              <w:right w:val="single" w:sz="4" w:space="0" w:color="auto"/>
            </w:tcBorders>
            <w:noWrap/>
            <w:vAlign w:val="center"/>
          </w:tcPr>
          <w:p w14:paraId="6920F30C" w14:textId="77777777" w:rsidR="00722E42" w:rsidRPr="0077287A" w:rsidRDefault="00722E42" w:rsidP="00CA70EF">
            <w:pPr>
              <w:pStyle w:val="ECC-7KCenter"/>
            </w:pPr>
            <w:r w:rsidRPr="0077287A">
              <w:t>33.8</w:t>
            </w:r>
          </w:p>
        </w:tc>
        <w:tc>
          <w:tcPr>
            <w:tcW w:w="458" w:type="pct"/>
            <w:tcBorders>
              <w:top w:val="single" w:sz="4" w:space="0" w:color="auto"/>
              <w:left w:val="single" w:sz="4" w:space="0" w:color="auto"/>
              <w:bottom w:val="single" w:sz="4" w:space="0" w:color="auto"/>
              <w:right w:val="single" w:sz="4" w:space="0" w:color="auto"/>
            </w:tcBorders>
            <w:noWrap/>
            <w:vAlign w:val="center"/>
          </w:tcPr>
          <w:p w14:paraId="30190FF7" w14:textId="77777777" w:rsidR="00722E42" w:rsidRPr="0077287A" w:rsidRDefault="00722E42" w:rsidP="00CA70EF">
            <w:pPr>
              <w:pStyle w:val="ECC-7KCenter"/>
            </w:pPr>
            <w:r w:rsidRPr="0077287A">
              <w:t>25.9</w:t>
            </w:r>
          </w:p>
        </w:tc>
        <w:tc>
          <w:tcPr>
            <w:tcW w:w="458" w:type="pct"/>
            <w:tcBorders>
              <w:top w:val="single" w:sz="4" w:space="0" w:color="auto"/>
              <w:left w:val="single" w:sz="4" w:space="0" w:color="auto"/>
              <w:bottom w:val="single" w:sz="4" w:space="0" w:color="auto"/>
              <w:right w:val="single" w:sz="4" w:space="0" w:color="auto"/>
            </w:tcBorders>
            <w:noWrap/>
            <w:vAlign w:val="center"/>
          </w:tcPr>
          <w:p w14:paraId="4C865331" w14:textId="77777777" w:rsidR="00722E42" w:rsidRPr="0077287A" w:rsidRDefault="00722E42" w:rsidP="00CA70EF">
            <w:pPr>
              <w:pStyle w:val="ECC-7KCenter"/>
            </w:pPr>
            <w:r w:rsidRPr="0077287A">
              <w:t>27.5</w:t>
            </w:r>
          </w:p>
        </w:tc>
        <w:tc>
          <w:tcPr>
            <w:tcW w:w="458" w:type="pct"/>
            <w:tcBorders>
              <w:top w:val="single" w:sz="4" w:space="0" w:color="auto"/>
              <w:left w:val="single" w:sz="4" w:space="0" w:color="auto"/>
              <w:bottom w:val="single" w:sz="4" w:space="0" w:color="auto"/>
              <w:right w:val="single" w:sz="4" w:space="0" w:color="auto"/>
            </w:tcBorders>
            <w:noWrap/>
            <w:vAlign w:val="center"/>
          </w:tcPr>
          <w:p w14:paraId="58325E2F" w14:textId="77777777" w:rsidR="00722E42" w:rsidRPr="0077287A" w:rsidRDefault="00722E42" w:rsidP="00CA70EF">
            <w:pPr>
              <w:pStyle w:val="ECC-7KCenter"/>
            </w:pPr>
            <w:r w:rsidRPr="0077287A">
              <w:t>35.7</w:t>
            </w:r>
          </w:p>
        </w:tc>
        <w:tc>
          <w:tcPr>
            <w:tcW w:w="921" w:type="pct"/>
            <w:tcBorders>
              <w:top w:val="single" w:sz="4" w:space="0" w:color="auto"/>
              <w:left w:val="single" w:sz="4" w:space="0" w:color="auto"/>
              <w:bottom w:val="single" w:sz="4" w:space="0" w:color="auto"/>
              <w:right w:val="single" w:sz="4" w:space="0" w:color="auto"/>
            </w:tcBorders>
            <w:hideMark/>
          </w:tcPr>
          <w:p w14:paraId="1F5413AF" w14:textId="77777777" w:rsidR="00722E42" w:rsidRPr="0077287A" w:rsidRDefault="00722E42" w:rsidP="00CA70EF">
            <w:pPr>
              <w:pStyle w:val="ECC-7KCenter"/>
            </w:pPr>
            <w:r w:rsidRPr="0077287A">
              <w:t>400</w:t>
            </w:r>
          </w:p>
        </w:tc>
      </w:tr>
      <w:tr w:rsidR="00722E42" w:rsidRPr="0077287A" w14:paraId="7ABEAB29" w14:textId="77777777" w:rsidTr="00CA70EF">
        <w:trPr>
          <w:trHeight w:val="340"/>
          <w:jc w:val="center"/>
        </w:trPr>
        <w:tc>
          <w:tcPr>
            <w:tcW w:w="282" w:type="pct"/>
            <w:tcBorders>
              <w:top w:val="single" w:sz="4" w:space="0" w:color="auto"/>
              <w:left w:val="single" w:sz="4" w:space="0" w:color="auto"/>
              <w:bottom w:val="single" w:sz="4" w:space="0" w:color="auto"/>
              <w:right w:val="single" w:sz="4" w:space="0" w:color="auto"/>
            </w:tcBorders>
          </w:tcPr>
          <w:p w14:paraId="17A445D0" w14:textId="77777777" w:rsidR="00722E42" w:rsidRPr="0077287A" w:rsidRDefault="00722E42" w:rsidP="00CA70EF">
            <w:pPr>
              <w:pStyle w:val="ECC-7KCenter"/>
            </w:pPr>
            <w:r w:rsidRPr="0077287A">
              <w:t>9</w:t>
            </w:r>
          </w:p>
        </w:tc>
        <w:tc>
          <w:tcPr>
            <w:tcW w:w="743" w:type="pct"/>
            <w:tcBorders>
              <w:top w:val="single" w:sz="4" w:space="0" w:color="auto"/>
              <w:left w:val="single" w:sz="4" w:space="0" w:color="auto"/>
              <w:bottom w:val="single" w:sz="4" w:space="0" w:color="auto"/>
              <w:right w:val="single" w:sz="4" w:space="0" w:color="auto"/>
            </w:tcBorders>
            <w:noWrap/>
            <w:vAlign w:val="center"/>
            <w:hideMark/>
          </w:tcPr>
          <w:p w14:paraId="1416EA0C" w14:textId="77777777" w:rsidR="00722E42" w:rsidRPr="0077287A" w:rsidRDefault="00722E42" w:rsidP="00CA70EF">
            <w:pPr>
              <w:pStyle w:val="ECC-7KBT"/>
            </w:pPr>
            <w:r w:rsidRPr="0077287A">
              <w:t>Arsenic</w:t>
            </w:r>
          </w:p>
        </w:tc>
        <w:tc>
          <w:tcPr>
            <w:tcW w:w="765" w:type="pct"/>
            <w:tcBorders>
              <w:top w:val="single" w:sz="4" w:space="0" w:color="auto"/>
              <w:left w:val="single" w:sz="4" w:space="0" w:color="auto"/>
              <w:bottom w:val="single" w:sz="4" w:space="0" w:color="auto"/>
              <w:right w:val="single" w:sz="4" w:space="0" w:color="auto"/>
            </w:tcBorders>
            <w:vAlign w:val="center"/>
            <w:hideMark/>
          </w:tcPr>
          <w:p w14:paraId="4E1D8BA6" w14:textId="77777777" w:rsidR="00722E42" w:rsidRPr="0077287A" w:rsidRDefault="00722E42" w:rsidP="00CA70EF">
            <w:pPr>
              <w:pStyle w:val="ECC-7KCenter"/>
            </w:pPr>
            <w:r w:rsidRPr="0077287A">
              <w:t>mg/l</w:t>
            </w:r>
          </w:p>
        </w:tc>
        <w:tc>
          <w:tcPr>
            <w:tcW w:w="457" w:type="pct"/>
            <w:tcBorders>
              <w:top w:val="single" w:sz="4" w:space="0" w:color="auto"/>
              <w:left w:val="single" w:sz="4" w:space="0" w:color="auto"/>
              <w:bottom w:val="single" w:sz="4" w:space="0" w:color="auto"/>
              <w:right w:val="single" w:sz="4" w:space="0" w:color="auto"/>
            </w:tcBorders>
            <w:noWrap/>
            <w:vAlign w:val="center"/>
          </w:tcPr>
          <w:p w14:paraId="5E834F79" w14:textId="77777777" w:rsidR="00722E42" w:rsidRPr="0077287A" w:rsidRDefault="00722E42" w:rsidP="00CA70EF">
            <w:pPr>
              <w:pStyle w:val="ECC-7KCenter"/>
            </w:pPr>
            <w:r w:rsidRPr="0077287A">
              <w:t>0.007</w:t>
            </w:r>
          </w:p>
        </w:tc>
        <w:tc>
          <w:tcPr>
            <w:tcW w:w="458" w:type="pct"/>
            <w:tcBorders>
              <w:top w:val="single" w:sz="4" w:space="0" w:color="auto"/>
              <w:left w:val="single" w:sz="4" w:space="0" w:color="auto"/>
              <w:bottom w:val="single" w:sz="4" w:space="0" w:color="auto"/>
              <w:right w:val="single" w:sz="4" w:space="0" w:color="auto"/>
            </w:tcBorders>
            <w:noWrap/>
            <w:vAlign w:val="center"/>
          </w:tcPr>
          <w:p w14:paraId="6E8CAB92" w14:textId="77777777" w:rsidR="00722E42" w:rsidRPr="0077287A" w:rsidRDefault="00722E42" w:rsidP="00CA70EF">
            <w:pPr>
              <w:pStyle w:val="ECC-7KCenter"/>
            </w:pPr>
            <w:r w:rsidRPr="0077287A">
              <w:t>0.006</w:t>
            </w:r>
          </w:p>
        </w:tc>
        <w:tc>
          <w:tcPr>
            <w:tcW w:w="458" w:type="pct"/>
            <w:tcBorders>
              <w:top w:val="single" w:sz="4" w:space="0" w:color="auto"/>
              <w:left w:val="single" w:sz="4" w:space="0" w:color="auto"/>
              <w:bottom w:val="single" w:sz="4" w:space="0" w:color="auto"/>
              <w:right w:val="single" w:sz="4" w:space="0" w:color="auto"/>
            </w:tcBorders>
            <w:noWrap/>
            <w:vAlign w:val="center"/>
          </w:tcPr>
          <w:p w14:paraId="259EFF58" w14:textId="77777777" w:rsidR="00722E42" w:rsidRPr="0077287A" w:rsidRDefault="00722E42" w:rsidP="00CA70EF">
            <w:pPr>
              <w:pStyle w:val="ECC-7KCenter"/>
            </w:pPr>
            <w:r w:rsidRPr="0077287A">
              <w:t>0.011</w:t>
            </w:r>
          </w:p>
        </w:tc>
        <w:tc>
          <w:tcPr>
            <w:tcW w:w="458" w:type="pct"/>
            <w:tcBorders>
              <w:top w:val="single" w:sz="4" w:space="0" w:color="auto"/>
              <w:left w:val="single" w:sz="4" w:space="0" w:color="auto"/>
              <w:bottom w:val="single" w:sz="4" w:space="0" w:color="auto"/>
              <w:right w:val="single" w:sz="4" w:space="0" w:color="auto"/>
            </w:tcBorders>
            <w:noWrap/>
            <w:vAlign w:val="center"/>
          </w:tcPr>
          <w:p w14:paraId="5FB69DD2" w14:textId="77777777" w:rsidR="00722E42" w:rsidRPr="0077287A" w:rsidRDefault="00722E42" w:rsidP="00CA70EF">
            <w:pPr>
              <w:pStyle w:val="ECC-7KCenter"/>
            </w:pPr>
            <w:r w:rsidRPr="0077287A">
              <w:t>0.007</w:t>
            </w:r>
          </w:p>
        </w:tc>
        <w:tc>
          <w:tcPr>
            <w:tcW w:w="458" w:type="pct"/>
            <w:tcBorders>
              <w:top w:val="single" w:sz="4" w:space="0" w:color="auto"/>
              <w:left w:val="single" w:sz="4" w:space="0" w:color="auto"/>
              <w:bottom w:val="single" w:sz="4" w:space="0" w:color="auto"/>
              <w:right w:val="single" w:sz="4" w:space="0" w:color="auto"/>
            </w:tcBorders>
            <w:noWrap/>
            <w:vAlign w:val="center"/>
          </w:tcPr>
          <w:p w14:paraId="7BD16CBC" w14:textId="77777777" w:rsidR="00722E42" w:rsidRPr="0077287A" w:rsidRDefault="00722E42" w:rsidP="00CA70EF">
            <w:pPr>
              <w:pStyle w:val="ECC-7KCenter"/>
            </w:pPr>
            <w:r w:rsidRPr="0077287A">
              <w:t>0.006</w:t>
            </w:r>
          </w:p>
        </w:tc>
        <w:tc>
          <w:tcPr>
            <w:tcW w:w="921" w:type="pct"/>
            <w:tcBorders>
              <w:top w:val="single" w:sz="4" w:space="0" w:color="auto"/>
              <w:left w:val="single" w:sz="4" w:space="0" w:color="auto"/>
              <w:bottom w:val="single" w:sz="4" w:space="0" w:color="auto"/>
              <w:right w:val="single" w:sz="4" w:space="0" w:color="auto"/>
            </w:tcBorders>
            <w:hideMark/>
          </w:tcPr>
          <w:p w14:paraId="2C455445" w14:textId="77777777" w:rsidR="00722E42" w:rsidRPr="0077287A" w:rsidRDefault="00722E42" w:rsidP="00CA70EF">
            <w:pPr>
              <w:pStyle w:val="ECC-7KCenter"/>
            </w:pPr>
            <w:r w:rsidRPr="0077287A">
              <w:t>0.05</w:t>
            </w:r>
          </w:p>
        </w:tc>
      </w:tr>
      <w:tr w:rsidR="00722E42" w:rsidRPr="0077287A" w14:paraId="479877D1" w14:textId="77777777" w:rsidTr="00CA70EF">
        <w:trPr>
          <w:trHeight w:val="340"/>
          <w:jc w:val="center"/>
        </w:trPr>
        <w:tc>
          <w:tcPr>
            <w:tcW w:w="282" w:type="pct"/>
            <w:tcBorders>
              <w:top w:val="single" w:sz="4" w:space="0" w:color="auto"/>
              <w:left w:val="single" w:sz="4" w:space="0" w:color="auto"/>
              <w:bottom w:val="single" w:sz="4" w:space="0" w:color="auto"/>
              <w:right w:val="single" w:sz="4" w:space="0" w:color="auto"/>
            </w:tcBorders>
          </w:tcPr>
          <w:p w14:paraId="7FB94AC3" w14:textId="77777777" w:rsidR="00722E42" w:rsidRPr="0077287A" w:rsidRDefault="00722E42" w:rsidP="00CA70EF">
            <w:pPr>
              <w:pStyle w:val="ECC-7KCenter"/>
            </w:pPr>
            <w:r w:rsidRPr="0077287A">
              <w:t>10</w:t>
            </w:r>
          </w:p>
        </w:tc>
        <w:tc>
          <w:tcPr>
            <w:tcW w:w="743" w:type="pct"/>
            <w:tcBorders>
              <w:top w:val="single" w:sz="4" w:space="0" w:color="auto"/>
              <w:left w:val="single" w:sz="4" w:space="0" w:color="auto"/>
              <w:bottom w:val="single" w:sz="4" w:space="0" w:color="auto"/>
              <w:right w:val="single" w:sz="4" w:space="0" w:color="auto"/>
            </w:tcBorders>
            <w:noWrap/>
            <w:vAlign w:val="center"/>
            <w:hideMark/>
          </w:tcPr>
          <w:p w14:paraId="0276193F" w14:textId="77777777" w:rsidR="00722E42" w:rsidRPr="0077287A" w:rsidRDefault="00722E42" w:rsidP="00CA70EF">
            <w:pPr>
              <w:pStyle w:val="ECC-7KBT"/>
            </w:pPr>
            <w:r w:rsidRPr="0077287A">
              <w:t>Cadmium</w:t>
            </w:r>
          </w:p>
        </w:tc>
        <w:tc>
          <w:tcPr>
            <w:tcW w:w="765" w:type="pct"/>
            <w:tcBorders>
              <w:top w:val="single" w:sz="4" w:space="0" w:color="auto"/>
              <w:left w:val="single" w:sz="4" w:space="0" w:color="auto"/>
              <w:bottom w:val="single" w:sz="4" w:space="0" w:color="auto"/>
              <w:right w:val="single" w:sz="4" w:space="0" w:color="auto"/>
            </w:tcBorders>
            <w:vAlign w:val="center"/>
            <w:hideMark/>
          </w:tcPr>
          <w:p w14:paraId="07B349DA" w14:textId="77777777" w:rsidR="00722E42" w:rsidRPr="0077287A" w:rsidRDefault="00722E42" w:rsidP="00CA70EF">
            <w:pPr>
              <w:pStyle w:val="ECC-7KCenter"/>
            </w:pPr>
            <w:r w:rsidRPr="0077287A">
              <w:t>mg/l</w:t>
            </w:r>
          </w:p>
        </w:tc>
        <w:tc>
          <w:tcPr>
            <w:tcW w:w="457" w:type="pct"/>
            <w:tcBorders>
              <w:top w:val="single" w:sz="4" w:space="0" w:color="auto"/>
              <w:left w:val="single" w:sz="4" w:space="0" w:color="auto"/>
              <w:bottom w:val="single" w:sz="4" w:space="0" w:color="auto"/>
              <w:right w:val="single" w:sz="4" w:space="0" w:color="auto"/>
            </w:tcBorders>
            <w:noWrap/>
            <w:vAlign w:val="center"/>
          </w:tcPr>
          <w:p w14:paraId="0424DA03" w14:textId="77777777" w:rsidR="00722E42" w:rsidRPr="0077287A" w:rsidRDefault="00722E42" w:rsidP="00CA70EF">
            <w:pPr>
              <w:pStyle w:val="ECC-7KCenter"/>
            </w:pPr>
            <w:r w:rsidRPr="0077287A">
              <w:t>ND</w:t>
            </w:r>
          </w:p>
        </w:tc>
        <w:tc>
          <w:tcPr>
            <w:tcW w:w="458" w:type="pct"/>
            <w:tcBorders>
              <w:top w:val="single" w:sz="4" w:space="0" w:color="auto"/>
              <w:left w:val="single" w:sz="4" w:space="0" w:color="auto"/>
              <w:bottom w:val="single" w:sz="4" w:space="0" w:color="auto"/>
              <w:right w:val="single" w:sz="4" w:space="0" w:color="auto"/>
            </w:tcBorders>
            <w:noWrap/>
            <w:vAlign w:val="center"/>
          </w:tcPr>
          <w:p w14:paraId="14CC56D6" w14:textId="77777777" w:rsidR="00722E42" w:rsidRPr="0077287A" w:rsidRDefault="00722E42" w:rsidP="00CA70EF">
            <w:pPr>
              <w:pStyle w:val="ECC-7KCenter"/>
            </w:pPr>
            <w:r w:rsidRPr="0077287A">
              <w:t>ND</w:t>
            </w:r>
          </w:p>
        </w:tc>
        <w:tc>
          <w:tcPr>
            <w:tcW w:w="458" w:type="pct"/>
            <w:tcBorders>
              <w:top w:val="single" w:sz="4" w:space="0" w:color="auto"/>
              <w:left w:val="single" w:sz="4" w:space="0" w:color="auto"/>
              <w:bottom w:val="single" w:sz="4" w:space="0" w:color="auto"/>
              <w:right w:val="single" w:sz="4" w:space="0" w:color="auto"/>
            </w:tcBorders>
            <w:noWrap/>
            <w:vAlign w:val="center"/>
          </w:tcPr>
          <w:p w14:paraId="7E2C0B56" w14:textId="77777777" w:rsidR="00722E42" w:rsidRPr="0077287A" w:rsidRDefault="00722E42" w:rsidP="00CA70EF">
            <w:pPr>
              <w:pStyle w:val="ECC-7KCenter"/>
            </w:pPr>
            <w:r w:rsidRPr="0077287A">
              <w:t>ND</w:t>
            </w:r>
          </w:p>
        </w:tc>
        <w:tc>
          <w:tcPr>
            <w:tcW w:w="458" w:type="pct"/>
            <w:tcBorders>
              <w:top w:val="single" w:sz="4" w:space="0" w:color="auto"/>
              <w:left w:val="single" w:sz="4" w:space="0" w:color="auto"/>
              <w:bottom w:val="single" w:sz="4" w:space="0" w:color="auto"/>
              <w:right w:val="single" w:sz="4" w:space="0" w:color="auto"/>
            </w:tcBorders>
            <w:noWrap/>
            <w:vAlign w:val="center"/>
          </w:tcPr>
          <w:p w14:paraId="7ABBD302" w14:textId="77777777" w:rsidR="00722E42" w:rsidRPr="0077287A" w:rsidRDefault="00722E42" w:rsidP="00CA70EF">
            <w:pPr>
              <w:pStyle w:val="ECC-7KCenter"/>
            </w:pPr>
            <w:r w:rsidRPr="0077287A">
              <w:t>ND</w:t>
            </w:r>
          </w:p>
        </w:tc>
        <w:tc>
          <w:tcPr>
            <w:tcW w:w="458" w:type="pct"/>
            <w:tcBorders>
              <w:top w:val="single" w:sz="4" w:space="0" w:color="auto"/>
              <w:left w:val="single" w:sz="4" w:space="0" w:color="auto"/>
              <w:bottom w:val="single" w:sz="4" w:space="0" w:color="auto"/>
              <w:right w:val="single" w:sz="4" w:space="0" w:color="auto"/>
            </w:tcBorders>
            <w:noWrap/>
            <w:vAlign w:val="center"/>
          </w:tcPr>
          <w:p w14:paraId="129ADBCE" w14:textId="77777777" w:rsidR="00722E42" w:rsidRPr="0077287A" w:rsidRDefault="00722E42" w:rsidP="00CA70EF">
            <w:pPr>
              <w:pStyle w:val="ECC-7KCenter"/>
            </w:pPr>
            <w:r w:rsidRPr="0077287A">
              <w:t>ND</w:t>
            </w:r>
          </w:p>
        </w:tc>
        <w:tc>
          <w:tcPr>
            <w:tcW w:w="921" w:type="pct"/>
            <w:tcBorders>
              <w:top w:val="single" w:sz="4" w:space="0" w:color="auto"/>
              <w:left w:val="single" w:sz="4" w:space="0" w:color="auto"/>
              <w:bottom w:val="single" w:sz="4" w:space="0" w:color="auto"/>
              <w:right w:val="single" w:sz="4" w:space="0" w:color="auto"/>
            </w:tcBorders>
            <w:hideMark/>
          </w:tcPr>
          <w:p w14:paraId="59EF2CD9" w14:textId="77777777" w:rsidR="00722E42" w:rsidRPr="0077287A" w:rsidRDefault="00722E42" w:rsidP="00CA70EF">
            <w:pPr>
              <w:pStyle w:val="ECC-7KCenter"/>
            </w:pPr>
            <w:r w:rsidRPr="0077287A">
              <w:t>0.005</w:t>
            </w:r>
          </w:p>
        </w:tc>
      </w:tr>
      <w:tr w:rsidR="00722E42" w:rsidRPr="0077287A" w14:paraId="3357FEC6" w14:textId="77777777" w:rsidTr="00CA70EF">
        <w:trPr>
          <w:trHeight w:val="340"/>
          <w:jc w:val="center"/>
        </w:trPr>
        <w:tc>
          <w:tcPr>
            <w:tcW w:w="282" w:type="pct"/>
            <w:tcBorders>
              <w:top w:val="single" w:sz="4" w:space="0" w:color="auto"/>
              <w:left w:val="single" w:sz="4" w:space="0" w:color="auto"/>
              <w:bottom w:val="single" w:sz="4" w:space="0" w:color="auto"/>
              <w:right w:val="single" w:sz="4" w:space="0" w:color="auto"/>
            </w:tcBorders>
          </w:tcPr>
          <w:p w14:paraId="3F3977D9" w14:textId="77777777" w:rsidR="00722E42" w:rsidRPr="0077287A" w:rsidRDefault="00722E42" w:rsidP="00CA70EF">
            <w:pPr>
              <w:pStyle w:val="ECC-7KCenter"/>
            </w:pPr>
            <w:r w:rsidRPr="0077287A">
              <w:t>11</w:t>
            </w:r>
          </w:p>
        </w:tc>
        <w:tc>
          <w:tcPr>
            <w:tcW w:w="743" w:type="pct"/>
            <w:tcBorders>
              <w:top w:val="single" w:sz="4" w:space="0" w:color="auto"/>
              <w:left w:val="single" w:sz="4" w:space="0" w:color="auto"/>
              <w:bottom w:val="single" w:sz="4" w:space="0" w:color="auto"/>
              <w:right w:val="single" w:sz="4" w:space="0" w:color="auto"/>
            </w:tcBorders>
            <w:noWrap/>
            <w:vAlign w:val="center"/>
            <w:hideMark/>
          </w:tcPr>
          <w:p w14:paraId="1AB7A164" w14:textId="77777777" w:rsidR="00722E42" w:rsidRPr="0077287A" w:rsidRDefault="00722E42" w:rsidP="00CA70EF">
            <w:pPr>
              <w:pStyle w:val="ECC-7KBT"/>
            </w:pPr>
            <w:r w:rsidRPr="0077287A">
              <w:t>Manganese</w:t>
            </w:r>
          </w:p>
        </w:tc>
        <w:tc>
          <w:tcPr>
            <w:tcW w:w="765" w:type="pct"/>
            <w:tcBorders>
              <w:top w:val="single" w:sz="4" w:space="0" w:color="auto"/>
              <w:left w:val="single" w:sz="4" w:space="0" w:color="auto"/>
              <w:bottom w:val="single" w:sz="4" w:space="0" w:color="auto"/>
              <w:right w:val="single" w:sz="4" w:space="0" w:color="auto"/>
            </w:tcBorders>
            <w:vAlign w:val="center"/>
            <w:hideMark/>
          </w:tcPr>
          <w:p w14:paraId="11B73FD7" w14:textId="77777777" w:rsidR="00722E42" w:rsidRPr="0077287A" w:rsidRDefault="00722E42" w:rsidP="00CA70EF">
            <w:pPr>
              <w:pStyle w:val="ECC-7KCenter"/>
            </w:pPr>
            <w:r w:rsidRPr="0077287A">
              <w:t>mg/l</w:t>
            </w:r>
          </w:p>
        </w:tc>
        <w:tc>
          <w:tcPr>
            <w:tcW w:w="457" w:type="pct"/>
            <w:tcBorders>
              <w:top w:val="single" w:sz="4" w:space="0" w:color="auto"/>
              <w:left w:val="single" w:sz="4" w:space="0" w:color="auto"/>
              <w:bottom w:val="single" w:sz="4" w:space="0" w:color="auto"/>
              <w:right w:val="single" w:sz="4" w:space="0" w:color="auto"/>
            </w:tcBorders>
            <w:noWrap/>
            <w:vAlign w:val="center"/>
          </w:tcPr>
          <w:p w14:paraId="3E18CBA9" w14:textId="77777777" w:rsidR="00722E42" w:rsidRPr="0077287A" w:rsidRDefault="00722E42" w:rsidP="00CA70EF">
            <w:pPr>
              <w:pStyle w:val="ECC-7KCenter"/>
            </w:pPr>
            <w:r w:rsidRPr="0077287A">
              <w:t>0.15</w:t>
            </w:r>
          </w:p>
        </w:tc>
        <w:tc>
          <w:tcPr>
            <w:tcW w:w="458" w:type="pct"/>
            <w:tcBorders>
              <w:top w:val="single" w:sz="4" w:space="0" w:color="auto"/>
              <w:left w:val="single" w:sz="4" w:space="0" w:color="auto"/>
              <w:bottom w:val="single" w:sz="4" w:space="0" w:color="auto"/>
              <w:right w:val="single" w:sz="4" w:space="0" w:color="auto"/>
            </w:tcBorders>
            <w:noWrap/>
            <w:vAlign w:val="center"/>
          </w:tcPr>
          <w:p w14:paraId="5849E0D8" w14:textId="77777777" w:rsidR="00722E42" w:rsidRPr="0077287A" w:rsidRDefault="00722E42" w:rsidP="00CA70EF">
            <w:pPr>
              <w:pStyle w:val="ECC-7KCenter"/>
            </w:pPr>
            <w:r w:rsidRPr="0077287A">
              <w:t>0.23</w:t>
            </w:r>
          </w:p>
        </w:tc>
        <w:tc>
          <w:tcPr>
            <w:tcW w:w="458" w:type="pct"/>
            <w:tcBorders>
              <w:top w:val="single" w:sz="4" w:space="0" w:color="auto"/>
              <w:left w:val="single" w:sz="4" w:space="0" w:color="auto"/>
              <w:bottom w:val="single" w:sz="4" w:space="0" w:color="auto"/>
              <w:right w:val="single" w:sz="4" w:space="0" w:color="auto"/>
            </w:tcBorders>
            <w:noWrap/>
            <w:vAlign w:val="center"/>
          </w:tcPr>
          <w:p w14:paraId="25439F21" w14:textId="77777777" w:rsidR="00722E42" w:rsidRPr="0077287A" w:rsidRDefault="00722E42" w:rsidP="00CA70EF">
            <w:pPr>
              <w:pStyle w:val="ECC-7KCenter"/>
            </w:pPr>
            <w:r w:rsidRPr="0077287A">
              <w:t>0.55</w:t>
            </w:r>
          </w:p>
        </w:tc>
        <w:tc>
          <w:tcPr>
            <w:tcW w:w="458" w:type="pct"/>
            <w:tcBorders>
              <w:top w:val="single" w:sz="4" w:space="0" w:color="auto"/>
              <w:left w:val="single" w:sz="4" w:space="0" w:color="auto"/>
              <w:bottom w:val="single" w:sz="4" w:space="0" w:color="auto"/>
              <w:right w:val="single" w:sz="4" w:space="0" w:color="auto"/>
            </w:tcBorders>
            <w:noWrap/>
            <w:vAlign w:val="center"/>
          </w:tcPr>
          <w:p w14:paraId="2E3C749B" w14:textId="77777777" w:rsidR="00722E42" w:rsidRPr="0077287A" w:rsidRDefault="00722E42" w:rsidP="00CA70EF">
            <w:pPr>
              <w:pStyle w:val="ECC-7KCenter"/>
            </w:pPr>
            <w:r w:rsidRPr="0077287A">
              <w:t>0.43</w:t>
            </w:r>
          </w:p>
        </w:tc>
        <w:tc>
          <w:tcPr>
            <w:tcW w:w="458" w:type="pct"/>
            <w:tcBorders>
              <w:top w:val="single" w:sz="4" w:space="0" w:color="auto"/>
              <w:left w:val="single" w:sz="4" w:space="0" w:color="auto"/>
              <w:bottom w:val="single" w:sz="4" w:space="0" w:color="auto"/>
              <w:right w:val="single" w:sz="4" w:space="0" w:color="auto"/>
            </w:tcBorders>
            <w:noWrap/>
            <w:vAlign w:val="center"/>
          </w:tcPr>
          <w:p w14:paraId="605219F3" w14:textId="77777777" w:rsidR="00722E42" w:rsidRPr="0077287A" w:rsidRDefault="00722E42" w:rsidP="00CA70EF">
            <w:pPr>
              <w:pStyle w:val="ECC-7KCenter"/>
            </w:pPr>
            <w:r w:rsidRPr="0077287A">
              <w:t>0.42</w:t>
            </w:r>
          </w:p>
        </w:tc>
        <w:tc>
          <w:tcPr>
            <w:tcW w:w="921" w:type="pct"/>
            <w:tcBorders>
              <w:top w:val="single" w:sz="4" w:space="0" w:color="auto"/>
              <w:left w:val="single" w:sz="4" w:space="0" w:color="auto"/>
              <w:bottom w:val="single" w:sz="4" w:space="0" w:color="auto"/>
              <w:right w:val="single" w:sz="4" w:space="0" w:color="auto"/>
            </w:tcBorders>
            <w:hideMark/>
          </w:tcPr>
          <w:p w14:paraId="48BA6F98" w14:textId="77777777" w:rsidR="00722E42" w:rsidRPr="0077287A" w:rsidRDefault="00722E42" w:rsidP="00CA70EF">
            <w:pPr>
              <w:pStyle w:val="ECC-7KCenter"/>
            </w:pPr>
            <w:r w:rsidRPr="0077287A">
              <w:t>0.5</w:t>
            </w:r>
          </w:p>
        </w:tc>
      </w:tr>
      <w:tr w:rsidR="00722E42" w:rsidRPr="0077287A" w14:paraId="6FF759DD" w14:textId="77777777" w:rsidTr="00CA70EF">
        <w:trPr>
          <w:trHeight w:val="340"/>
          <w:jc w:val="center"/>
        </w:trPr>
        <w:tc>
          <w:tcPr>
            <w:tcW w:w="282" w:type="pct"/>
            <w:tcBorders>
              <w:top w:val="single" w:sz="4" w:space="0" w:color="auto"/>
              <w:left w:val="single" w:sz="4" w:space="0" w:color="auto"/>
              <w:bottom w:val="single" w:sz="4" w:space="0" w:color="auto"/>
              <w:right w:val="single" w:sz="4" w:space="0" w:color="auto"/>
            </w:tcBorders>
          </w:tcPr>
          <w:p w14:paraId="51D5C2A0" w14:textId="77777777" w:rsidR="00722E42" w:rsidRPr="0077287A" w:rsidRDefault="00722E42" w:rsidP="00CA70EF">
            <w:pPr>
              <w:pStyle w:val="ECC-7KCenter"/>
            </w:pPr>
            <w:r w:rsidRPr="0077287A">
              <w:t>12</w:t>
            </w:r>
          </w:p>
        </w:tc>
        <w:tc>
          <w:tcPr>
            <w:tcW w:w="743" w:type="pct"/>
            <w:tcBorders>
              <w:top w:val="single" w:sz="4" w:space="0" w:color="auto"/>
              <w:left w:val="single" w:sz="4" w:space="0" w:color="auto"/>
              <w:bottom w:val="single" w:sz="4" w:space="0" w:color="auto"/>
              <w:right w:val="single" w:sz="4" w:space="0" w:color="auto"/>
            </w:tcBorders>
            <w:noWrap/>
            <w:vAlign w:val="center"/>
            <w:hideMark/>
          </w:tcPr>
          <w:p w14:paraId="10986605" w14:textId="77777777" w:rsidR="00722E42" w:rsidRPr="0077287A" w:rsidRDefault="00722E42" w:rsidP="00CA70EF">
            <w:pPr>
              <w:pStyle w:val="ECC-7KBT"/>
            </w:pPr>
            <w:r w:rsidRPr="0077287A">
              <w:t>Iron</w:t>
            </w:r>
          </w:p>
        </w:tc>
        <w:tc>
          <w:tcPr>
            <w:tcW w:w="765" w:type="pct"/>
            <w:tcBorders>
              <w:top w:val="single" w:sz="4" w:space="0" w:color="auto"/>
              <w:left w:val="single" w:sz="4" w:space="0" w:color="auto"/>
              <w:bottom w:val="single" w:sz="4" w:space="0" w:color="auto"/>
              <w:right w:val="single" w:sz="4" w:space="0" w:color="auto"/>
            </w:tcBorders>
            <w:vAlign w:val="center"/>
            <w:hideMark/>
          </w:tcPr>
          <w:p w14:paraId="418E84E4" w14:textId="77777777" w:rsidR="00722E42" w:rsidRPr="0077287A" w:rsidRDefault="00722E42" w:rsidP="00CA70EF">
            <w:pPr>
              <w:pStyle w:val="ECC-7KCenter"/>
            </w:pPr>
            <w:r w:rsidRPr="0077287A">
              <w:t>mg/l</w:t>
            </w:r>
          </w:p>
        </w:tc>
        <w:tc>
          <w:tcPr>
            <w:tcW w:w="457" w:type="pct"/>
            <w:tcBorders>
              <w:top w:val="single" w:sz="4" w:space="0" w:color="auto"/>
              <w:left w:val="single" w:sz="4" w:space="0" w:color="auto"/>
              <w:bottom w:val="single" w:sz="4" w:space="0" w:color="auto"/>
              <w:right w:val="single" w:sz="4" w:space="0" w:color="auto"/>
            </w:tcBorders>
            <w:noWrap/>
            <w:vAlign w:val="center"/>
          </w:tcPr>
          <w:p w14:paraId="138CE5B7" w14:textId="77777777" w:rsidR="00722E42" w:rsidRPr="0077287A" w:rsidRDefault="00722E42" w:rsidP="00CA70EF">
            <w:pPr>
              <w:pStyle w:val="ECC-7KCenter"/>
            </w:pPr>
            <w:r w:rsidRPr="0077287A">
              <w:t>0.15</w:t>
            </w:r>
          </w:p>
        </w:tc>
        <w:tc>
          <w:tcPr>
            <w:tcW w:w="458" w:type="pct"/>
            <w:tcBorders>
              <w:top w:val="single" w:sz="4" w:space="0" w:color="auto"/>
              <w:left w:val="single" w:sz="4" w:space="0" w:color="auto"/>
              <w:bottom w:val="single" w:sz="4" w:space="0" w:color="auto"/>
              <w:right w:val="single" w:sz="4" w:space="0" w:color="auto"/>
            </w:tcBorders>
            <w:noWrap/>
            <w:vAlign w:val="center"/>
          </w:tcPr>
          <w:p w14:paraId="1F554A84" w14:textId="77777777" w:rsidR="00722E42" w:rsidRPr="0077287A" w:rsidRDefault="00722E42" w:rsidP="00CA70EF">
            <w:pPr>
              <w:pStyle w:val="ECC-7KCenter"/>
            </w:pPr>
            <w:r w:rsidRPr="0077287A">
              <w:t>0.34</w:t>
            </w:r>
          </w:p>
        </w:tc>
        <w:tc>
          <w:tcPr>
            <w:tcW w:w="458" w:type="pct"/>
            <w:tcBorders>
              <w:top w:val="single" w:sz="4" w:space="0" w:color="auto"/>
              <w:left w:val="single" w:sz="4" w:space="0" w:color="auto"/>
              <w:bottom w:val="single" w:sz="4" w:space="0" w:color="auto"/>
              <w:right w:val="single" w:sz="4" w:space="0" w:color="auto"/>
            </w:tcBorders>
            <w:noWrap/>
            <w:vAlign w:val="center"/>
          </w:tcPr>
          <w:p w14:paraId="261863CD" w14:textId="77777777" w:rsidR="00722E42" w:rsidRPr="0077287A" w:rsidRDefault="00722E42" w:rsidP="00CA70EF">
            <w:pPr>
              <w:pStyle w:val="ECC-7KCenter"/>
            </w:pPr>
            <w:r w:rsidRPr="0077287A">
              <w:t>0.26</w:t>
            </w:r>
          </w:p>
        </w:tc>
        <w:tc>
          <w:tcPr>
            <w:tcW w:w="458" w:type="pct"/>
            <w:tcBorders>
              <w:top w:val="single" w:sz="4" w:space="0" w:color="auto"/>
              <w:left w:val="single" w:sz="4" w:space="0" w:color="auto"/>
              <w:bottom w:val="single" w:sz="4" w:space="0" w:color="auto"/>
              <w:right w:val="single" w:sz="4" w:space="0" w:color="auto"/>
            </w:tcBorders>
            <w:noWrap/>
            <w:vAlign w:val="center"/>
          </w:tcPr>
          <w:p w14:paraId="10B96BA5" w14:textId="77777777" w:rsidR="00722E42" w:rsidRPr="0077287A" w:rsidRDefault="00722E42" w:rsidP="00CA70EF">
            <w:pPr>
              <w:pStyle w:val="ECC-7KCenter"/>
            </w:pPr>
            <w:r w:rsidRPr="0077287A">
              <w:t>0.44</w:t>
            </w:r>
          </w:p>
        </w:tc>
        <w:tc>
          <w:tcPr>
            <w:tcW w:w="458" w:type="pct"/>
            <w:tcBorders>
              <w:top w:val="single" w:sz="4" w:space="0" w:color="auto"/>
              <w:left w:val="single" w:sz="4" w:space="0" w:color="auto"/>
              <w:bottom w:val="single" w:sz="4" w:space="0" w:color="auto"/>
              <w:right w:val="single" w:sz="4" w:space="0" w:color="auto"/>
            </w:tcBorders>
            <w:noWrap/>
            <w:vAlign w:val="center"/>
          </w:tcPr>
          <w:p w14:paraId="346346F3" w14:textId="77777777" w:rsidR="00722E42" w:rsidRPr="0077287A" w:rsidRDefault="00722E42" w:rsidP="00CA70EF">
            <w:pPr>
              <w:pStyle w:val="ECC-7KCenter"/>
            </w:pPr>
            <w:r w:rsidRPr="0077287A">
              <w:t>0.62</w:t>
            </w:r>
          </w:p>
        </w:tc>
        <w:tc>
          <w:tcPr>
            <w:tcW w:w="921" w:type="pct"/>
            <w:tcBorders>
              <w:top w:val="single" w:sz="4" w:space="0" w:color="auto"/>
              <w:left w:val="single" w:sz="4" w:space="0" w:color="auto"/>
              <w:bottom w:val="single" w:sz="4" w:space="0" w:color="auto"/>
              <w:right w:val="single" w:sz="4" w:space="0" w:color="auto"/>
            </w:tcBorders>
            <w:hideMark/>
          </w:tcPr>
          <w:p w14:paraId="5FA59FFB" w14:textId="77777777" w:rsidR="00722E42" w:rsidRPr="0077287A" w:rsidRDefault="00722E42" w:rsidP="00CA70EF">
            <w:pPr>
              <w:pStyle w:val="ECC-7KCenter"/>
            </w:pPr>
            <w:r w:rsidRPr="0077287A">
              <w:t>5</w:t>
            </w:r>
          </w:p>
        </w:tc>
      </w:tr>
      <w:tr w:rsidR="00722E42" w:rsidRPr="0077287A" w14:paraId="2A591FA1" w14:textId="77777777" w:rsidTr="00CA70EF">
        <w:trPr>
          <w:trHeight w:val="340"/>
          <w:jc w:val="center"/>
        </w:trPr>
        <w:tc>
          <w:tcPr>
            <w:tcW w:w="282" w:type="pct"/>
            <w:tcBorders>
              <w:top w:val="single" w:sz="4" w:space="0" w:color="auto"/>
              <w:left w:val="single" w:sz="4" w:space="0" w:color="auto"/>
              <w:bottom w:val="single" w:sz="4" w:space="0" w:color="auto"/>
              <w:right w:val="single" w:sz="4" w:space="0" w:color="auto"/>
            </w:tcBorders>
          </w:tcPr>
          <w:p w14:paraId="7F3F72E2" w14:textId="77777777" w:rsidR="00722E42" w:rsidRPr="0077287A" w:rsidRDefault="00722E42" w:rsidP="00CA70EF">
            <w:pPr>
              <w:pStyle w:val="ECC-7KCenter"/>
            </w:pPr>
            <w:r w:rsidRPr="0077287A">
              <w:t>13</w:t>
            </w:r>
          </w:p>
        </w:tc>
        <w:tc>
          <w:tcPr>
            <w:tcW w:w="743" w:type="pct"/>
            <w:tcBorders>
              <w:top w:val="single" w:sz="4" w:space="0" w:color="auto"/>
              <w:left w:val="single" w:sz="4" w:space="0" w:color="auto"/>
              <w:bottom w:val="single" w:sz="4" w:space="0" w:color="auto"/>
              <w:right w:val="single" w:sz="4" w:space="0" w:color="auto"/>
            </w:tcBorders>
            <w:noWrap/>
            <w:vAlign w:val="center"/>
            <w:hideMark/>
          </w:tcPr>
          <w:p w14:paraId="40275531" w14:textId="77777777" w:rsidR="00722E42" w:rsidRPr="0077287A" w:rsidRDefault="00722E42" w:rsidP="00CA70EF">
            <w:pPr>
              <w:pStyle w:val="ECC-7KBT"/>
            </w:pPr>
            <w:r w:rsidRPr="0077287A">
              <w:t>Coliform</w:t>
            </w:r>
          </w:p>
        </w:tc>
        <w:tc>
          <w:tcPr>
            <w:tcW w:w="765" w:type="pct"/>
            <w:tcBorders>
              <w:top w:val="single" w:sz="4" w:space="0" w:color="auto"/>
              <w:left w:val="single" w:sz="4" w:space="0" w:color="auto"/>
              <w:bottom w:val="single" w:sz="4" w:space="0" w:color="auto"/>
              <w:right w:val="single" w:sz="4" w:space="0" w:color="auto"/>
            </w:tcBorders>
          </w:tcPr>
          <w:p w14:paraId="3FFC13D7" w14:textId="77777777" w:rsidR="00722E42" w:rsidRPr="0077287A" w:rsidRDefault="00722E42" w:rsidP="00CA70EF">
            <w:pPr>
              <w:pStyle w:val="ECC-7KCenter"/>
            </w:pPr>
            <w:r w:rsidRPr="0077287A">
              <w:rPr>
                <w:lang w:val="vi-VN"/>
              </w:rPr>
              <w:t>MPN/100ml</w:t>
            </w:r>
          </w:p>
        </w:tc>
        <w:tc>
          <w:tcPr>
            <w:tcW w:w="457" w:type="pct"/>
            <w:tcBorders>
              <w:top w:val="single" w:sz="4" w:space="0" w:color="auto"/>
              <w:left w:val="single" w:sz="4" w:space="0" w:color="auto"/>
              <w:bottom w:val="single" w:sz="4" w:space="0" w:color="auto"/>
              <w:right w:val="single" w:sz="4" w:space="0" w:color="auto"/>
            </w:tcBorders>
            <w:noWrap/>
            <w:vAlign w:val="center"/>
          </w:tcPr>
          <w:p w14:paraId="4491ED2E" w14:textId="77777777" w:rsidR="00722E42" w:rsidRPr="0077287A" w:rsidRDefault="00722E42" w:rsidP="00CA70EF">
            <w:pPr>
              <w:pStyle w:val="ECC-7KCenter"/>
            </w:pPr>
            <w:r w:rsidRPr="0077287A">
              <w:t>2</w:t>
            </w:r>
          </w:p>
        </w:tc>
        <w:tc>
          <w:tcPr>
            <w:tcW w:w="458" w:type="pct"/>
            <w:tcBorders>
              <w:top w:val="single" w:sz="4" w:space="0" w:color="auto"/>
              <w:left w:val="single" w:sz="4" w:space="0" w:color="auto"/>
              <w:bottom w:val="single" w:sz="4" w:space="0" w:color="auto"/>
              <w:right w:val="single" w:sz="4" w:space="0" w:color="auto"/>
            </w:tcBorders>
            <w:noWrap/>
            <w:vAlign w:val="center"/>
          </w:tcPr>
          <w:p w14:paraId="2D44E1E4" w14:textId="77777777" w:rsidR="00722E42" w:rsidRPr="0077287A" w:rsidRDefault="00722E42" w:rsidP="00CA70EF">
            <w:pPr>
              <w:pStyle w:val="ECC-7KCenter"/>
            </w:pPr>
            <w:r w:rsidRPr="0077287A">
              <w:t>5</w:t>
            </w:r>
          </w:p>
        </w:tc>
        <w:tc>
          <w:tcPr>
            <w:tcW w:w="458" w:type="pct"/>
            <w:tcBorders>
              <w:top w:val="single" w:sz="4" w:space="0" w:color="auto"/>
              <w:left w:val="single" w:sz="4" w:space="0" w:color="auto"/>
              <w:bottom w:val="single" w:sz="4" w:space="0" w:color="auto"/>
              <w:right w:val="single" w:sz="4" w:space="0" w:color="auto"/>
            </w:tcBorders>
            <w:noWrap/>
            <w:vAlign w:val="center"/>
          </w:tcPr>
          <w:p w14:paraId="469ABC0C" w14:textId="77777777" w:rsidR="00722E42" w:rsidRPr="0077287A" w:rsidRDefault="00722E42" w:rsidP="00CA70EF">
            <w:pPr>
              <w:pStyle w:val="ECC-7KCenter"/>
            </w:pPr>
            <w:r w:rsidRPr="0077287A">
              <w:t>7</w:t>
            </w:r>
          </w:p>
        </w:tc>
        <w:tc>
          <w:tcPr>
            <w:tcW w:w="458" w:type="pct"/>
            <w:tcBorders>
              <w:top w:val="single" w:sz="4" w:space="0" w:color="auto"/>
              <w:left w:val="single" w:sz="4" w:space="0" w:color="auto"/>
              <w:bottom w:val="single" w:sz="4" w:space="0" w:color="auto"/>
              <w:right w:val="single" w:sz="4" w:space="0" w:color="auto"/>
            </w:tcBorders>
            <w:noWrap/>
            <w:vAlign w:val="center"/>
          </w:tcPr>
          <w:p w14:paraId="392CF87E" w14:textId="77777777" w:rsidR="00722E42" w:rsidRPr="0077287A" w:rsidRDefault="00722E42" w:rsidP="00CA70EF">
            <w:pPr>
              <w:pStyle w:val="ECC-7KCenter"/>
            </w:pPr>
            <w:r w:rsidRPr="0077287A">
              <w:t>3</w:t>
            </w:r>
          </w:p>
        </w:tc>
        <w:tc>
          <w:tcPr>
            <w:tcW w:w="458" w:type="pct"/>
            <w:tcBorders>
              <w:top w:val="single" w:sz="4" w:space="0" w:color="auto"/>
              <w:left w:val="single" w:sz="4" w:space="0" w:color="auto"/>
              <w:bottom w:val="single" w:sz="4" w:space="0" w:color="auto"/>
              <w:right w:val="single" w:sz="4" w:space="0" w:color="auto"/>
            </w:tcBorders>
            <w:noWrap/>
            <w:vAlign w:val="center"/>
          </w:tcPr>
          <w:p w14:paraId="0D45D557" w14:textId="77777777" w:rsidR="00722E42" w:rsidRPr="0077287A" w:rsidRDefault="00722E42" w:rsidP="00CA70EF">
            <w:pPr>
              <w:pStyle w:val="ECC-7KCenter"/>
            </w:pPr>
            <w:r w:rsidRPr="0077287A">
              <w:t>4</w:t>
            </w:r>
          </w:p>
        </w:tc>
        <w:tc>
          <w:tcPr>
            <w:tcW w:w="921" w:type="pct"/>
            <w:tcBorders>
              <w:top w:val="single" w:sz="4" w:space="0" w:color="auto"/>
              <w:left w:val="single" w:sz="4" w:space="0" w:color="auto"/>
              <w:bottom w:val="single" w:sz="4" w:space="0" w:color="auto"/>
              <w:right w:val="single" w:sz="4" w:space="0" w:color="auto"/>
            </w:tcBorders>
            <w:hideMark/>
          </w:tcPr>
          <w:p w14:paraId="4B161CBB" w14:textId="77777777" w:rsidR="00722E42" w:rsidRPr="0077287A" w:rsidRDefault="00722E42" w:rsidP="00CA70EF">
            <w:pPr>
              <w:pStyle w:val="ECC-7KCenter"/>
            </w:pPr>
            <w:r w:rsidRPr="0077287A">
              <w:t>3</w:t>
            </w:r>
          </w:p>
        </w:tc>
      </w:tr>
      <w:tr w:rsidR="00722E42" w:rsidRPr="0077287A" w14:paraId="4B539D91" w14:textId="77777777" w:rsidTr="00CA70EF">
        <w:trPr>
          <w:trHeight w:val="340"/>
          <w:jc w:val="center"/>
        </w:trPr>
        <w:tc>
          <w:tcPr>
            <w:tcW w:w="282" w:type="pct"/>
            <w:tcBorders>
              <w:top w:val="single" w:sz="4" w:space="0" w:color="auto"/>
              <w:left w:val="single" w:sz="4" w:space="0" w:color="auto"/>
              <w:bottom w:val="single" w:sz="4" w:space="0" w:color="auto"/>
              <w:right w:val="single" w:sz="4" w:space="0" w:color="auto"/>
            </w:tcBorders>
          </w:tcPr>
          <w:p w14:paraId="381F3A55" w14:textId="77777777" w:rsidR="00722E42" w:rsidRPr="0077287A" w:rsidRDefault="00722E42" w:rsidP="00CA70EF">
            <w:pPr>
              <w:pStyle w:val="ECC-7KCenter"/>
            </w:pPr>
            <w:r w:rsidRPr="0077287A">
              <w:t>14</w:t>
            </w:r>
          </w:p>
        </w:tc>
        <w:tc>
          <w:tcPr>
            <w:tcW w:w="743" w:type="pct"/>
            <w:tcBorders>
              <w:top w:val="single" w:sz="4" w:space="0" w:color="auto"/>
              <w:left w:val="single" w:sz="4" w:space="0" w:color="auto"/>
              <w:bottom w:val="single" w:sz="4" w:space="0" w:color="auto"/>
              <w:right w:val="single" w:sz="4" w:space="0" w:color="auto"/>
            </w:tcBorders>
            <w:noWrap/>
            <w:vAlign w:val="center"/>
          </w:tcPr>
          <w:p w14:paraId="210D965D" w14:textId="77777777" w:rsidR="00722E42" w:rsidRPr="0077287A" w:rsidRDefault="00722E42" w:rsidP="00CA70EF">
            <w:pPr>
              <w:pStyle w:val="ECC-7KBT"/>
            </w:pPr>
            <w:proofErr w:type="spellStart"/>
            <w:r w:rsidRPr="0077287A">
              <w:t>E.Coli</w:t>
            </w:r>
            <w:proofErr w:type="spellEnd"/>
          </w:p>
        </w:tc>
        <w:tc>
          <w:tcPr>
            <w:tcW w:w="765" w:type="pct"/>
            <w:tcBorders>
              <w:top w:val="single" w:sz="4" w:space="0" w:color="auto"/>
              <w:left w:val="single" w:sz="4" w:space="0" w:color="auto"/>
              <w:bottom w:val="single" w:sz="4" w:space="0" w:color="auto"/>
              <w:right w:val="single" w:sz="4" w:space="0" w:color="auto"/>
            </w:tcBorders>
          </w:tcPr>
          <w:p w14:paraId="214E2C34" w14:textId="77777777" w:rsidR="00722E42" w:rsidRPr="0077287A" w:rsidRDefault="00722E42" w:rsidP="00CA70EF">
            <w:pPr>
              <w:pStyle w:val="ECC-7KCenter"/>
            </w:pPr>
            <w:r w:rsidRPr="0077287A">
              <w:rPr>
                <w:lang w:val="vi-VN"/>
              </w:rPr>
              <w:t>MPN/100ml</w:t>
            </w:r>
          </w:p>
        </w:tc>
        <w:tc>
          <w:tcPr>
            <w:tcW w:w="457" w:type="pct"/>
            <w:tcBorders>
              <w:top w:val="single" w:sz="4" w:space="0" w:color="auto"/>
              <w:left w:val="single" w:sz="4" w:space="0" w:color="auto"/>
              <w:bottom w:val="single" w:sz="4" w:space="0" w:color="auto"/>
              <w:right w:val="single" w:sz="4" w:space="0" w:color="auto"/>
            </w:tcBorders>
            <w:noWrap/>
            <w:vAlign w:val="center"/>
          </w:tcPr>
          <w:p w14:paraId="4F028621" w14:textId="77777777" w:rsidR="00722E42" w:rsidRPr="0077287A" w:rsidRDefault="00722E42" w:rsidP="00CA70EF">
            <w:pPr>
              <w:pStyle w:val="ECC-7KCenter"/>
            </w:pPr>
            <w:r w:rsidRPr="0077287A">
              <w:t>ND</w:t>
            </w:r>
          </w:p>
        </w:tc>
        <w:tc>
          <w:tcPr>
            <w:tcW w:w="458" w:type="pct"/>
            <w:tcBorders>
              <w:top w:val="single" w:sz="4" w:space="0" w:color="auto"/>
              <w:left w:val="single" w:sz="4" w:space="0" w:color="auto"/>
              <w:bottom w:val="single" w:sz="4" w:space="0" w:color="auto"/>
              <w:right w:val="single" w:sz="4" w:space="0" w:color="auto"/>
            </w:tcBorders>
            <w:noWrap/>
          </w:tcPr>
          <w:p w14:paraId="2EE08584" w14:textId="77777777" w:rsidR="00722E42" w:rsidRPr="0077287A" w:rsidRDefault="00722E42" w:rsidP="00CA70EF">
            <w:pPr>
              <w:pStyle w:val="ECC-7KCenter"/>
            </w:pPr>
            <w:r w:rsidRPr="0077287A">
              <w:t>ND</w:t>
            </w:r>
          </w:p>
        </w:tc>
        <w:tc>
          <w:tcPr>
            <w:tcW w:w="458" w:type="pct"/>
            <w:tcBorders>
              <w:top w:val="single" w:sz="4" w:space="0" w:color="auto"/>
              <w:left w:val="single" w:sz="4" w:space="0" w:color="auto"/>
              <w:bottom w:val="single" w:sz="4" w:space="0" w:color="auto"/>
              <w:right w:val="single" w:sz="4" w:space="0" w:color="auto"/>
            </w:tcBorders>
            <w:noWrap/>
          </w:tcPr>
          <w:p w14:paraId="766EF782" w14:textId="77777777" w:rsidR="00722E42" w:rsidRPr="0077287A" w:rsidRDefault="00722E42" w:rsidP="00CA70EF">
            <w:pPr>
              <w:pStyle w:val="ECC-7KCenter"/>
            </w:pPr>
            <w:r w:rsidRPr="0077287A">
              <w:t>ND</w:t>
            </w:r>
          </w:p>
        </w:tc>
        <w:tc>
          <w:tcPr>
            <w:tcW w:w="458" w:type="pct"/>
            <w:tcBorders>
              <w:top w:val="single" w:sz="4" w:space="0" w:color="auto"/>
              <w:left w:val="single" w:sz="4" w:space="0" w:color="auto"/>
              <w:bottom w:val="single" w:sz="4" w:space="0" w:color="auto"/>
              <w:right w:val="single" w:sz="4" w:space="0" w:color="auto"/>
            </w:tcBorders>
            <w:noWrap/>
          </w:tcPr>
          <w:p w14:paraId="1A1A3F46" w14:textId="77777777" w:rsidR="00722E42" w:rsidRPr="0077287A" w:rsidRDefault="00722E42" w:rsidP="00CA70EF">
            <w:pPr>
              <w:pStyle w:val="ECC-7KCenter"/>
            </w:pPr>
            <w:r w:rsidRPr="0077287A">
              <w:t>ND</w:t>
            </w:r>
          </w:p>
        </w:tc>
        <w:tc>
          <w:tcPr>
            <w:tcW w:w="458" w:type="pct"/>
            <w:tcBorders>
              <w:top w:val="single" w:sz="4" w:space="0" w:color="auto"/>
              <w:left w:val="single" w:sz="4" w:space="0" w:color="auto"/>
              <w:bottom w:val="single" w:sz="4" w:space="0" w:color="auto"/>
              <w:right w:val="single" w:sz="4" w:space="0" w:color="auto"/>
            </w:tcBorders>
            <w:noWrap/>
          </w:tcPr>
          <w:p w14:paraId="7BFA1C72" w14:textId="77777777" w:rsidR="00722E42" w:rsidRPr="0077287A" w:rsidRDefault="00722E42" w:rsidP="00CA70EF">
            <w:pPr>
              <w:pStyle w:val="ECC-7KCenter"/>
            </w:pPr>
            <w:r w:rsidRPr="0077287A">
              <w:t>ND</w:t>
            </w:r>
          </w:p>
        </w:tc>
        <w:tc>
          <w:tcPr>
            <w:tcW w:w="921" w:type="pct"/>
            <w:tcBorders>
              <w:top w:val="single" w:sz="4" w:space="0" w:color="auto"/>
              <w:left w:val="single" w:sz="4" w:space="0" w:color="auto"/>
              <w:bottom w:val="single" w:sz="4" w:space="0" w:color="auto"/>
              <w:right w:val="single" w:sz="4" w:space="0" w:color="auto"/>
            </w:tcBorders>
          </w:tcPr>
          <w:p w14:paraId="45222E36" w14:textId="77777777" w:rsidR="00722E42" w:rsidRPr="0077287A" w:rsidRDefault="00722E42" w:rsidP="00CA70EF">
            <w:pPr>
              <w:pStyle w:val="ECC-7KCenter"/>
            </w:pPr>
            <w:r w:rsidRPr="0077287A">
              <w:t>ND</w:t>
            </w:r>
          </w:p>
        </w:tc>
      </w:tr>
    </w:tbl>
    <w:p w14:paraId="61D0963F" w14:textId="798557D8" w:rsidR="00722E42" w:rsidRPr="0077287A" w:rsidRDefault="006F4E54" w:rsidP="00CA70EF">
      <w:pPr>
        <w:pStyle w:val="ECC-4Ghichu"/>
      </w:pPr>
      <w:bookmarkStart w:id="168" w:name="_Toc466285677"/>
      <w:bookmarkStart w:id="169" w:name="_Toc471974304"/>
      <w:r w:rsidRPr="0077287A">
        <w:t>Remark: QCVN 09-MT:</w:t>
      </w:r>
      <w:r w:rsidR="00722E42" w:rsidRPr="0077287A">
        <w:t>2015/BTNMT - National technical regulation on ground water quality; ND- not detected.</w:t>
      </w:r>
    </w:p>
    <w:p w14:paraId="1A20CF2C" w14:textId="77777777" w:rsidR="00722E42" w:rsidRPr="0077287A" w:rsidRDefault="00722E42" w:rsidP="00E06A4E">
      <w:pPr>
        <w:pStyle w:val="Heading3"/>
        <w:rPr>
          <w:color w:val="auto"/>
        </w:rPr>
      </w:pPr>
      <w:bookmarkStart w:id="170" w:name="_Toc35355782"/>
      <w:r w:rsidRPr="0077287A">
        <w:rPr>
          <w:color w:val="auto"/>
        </w:rPr>
        <w:t>Wastewater characteristics</w:t>
      </w:r>
      <w:bookmarkEnd w:id="170"/>
      <w:r w:rsidRPr="0077287A">
        <w:rPr>
          <w:color w:val="auto"/>
        </w:rPr>
        <w:t xml:space="preserve"> </w:t>
      </w:r>
    </w:p>
    <w:bookmarkEnd w:id="168"/>
    <w:bookmarkEnd w:id="169"/>
    <w:p w14:paraId="77B88E1E" w14:textId="77777777" w:rsidR="00722E42" w:rsidRPr="0077287A" w:rsidRDefault="00722E42" w:rsidP="00CA70EF">
      <w:pPr>
        <w:pStyle w:val="ECC-1BT"/>
      </w:pPr>
      <w:r w:rsidRPr="0077287A">
        <w:t>a) Sampling location: Wastewater samples are also collected at 5 locations in the residential areas. The sampling map is presented in the below figure.</w:t>
      </w:r>
    </w:p>
    <w:p w14:paraId="7E310B82" w14:textId="74288D9D" w:rsidR="00722E42" w:rsidRPr="0077287A" w:rsidRDefault="003B5068" w:rsidP="00722E42">
      <w:r w:rsidRPr="0077287A">
        <w:rPr>
          <w:noProof/>
        </w:rPr>
        <w:drawing>
          <wp:inline distT="0" distB="0" distL="0" distR="0" wp14:anchorId="52CDC149" wp14:editId="35A05B15">
            <wp:extent cx="5760085" cy="3379694"/>
            <wp:effectExtent l="0" t="0" r="0" b="0"/>
            <wp:docPr id="3179" name="Picture 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 name="NT.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4312" cy="3382174"/>
                    </a:xfrm>
                    <a:prstGeom prst="rect">
                      <a:avLst/>
                    </a:prstGeom>
                  </pic:spPr>
                </pic:pic>
              </a:graphicData>
            </a:graphic>
          </wp:inline>
        </w:drawing>
      </w:r>
    </w:p>
    <w:p w14:paraId="3A9368BF" w14:textId="77777777" w:rsidR="00722E42" w:rsidRPr="0077287A" w:rsidRDefault="00722E42" w:rsidP="00E06A4E">
      <w:pPr>
        <w:pStyle w:val="Caption"/>
        <w:outlineLvl w:val="0"/>
      </w:pPr>
      <w:bookmarkStart w:id="171" w:name="_Toc33460263"/>
      <w:r w:rsidRPr="0077287A">
        <w:t xml:space="preserve">Figure </w:t>
      </w:r>
      <w:r w:rsidRPr="0077287A">
        <w:fldChar w:fldCharType="begin"/>
      </w:r>
      <w:r w:rsidRPr="0077287A">
        <w:instrText xml:space="preserve"> SEQ Figure \* ARABIC </w:instrText>
      </w:r>
      <w:r w:rsidRPr="0077287A">
        <w:fldChar w:fldCharType="separate"/>
      </w:r>
      <w:r w:rsidR="00CA70EF" w:rsidRPr="0077287A">
        <w:rPr>
          <w:noProof/>
        </w:rPr>
        <w:t>9</w:t>
      </w:r>
      <w:r w:rsidRPr="0077287A">
        <w:fldChar w:fldCharType="end"/>
      </w:r>
      <w:r w:rsidRPr="0077287A">
        <w:t>: The sampling map of wastewater quality</w:t>
      </w:r>
      <w:bookmarkEnd w:id="171"/>
    </w:p>
    <w:tbl>
      <w:tblPr>
        <w:tblW w:w="5000" w:type="pct"/>
        <w:jc w:val="center"/>
        <w:tblLayout w:type="fixed"/>
        <w:tblLook w:val="04A0" w:firstRow="1" w:lastRow="0" w:firstColumn="1" w:lastColumn="0" w:noHBand="0" w:noVBand="1"/>
      </w:tblPr>
      <w:tblGrid>
        <w:gridCol w:w="705"/>
        <w:gridCol w:w="3969"/>
        <w:gridCol w:w="1276"/>
        <w:gridCol w:w="1134"/>
        <w:gridCol w:w="1977"/>
      </w:tblGrid>
      <w:tr w:rsidR="00722E42" w:rsidRPr="0077287A" w14:paraId="52EC3E4A" w14:textId="77777777" w:rsidTr="00CA70EF">
        <w:trPr>
          <w:trHeight w:val="340"/>
          <w:jc w:val="center"/>
        </w:trPr>
        <w:tc>
          <w:tcPr>
            <w:tcW w:w="389" w:type="pct"/>
            <w:vMerge w:val="restart"/>
            <w:tcBorders>
              <w:top w:val="single" w:sz="4" w:space="0" w:color="auto"/>
              <w:left w:val="single" w:sz="4" w:space="0" w:color="auto"/>
              <w:right w:val="single" w:sz="4" w:space="0" w:color="auto"/>
            </w:tcBorders>
            <w:shd w:val="clear" w:color="auto" w:fill="auto"/>
            <w:noWrap/>
            <w:vAlign w:val="center"/>
            <w:hideMark/>
          </w:tcPr>
          <w:p w14:paraId="44263E3B" w14:textId="77777777" w:rsidR="00722E42" w:rsidRPr="0077287A" w:rsidRDefault="00722E42" w:rsidP="00CA70EF">
            <w:pPr>
              <w:pStyle w:val="ECC-7KCenter"/>
              <w:rPr>
                <w:b/>
              </w:rPr>
            </w:pPr>
            <w:r w:rsidRPr="0077287A">
              <w:rPr>
                <w:b/>
              </w:rPr>
              <w:t>Code</w:t>
            </w:r>
          </w:p>
        </w:tc>
        <w:tc>
          <w:tcPr>
            <w:tcW w:w="2190" w:type="pct"/>
            <w:vMerge w:val="restart"/>
            <w:tcBorders>
              <w:top w:val="single" w:sz="4" w:space="0" w:color="auto"/>
              <w:left w:val="nil"/>
              <w:right w:val="single" w:sz="4" w:space="0" w:color="auto"/>
            </w:tcBorders>
            <w:shd w:val="clear" w:color="auto" w:fill="auto"/>
            <w:vAlign w:val="center"/>
            <w:hideMark/>
          </w:tcPr>
          <w:p w14:paraId="0A2E24EB" w14:textId="77777777" w:rsidR="00722E42" w:rsidRPr="0077287A" w:rsidRDefault="00722E42" w:rsidP="00CA70EF">
            <w:pPr>
              <w:pStyle w:val="ECC-7KCenter"/>
              <w:rPr>
                <w:b/>
              </w:rPr>
            </w:pPr>
            <w:r w:rsidRPr="0077287A">
              <w:rPr>
                <w:b/>
              </w:rPr>
              <w:t>Sampling location</w:t>
            </w:r>
          </w:p>
        </w:tc>
        <w:tc>
          <w:tcPr>
            <w:tcW w:w="1330" w:type="pct"/>
            <w:gridSpan w:val="2"/>
            <w:tcBorders>
              <w:top w:val="single" w:sz="4" w:space="0" w:color="auto"/>
              <w:left w:val="nil"/>
              <w:bottom w:val="single" w:sz="4" w:space="0" w:color="auto"/>
              <w:right w:val="single" w:sz="4" w:space="0" w:color="auto"/>
            </w:tcBorders>
            <w:shd w:val="clear" w:color="auto" w:fill="auto"/>
            <w:noWrap/>
            <w:vAlign w:val="center"/>
            <w:hideMark/>
          </w:tcPr>
          <w:p w14:paraId="274B09CA" w14:textId="674CBF03" w:rsidR="00722E42" w:rsidRPr="0077287A" w:rsidRDefault="00722E42" w:rsidP="00CA70EF">
            <w:pPr>
              <w:pStyle w:val="ECC-7KCenter"/>
              <w:rPr>
                <w:b/>
              </w:rPr>
            </w:pPr>
            <w:r w:rsidRPr="0077287A">
              <w:rPr>
                <w:b/>
              </w:rPr>
              <w:t>Coordinates</w:t>
            </w:r>
          </w:p>
        </w:tc>
        <w:tc>
          <w:tcPr>
            <w:tcW w:w="1091" w:type="pct"/>
            <w:vMerge w:val="restart"/>
            <w:tcBorders>
              <w:top w:val="single" w:sz="4" w:space="0" w:color="auto"/>
              <w:left w:val="nil"/>
              <w:right w:val="single" w:sz="4" w:space="0" w:color="auto"/>
            </w:tcBorders>
            <w:shd w:val="clear" w:color="auto" w:fill="auto"/>
            <w:vAlign w:val="center"/>
            <w:hideMark/>
          </w:tcPr>
          <w:p w14:paraId="04C349A0" w14:textId="77777777" w:rsidR="00722E42" w:rsidRPr="0077287A" w:rsidRDefault="00722E42" w:rsidP="00CA70EF">
            <w:pPr>
              <w:pStyle w:val="ECC-7KCenter"/>
              <w:rPr>
                <w:b/>
              </w:rPr>
            </w:pPr>
            <w:r w:rsidRPr="0077287A">
              <w:rPr>
                <w:b/>
              </w:rPr>
              <w:t>Work items</w:t>
            </w:r>
          </w:p>
        </w:tc>
      </w:tr>
      <w:tr w:rsidR="00CA70EF" w:rsidRPr="0077287A" w14:paraId="30AB1154" w14:textId="77777777" w:rsidTr="00CA70EF">
        <w:trPr>
          <w:trHeight w:val="340"/>
          <w:jc w:val="center"/>
        </w:trPr>
        <w:tc>
          <w:tcPr>
            <w:tcW w:w="389" w:type="pct"/>
            <w:vMerge/>
            <w:tcBorders>
              <w:left w:val="single" w:sz="4" w:space="0" w:color="auto"/>
              <w:bottom w:val="single" w:sz="4" w:space="0" w:color="auto"/>
              <w:right w:val="single" w:sz="4" w:space="0" w:color="auto"/>
            </w:tcBorders>
            <w:shd w:val="clear" w:color="auto" w:fill="auto"/>
            <w:noWrap/>
            <w:vAlign w:val="center"/>
          </w:tcPr>
          <w:p w14:paraId="4C1E7B71" w14:textId="77777777" w:rsidR="00722E42" w:rsidRPr="0077287A" w:rsidRDefault="00722E42" w:rsidP="00CA70EF">
            <w:pPr>
              <w:pStyle w:val="ECC-7KCenter"/>
            </w:pPr>
          </w:p>
        </w:tc>
        <w:tc>
          <w:tcPr>
            <w:tcW w:w="2190" w:type="pct"/>
            <w:vMerge/>
            <w:tcBorders>
              <w:left w:val="nil"/>
              <w:bottom w:val="single" w:sz="4" w:space="0" w:color="auto"/>
              <w:right w:val="single" w:sz="4" w:space="0" w:color="auto"/>
            </w:tcBorders>
            <w:shd w:val="clear" w:color="auto" w:fill="auto"/>
            <w:vAlign w:val="center"/>
          </w:tcPr>
          <w:p w14:paraId="487280BB" w14:textId="77777777" w:rsidR="00722E42" w:rsidRPr="0077287A" w:rsidRDefault="00722E42" w:rsidP="00CA70EF">
            <w:pPr>
              <w:pStyle w:val="ECC-7KCenter"/>
            </w:pPr>
          </w:p>
        </w:tc>
        <w:tc>
          <w:tcPr>
            <w:tcW w:w="704" w:type="pct"/>
            <w:tcBorders>
              <w:top w:val="single" w:sz="4" w:space="0" w:color="auto"/>
              <w:left w:val="nil"/>
              <w:bottom w:val="single" w:sz="4" w:space="0" w:color="auto"/>
              <w:right w:val="single" w:sz="4" w:space="0" w:color="auto"/>
            </w:tcBorders>
            <w:shd w:val="clear" w:color="auto" w:fill="auto"/>
            <w:noWrap/>
            <w:vAlign w:val="center"/>
          </w:tcPr>
          <w:p w14:paraId="6BC1683D" w14:textId="77777777" w:rsidR="00722E42" w:rsidRPr="0077287A" w:rsidRDefault="00722E42" w:rsidP="00CA70EF">
            <w:pPr>
              <w:pStyle w:val="ECC-7KCenter"/>
              <w:rPr>
                <w:b/>
              </w:rPr>
            </w:pPr>
            <w:r w:rsidRPr="0077287A">
              <w:rPr>
                <w:b/>
              </w:rPr>
              <w:t>X</w:t>
            </w:r>
          </w:p>
        </w:tc>
        <w:tc>
          <w:tcPr>
            <w:tcW w:w="626" w:type="pct"/>
            <w:tcBorders>
              <w:top w:val="single" w:sz="4" w:space="0" w:color="auto"/>
              <w:left w:val="nil"/>
              <w:bottom w:val="single" w:sz="4" w:space="0" w:color="auto"/>
              <w:right w:val="single" w:sz="4" w:space="0" w:color="auto"/>
            </w:tcBorders>
            <w:shd w:val="clear" w:color="auto" w:fill="auto"/>
            <w:noWrap/>
            <w:vAlign w:val="center"/>
          </w:tcPr>
          <w:p w14:paraId="75C8D1FC" w14:textId="77777777" w:rsidR="00722E42" w:rsidRPr="0077287A" w:rsidRDefault="00722E42" w:rsidP="00CA70EF">
            <w:pPr>
              <w:pStyle w:val="ECC-7KCenter"/>
              <w:rPr>
                <w:b/>
              </w:rPr>
            </w:pPr>
            <w:r w:rsidRPr="0077287A">
              <w:rPr>
                <w:b/>
              </w:rPr>
              <w:t>Y</w:t>
            </w:r>
          </w:p>
        </w:tc>
        <w:tc>
          <w:tcPr>
            <w:tcW w:w="1091" w:type="pct"/>
            <w:vMerge/>
            <w:tcBorders>
              <w:left w:val="nil"/>
              <w:bottom w:val="single" w:sz="4" w:space="0" w:color="auto"/>
              <w:right w:val="single" w:sz="4" w:space="0" w:color="auto"/>
            </w:tcBorders>
            <w:shd w:val="clear" w:color="auto" w:fill="auto"/>
            <w:vAlign w:val="center"/>
          </w:tcPr>
          <w:p w14:paraId="342CAB0E" w14:textId="77777777" w:rsidR="00722E42" w:rsidRPr="0077287A" w:rsidRDefault="00722E42" w:rsidP="00CA70EF">
            <w:pPr>
              <w:pStyle w:val="ECC-7KCenter"/>
            </w:pPr>
          </w:p>
        </w:tc>
      </w:tr>
      <w:tr w:rsidR="00CA70EF" w:rsidRPr="0077287A" w14:paraId="62E11150" w14:textId="77777777" w:rsidTr="00CA70EF">
        <w:trPr>
          <w:trHeight w:val="340"/>
          <w:jc w:val="center"/>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35836177" w14:textId="77777777" w:rsidR="00722E42" w:rsidRPr="0077287A" w:rsidRDefault="00722E42" w:rsidP="00CA70EF">
            <w:pPr>
              <w:pStyle w:val="ECC-7KCenter"/>
            </w:pPr>
            <w:r w:rsidRPr="0077287A">
              <w:t>NT1</w:t>
            </w:r>
          </w:p>
        </w:tc>
        <w:tc>
          <w:tcPr>
            <w:tcW w:w="2190" w:type="pct"/>
            <w:tcBorders>
              <w:top w:val="nil"/>
              <w:left w:val="nil"/>
              <w:bottom w:val="single" w:sz="4" w:space="0" w:color="auto"/>
              <w:right w:val="single" w:sz="4" w:space="0" w:color="auto"/>
            </w:tcBorders>
            <w:shd w:val="clear" w:color="auto" w:fill="auto"/>
            <w:vAlign w:val="center"/>
            <w:hideMark/>
          </w:tcPr>
          <w:p w14:paraId="0C3ED419" w14:textId="77777777" w:rsidR="00722E42" w:rsidRPr="0077287A" w:rsidRDefault="00722E42" w:rsidP="00CA70EF">
            <w:pPr>
              <w:pStyle w:val="ECC-7KBT"/>
            </w:pPr>
            <w:r w:rsidRPr="0077287A">
              <w:t>From the residential area to a common sewer on NH53, near the resettlement area</w:t>
            </w:r>
          </w:p>
        </w:tc>
        <w:tc>
          <w:tcPr>
            <w:tcW w:w="704" w:type="pct"/>
            <w:tcBorders>
              <w:top w:val="nil"/>
              <w:left w:val="nil"/>
              <w:bottom w:val="single" w:sz="4" w:space="0" w:color="auto"/>
              <w:right w:val="single" w:sz="4" w:space="0" w:color="auto"/>
            </w:tcBorders>
            <w:shd w:val="clear" w:color="auto" w:fill="auto"/>
            <w:noWrap/>
            <w:vAlign w:val="center"/>
            <w:hideMark/>
          </w:tcPr>
          <w:p w14:paraId="615B6998" w14:textId="77777777" w:rsidR="00722E42" w:rsidRPr="0077287A" w:rsidRDefault="00722E42" w:rsidP="00CA70EF">
            <w:pPr>
              <w:pStyle w:val="ECC-7KCenter"/>
            </w:pPr>
            <w:r w:rsidRPr="0077287A">
              <w:t>1132440</w:t>
            </w:r>
          </w:p>
        </w:tc>
        <w:tc>
          <w:tcPr>
            <w:tcW w:w="626" w:type="pct"/>
            <w:tcBorders>
              <w:top w:val="nil"/>
              <w:left w:val="nil"/>
              <w:bottom w:val="single" w:sz="4" w:space="0" w:color="auto"/>
              <w:right w:val="single" w:sz="4" w:space="0" w:color="auto"/>
            </w:tcBorders>
            <w:shd w:val="clear" w:color="auto" w:fill="auto"/>
            <w:noWrap/>
            <w:vAlign w:val="center"/>
            <w:hideMark/>
          </w:tcPr>
          <w:p w14:paraId="0AEED3FF" w14:textId="77777777" w:rsidR="00722E42" w:rsidRPr="0077287A" w:rsidRDefault="00722E42" w:rsidP="00CA70EF">
            <w:pPr>
              <w:pStyle w:val="ECC-7KCenter"/>
            </w:pPr>
            <w:r w:rsidRPr="0077287A">
              <w:t>549501</w:t>
            </w:r>
          </w:p>
        </w:tc>
        <w:tc>
          <w:tcPr>
            <w:tcW w:w="1091" w:type="pct"/>
            <w:tcBorders>
              <w:top w:val="nil"/>
              <w:left w:val="nil"/>
              <w:bottom w:val="single" w:sz="4" w:space="0" w:color="auto"/>
              <w:right w:val="single" w:sz="4" w:space="0" w:color="auto"/>
            </w:tcBorders>
            <w:shd w:val="clear" w:color="auto" w:fill="auto"/>
            <w:vAlign w:val="center"/>
            <w:hideMark/>
          </w:tcPr>
          <w:p w14:paraId="0747A712" w14:textId="26F3B2AA" w:rsidR="00722E42" w:rsidRPr="0077287A" w:rsidRDefault="00CA70EF" w:rsidP="00CA70EF">
            <w:pPr>
              <w:pStyle w:val="ECC-7KCenter"/>
            </w:pPr>
            <w:r w:rsidRPr="0077287A">
              <w:t>T</w:t>
            </w:r>
            <w:r w:rsidR="00722E42" w:rsidRPr="0077287A">
              <w:t>he resettlement area, WWTP</w:t>
            </w:r>
          </w:p>
        </w:tc>
      </w:tr>
      <w:tr w:rsidR="00CA70EF" w:rsidRPr="0077287A" w14:paraId="28544275" w14:textId="77777777" w:rsidTr="00CA70EF">
        <w:trPr>
          <w:trHeight w:val="340"/>
          <w:jc w:val="center"/>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6F62179B" w14:textId="77777777" w:rsidR="00722E42" w:rsidRPr="0077287A" w:rsidRDefault="00722E42" w:rsidP="00CA70EF">
            <w:pPr>
              <w:pStyle w:val="ECC-7KCenter"/>
            </w:pPr>
            <w:r w:rsidRPr="0077287A">
              <w:t>NT2</w:t>
            </w:r>
          </w:p>
        </w:tc>
        <w:tc>
          <w:tcPr>
            <w:tcW w:w="2190" w:type="pct"/>
            <w:tcBorders>
              <w:top w:val="nil"/>
              <w:left w:val="nil"/>
              <w:bottom w:val="single" w:sz="4" w:space="0" w:color="auto"/>
              <w:right w:val="single" w:sz="4" w:space="0" w:color="auto"/>
            </w:tcBorders>
            <w:shd w:val="clear" w:color="auto" w:fill="auto"/>
            <w:vAlign w:val="center"/>
            <w:hideMark/>
          </w:tcPr>
          <w:p w14:paraId="21308494" w14:textId="77777777" w:rsidR="00722E42" w:rsidRPr="0077287A" w:rsidRDefault="00722E42" w:rsidP="00CA70EF">
            <w:pPr>
              <w:pStyle w:val="ECC-7KBT"/>
            </w:pPr>
            <w:r w:rsidRPr="0077287A">
              <w:t>From the renovated residential area No. 2 to a common drainage system on Mau Than road</w:t>
            </w:r>
          </w:p>
        </w:tc>
        <w:tc>
          <w:tcPr>
            <w:tcW w:w="704" w:type="pct"/>
            <w:tcBorders>
              <w:top w:val="nil"/>
              <w:left w:val="nil"/>
              <w:bottom w:val="single" w:sz="4" w:space="0" w:color="auto"/>
              <w:right w:val="single" w:sz="4" w:space="0" w:color="auto"/>
            </w:tcBorders>
            <w:shd w:val="clear" w:color="auto" w:fill="auto"/>
            <w:noWrap/>
            <w:vAlign w:val="center"/>
            <w:hideMark/>
          </w:tcPr>
          <w:p w14:paraId="5D5AF190" w14:textId="77777777" w:rsidR="00722E42" w:rsidRPr="0077287A" w:rsidRDefault="00722E42" w:rsidP="00CA70EF">
            <w:pPr>
              <w:pStyle w:val="ECC-7KCenter"/>
            </w:pPr>
            <w:r w:rsidRPr="0077287A">
              <w:t>1132144</w:t>
            </w:r>
          </w:p>
        </w:tc>
        <w:tc>
          <w:tcPr>
            <w:tcW w:w="626" w:type="pct"/>
            <w:tcBorders>
              <w:top w:val="nil"/>
              <w:left w:val="nil"/>
              <w:bottom w:val="single" w:sz="4" w:space="0" w:color="auto"/>
              <w:right w:val="single" w:sz="4" w:space="0" w:color="auto"/>
            </w:tcBorders>
            <w:shd w:val="clear" w:color="auto" w:fill="auto"/>
            <w:noWrap/>
            <w:vAlign w:val="center"/>
            <w:hideMark/>
          </w:tcPr>
          <w:p w14:paraId="04F20C50" w14:textId="77777777" w:rsidR="00722E42" w:rsidRPr="0077287A" w:rsidRDefault="00722E42" w:rsidP="00CA70EF">
            <w:pPr>
              <w:pStyle w:val="ECC-7KCenter"/>
            </w:pPr>
            <w:r w:rsidRPr="0077287A">
              <w:t>551146</w:t>
            </w:r>
          </w:p>
        </w:tc>
        <w:tc>
          <w:tcPr>
            <w:tcW w:w="1091" w:type="pct"/>
            <w:tcBorders>
              <w:top w:val="nil"/>
              <w:left w:val="nil"/>
              <w:bottom w:val="single" w:sz="4" w:space="0" w:color="auto"/>
              <w:right w:val="single" w:sz="4" w:space="0" w:color="auto"/>
            </w:tcBorders>
            <w:shd w:val="clear" w:color="auto" w:fill="auto"/>
            <w:vAlign w:val="center"/>
            <w:hideMark/>
          </w:tcPr>
          <w:p w14:paraId="54CF1B39" w14:textId="759E6E33" w:rsidR="00722E42" w:rsidRPr="0077287A" w:rsidRDefault="00CA70EF" w:rsidP="00CA70EF">
            <w:pPr>
              <w:pStyle w:val="ECC-7KCenter"/>
            </w:pPr>
            <w:r w:rsidRPr="0077287A">
              <w:t>T</w:t>
            </w:r>
            <w:r w:rsidR="00722E42" w:rsidRPr="0077287A">
              <w:t>he renovated residential area, WWTP</w:t>
            </w:r>
          </w:p>
        </w:tc>
      </w:tr>
      <w:tr w:rsidR="00CA70EF" w:rsidRPr="0077287A" w14:paraId="0ACB2FBC" w14:textId="77777777" w:rsidTr="00CA70EF">
        <w:trPr>
          <w:trHeight w:val="340"/>
          <w:jc w:val="center"/>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438659CC" w14:textId="77777777" w:rsidR="00722E42" w:rsidRPr="0077287A" w:rsidRDefault="00722E42" w:rsidP="00CA70EF">
            <w:pPr>
              <w:pStyle w:val="ECC-7KCenter"/>
            </w:pPr>
            <w:r w:rsidRPr="0077287A">
              <w:t>NT3</w:t>
            </w:r>
          </w:p>
        </w:tc>
        <w:tc>
          <w:tcPr>
            <w:tcW w:w="2190" w:type="pct"/>
            <w:tcBorders>
              <w:top w:val="nil"/>
              <w:left w:val="nil"/>
              <w:bottom w:val="single" w:sz="4" w:space="0" w:color="auto"/>
              <w:right w:val="single" w:sz="4" w:space="0" w:color="auto"/>
            </w:tcBorders>
            <w:shd w:val="clear" w:color="auto" w:fill="auto"/>
            <w:vAlign w:val="center"/>
            <w:hideMark/>
          </w:tcPr>
          <w:p w14:paraId="142FB20A" w14:textId="77777777" w:rsidR="00722E42" w:rsidRPr="0077287A" w:rsidRDefault="00722E42" w:rsidP="00CA70EF">
            <w:pPr>
              <w:pStyle w:val="ECC-7KBT"/>
            </w:pPr>
            <w:r w:rsidRPr="0077287A">
              <w:t>From the renovated residential area No. 1 to the common sewer on Le Thai To street</w:t>
            </w:r>
          </w:p>
        </w:tc>
        <w:tc>
          <w:tcPr>
            <w:tcW w:w="704" w:type="pct"/>
            <w:tcBorders>
              <w:top w:val="nil"/>
              <w:left w:val="nil"/>
              <w:bottom w:val="single" w:sz="4" w:space="0" w:color="auto"/>
              <w:right w:val="single" w:sz="4" w:space="0" w:color="auto"/>
            </w:tcBorders>
            <w:shd w:val="clear" w:color="auto" w:fill="auto"/>
            <w:noWrap/>
            <w:vAlign w:val="center"/>
            <w:hideMark/>
          </w:tcPr>
          <w:p w14:paraId="04CDF5B0" w14:textId="77777777" w:rsidR="00722E42" w:rsidRPr="0077287A" w:rsidRDefault="00722E42" w:rsidP="00CA70EF">
            <w:pPr>
              <w:pStyle w:val="ECC-7KCenter"/>
            </w:pPr>
            <w:r w:rsidRPr="0077287A">
              <w:t>1133958</w:t>
            </w:r>
          </w:p>
        </w:tc>
        <w:tc>
          <w:tcPr>
            <w:tcW w:w="626" w:type="pct"/>
            <w:tcBorders>
              <w:top w:val="nil"/>
              <w:left w:val="nil"/>
              <w:bottom w:val="single" w:sz="4" w:space="0" w:color="auto"/>
              <w:right w:val="single" w:sz="4" w:space="0" w:color="auto"/>
            </w:tcBorders>
            <w:shd w:val="clear" w:color="auto" w:fill="auto"/>
            <w:noWrap/>
            <w:vAlign w:val="center"/>
            <w:hideMark/>
          </w:tcPr>
          <w:p w14:paraId="6C57226C" w14:textId="77777777" w:rsidR="00722E42" w:rsidRPr="0077287A" w:rsidRDefault="00722E42" w:rsidP="00CA70EF">
            <w:pPr>
              <w:pStyle w:val="ECC-7KCenter"/>
            </w:pPr>
            <w:r w:rsidRPr="0077287A">
              <w:t>550957</w:t>
            </w:r>
          </w:p>
        </w:tc>
        <w:tc>
          <w:tcPr>
            <w:tcW w:w="1091" w:type="pct"/>
            <w:tcBorders>
              <w:top w:val="nil"/>
              <w:left w:val="nil"/>
              <w:bottom w:val="single" w:sz="4" w:space="0" w:color="auto"/>
              <w:right w:val="single" w:sz="4" w:space="0" w:color="auto"/>
            </w:tcBorders>
            <w:shd w:val="clear" w:color="auto" w:fill="auto"/>
            <w:vAlign w:val="center"/>
            <w:hideMark/>
          </w:tcPr>
          <w:p w14:paraId="65D07FFE" w14:textId="64334E56" w:rsidR="00722E42" w:rsidRPr="0077287A" w:rsidRDefault="00CA70EF" w:rsidP="00CA70EF">
            <w:pPr>
              <w:pStyle w:val="ECC-7KCenter"/>
            </w:pPr>
            <w:r w:rsidRPr="0077287A">
              <w:t>T</w:t>
            </w:r>
            <w:r w:rsidR="00722E42" w:rsidRPr="0077287A">
              <w:t>he renovated residential area, WWTP</w:t>
            </w:r>
          </w:p>
        </w:tc>
      </w:tr>
      <w:tr w:rsidR="00CA70EF" w:rsidRPr="0077287A" w14:paraId="3FD2A770" w14:textId="77777777" w:rsidTr="00CA70EF">
        <w:trPr>
          <w:trHeight w:val="340"/>
          <w:jc w:val="center"/>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2FF2E776" w14:textId="77777777" w:rsidR="00722E42" w:rsidRPr="0077287A" w:rsidRDefault="00722E42" w:rsidP="00CA70EF">
            <w:pPr>
              <w:pStyle w:val="ECC-7KCenter"/>
            </w:pPr>
            <w:r w:rsidRPr="0077287A">
              <w:t>NT4</w:t>
            </w:r>
          </w:p>
        </w:tc>
        <w:tc>
          <w:tcPr>
            <w:tcW w:w="2190" w:type="pct"/>
            <w:tcBorders>
              <w:top w:val="nil"/>
              <w:left w:val="nil"/>
              <w:bottom w:val="single" w:sz="4" w:space="0" w:color="auto"/>
              <w:right w:val="single" w:sz="4" w:space="0" w:color="auto"/>
            </w:tcBorders>
            <w:shd w:val="clear" w:color="auto" w:fill="auto"/>
            <w:vAlign w:val="center"/>
            <w:hideMark/>
          </w:tcPr>
          <w:p w14:paraId="14A65B22" w14:textId="77777777" w:rsidR="00722E42" w:rsidRPr="0077287A" w:rsidRDefault="00722E42" w:rsidP="00CA70EF">
            <w:pPr>
              <w:pStyle w:val="ECC-7KBT"/>
            </w:pPr>
            <w:r w:rsidRPr="0077287A">
              <w:t>From the renovated residential area No. 4 to a common drainage system on Nguyen Chi Thanh street</w:t>
            </w:r>
          </w:p>
        </w:tc>
        <w:tc>
          <w:tcPr>
            <w:tcW w:w="704" w:type="pct"/>
            <w:tcBorders>
              <w:top w:val="nil"/>
              <w:left w:val="nil"/>
              <w:bottom w:val="single" w:sz="4" w:space="0" w:color="auto"/>
              <w:right w:val="single" w:sz="4" w:space="0" w:color="auto"/>
            </w:tcBorders>
            <w:shd w:val="clear" w:color="auto" w:fill="auto"/>
            <w:noWrap/>
            <w:vAlign w:val="center"/>
            <w:hideMark/>
          </w:tcPr>
          <w:p w14:paraId="4D02E2D8" w14:textId="77777777" w:rsidR="00722E42" w:rsidRPr="0077287A" w:rsidRDefault="00722E42" w:rsidP="00CA70EF">
            <w:pPr>
              <w:pStyle w:val="ECC-7KCenter"/>
            </w:pPr>
            <w:r w:rsidRPr="0077287A">
              <w:t>1134161</w:t>
            </w:r>
          </w:p>
        </w:tc>
        <w:tc>
          <w:tcPr>
            <w:tcW w:w="626" w:type="pct"/>
            <w:tcBorders>
              <w:top w:val="nil"/>
              <w:left w:val="nil"/>
              <w:bottom w:val="single" w:sz="4" w:space="0" w:color="auto"/>
              <w:right w:val="single" w:sz="4" w:space="0" w:color="auto"/>
            </w:tcBorders>
            <w:shd w:val="clear" w:color="auto" w:fill="auto"/>
            <w:noWrap/>
            <w:vAlign w:val="center"/>
            <w:hideMark/>
          </w:tcPr>
          <w:p w14:paraId="02C55ADB" w14:textId="77777777" w:rsidR="00722E42" w:rsidRPr="0077287A" w:rsidRDefault="00722E42" w:rsidP="00CA70EF">
            <w:pPr>
              <w:pStyle w:val="ECC-7KCenter"/>
            </w:pPr>
            <w:r w:rsidRPr="0077287A">
              <w:t>552356</w:t>
            </w:r>
          </w:p>
        </w:tc>
        <w:tc>
          <w:tcPr>
            <w:tcW w:w="1091" w:type="pct"/>
            <w:tcBorders>
              <w:top w:val="nil"/>
              <w:left w:val="nil"/>
              <w:bottom w:val="single" w:sz="4" w:space="0" w:color="auto"/>
              <w:right w:val="single" w:sz="4" w:space="0" w:color="auto"/>
            </w:tcBorders>
            <w:shd w:val="clear" w:color="auto" w:fill="auto"/>
            <w:vAlign w:val="center"/>
            <w:hideMark/>
          </w:tcPr>
          <w:p w14:paraId="683B23A0" w14:textId="048C7BD9" w:rsidR="00722E42" w:rsidRPr="0077287A" w:rsidRDefault="00CA70EF" w:rsidP="00CA70EF">
            <w:pPr>
              <w:pStyle w:val="ECC-7KCenter"/>
            </w:pPr>
            <w:r w:rsidRPr="0077287A">
              <w:t>T</w:t>
            </w:r>
            <w:r w:rsidR="00722E42" w:rsidRPr="0077287A">
              <w:t>he renovated residential area, WWTP</w:t>
            </w:r>
          </w:p>
        </w:tc>
      </w:tr>
      <w:tr w:rsidR="00CA70EF" w:rsidRPr="0077287A" w14:paraId="040DC157" w14:textId="77777777" w:rsidTr="00CA70EF">
        <w:trPr>
          <w:trHeight w:val="340"/>
          <w:jc w:val="center"/>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0F6E5D44" w14:textId="77777777" w:rsidR="00722E42" w:rsidRPr="0077287A" w:rsidRDefault="00722E42" w:rsidP="00CA70EF">
            <w:pPr>
              <w:pStyle w:val="ECC-7KCenter"/>
            </w:pPr>
            <w:r w:rsidRPr="0077287A">
              <w:t>NT5</w:t>
            </w:r>
          </w:p>
        </w:tc>
        <w:tc>
          <w:tcPr>
            <w:tcW w:w="2190" w:type="pct"/>
            <w:tcBorders>
              <w:top w:val="nil"/>
              <w:left w:val="nil"/>
              <w:bottom w:val="single" w:sz="4" w:space="0" w:color="auto"/>
              <w:right w:val="single" w:sz="4" w:space="0" w:color="auto"/>
            </w:tcBorders>
            <w:shd w:val="clear" w:color="auto" w:fill="auto"/>
            <w:vAlign w:val="center"/>
            <w:hideMark/>
          </w:tcPr>
          <w:p w14:paraId="17FCAA8F" w14:textId="77777777" w:rsidR="00722E42" w:rsidRPr="0077287A" w:rsidRDefault="00722E42" w:rsidP="00CA70EF">
            <w:pPr>
              <w:pStyle w:val="ECC-7KBT"/>
            </w:pPr>
            <w:r w:rsidRPr="0077287A">
              <w:t>From renovated residential area No. 6, to a shared drainage system on Ong Phu street</w:t>
            </w:r>
          </w:p>
        </w:tc>
        <w:tc>
          <w:tcPr>
            <w:tcW w:w="704" w:type="pct"/>
            <w:tcBorders>
              <w:top w:val="nil"/>
              <w:left w:val="nil"/>
              <w:bottom w:val="single" w:sz="4" w:space="0" w:color="auto"/>
              <w:right w:val="single" w:sz="4" w:space="0" w:color="auto"/>
            </w:tcBorders>
            <w:shd w:val="clear" w:color="auto" w:fill="auto"/>
            <w:noWrap/>
            <w:vAlign w:val="center"/>
            <w:hideMark/>
          </w:tcPr>
          <w:p w14:paraId="5327F3E9" w14:textId="77777777" w:rsidR="00722E42" w:rsidRPr="0077287A" w:rsidRDefault="00722E42" w:rsidP="00CA70EF">
            <w:pPr>
              <w:pStyle w:val="ECC-7KCenter"/>
            </w:pPr>
            <w:r w:rsidRPr="0077287A">
              <w:t>1132340</w:t>
            </w:r>
          </w:p>
        </w:tc>
        <w:tc>
          <w:tcPr>
            <w:tcW w:w="626" w:type="pct"/>
            <w:tcBorders>
              <w:top w:val="nil"/>
              <w:left w:val="nil"/>
              <w:bottom w:val="single" w:sz="4" w:space="0" w:color="auto"/>
              <w:right w:val="single" w:sz="4" w:space="0" w:color="auto"/>
            </w:tcBorders>
            <w:shd w:val="clear" w:color="auto" w:fill="auto"/>
            <w:noWrap/>
            <w:vAlign w:val="center"/>
            <w:hideMark/>
          </w:tcPr>
          <w:p w14:paraId="3EC501D1" w14:textId="77777777" w:rsidR="00722E42" w:rsidRPr="0077287A" w:rsidRDefault="00722E42" w:rsidP="00CA70EF">
            <w:pPr>
              <w:pStyle w:val="ECC-7KCenter"/>
            </w:pPr>
            <w:r w:rsidRPr="0077287A">
              <w:t>553248</w:t>
            </w:r>
          </w:p>
        </w:tc>
        <w:tc>
          <w:tcPr>
            <w:tcW w:w="1091" w:type="pct"/>
            <w:tcBorders>
              <w:top w:val="nil"/>
              <w:left w:val="nil"/>
              <w:bottom w:val="single" w:sz="4" w:space="0" w:color="auto"/>
              <w:right w:val="single" w:sz="4" w:space="0" w:color="auto"/>
            </w:tcBorders>
            <w:shd w:val="clear" w:color="auto" w:fill="auto"/>
            <w:vAlign w:val="center"/>
            <w:hideMark/>
          </w:tcPr>
          <w:p w14:paraId="26E39667" w14:textId="3EA3F6DD" w:rsidR="00722E42" w:rsidRPr="0077287A" w:rsidRDefault="00CA70EF" w:rsidP="00CA70EF">
            <w:pPr>
              <w:pStyle w:val="ECC-7KCenter"/>
            </w:pPr>
            <w:r w:rsidRPr="0077287A">
              <w:t>T</w:t>
            </w:r>
            <w:r w:rsidR="00722E42" w:rsidRPr="0077287A">
              <w:t>he renovated residential area, WWTP</w:t>
            </w:r>
          </w:p>
        </w:tc>
      </w:tr>
    </w:tbl>
    <w:p w14:paraId="1EBEEADE" w14:textId="77777777" w:rsidR="00722E42" w:rsidRPr="0077287A" w:rsidRDefault="00722E42" w:rsidP="00CA70EF">
      <w:pPr>
        <w:pStyle w:val="ECC-1BT"/>
      </w:pPr>
      <w:r w:rsidRPr="0077287A">
        <w:t>b) Analysis results: Collected wastewater samples are analyzed for 10 criteria according to the standards for wastewater quality (QCVN14/2008: BTNMT). The results are presented in Table below.</w:t>
      </w:r>
    </w:p>
    <w:p w14:paraId="1D450C56" w14:textId="77777777" w:rsidR="00722E42" w:rsidRPr="0077287A" w:rsidRDefault="00722E42" w:rsidP="00E06A4E">
      <w:pPr>
        <w:pStyle w:val="Caption"/>
        <w:outlineLvl w:val="0"/>
      </w:pPr>
      <w:bookmarkStart w:id="172" w:name="_Toc462146603"/>
      <w:bookmarkStart w:id="173" w:name="_Toc460944072"/>
      <w:bookmarkStart w:id="174" w:name="_Toc471809253"/>
      <w:bookmarkStart w:id="175" w:name="_Toc471889188"/>
      <w:bookmarkStart w:id="176" w:name="_Toc471970328"/>
      <w:bookmarkStart w:id="177" w:name="_Toc35355946"/>
      <w:r w:rsidRPr="0077287A">
        <w:t xml:space="preserve">Table </w:t>
      </w:r>
      <w:r w:rsidRPr="0077287A">
        <w:fldChar w:fldCharType="begin"/>
      </w:r>
      <w:r w:rsidRPr="0077287A">
        <w:instrText xml:space="preserve"> SEQ Table \* ARABIC </w:instrText>
      </w:r>
      <w:r w:rsidRPr="0077287A">
        <w:fldChar w:fldCharType="separate"/>
      </w:r>
      <w:r w:rsidR="00CA70EF" w:rsidRPr="0077287A">
        <w:rPr>
          <w:noProof/>
        </w:rPr>
        <w:t>13</w:t>
      </w:r>
      <w:r w:rsidRPr="0077287A">
        <w:fldChar w:fldCharType="end"/>
      </w:r>
      <w:r w:rsidRPr="0077287A">
        <w:t>: Waste quality measurement results</w:t>
      </w:r>
      <w:bookmarkEnd w:id="172"/>
      <w:bookmarkEnd w:id="173"/>
      <w:bookmarkEnd w:id="174"/>
      <w:bookmarkEnd w:id="175"/>
      <w:bookmarkEnd w:id="176"/>
      <w:bookmarkEnd w:id="177"/>
    </w:p>
    <w:tbl>
      <w:tblPr>
        <w:tblW w:w="9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7"/>
        <w:gridCol w:w="1625"/>
        <w:gridCol w:w="1355"/>
        <w:gridCol w:w="859"/>
        <w:gridCol w:w="859"/>
        <w:gridCol w:w="859"/>
        <w:gridCol w:w="859"/>
        <w:gridCol w:w="862"/>
        <w:gridCol w:w="1488"/>
      </w:tblGrid>
      <w:tr w:rsidR="00722E42" w:rsidRPr="0077287A" w14:paraId="7EC5336B" w14:textId="77777777" w:rsidTr="00FD5402">
        <w:trPr>
          <w:trHeight w:val="340"/>
          <w:tblHeader/>
        </w:trPr>
        <w:tc>
          <w:tcPr>
            <w:tcW w:w="4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F6EFDE" w14:textId="77777777" w:rsidR="00722E42" w:rsidRPr="0077287A" w:rsidRDefault="00722E42" w:rsidP="00FD5402">
            <w:pPr>
              <w:pStyle w:val="ECC-7KCenter"/>
            </w:pPr>
            <w:r w:rsidRPr="0077287A">
              <w:t>No</w:t>
            </w:r>
          </w:p>
        </w:tc>
        <w:tc>
          <w:tcPr>
            <w:tcW w:w="16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5D136F" w14:textId="77777777" w:rsidR="00722E42" w:rsidRPr="0077287A" w:rsidRDefault="00722E42" w:rsidP="00FD5402">
            <w:pPr>
              <w:pStyle w:val="ECC-7KCenter"/>
            </w:pPr>
            <w:r w:rsidRPr="0077287A">
              <w:t>Criteria</w:t>
            </w:r>
          </w:p>
          <w:p w14:paraId="15BF3F80" w14:textId="77777777" w:rsidR="00722E42" w:rsidRPr="0077287A" w:rsidRDefault="00722E42" w:rsidP="00FD5402">
            <w:pPr>
              <w:pStyle w:val="ECC-7KCenter"/>
            </w:pPr>
            <w:r w:rsidRPr="0077287A">
              <w:t>Test</w:t>
            </w:r>
          </w:p>
        </w:tc>
        <w:tc>
          <w:tcPr>
            <w:tcW w:w="13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F3D17D" w14:textId="77777777" w:rsidR="00722E42" w:rsidRPr="0077287A" w:rsidRDefault="00722E42" w:rsidP="00FD5402">
            <w:pPr>
              <w:pStyle w:val="ECC-7KCenter"/>
            </w:pPr>
            <w:r w:rsidRPr="0077287A">
              <w:t>Unit</w:t>
            </w:r>
          </w:p>
        </w:tc>
        <w:tc>
          <w:tcPr>
            <w:tcW w:w="4298"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8B886E4" w14:textId="77777777" w:rsidR="00722E42" w:rsidRPr="0077287A" w:rsidRDefault="00722E42" w:rsidP="00FD5402">
            <w:pPr>
              <w:pStyle w:val="ECC-7KCenter"/>
            </w:pPr>
            <w:r w:rsidRPr="0077287A">
              <w:t>Results</w:t>
            </w:r>
          </w:p>
        </w:tc>
        <w:tc>
          <w:tcPr>
            <w:tcW w:w="1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1BDAE7" w14:textId="77777777" w:rsidR="00722E42" w:rsidRPr="0077287A" w:rsidRDefault="00722E42" w:rsidP="00FD5402">
            <w:pPr>
              <w:pStyle w:val="ECC-7KCenter"/>
            </w:pPr>
            <w:r w:rsidRPr="0077287A">
              <w:t>QCVN 14: 2008/BTNMT</w:t>
            </w:r>
          </w:p>
          <w:p w14:paraId="79A9B657" w14:textId="77777777" w:rsidR="00722E42" w:rsidRPr="0077287A" w:rsidRDefault="00722E42" w:rsidP="00FD5402">
            <w:pPr>
              <w:pStyle w:val="ECC-7KCenter"/>
            </w:pPr>
            <w:r w:rsidRPr="0077287A">
              <w:t>(Column B)</w:t>
            </w:r>
          </w:p>
        </w:tc>
      </w:tr>
      <w:tr w:rsidR="00722E42" w:rsidRPr="0077287A" w14:paraId="7014A59C" w14:textId="77777777" w:rsidTr="00FD5402">
        <w:trPr>
          <w:trHeight w:val="340"/>
          <w:tblHeader/>
        </w:trPr>
        <w:tc>
          <w:tcPr>
            <w:tcW w:w="49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E528DF9" w14:textId="77777777" w:rsidR="00722E42" w:rsidRPr="0077287A" w:rsidRDefault="00722E42" w:rsidP="00FD5402">
            <w:pPr>
              <w:pStyle w:val="ECC-7KCenter"/>
            </w:pPr>
          </w:p>
        </w:tc>
        <w:tc>
          <w:tcPr>
            <w:tcW w:w="162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01D7E45" w14:textId="77777777" w:rsidR="00722E42" w:rsidRPr="0077287A" w:rsidRDefault="00722E42" w:rsidP="00FD5402">
            <w:pPr>
              <w:pStyle w:val="ECC-7KCenter"/>
            </w:pPr>
          </w:p>
        </w:tc>
        <w:tc>
          <w:tcPr>
            <w:tcW w:w="135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681FDCD" w14:textId="77777777" w:rsidR="00722E42" w:rsidRPr="0077287A" w:rsidRDefault="00722E42" w:rsidP="00FD5402">
            <w:pPr>
              <w:pStyle w:val="ECC-7KCenter"/>
            </w:pPr>
          </w:p>
        </w:tc>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F26822" w14:textId="77777777" w:rsidR="00722E42" w:rsidRPr="0077287A" w:rsidRDefault="00722E42" w:rsidP="00FD5402">
            <w:pPr>
              <w:pStyle w:val="ECC-7KCenter"/>
            </w:pPr>
            <w:r w:rsidRPr="0077287A">
              <w:t>NT1</w:t>
            </w:r>
          </w:p>
        </w:tc>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919ED7" w14:textId="77777777" w:rsidR="00722E42" w:rsidRPr="0077287A" w:rsidRDefault="00722E42" w:rsidP="00FD5402">
            <w:pPr>
              <w:pStyle w:val="ECC-7KCenter"/>
            </w:pPr>
            <w:r w:rsidRPr="0077287A">
              <w:t>NT2</w:t>
            </w:r>
          </w:p>
        </w:tc>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878AAD" w14:textId="77777777" w:rsidR="00722E42" w:rsidRPr="0077287A" w:rsidRDefault="00722E42" w:rsidP="00FD5402">
            <w:pPr>
              <w:pStyle w:val="ECC-7KCenter"/>
            </w:pPr>
            <w:r w:rsidRPr="0077287A">
              <w:t>NT3</w:t>
            </w:r>
          </w:p>
        </w:tc>
        <w:tc>
          <w:tcPr>
            <w:tcW w:w="8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DFF054" w14:textId="77777777" w:rsidR="00722E42" w:rsidRPr="0077287A" w:rsidRDefault="00722E42" w:rsidP="00FD5402">
            <w:pPr>
              <w:pStyle w:val="ECC-7KCenter"/>
            </w:pPr>
            <w:r w:rsidRPr="0077287A">
              <w:t>NT4</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13AC7F" w14:textId="77777777" w:rsidR="00722E42" w:rsidRPr="0077287A" w:rsidRDefault="00722E42" w:rsidP="00FD5402">
            <w:pPr>
              <w:pStyle w:val="ECC-7KCenter"/>
            </w:pPr>
            <w:r w:rsidRPr="0077287A">
              <w:t>NT5</w:t>
            </w:r>
          </w:p>
        </w:tc>
        <w:tc>
          <w:tcPr>
            <w:tcW w:w="14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FCD3FC8" w14:textId="77777777" w:rsidR="00722E42" w:rsidRPr="0077287A" w:rsidRDefault="00722E42" w:rsidP="00FD5402">
            <w:pPr>
              <w:pStyle w:val="ECC-7KCenter"/>
            </w:pPr>
          </w:p>
        </w:tc>
      </w:tr>
      <w:tr w:rsidR="00722E42" w:rsidRPr="0077287A" w14:paraId="02765BA8" w14:textId="77777777" w:rsidTr="00FD5402">
        <w:trPr>
          <w:trHeight w:val="340"/>
        </w:trPr>
        <w:tc>
          <w:tcPr>
            <w:tcW w:w="497" w:type="dxa"/>
            <w:tcBorders>
              <w:top w:val="single" w:sz="4" w:space="0" w:color="auto"/>
              <w:left w:val="single" w:sz="4" w:space="0" w:color="auto"/>
              <w:bottom w:val="single" w:sz="4" w:space="0" w:color="auto"/>
              <w:right w:val="single" w:sz="4" w:space="0" w:color="auto"/>
            </w:tcBorders>
            <w:vAlign w:val="center"/>
            <w:hideMark/>
          </w:tcPr>
          <w:p w14:paraId="63223639" w14:textId="77777777" w:rsidR="00722E42" w:rsidRPr="0077287A" w:rsidRDefault="00722E42" w:rsidP="00FD5402">
            <w:pPr>
              <w:pStyle w:val="ECC-7KCenter"/>
            </w:pPr>
            <w:r w:rsidRPr="0077287A">
              <w:t>1</w:t>
            </w:r>
          </w:p>
        </w:tc>
        <w:tc>
          <w:tcPr>
            <w:tcW w:w="1625" w:type="dxa"/>
            <w:tcBorders>
              <w:top w:val="single" w:sz="4" w:space="0" w:color="auto"/>
              <w:left w:val="single" w:sz="4" w:space="0" w:color="auto"/>
              <w:bottom w:val="single" w:sz="4" w:space="0" w:color="auto"/>
              <w:right w:val="single" w:sz="4" w:space="0" w:color="auto"/>
            </w:tcBorders>
            <w:vAlign w:val="center"/>
            <w:hideMark/>
          </w:tcPr>
          <w:p w14:paraId="32871FEB" w14:textId="77777777" w:rsidR="00722E42" w:rsidRPr="0077287A" w:rsidRDefault="00722E42" w:rsidP="00FD5402">
            <w:pPr>
              <w:pStyle w:val="ECC-7KBT"/>
            </w:pPr>
            <w:r w:rsidRPr="0077287A">
              <w:t>pH</w:t>
            </w:r>
          </w:p>
        </w:tc>
        <w:tc>
          <w:tcPr>
            <w:tcW w:w="1355" w:type="dxa"/>
            <w:tcBorders>
              <w:top w:val="single" w:sz="4" w:space="0" w:color="auto"/>
              <w:left w:val="single" w:sz="4" w:space="0" w:color="auto"/>
              <w:bottom w:val="single" w:sz="4" w:space="0" w:color="auto"/>
              <w:right w:val="single" w:sz="4" w:space="0" w:color="auto"/>
            </w:tcBorders>
            <w:vAlign w:val="center"/>
            <w:hideMark/>
          </w:tcPr>
          <w:p w14:paraId="04E053D7" w14:textId="77777777" w:rsidR="00722E42" w:rsidRPr="0077287A" w:rsidRDefault="00722E42" w:rsidP="00FD5402">
            <w:pPr>
              <w:pStyle w:val="ECC-7KCenter"/>
            </w:pPr>
            <w:r w:rsidRPr="0077287A">
              <w:t>-</w:t>
            </w:r>
          </w:p>
        </w:tc>
        <w:tc>
          <w:tcPr>
            <w:tcW w:w="859" w:type="dxa"/>
            <w:tcBorders>
              <w:top w:val="single" w:sz="4" w:space="0" w:color="auto"/>
              <w:left w:val="single" w:sz="4" w:space="0" w:color="auto"/>
              <w:bottom w:val="single" w:sz="4" w:space="0" w:color="auto"/>
              <w:right w:val="single" w:sz="4" w:space="0" w:color="auto"/>
            </w:tcBorders>
            <w:vAlign w:val="center"/>
          </w:tcPr>
          <w:p w14:paraId="2CFD0DF0" w14:textId="77777777" w:rsidR="00722E42" w:rsidRPr="0077287A" w:rsidRDefault="00722E42" w:rsidP="00FD5402">
            <w:pPr>
              <w:pStyle w:val="ECC-7KCenter"/>
            </w:pPr>
            <w:r w:rsidRPr="0077287A">
              <w:t>7.04</w:t>
            </w:r>
          </w:p>
        </w:tc>
        <w:tc>
          <w:tcPr>
            <w:tcW w:w="859" w:type="dxa"/>
            <w:tcBorders>
              <w:top w:val="single" w:sz="4" w:space="0" w:color="auto"/>
              <w:left w:val="single" w:sz="4" w:space="0" w:color="auto"/>
              <w:bottom w:val="single" w:sz="4" w:space="0" w:color="auto"/>
              <w:right w:val="single" w:sz="4" w:space="0" w:color="auto"/>
            </w:tcBorders>
            <w:vAlign w:val="center"/>
          </w:tcPr>
          <w:p w14:paraId="030C77D3" w14:textId="77777777" w:rsidR="00722E42" w:rsidRPr="0077287A" w:rsidRDefault="00722E42" w:rsidP="00FD5402">
            <w:pPr>
              <w:pStyle w:val="ECC-7KCenter"/>
            </w:pPr>
            <w:r w:rsidRPr="0077287A">
              <w:t>7.56</w:t>
            </w:r>
          </w:p>
        </w:tc>
        <w:tc>
          <w:tcPr>
            <w:tcW w:w="859" w:type="dxa"/>
            <w:tcBorders>
              <w:top w:val="single" w:sz="4" w:space="0" w:color="auto"/>
              <w:left w:val="single" w:sz="4" w:space="0" w:color="auto"/>
              <w:bottom w:val="single" w:sz="4" w:space="0" w:color="auto"/>
              <w:right w:val="single" w:sz="4" w:space="0" w:color="auto"/>
            </w:tcBorders>
            <w:vAlign w:val="center"/>
          </w:tcPr>
          <w:p w14:paraId="105D7FA5" w14:textId="77777777" w:rsidR="00722E42" w:rsidRPr="0077287A" w:rsidRDefault="00722E42" w:rsidP="00FD5402">
            <w:pPr>
              <w:pStyle w:val="ECC-7KCenter"/>
            </w:pPr>
            <w:r w:rsidRPr="0077287A">
              <w:t>7.02</w:t>
            </w:r>
          </w:p>
        </w:tc>
        <w:tc>
          <w:tcPr>
            <w:tcW w:w="859" w:type="dxa"/>
            <w:tcBorders>
              <w:top w:val="single" w:sz="4" w:space="0" w:color="auto"/>
              <w:left w:val="single" w:sz="4" w:space="0" w:color="auto"/>
              <w:bottom w:val="single" w:sz="4" w:space="0" w:color="auto"/>
              <w:right w:val="single" w:sz="4" w:space="0" w:color="auto"/>
            </w:tcBorders>
            <w:vAlign w:val="center"/>
          </w:tcPr>
          <w:p w14:paraId="6DF693F0" w14:textId="77777777" w:rsidR="00722E42" w:rsidRPr="0077287A" w:rsidRDefault="00722E42" w:rsidP="00FD5402">
            <w:pPr>
              <w:pStyle w:val="ECC-7KCenter"/>
            </w:pPr>
            <w:r w:rsidRPr="0077287A">
              <w:t>7.46</w:t>
            </w:r>
          </w:p>
        </w:tc>
        <w:tc>
          <w:tcPr>
            <w:tcW w:w="862" w:type="dxa"/>
            <w:tcBorders>
              <w:top w:val="single" w:sz="4" w:space="0" w:color="auto"/>
              <w:left w:val="single" w:sz="4" w:space="0" w:color="auto"/>
              <w:bottom w:val="single" w:sz="4" w:space="0" w:color="auto"/>
              <w:right w:val="single" w:sz="4" w:space="0" w:color="auto"/>
            </w:tcBorders>
            <w:vAlign w:val="center"/>
          </w:tcPr>
          <w:p w14:paraId="27965B78" w14:textId="77777777" w:rsidR="00722E42" w:rsidRPr="0077287A" w:rsidRDefault="00722E42" w:rsidP="00FD5402">
            <w:pPr>
              <w:pStyle w:val="ECC-7KCenter"/>
            </w:pPr>
            <w:r w:rsidRPr="0077287A">
              <w:t>7.34</w:t>
            </w:r>
          </w:p>
        </w:tc>
        <w:tc>
          <w:tcPr>
            <w:tcW w:w="1488" w:type="dxa"/>
            <w:tcBorders>
              <w:top w:val="single" w:sz="4" w:space="0" w:color="auto"/>
              <w:left w:val="single" w:sz="4" w:space="0" w:color="auto"/>
              <w:bottom w:val="single" w:sz="4" w:space="0" w:color="auto"/>
              <w:right w:val="single" w:sz="4" w:space="0" w:color="auto"/>
            </w:tcBorders>
            <w:vAlign w:val="center"/>
            <w:hideMark/>
          </w:tcPr>
          <w:p w14:paraId="4E3FD90B" w14:textId="77777777" w:rsidR="00722E42" w:rsidRPr="0077287A" w:rsidRDefault="00722E42" w:rsidP="00FD5402">
            <w:pPr>
              <w:pStyle w:val="ECC-7KCenter"/>
            </w:pPr>
            <w:r w:rsidRPr="0077287A">
              <w:t>5- 9</w:t>
            </w:r>
          </w:p>
        </w:tc>
      </w:tr>
      <w:tr w:rsidR="00722E42" w:rsidRPr="0077287A" w14:paraId="46367E78" w14:textId="77777777" w:rsidTr="00FD5402">
        <w:trPr>
          <w:trHeight w:val="340"/>
        </w:trPr>
        <w:tc>
          <w:tcPr>
            <w:tcW w:w="497" w:type="dxa"/>
            <w:tcBorders>
              <w:top w:val="single" w:sz="4" w:space="0" w:color="auto"/>
              <w:left w:val="single" w:sz="4" w:space="0" w:color="auto"/>
              <w:bottom w:val="single" w:sz="4" w:space="0" w:color="auto"/>
              <w:right w:val="single" w:sz="4" w:space="0" w:color="auto"/>
            </w:tcBorders>
            <w:vAlign w:val="center"/>
            <w:hideMark/>
          </w:tcPr>
          <w:p w14:paraId="11A6FBA6" w14:textId="77777777" w:rsidR="00722E42" w:rsidRPr="0077287A" w:rsidRDefault="00722E42" w:rsidP="00FD5402">
            <w:pPr>
              <w:pStyle w:val="ECC-7KCenter"/>
            </w:pPr>
            <w:r w:rsidRPr="0077287A">
              <w:t>2</w:t>
            </w:r>
          </w:p>
        </w:tc>
        <w:tc>
          <w:tcPr>
            <w:tcW w:w="1625" w:type="dxa"/>
            <w:tcBorders>
              <w:top w:val="single" w:sz="4" w:space="0" w:color="auto"/>
              <w:left w:val="single" w:sz="4" w:space="0" w:color="auto"/>
              <w:bottom w:val="single" w:sz="4" w:space="0" w:color="auto"/>
              <w:right w:val="single" w:sz="4" w:space="0" w:color="auto"/>
            </w:tcBorders>
            <w:vAlign w:val="center"/>
            <w:hideMark/>
          </w:tcPr>
          <w:p w14:paraId="4E10CAF3" w14:textId="77777777" w:rsidR="00722E42" w:rsidRPr="0077287A" w:rsidRDefault="00722E42" w:rsidP="00FD5402">
            <w:pPr>
              <w:pStyle w:val="ECC-7KBT"/>
            </w:pPr>
            <w:r w:rsidRPr="0077287A">
              <w:t>Suspended Solids</w:t>
            </w:r>
          </w:p>
        </w:tc>
        <w:tc>
          <w:tcPr>
            <w:tcW w:w="1355" w:type="dxa"/>
            <w:tcBorders>
              <w:top w:val="single" w:sz="4" w:space="0" w:color="auto"/>
              <w:left w:val="single" w:sz="4" w:space="0" w:color="auto"/>
              <w:bottom w:val="single" w:sz="4" w:space="0" w:color="auto"/>
              <w:right w:val="single" w:sz="4" w:space="0" w:color="auto"/>
            </w:tcBorders>
            <w:vAlign w:val="center"/>
            <w:hideMark/>
          </w:tcPr>
          <w:p w14:paraId="7546AD3B" w14:textId="77777777" w:rsidR="00722E42" w:rsidRPr="0077287A" w:rsidRDefault="00722E42" w:rsidP="00FD5402">
            <w:pPr>
              <w:pStyle w:val="ECC-7KCenter"/>
            </w:pPr>
            <w:r w:rsidRPr="0077287A">
              <w:t>mg/l</w:t>
            </w:r>
          </w:p>
        </w:tc>
        <w:tc>
          <w:tcPr>
            <w:tcW w:w="859" w:type="dxa"/>
            <w:tcBorders>
              <w:top w:val="single" w:sz="4" w:space="0" w:color="auto"/>
              <w:left w:val="single" w:sz="4" w:space="0" w:color="auto"/>
              <w:bottom w:val="single" w:sz="4" w:space="0" w:color="auto"/>
              <w:right w:val="single" w:sz="4" w:space="0" w:color="auto"/>
            </w:tcBorders>
            <w:vAlign w:val="center"/>
          </w:tcPr>
          <w:p w14:paraId="3370B249" w14:textId="77777777" w:rsidR="00722E42" w:rsidRPr="0077287A" w:rsidRDefault="00722E42" w:rsidP="00FD5402">
            <w:pPr>
              <w:pStyle w:val="ECC-7KCenter"/>
            </w:pPr>
            <w:r w:rsidRPr="0077287A">
              <w:t>171</w:t>
            </w:r>
          </w:p>
        </w:tc>
        <w:tc>
          <w:tcPr>
            <w:tcW w:w="859" w:type="dxa"/>
            <w:tcBorders>
              <w:top w:val="single" w:sz="4" w:space="0" w:color="auto"/>
              <w:left w:val="single" w:sz="4" w:space="0" w:color="auto"/>
              <w:bottom w:val="single" w:sz="4" w:space="0" w:color="auto"/>
              <w:right w:val="single" w:sz="4" w:space="0" w:color="auto"/>
            </w:tcBorders>
            <w:vAlign w:val="center"/>
          </w:tcPr>
          <w:p w14:paraId="05746C1F" w14:textId="77777777" w:rsidR="00722E42" w:rsidRPr="0077287A" w:rsidRDefault="00722E42" w:rsidP="00FD5402">
            <w:pPr>
              <w:pStyle w:val="ECC-7KCenter"/>
            </w:pPr>
            <w:r w:rsidRPr="0077287A">
              <w:t>99</w:t>
            </w:r>
          </w:p>
        </w:tc>
        <w:tc>
          <w:tcPr>
            <w:tcW w:w="859" w:type="dxa"/>
            <w:tcBorders>
              <w:top w:val="single" w:sz="4" w:space="0" w:color="auto"/>
              <w:left w:val="single" w:sz="4" w:space="0" w:color="auto"/>
              <w:bottom w:val="single" w:sz="4" w:space="0" w:color="auto"/>
              <w:right w:val="single" w:sz="4" w:space="0" w:color="auto"/>
            </w:tcBorders>
            <w:vAlign w:val="center"/>
          </w:tcPr>
          <w:p w14:paraId="5E648D51" w14:textId="77777777" w:rsidR="00722E42" w:rsidRPr="0077287A" w:rsidRDefault="00722E42" w:rsidP="00FD5402">
            <w:pPr>
              <w:pStyle w:val="ECC-7KCenter"/>
            </w:pPr>
            <w:r w:rsidRPr="0077287A">
              <w:t>87</w:t>
            </w:r>
          </w:p>
        </w:tc>
        <w:tc>
          <w:tcPr>
            <w:tcW w:w="859" w:type="dxa"/>
            <w:tcBorders>
              <w:top w:val="single" w:sz="4" w:space="0" w:color="auto"/>
              <w:left w:val="single" w:sz="4" w:space="0" w:color="auto"/>
              <w:bottom w:val="single" w:sz="4" w:space="0" w:color="auto"/>
              <w:right w:val="single" w:sz="4" w:space="0" w:color="auto"/>
            </w:tcBorders>
            <w:vAlign w:val="center"/>
          </w:tcPr>
          <w:p w14:paraId="528E5522" w14:textId="77777777" w:rsidR="00722E42" w:rsidRPr="0077287A" w:rsidRDefault="00722E42" w:rsidP="00FD5402">
            <w:pPr>
              <w:pStyle w:val="ECC-7KCenter"/>
            </w:pPr>
            <w:r w:rsidRPr="0077287A">
              <w:t>125</w:t>
            </w:r>
          </w:p>
        </w:tc>
        <w:tc>
          <w:tcPr>
            <w:tcW w:w="862" w:type="dxa"/>
            <w:tcBorders>
              <w:top w:val="single" w:sz="4" w:space="0" w:color="auto"/>
              <w:left w:val="single" w:sz="4" w:space="0" w:color="auto"/>
              <w:bottom w:val="single" w:sz="4" w:space="0" w:color="auto"/>
              <w:right w:val="single" w:sz="4" w:space="0" w:color="auto"/>
            </w:tcBorders>
            <w:vAlign w:val="center"/>
          </w:tcPr>
          <w:p w14:paraId="3964EB18" w14:textId="77777777" w:rsidR="00722E42" w:rsidRPr="0077287A" w:rsidRDefault="00722E42" w:rsidP="00FD5402">
            <w:pPr>
              <w:pStyle w:val="ECC-7KCenter"/>
            </w:pPr>
            <w:r w:rsidRPr="0077287A">
              <w:t>88</w:t>
            </w:r>
          </w:p>
        </w:tc>
        <w:tc>
          <w:tcPr>
            <w:tcW w:w="1488" w:type="dxa"/>
            <w:tcBorders>
              <w:top w:val="single" w:sz="4" w:space="0" w:color="auto"/>
              <w:left w:val="single" w:sz="4" w:space="0" w:color="auto"/>
              <w:bottom w:val="single" w:sz="4" w:space="0" w:color="auto"/>
              <w:right w:val="single" w:sz="4" w:space="0" w:color="auto"/>
            </w:tcBorders>
            <w:vAlign w:val="center"/>
            <w:hideMark/>
          </w:tcPr>
          <w:p w14:paraId="6F9BC737" w14:textId="77777777" w:rsidR="00722E42" w:rsidRPr="0077287A" w:rsidRDefault="00722E42" w:rsidP="00FD5402">
            <w:pPr>
              <w:pStyle w:val="ECC-7KCenter"/>
            </w:pPr>
            <w:r w:rsidRPr="0077287A">
              <w:t>100</w:t>
            </w:r>
          </w:p>
        </w:tc>
      </w:tr>
      <w:tr w:rsidR="00722E42" w:rsidRPr="0077287A" w14:paraId="1472743D" w14:textId="77777777" w:rsidTr="00FD5402">
        <w:trPr>
          <w:trHeight w:val="340"/>
        </w:trPr>
        <w:tc>
          <w:tcPr>
            <w:tcW w:w="497" w:type="dxa"/>
            <w:tcBorders>
              <w:top w:val="single" w:sz="4" w:space="0" w:color="auto"/>
              <w:left w:val="single" w:sz="4" w:space="0" w:color="auto"/>
              <w:bottom w:val="single" w:sz="4" w:space="0" w:color="auto"/>
              <w:right w:val="single" w:sz="4" w:space="0" w:color="auto"/>
            </w:tcBorders>
            <w:vAlign w:val="center"/>
          </w:tcPr>
          <w:p w14:paraId="339E943E" w14:textId="77777777" w:rsidR="00722E42" w:rsidRPr="0077287A" w:rsidRDefault="00722E42" w:rsidP="00FD5402">
            <w:pPr>
              <w:pStyle w:val="ECC-7KCenter"/>
            </w:pPr>
            <w:r w:rsidRPr="0077287A">
              <w:t>3</w:t>
            </w:r>
          </w:p>
        </w:tc>
        <w:tc>
          <w:tcPr>
            <w:tcW w:w="1625" w:type="dxa"/>
            <w:tcBorders>
              <w:top w:val="single" w:sz="4" w:space="0" w:color="auto"/>
              <w:left w:val="single" w:sz="4" w:space="0" w:color="auto"/>
              <w:bottom w:val="single" w:sz="4" w:space="0" w:color="auto"/>
              <w:right w:val="single" w:sz="4" w:space="0" w:color="auto"/>
            </w:tcBorders>
            <w:vAlign w:val="center"/>
            <w:hideMark/>
          </w:tcPr>
          <w:p w14:paraId="65A9CF69" w14:textId="77777777" w:rsidR="00722E42" w:rsidRPr="0077287A" w:rsidRDefault="00722E42" w:rsidP="00FD5402">
            <w:pPr>
              <w:pStyle w:val="ECC-7KBT"/>
            </w:pPr>
            <w:r w:rsidRPr="0077287A">
              <w:t>BOD5 (20</w:t>
            </w:r>
            <w:r w:rsidRPr="0077287A">
              <w:rPr>
                <w:vertAlign w:val="superscript"/>
              </w:rPr>
              <w:t>0</w:t>
            </w:r>
            <w:r w:rsidRPr="0077287A">
              <w:t>C)</w:t>
            </w:r>
          </w:p>
        </w:tc>
        <w:tc>
          <w:tcPr>
            <w:tcW w:w="1355" w:type="dxa"/>
            <w:tcBorders>
              <w:top w:val="single" w:sz="4" w:space="0" w:color="auto"/>
              <w:left w:val="single" w:sz="4" w:space="0" w:color="auto"/>
              <w:bottom w:val="single" w:sz="4" w:space="0" w:color="auto"/>
              <w:right w:val="single" w:sz="4" w:space="0" w:color="auto"/>
            </w:tcBorders>
            <w:vAlign w:val="center"/>
            <w:hideMark/>
          </w:tcPr>
          <w:p w14:paraId="3E86D486" w14:textId="77777777" w:rsidR="00722E42" w:rsidRPr="0077287A" w:rsidRDefault="00722E42" w:rsidP="00FD5402">
            <w:pPr>
              <w:pStyle w:val="ECC-7KCenter"/>
            </w:pPr>
            <w:r w:rsidRPr="0077287A">
              <w:t>mg/l</w:t>
            </w:r>
          </w:p>
        </w:tc>
        <w:tc>
          <w:tcPr>
            <w:tcW w:w="859" w:type="dxa"/>
            <w:tcBorders>
              <w:top w:val="single" w:sz="4" w:space="0" w:color="auto"/>
              <w:left w:val="single" w:sz="4" w:space="0" w:color="auto"/>
              <w:bottom w:val="single" w:sz="4" w:space="0" w:color="auto"/>
              <w:right w:val="single" w:sz="4" w:space="0" w:color="auto"/>
            </w:tcBorders>
            <w:vAlign w:val="center"/>
          </w:tcPr>
          <w:p w14:paraId="5593E94D" w14:textId="77777777" w:rsidR="00722E42" w:rsidRPr="0077287A" w:rsidRDefault="00722E42" w:rsidP="00FD5402">
            <w:pPr>
              <w:pStyle w:val="ECC-7KCenter"/>
            </w:pPr>
            <w:r w:rsidRPr="0077287A">
              <w:t>73.5</w:t>
            </w:r>
          </w:p>
        </w:tc>
        <w:tc>
          <w:tcPr>
            <w:tcW w:w="859" w:type="dxa"/>
            <w:tcBorders>
              <w:top w:val="single" w:sz="4" w:space="0" w:color="auto"/>
              <w:left w:val="single" w:sz="4" w:space="0" w:color="auto"/>
              <w:bottom w:val="single" w:sz="4" w:space="0" w:color="auto"/>
              <w:right w:val="single" w:sz="4" w:space="0" w:color="auto"/>
            </w:tcBorders>
            <w:vAlign w:val="center"/>
          </w:tcPr>
          <w:p w14:paraId="266A19E6" w14:textId="77777777" w:rsidR="00722E42" w:rsidRPr="0077287A" w:rsidRDefault="00722E42" w:rsidP="00FD5402">
            <w:pPr>
              <w:pStyle w:val="ECC-7KCenter"/>
            </w:pPr>
            <w:r w:rsidRPr="0077287A">
              <w:t>89.4</w:t>
            </w:r>
          </w:p>
        </w:tc>
        <w:tc>
          <w:tcPr>
            <w:tcW w:w="859" w:type="dxa"/>
            <w:tcBorders>
              <w:top w:val="single" w:sz="4" w:space="0" w:color="auto"/>
              <w:left w:val="single" w:sz="4" w:space="0" w:color="auto"/>
              <w:bottom w:val="single" w:sz="4" w:space="0" w:color="auto"/>
              <w:right w:val="single" w:sz="4" w:space="0" w:color="auto"/>
            </w:tcBorders>
            <w:vAlign w:val="center"/>
          </w:tcPr>
          <w:p w14:paraId="4F7047BF" w14:textId="77777777" w:rsidR="00722E42" w:rsidRPr="0077287A" w:rsidRDefault="00722E42" w:rsidP="00FD5402">
            <w:pPr>
              <w:pStyle w:val="ECC-7KCenter"/>
            </w:pPr>
            <w:r w:rsidRPr="0077287A">
              <w:t>47</w:t>
            </w:r>
          </w:p>
        </w:tc>
        <w:tc>
          <w:tcPr>
            <w:tcW w:w="859" w:type="dxa"/>
            <w:tcBorders>
              <w:top w:val="single" w:sz="4" w:space="0" w:color="auto"/>
              <w:left w:val="single" w:sz="4" w:space="0" w:color="auto"/>
              <w:bottom w:val="single" w:sz="4" w:space="0" w:color="auto"/>
              <w:right w:val="single" w:sz="4" w:space="0" w:color="auto"/>
            </w:tcBorders>
            <w:vAlign w:val="center"/>
          </w:tcPr>
          <w:p w14:paraId="217D5742" w14:textId="77777777" w:rsidR="00722E42" w:rsidRPr="0077287A" w:rsidRDefault="00722E42" w:rsidP="00FD5402">
            <w:pPr>
              <w:pStyle w:val="ECC-7KCenter"/>
            </w:pPr>
            <w:r w:rsidRPr="0077287A">
              <w:t>211</w:t>
            </w:r>
          </w:p>
        </w:tc>
        <w:tc>
          <w:tcPr>
            <w:tcW w:w="862" w:type="dxa"/>
            <w:tcBorders>
              <w:top w:val="single" w:sz="4" w:space="0" w:color="auto"/>
              <w:left w:val="single" w:sz="4" w:space="0" w:color="auto"/>
              <w:bottom w:val="single" w:sz="4" w:space="0" w:color="auto"/>
              <w:right w:val="single" w:sz="4" w:space="0" w:color="auto"/>
            </w:tcBorders>
            <w:vAlign w:val="center"/>
          </w:tcPr>
          <w:p w14:paraId="608955E4" w14:textId="77777777" w:rsidR="00722E42" w:rsidRPr="0077287A" w:rsidRDefault="00722E42" w:rsidP="00FD5402">
            <w:pPr>
              <w:pStyle w:val="ECC-7KCenter"/>
            </w:pPr>
            <w:r w:rsidRPr="0077287A">
              <w:t>52</w:t>
            </w:r>
          </w:p>
        </w:tc>
        <w:tc>
          <w:tcPr>
            <w:tcW w:w="1488" w:type="dxa"/>
            <w:tcBorders>
              <w:top w:val="single" w:sz="4" w:space="0" w:color="auto"/>
              <w:left w:val="single" w:sz="4" w:space="0" w:color="auto"/>
              <w:bottom w:val="single" w:sz="4" w:space="0" w:color="auto"/>
              <w:right w:val="single" w:sz="4" w:space="0" w:color="auto"/>
            </w:tcBorders>
            <w:vAlign w:val="center"/>
            <w:hideMark/>
          </w:tcPr>
          <w:p w14:paraId="0FB100A5" w14:textId="77777777" w:rsidR="00722E42" w:rsidRPr="0077287A" w:rsidRDefault="00722E42" w:rsidP="00FD5402">
            <w:pPr>
              <w:pStyle w:val="ECC-7KCenter"/>
            </w:pPr>
            <w:r w:rsidRPr="0077287A">
              <w:t>50</w:t>
            </w:r>
          </w:p>
        </w:tc>
      </w:tr>
      <w:tr w:rsidR="00722E42" w:rsidRPr="0077287A" w14:paraId="3C61BF92" w14:textId="77777777" w:rsidTr="00FD5402">
        <w:trPr>
          <w:trHeight w:val="340"/>
        </w:trPr>
        <w:tc>
          <w:tcPr>
            <w:tcW w:w="497" w:type="dxa"/>
            <w:tcBorders>
              <w:top w:val="single" w:sz="4" w:space="0" w:color="auto"/>
              <w:left w:val="single" w:sz="4" w:space="0" w:color="auto"/>
              <w:bottom w:val="single" w:sz="4" w:space="0" w:color="auto"/>
              <w:right w:val="single" w:sz="4" w:space="0" w:color="auto"/>
            </w:tcBorders>
            <w:vAlign w:val="center"/>
          </w:tcPr>
          <w:p w14:paraId="05E207C7" w14:textId="77777777" w:rsidR="00722E42" w:rsidRPr="0077287A" w:rsidRDefault="00722E42" w:rsidP="00FD5402">
            <w:pPr>
              <w:pStyle w:val="ECC-7KCenter"/>
            </w:pPr>
            <w:r w:rsidRPr="0077287A">
              <w:t>4</w:t>
            </w:r>
          </w:p>
        </w:tc>
        <w:tc>
          <w:tcPr>
            <w:tcW w:w="1625" w:type="dxa"/>
            <w:tcBorders>
              <w:top w:val="single" w:sz="4" w:space="0" w:color="auto"/>
              <w:left w:val="single" w:sz="4" w:space="0" w:color="auto"/>
              <w:bottom w:val="single" w:sz="4" w:space="0" w:color="auto"/>
              <w:right w:val="single" w:sz="4" w:space="0" w:color="auto"/>
            </w:tcBorders>
            <w:vAlign w:val="center"/>
            <w:hideMark/>
          </w:tcPr>
          <w:p w14:paraId="4B5118EF" w14:textId="77777777" w:rsidR="00722E42" w:rsidRPr="0077287A" w:rsidRDefault="00722E42" w:rsidP="00FD5402">
            <w:pPr>
              <w:pStyle w:val="ECC-7KBT"/>
            </w:pPr>
            <w:r w:rsidRPr="0077287A">
              <w:t>Ammonium</w:t>
            </w:r>
          </w:p>
        </w:tc>
        <w:tc>
          <w:tcPr>
            <w:tcW w:w="1355" w:type="dxa"/>
            <w:tcBorders>
              <w:top w:val="single" w:sz="4" w:space="0" w:color="auto"/>
              <w:left w:val="single" w:sz="4" w:space="0" w:color="auto"/>
              <w:bottom w:val="single" w:sz="4" w:space="0" w:color="auto"/>
              <w:right w:val="single" w:sz="4" w:space="0" w:color="auto"/>
            </w:tcBorders>
            <w:vAlign w:val="center"/>
            <w:hideMark/>
          </w:tcPr>
          <w:p w14:paraId="01367925" w14:textId="77777777" w:rsidR="00722E42" w:rsidRPr="0077287A" w:rsidRDefault="00722E42" w:rsidP="00FD5402">
            <w:pPr>
              <w:pStyle w:val="ECC-7KCenter"/>
            </w:pPr>
            <w:r w:rsidRPr="0077287A">
              <w:t>mg/l</w:t>
            </w:r>
          </w:p>
        </w:tc>
        <w:tc>
          <w:tcPr>
            <w:tcW w:w="859" w:type="dxa"/>
            <w:tcBorders>
              <w:top w:val="single" w:sz="4" w:space="0" w:color="auto"/>
              <w:left w:val="single" w:sz="4" w:space="0" w:color="auto"/>
              <w:bottom w:val="single" w:sz="4" w:space="0" w:color="auto"/>
              <w:right w:val="single" w:sz="4" w:space="0" w:color="auto"/>
            </w:tcBorders>
            <w:vAlign w:val="center"/>
          </w:tcPr>
          <w:p w14:paraId="21D23EA2" w14:textId="77777777" w:rsidR="00722E42" w:rsidRPr="0077287A" w:rsidRDefault="00722E42" w:rsidP="00FD5402">
            <w:pPr>
              <w:pStyle w:val="ECC-7KCenter"/>
            </w:pPr>
            <w:r w:rsidRPr="0077287A">
              <w:t>4.5</w:t>
            </w:r>
          </w:p>
        </w:tc>
        <w:tc>
          <w:tcPr>
            <w:tcW w:w="859" w:type="dxa"/>
            <w:tcBorders>
              <w:top w:val="single" w:sz="4" w:space="0" w:color="auto"/>
              <w:left w:val="single" w:sz="4" w:space="0" w:color="auto"/>
              <w:bottom w:val="single" w:sz="4" w:space="0" w:color="auto"/>
              <w:right w:val="single" w:sz="4" w:space="0" w:color="auto"/>
            </w:tcBorders>
            <w:vAlign w:val="center"/>
          </w:tcPr>
          <w:p w14:paraId="19B99D8E" w14:textId="77777777" w:rsidR="00722E42" w:rsidRPr="0077287A" w:rsidRDefault="00722E42" w:rsidP="00FD5402">
            <w:pPr>
              <w:pStyle w:val="ECC-7KCenter"/>
            </w:pPr>
            <w:r w:rsidRPr="0077287A">
              <w:t>5.2</w:t>
            </w:r>
          </w:p>
        </w:tc>
        <w:tc>
          <w:tcPr>
            <w:tcW w:w="859" w:type="dxa"/>
            <w:tcBorders>
              <w:top w:val="single" w:sz="4" w:space="0" w:color="auto"/>
              <w:left w:val="single" w:sz="4" w:space="0" w:color="auto"/>
              <w:bottom w:val="single" w:sz="4" w:space="0" w:color="auto"/>
              <w:right w:val="single" w:sz="4" w:space="0" w:color="auto"/>
            </w:tcBorders>
            <w:vAlign w:val="center"/>
          </w:tcPr>
          <w:p w14:paraId="00DE0142" w14:textId="77777777" w:rsidR="00722E42" w:rsidRPr="0077287A" w:rsidRDefault="00722E42" w:rsidP="00FD5402">
            <w:pPr>
              <w:pStyle w:val="ECC-7KCenter"/>
            </w:pPr>
            <w:r w:rsidRPr="0077287A">
              <w:t>3.7</w:t>
            </w:r>
          </w:p>
        </w:tc>
        <w:tc>
          <w:tcPr>
            <w:tcW w:w="859" w:type="dxa"/>
            <w:tcBorders>
              <w:top w:val="single" w:sz="4" w:space="0" w:color="auto"/>
              <w:left w:val="single" w:sz="4" w:space="0" w:color="auto"/>
              <w:bottom w:val="single" w:sz="4" w:space="0" w:color="auto"/>
              <w:right w:val="single" w:sz="4" w:space="0" w:color="auto"/>
            </w:tcBorders>
            <w:vAlign w:val="center"/>
          </w:tcPr>
          <w:p w14:paraId="5FE2E055" w14:textId="77777777" w:rsidR="00722E42" w:rsidRPr="0077287A" w:rsidRDefault="00722E42" w:rsidP="00FD5402">
            <w:pPr>
              <w:pStyle w:val="ECC-7KCenter"/>
            </w:pPr>
            <w:r w:rsidRPr="0077287A">
              <w:t>4.9</w:t>
            </w:r>
          </w:p>
        </w:tc>
        <w:tc>
          <w:tcPr>
            <w:tcW w:w="862" w:type="dxa"/>
            <w:tcBorders>
              <w:top w:val="single" w:sz="4" w:space="0" w:color="auto"/>
              <w:left w:val="single" w:sz="4" w:space="0" w:color="auto"/>
              <w:bottom w:val="single" w:sz="4" w:space="0" w:color="auto"/>
              <w:right w:val="single" w:sz="4" w:space="0" w:color="auto"/>
            </w:tcBorders>
            <w:vAlign w:val="center"/>
          </w:tcPr>
          <w:p w14:paraId="1DC50A8A" w14:textId="77777777" w:rsidR="00722E42" w:rsidRPr="0077287A" w:rsidRDefault="00722E42" w:rsidP="00FD5402">
            <w:pPr>
              <w:pStyle w:val="ECC-7KCenter"/>
            </w:pPr>
            <w:r w:rsidRPr="0077287A">
              <w:t>3.1</w:t>
            </w:r>
          </w:p>
        </w:tc>
        <w:tc>
          <w:tcPr>
            <w:tcW w:w="1488" w:type="dxa"/>
            <w:tcBorders>
              <w:top w:val="single" w:sz="4" w:space="0" w:color="auto"/>
              <w:left w:val="single" w:sz="4" w:space="0" w:color="auto"/>
              <w:bottom w:val="single" w:sz="4" w:space="0" w:color="auto"/>
              <w:right w:val="single" w:sz="4" w:space="0" w:color="auto"/>
            </w:tcBorders>
            <w:vAlign w:val="center"/>
            <w:hideMark/>
          </w:tcPr>
          <w:p w14:paraId="2B321BD0" w14:textId="77777777" w:rsidR="00722E42" w:rsidRPr="0077287A" w:rsidRDefault="00722E42" w:rsidP="00FD5402">
            <w:pPr>
              <w:pStyle w:val="ECC-7KCenter"/>
            </w:pPr>
            <w:r w:rsidRPr="0077287A">
              <w:t>10</w:t>
            </w:r>
          </w:p>
        </w:tc>
      </w:tr>
      <w:tr w:rsidR="00722E42" w:rsidRPr="0077287A" w14:paraId="683782CF" w14:textId="77777777" w:rsidTr="00FD5402">
        <w:trPr>
          <w:trHeight w:val="340"/>
        </w:trPr>
        <w:tc>
          <w:tcPr>
            <w:tcW w:w="497" w:type="dxa"/>
            <w:tcBorders>
              <w:top w:val="single" w:sz="4" w:space="0" w:color="auto"/>
              <w:left w:val="single" w:sz="4" w:space="0" w:color="auto"/>
              <w:bottom w:val="single" w:sz="4" w:space="0" w:color="auto"/>
              <w:right w:val="single" w:sz="4" w:space="0" w:color="auto"/>
            </w:tcBorders>
            <w:vAlign w:val="center"/>
          </w:tcPr>
          <w:p w14:paraId="0CFF290C" w14:textId="77777777" w:rsidR="00722E42" w:rsidRPr="0077287A" w:rsidRDefault="00722E42" w:rsidP="00FD5402">
            <w:pPr>
              <w:pStyle w:val="ECC-7KCenter"/>
            </w:pPr>
            <w:r w:rsidRPr="0077287A">
              <w:t>5</w:t>
            </w:r>
          </w:p>
        </w:tc>
        <w:tc>
          <w:tcPr>
            <w:tcW w:w="1625" w:type="dxa"/>
            <w:tcBorders>
              <w:top w:val="single" w:sz="4" w:space="0" w:color="auto"/>
              <w:left w:val="single" w:sz="4" w:space="0" w:color="auto"/>
              <w:bottom w:val="single" w:sz="4" w:space="0" w:color="auto"/>
              <w:right w:val="single" w:sz="4" w:space="0" w:color="auto"/>
            </w:tcBorders>
            <w:vAlign w:val="center"/>
            <w:hideMark/>
          </w:tcPr>
          <w:p w14:paraId="33D65F24" w14:textId="77777777" w:rsidR="00722E42" w:rsidRPr="0077287A" w:rsidRDefault="00722E42" w:rsidP="00FD5402">
            <w:pPr>
              <w:pStyle w:val="ECC-7KBT"/>
            </w:pPr>
            <w:r w:rsidRPr="0077287A">
              <w:t>Sulfur (by H</w:t>
            </w:r>
            <w:r w:rsidRPr="0077287A">
              <w:softHyphen/>
              <w:t>2S)</w:t>
            </w:r>
          </w:p>
        </w:tc>
        <w:tc>
          <w:tcPr>
            <w:tcW w:w="1355" w:type="dxa"/>
            <w:tcBorders>
              <w:top w:val="single" w:sz="4" w:space="0" w:color="auto"/>
              <w:left w:val="single" w:sz="4" w:space="0" w:color="auto"/>
              <w:bottom w:val="single" w:sz="4" w:space="0" w:color="auto"/>
              <w:right w:val="single" w:sz="4" w:space="0" w:color="auto"/>
            </w:tcBorders>
            <w:vAlign w:val="center"/>
            <w:hideMark/>
          </w:tcPr>
          <w:p w14:paraId="420CC13E" w14:textId="77777777" w:rsidR="00722E42" w:rsidRPr="0077287A" w:rsidRDefault="00722E42" w:rsidP="00FD5402">
            <w:pPr>
              <w:pStyle w:val="ECC-7KCenter"/>
            </w:pPr>
            <w:r w:rsidRPr="0077287A">
              <w:t>mg/l</w:t>
            </w:r>
          </w:p>
        </w:tc>
        <w:tc>
          <w:tcPr>
            <w:tcW w:w="859" w:type="dxa"/>
            <w:tcBorders>
              <w:top w:val="single" w:sz="4" w:space="0" w:color="auto"/>
              <w:left w:val="single" w:sz="4" w:space="0" w:color="auto"/>
              <w:bottom w:val="single" w:sz="4" w:space="0" w:color="auto"/>
              <w:right w:val="single" w:sz="4" w:space="0" w:color="auto"/>
            </w:tcBorders>
            <w:vAlign w:val="center"/>
          </w:tcPr>
          <w:p w14:paraId="7E5E4734" w14:textId="77777777" w:rsidR="00722E42" w:rsidRPr="0077287A" w:rsidRDefault="00722E42" w:rsidP="00FD5402">
            <w:pPr>
              <w:pStyle w:val="ECC-7KCenter"/>
            </w:pPr>
            <w:r w:rsidRPr="0077287A">
              <w:t>2.8</w:t>
            </w:r>
          </w:p>
        </w:tc>
        <w:tc>
          <w:tcPr>
            <w:tcW w:w="859" w:type="dxa"/>
            <w:tcBorders>
              <w:top w:val="single" w:sz="4" w:space="0" w:color="auto"/>
              <w:left w:val="single" w:sz="4" w:space="0" w:color="auto"/>
              <w:bottom w:val="single" w:sz="4" w:space="0" w:color="auto"/>
              <w:right w:val="single" w:sz="4" w:space="0" w:color="auto"/>
            </w:tcBorders>
            <w:vAlign w:val="center"/>
          </w:tcPr>
          <w:p w14:paraId="01DE9460" w14:textId="77777777" w:rsidR="00722E42" w:rsidRPr="0077287A" w:rsidRDefault="00722E42" w:rsidP="00FD5402">
            <w:pPr>
              <w:pStyle w:val="ECC-7KCenter"/>
            </w:pPr>
            <w:r w:rsidRPr="0077287A">
              <w:t>1.9</w:t>
            </w:r>
          </w:p>
        </w:tc>
        <w:tc>
          <w:tcPr>
            <w:tcW w:w="859" w:type="dxa"/>
            <w:tcBorders>
              <w:top w:val="single" w:sz="4" w:space="0" w:color="auto"/>
              <w:left w:val="single" w:sz="4" w:space="0" w:color="auto"/>
              <w:bottom w:val="single" w:sz="4" w:space="0" w:color="auto"/>
              <w:right w:val="single" w:sz="4" w:space="0" w:color="auto"/>
            </w:tcBorders>
            <w:vAlign w:val="center"/>
          </w:tcPr>
          <w:p w14:paraId="52EECB5D" w14:textId="77777777" w:rsidR="00722E42" w:rsidRPr="0077287A" w:rsidRDefault="00722E42" w:rsidP="00FD5402">
            <w:pPr>
              <w:pStyle w:val="ECC-7KCenter"/>
            </w:pPr>
            <w:r w:rsidRPr="0077287A">
              <w:t>2.1</w:t>
            </w:r>
          </w:p>
        </w:tc>
        <w:tc>
          <w:tcPr>
            <w:tcW w:w="859" w:type="dxa"/>
            <w:tcBorders>
              <w:top w:val="single" w:sz="4" w:space="0" w:color="auto"/>
              <w:left w:val="single" w:sz="4" w:space="0" w:color="auto"/>
              <w:bottom w:val="single" w:sz="4" w:space="0" w:color="auto"/>
              <w:right w:val="single" w:sz="4" w:space="0" w:color="auto"/>
            </w:tcBorders>
            <w:vAlign w:val="center"/>
          </w:tcPr>
          <w:p w14:paraId="2DFC9A3C" w14:textId="77777777" w:rsidR="00722E42" w:rsidRPr="0077287A" w:rsidRDefault="00722E42" w:rsidP="00FD5402">
            <w:pPr>
              <w:pStyle w:val="ECC-7KCenter"/>
            </w:pPr>
            <w:r w:rsidRPr="0077287A">
              <w:t>1.7</w:t>
            </w:r>
          </w:p>
        </w:tc>
        <w:tc>
          <w:tcPr>
            <w:tcW w:w="862" w:type="dxa"/>
            <w:tcBorders>
              <w:top w:val="single" w:sz="4" w:space="0" w:color="auto"/>
              <w:left w:val="single" w:sz="4" w:space="0" w:color="auto"/>
              <w:bottom w:val="single" w:sz="4" w:space="0" w:color="auto"/>
              <w:right w:val="single" w:sz="4" w:space="0" w:color="auto"/>
            </w:tcBorders>
            <w:vAlign w:val="center"/>
          </w:tcPr>
          <w:p w14:paraId="4EB5CC68" w14:textId="77777777" w:rsidR="00722E42" w:rsidRPr="0077287A" w:rsidRDefault="00722E42" w:rsidP="00FD5402">
            <w:pPr>
              <w:pStyle w:val="ECC-7KCenter"/>
            </w:pPr>
            <w:r w:rsidRPr="0077287A">
              <w:t>1.8</w:t>
            </w:r>
          </w:p>
        </w:tc>
        <w:tc>
          <w:tcPr>
            <w:tcW w:w="1488" w:type="dxa"/>
            <w:tcBorders>
              <w:top w:val="single" w:sz="4" w:space="0" w:color="auto"/>
              <w:left w:val="single" w:sz="4" w:space="0" w:color="auto"/>
              <w:bottom w:val="single" w:sz="4" w:space="0" w:color="auto"/>
              <w:right w:val="single" w:sz="4" w:space="0" w:color="auto"/>
            </w:tcBorders>
            <w:vAlign w:val="center"/>
            <w:hideMark/>
          </w:tcPr>
          <w:p w14:paraId="2F6F9F1A" w14:textId="77777777" w:rsidR="00722E42" w:rsidRPr="0077287A" w:rsidRDefault="00722E42" w:rsidP="00FD5402">
            <w:pPr>
              <w:pStyle w:val="ECC-7KCenter"/>
            </w:pPr>
            <w:r w:rsidRPr="0077287A">
              <w:t>4</w:t>
            </w:r>
          </w:p>
        </w:tc>
      </w:tr>
      <w:tr w:rsidR="00722E42" w:rsidRPr="0077287A" w14:paraId="6F734C30" w14:textId="77777777" w:rsidTr="00FD5402">
        <w:trPr>
          <w:trHeight w:val="340"/>
        </w:trPr>
        <w:tc>
          <w:tcPr>
            <w:tcW w:w="497" w:type="dxa"/>
            <w:tcBorders>
              <w:top w:val="single" w:sz="4" w:space="0" w:color="auto"/>
              <w:left w:val="single" w:sz="4" w:space="0" w:color="auto"/>
              <w:bottom w:val="single" w:sz="4" w:space="0" w:color="auto"/>
              <w:right w:val="single" w:sz="4" w:space="0" w:color="auto"/>
            </w:tcBorders>
            <w:vAlign w:val="center"/>
          </w:tcPr>
          <w:p w14:paraId="34A21B49" w14:textId="77777777" w:rsidR="00722E42" w:rsidRPr="0077287A" w:rsidRDefault="00722E42" w:rsidP="00FD5402">
            <w:pPr>
              <w:pStyle w:val="ECC-7KCenter"/>
            </w:pPr>
            <w:r w:rsidRPr="0077287A">
              <w:t>6</w:t>
            </w:r>
          </w:p>
        </w:tc>
        <w:tc>
          <w:tcPr>
            <w:tcW w:w="1625" w:type="dxa"/>
            <w:tcBorders>
              <w:top w:val="single" w:sz="4" w:space="0" w:color="auto"/>
              <w:left w:val="single" w:sz="4" w:space="0" w:color="auto"/>
              <w:bottom w:val="single" w:sz="4" w:space="0" w:color="auto"/>
              <w:right w:val="single" w:sz="4" w:space="0" w:color="auto"/>
            </w:tcBorders>
            <w:vAlign w:val="center"/>
            <w:hideMark/>
          </w:tcPr>
          <w:p w14:paraId="49FDA26D" w14:textId="77777777" w:rsidR="00722E42" w:rsidRPr="0077287A" w:rsidRDefault="00722E42" w:rsidP="00FD5402">
            <w:pPr>
              <w:pStyle w:val="ECC-7KBT"/>
            </w:pPr>
            <w:r w:rsidRPr="0077287A">
              <w:t>Nitrate</w:t>
            </w:r>
          </w:p>
        </w:tc>
        <w:tc>
          <w:tcPr>
            <w:tcW w:w="1355" w:type="dxa"/>
            <w:tcBorders>
              <w:top w:val="single" w:sz="4" w:space="0" w:color="auto"/>
              <w:left w:val="single" w:sz="4" w:space="0" w:color="auto"/>
              <w:bottom w:val="single" w:sz="4" w:space="0" w:color="auto"/>
              <w:right w:val="single" w:sz="4" w:space="0" w:color="auto"/>
            </w:tcBorders>
            <w:vAlign w:val="center"/>
            <w:hideMark/>
          </w:tcPr>
          <w:p w14:paraId="224D0073" w14:textId="77777777" w:rsidR="00722E42" w:rsidRPr="0077287A" w:rsidRDefault="00722E42" w:rsidP="00FD5402">
            <w:pPr>
              <w:pStyle w:val="ECC-7KCenter"/>
            </w:pPr>
            <w:r w:rsidRPr="0077287A">
              <w:t>mg/l</w:t>
            </w:r>
          </w:p>
        </w:tc>
        <w:tc>
          <w:tcPr>
            <w:tcW w:w="859" w:type="dxa"/>
            <w:tcBorders>
              <w:top w:val="single" w:sz="4" w:space="0" w:color="auto"/>
              <w:left w:val="single" w:sz="4" w:space="0" w:color="auto"/>
              <w:bottom w:val="single" w:sz="4" w:space="0" w:color="auto"/>
              <w:right w:val="single" w:sz="4" w:space="0" w:color="auto"/>
            </w:tcBorders>
            <w:vAlign w:val="center"/>
          </w:tcPr>
          <w:p w14:paraId="7F16EEE0" w14:textId="77777777" w:rsidR="00722E42" w:rsidRPr="0077287A" w:rsidRDefault="00722E42" w:rsidP="00FD5402">
            <w:pPr>
              <w:pStyle w:val="ECC-7KCenter"/>
            </w:pPr>
            <w:r w:rsidRPr="0077287A">
              <w:t>6.2</w:t>
            </w:r>
          </w:p>
        </w:tc>
        <w:tc>
          <w:tcPr>
            <w:tcW w:w="859" w:type="dxa"/>
            <w:tcBorders>
              <w:top w:val="single" w:sz="4" w:space="0" w:color="auto"/>
              <w:left w:val="single" w:sz="4" w:space="0" w:color="auto"/>
              <w:bottom w:val="single" w:sz="4" w:space="0" w:color="auto"/>
              <w:right w:val="single" w:sz="4" w:space="0" w:color="auto"/>
            </w:tcBorders>
            <w:vAlign w:val="center"/>
          </w:tcPr>
          <w:p w14:paraId="2DD702EF" w14:textId="77777777" w:rsidR="00722E42" w:rsidRPr="0077287A" w:rsidRDefault="00722E42" w:rsidP="00FD5402">
            <w:pPr>
              <w:pStyle w:val="ECC-7KCenter"/>
            </w:pPr>
            <w:r w:rsidRPr="0077287A">
              <w:t>8.1</w:t>
            </w:r>
          </w:p>
        </w:tc>
        <w:tc>
          <w:tcPr>
            <w:tcW w:w="859" w:type="dxa"/>
            <w:tcBorders>
              <w:top w:val="single" w:sz="4" w:space="0" w:color="auto"/>
              <w:left w:val="single" w:sz="4" w:space="0" w:color="auto"/>
              <w:bottom w:val="single" w:sz="4" w:space="0" w:color="auto"/>
              <w:right w:val="single" w:sz="4" w:space="0" w:color="auto"/>
            </w:tcBorders>
            <w:vAlign w:val="center"/>
          </w:tcPr>
          <w:p w14:paraId="2C985288" w14:textId="77777777" w:rsidR="00722E42" w:rsidRPr="0077287A" w:rsidRDefault="00722E42" w:rsidP="00FD5402">
            <w:pPr>
              <w:pStyle w:val="ECC-7KCenter"/>
            </w:pPr>
            <w:r w:rsidRPr="0077287A">
              <w:t>7.4</w:t>
            </w:r>
          </w:p>
        </w:tc>
        <w:tc>
          <w:tcPr>
            <w:tcW w:w="859" w:type="dxa"/>
            <w:tcBorders>
              <w:top w:val="single" w:sz="4" w:space="0" w:color="auto"/>
              <w:left w:val="single" w:sz="4" w:space="0" w:color="auto"/>
              <w:bottom w:val="single" w:sz="4" w:space="0" w:color="auto"/>
              <w:right w:val="single" w:sz="4" w:space="0" w:color="auto"/>
            </w:tcBorders>
            <w:vAlign w:val="center"/>
          </w:tcPr>
          <w:p w14:paraId="6AA2FEB9" w14:textId="77777777" w:rsidR="00722E42" w:rsidRPr="0077287A" w:rsidRDefault="00722E42" w:rsidP="00FD5402">
            <w:pPr>
              <w:pStyle w:val="ECC-7KCenter"/>
            </w:pPr>
            <w:r w:rsidRPr="0077287A">
              <w:t>5.9</w:t>
            </w:r>
          </w:p>
        </w:tc>
        <w:tc>
          <w:tcPr>
            <w:tcW w:w="862" w:type="dxa"/>
            <w:tcBorders>
              <w:top w:val="single" w:sz="4" w:space="0" w:color="auto"/>
              <w:left w:val="single" w:sz="4" w:space="0" w:color="auto"/>
              <w:bottom w:val="single" w:sz="4" w:space="0" w:color="auto"/>
              <w:right w:val="single" w:sz="4" w:space="0" w:color="auto"/>
            </w:tcBorders>
            <w:vAlign w:val="center"/>
          </w:tcPr>
          <w:p w14:paraId="0A12FED0" w14:textId="77777777" w:rsidR="00722E42" w:rsidRPr="0077287A" w:rsidRDefault="00722E42" w:rsidP="00FD5402">
            <w:pPr>
              <w:pStyle w:val="ECC-7KCenter"/>
            </w:pPr>
            <w:r w:rsidRPr="0077287A">
              <w:t>6.4</w:t>
            </w:r>
          </w:p>
        </w:tc>
        <w:tc>
          <w:tcPr>
            <w:tcW w:w="1488" w:type="dxa"/>
            <w:tcBorders>
              <w:top w:val="single" w:sz="4" w:space="0" w:color="auto"/>
              <w:left w:val="single" w:sz="4" w:space="0" w:color="auto"/>
              <w:bottom w:val="single" w:sz="4" w:space="0" w:color="auto"/>
              <w:right w:val="single" w:sz="4" w:space="0" w:color="auto"/>
            </w:tcBorders>
            <w:vAlign w:val="center"/>
            <w:hideMark/>
          </w:tcPr>
          <w:p w14:paraId="15C631DB" w14:textId="77777777" w:rsidR="00722E42" w:rsidRPr="0077287A" w:rsidRDefault="00722E42" w:rsidP="00FD5402">
            <w:pPr>
              <w:pStyle w:val="ECC-7KCenter"/>
            </w:pPr>
            <w:r w:rsidRPr="0077287A">
              <w:t>50</w:t>
            </w:r>
          </w:p>
        </w:tc>
      </w:tr>
      <w:tr w:rsidR="00722E42" w:rsidRPr="0077287A" w14:paraId="3C815D0D" w14:textId="77777777" w:rsidTr="00FD5402">
        <w:trPr>
          <w:trHeight w:val="340"/>
        </w:trPr>
        <w:tc>
          <w:tcPr>
            <w:tcW w:w="497" w:type="dxa"/>
            <w:tcBorders>
              <w:top w:val="single" w:sz="4" w:space="0" w:color="auto"/>
              <w:left w:val="single" w:sz="4" w:space="0" w:color="auto"/>
              <w:bottom w:val="single" w:sz="4" w:space="0" w:color="auto"/>
              <w:right w:val="single" w:sz="4" w:space="0" w:color="auto"/>
            </w:tcBorders>
            <w:vAlign w:val="center"/>
          </w:tcPr>
          <w:p w14:paraId="353EBF08" w14:textId="77777777" w:rsidR="00722E42" w:rsidRPr="0077287A" w:rsidRDefault="00722E42" w:rsidP="00FD5402">
            <w:pPr>
              <w:pStyle w:val="ECC-7KCenter"/>
            </w:pPr>
            <w:r w:rsidRPr="0077287A">
              <w:t>7</w:t>
            </w:r>
          </w:p>
        </w:tc>
        <w:tc>
          <w:tcPr>
            <w:tcW w:w="1625" w:type="dxa"/>
            <w:tcBorders>
              <w:top w:val="single" w:sz="4" w:space="0" w:color="auto"/>
              <w:left w:val="single" w:sz="4" w:space="0" w:color="auto"/>
              <w:bottom w:val="single" w:sz="4" w:space="0" w:color="auto"/>
              <w:right w:val="single" w:sz="4" w:space="0" w:color="auto"/>
            </w:tcBorders>
            <w:vAlign w:val="center"/>
            <w:hideMark/>
          </w:tcPr>
          <w:p w14:paraId="43335778" w14:textId="77777777" w:rsidR="00722E42" w:rsidRPr="0077287A" w:rsidRDefault="00722E42" w:rsidP="00FD5402">
            <w:pPr>
              <w:pStyle w:val="ECC-7KBT"/>
            </w:pPr>
            <w:r w:rsidRPr="0077287A">
              <w:t>Phosphate</w:t>
            </w:r>
          </w:p>
        </w:tc>
        <w:tc>
          <w:tcPr>
            <w:tcW w:w="1355" w:type="dxa"/>
            <w:tcBorders>
              <w:top w:val="single" w:sz="4" w:space="0" w:color="auto"/>
              <w:left w:val="single" w:sz="4" w:space="0" w:color="auto"/>
              <w:bottom w:val="single" w:sz="4" w:space="0" w:color="auto"/>
              <w:right w:val="single" w:sz="4" w:space="0" w:color="auto"/>
            </w:tcBorders>
            <w:vAlign w:val="center"/>
            <w:hideMark/>
          </w:tcPr>
          <w:p w14:paraId="23AF6DF6" w14:textId="77777777" w:rsidR="00722E42" w:rsidRPr="0077287A" w:rsidRDefault="00722E42" w:rsidP="00FD5402">
            <w:pPr>
              <w:pStyle w:val="ECC-7KCenter"/>
            </w:pPr>
            <w:r w:rsidRPr="0077287A">
              <w:t>mg/l</w:t>
            </w:r>
          </w:p>
        </w:tc>
        <w:tc>
          <w:tcPr>
            <w:tcW w:w="859" w:type="dxa"/>
            <w:tcBorders>
              <w:top w:val="single" w:sz="4" w:space="0" w:color="auto"/>
              <w:left w:val="single" w:sz="4" w:space="0" w:color="auto"/>
              <w:bottom w:val="single" w:sz="4" w:space="0" w:color="auto"/>
              <w:right w:val="single" w:sz="4" w:space="0" w:color="auto"/>
            </w:tcBorders>
            <w:vAlign w:val="center"/>
          </w:tcPr>
          <w:p w14:paraId="1C1A4844" w14:textId="77777777" w:rsidR="00722E42" w:rsidRPr="0077287A" w:rsidRDefault="00722E42" w:rsidP="00FD5402">
            <w:pPr>
              <w:pStyle w:val="ECC-7KCenter"/>
            </w:pPr>
            <w:r w:rsidRPr="0077287A">
              <w:t>4.2</w:t>
            </w:r>
          </w:p>
        </w:tc>
        <w:tc>
          <w:tcPr>
            <w:tcW w:w="859" w:type="dxa"/>
            <w:tcBorders>
              <w:top w:val="single" w:sz="4" w:space="0" w:color="auto"/>
              <w:left w:val="single" w:sz="4" w:space="0" w:color="auto"/>
              <w:bottom w:val="single" w:sz="4" w:space="0" w:color="auto"/>
              <w:right w:val="single" w:sz="4" w:space="0" w:color="auto"/>
            </w:tcBorders>
            <w:vAlign w:val="center"/>
          </w:tcPr>
          <w:p w14:paraId="375320A3" w14:textId="77777777" w:rsidR="00722E42" w:rsidRPr="0077287A" w:rsidRDefault="00722E42" w:rsidP="00FD5402">
            <w:pPr>
              <w:pStyle w:val="ECC-7KCenter"/>
            </w:pPr>
            <w:r w:rsidRPr="0077287A">
              <w:t>2.6</w:t>
            </w:r>
          </w:p>
        </w:tc>
        <w:tc>
          <w:tcPr>
            <w:tcW w:w="859" w:type="dxa"/>
            <w:tcBorders>
              <w:top w:val="single" w:sz="4" w:space="0" w:color="auto"/>
              <w:left w:val="single" w:sz="4" w:space="0" w:color="auto"/>
              <w:bottom w:val="single" w:sz="4" w:space="0" w:color="auto"/>
              <w:right w:val="single" w:sz="4" w:space="0" w:color="auto"/>
            </w:tcBorders>
            <w:vAlign w:val="center"/>
          </w:tcPr>
          <w:p w14:paraId="0B17CF15" w14:textId="77777777" w:rsidR="00722E42" w:rsidRPr="0077287A" w:rsidRDefault="00722E42" w:rsidP="00FD5402">
            <w:pPr>
              <w:pStyle w:val="ECC-7KCenter"/>
            </w:pPr>
            <w:r w:rsidRPr="0077287A">
              <w:t>1.4</w:t>
            </w:r>
          </w:p>
        </w:tc>
        <w:tc>
          <w:tcPr>
            <w:tcW w:w="859" w:type="dxa"/>
            <w:tcBorders>
              <w:top w:val="single" w:sz="4" w:space="0" w:color="auto"/>
              <w:left w:val="single" w:sz="4" w:space="0" w:color="auto"/>
              <w:bottom w:val="single" w:sz="4" w:space="0" w:color="auto"/>
              <w:right w:val="single" w:sz="4" w:space="0" w:color="auto"/>
            </w:tcBorders>
            <w:vAlign w:val="center"/>
          </w:tcPr>
          <w:p w14:paraId="2B6FFF25" w14:textId="77777777" w:rsidR="00722E42" w:rsidRPr="0077287A" w:rsidRDefault="00722E42" w:rsidP="00FD5402">
            <w:pPr>
              <w:pStyle w:val="ECC-7KCenter"/>
            </w:pPr>
            <w:r w:rsidRPr="0077287A">
              <w:t>2.1</w:t>
            </w:r>
          </w:p>
        </w:tc>
        <w:tc>
          <w:tcPr>
            <w:tcW w:w="862" w:type="dxa"/>
            <w:tcBorders>
              <w:top w:val="single" w:sz="4" w:space="0" w:color="auto"/>
              <w:left w:val="single" w:sz="4" w:space="0" w:color="auto"/>
              <w:bottom w:val="single" w:sz="4" w:space="0" w:color="auto"/>
              <w:right w:val="single" w:sz="4" w:space="0" w:color="auto"/>
            </w:tcBorders>
            <w:vAlign w:val="center"/>
          </w:tcPr>
          <w:p w14:paraId="029BEFDC" w14:textId="77777777" w:rsidR="00722E42" w:rsidRPr="0077287A" w:rsidRDefault="00722E42" w:rsidP="00FD5402">
            <w:pPr>
              <w:pStyle w:val="ECC-7KCenter"/>
            </w:pPr>
            <w:r w:rsidRPr="0077287A">
              <w:t>1.9</w:t>
            </w:r>
          </w:p>
        </w:tc>
        <w:tc>
          <w:tcPr>
            <w:tcW w:w="1488" w:type="dxa"/>
            <w:tcBorders>
              <w:top w:val="single" w:sz="4" w:space="0" w:color="auto"/>
              <w:left w:val="single" w:sz="4" w:space="0" w:color="auto"/>
              <w:bottom w:val="single" w:sz="4" w:space="0" w:color="auto"/>
              <w:right w:val="single" w:sz="4" w:space="0" w:color="auto"/>
            </w:tcBorders>
            <w:vAlign w:val="center"/>
            <w:hideMark/>
          </w:tcPr>
          <w:p w14:paraId="334D6DFD" w14:textId="77777777" w:rsidR="00722E42" w:rsidRPr="0077287A" w:rsidRDefault="00722E42" w:rsidP="00FD5402">
            <w:pPr>
              <w:pStyle w:val="ECC-7KCenter"/>
            </w:pPr>
            <w:r w:rsidRPr="0077287A">
              <w:t>10</w:t>
            </w:r>
          </w:p>
        </w:tc>
      </w:tr>
      <w:tr w:rsidR="00722E42" w:rsidRPr="0077287A" w14:paraId="68202F8F" w14:textId="77777777" w:rsidTr="00FD5402">
        <w:trPr>
          <w:trHeight w:val="340"/>
        </w:trPr>
        <w:tc>
          <w:tcPr>
            <w:tcW w:w="497" w:type="dxa"/>
            <w:tcBorders>
              <w:top w:val="single" w:sz="4" w:space="0" w:color="auto"/>
              <w:left w:val="single" w:sz="4" w:space="0" w:color="auto"/>
              <w:bottom w:val="single" w:sz="4" w:space="0" w:color="auto"/>
              <w:right w:val="single" w:sz="4" w:space="0" w:color="auto"/>
            </w:tcBorders>
            <w:vAlign w:val="center"/>
          </w:tcPr>
          <w:p w14:paraId="49DB99E8" w14:textId="77777777" w:rsidR="00722E42" w:rsidRPr="0077287A" w:rsidRDefault="00722E42" w:rsidP="00FD5402">
            <w:pPr>
              <w:pStyle w:val="ECC-7KCenter"/>
            </w:pPr>
            <w:r w:rsidRPr="0077287A">
              <w:t>8</w:t>
            </w:r>
          </w:p>
        </w:tc>
        <w:tc>
          <w:tcPr>
            <w:tcW w:w="1625" w:type="dxa"/>
            <w:tcBorders>
              <w:top w:val="single" w:sz="4" w:space="0" w:color="auto"/>
              <w:left w:val="single" w:sz="4" w:space="0" w:color="auto"/>
              <w:bottom w:val="single" w:sz="4" w:space="0" w:color="auto"/>
              <w:right w:val="single" w:sz="4" w:space="0" w:color="auto"/>
            </w:tcBorders>
            <w:vAlign w:val="center"/>
            <w:hideMark/>
          </w:tcPr>
          <w:p w14:paraId="08AC3F7D" w14:textId="77777777" w:rsidR="00722E42" w:rsidRPr="0077287A" w:rsidRDefault="00722E42" w:rsidP="00FD5402">
            <w:pPr>
              <w:pStyle w:val="ECC-7KBT"/>
            </w:pPr>
            <w:r w:rsidRPr="0077287A">
              <w:t>Total surface active agent</w:t>
            </w:r>
          </w:p>
        </w:tc>
        <w:tc>
          <w:tcPr>
            <w:tcW w:w="1355" w:type="dxa"/>
            <w:tcBorders>
              <w:top w:val="single" w:sz="4" w:space="0" w:color="auto"/>
              <w:left w:val="single" w:sz="4" w:space="0" w:color="auto"/>
              <w:bottom w:val="single" w:sz="4" w:space="0" w:color="auto"/>
              <w:right w:val="single" w:sz="4" w:space="0" w:color="auto"/>
            </w:tcBorders>
            <w:vAlign w:val="center"/>
            <w:hideMark/>
          </w:tcPr>
          <w:p w14:paraId="530C4898" w14:textId="77777777" w:rsidR="00722E42" w:rsidRPr="0077287A" w:rsidRDefault="00722E42" w:rsidP="00FD5402">
            <w:pPr>
              <w:pStyle w:val="ECC-7KCenter"/>
            </w:pPr>
            <w:r w:rsidRPr="0077287A">
              <w:t>mg/l</w:t>
            </w:r>
          </w:p>
        </w:tc>
        <w:tc>
          <w:tcPr>
            <w:tcW w:w="859" w:type="dxa"/>
            <w:tcBorders>
              <w:top w:val="single" w:sz="4" w:space="0" w:color="auto"/>
              <w:left w:val="single" w:sz="4" w:space="0" w:color="auto"/>
              <w:bottom w:val="single" w:sz="4" w:space="0" w:color="auto"/>
              <w:right w:val="single" w:sz="4" w:space="0" w:color="auto"/>
            </w:tcBorders>
            <w:vAlign w:val="center"/>
          </w:tcPr>
          <w:p w14:paraId="1949D32D" w14:textId="77777777" w:rsidR="00722E42" w:rsidRPr="0077287A" w:rsidRDefault="00722E42" w:rsidP="00FD5402">
            <w:pPr>
              <w:pStyle w:val="ECC-7KCenter"/>
            </w:pPr>
            <w:r w:rsidRPr="0077287A">
              <w:t>2.1</w:t>
            </w:r>
          </w:p>
        </w:tc>
        <w:tc>
          <w:tcPr>
            <w:tcW w:w="859" w:type="dxa"/>
            <w:tcBorders>
              <w:top w:val="single" w:sz="4" w:space="0" w:color="auto"/>
              <w:left w:val="single" w:sz="4" w:space="0" w:color="auto"/>
              <w:bottom w:val="single" w:sz="4" w:space="0" w:color="auto"/>
              <w:right w:val="single" w:sz="4" w:space="0" w:color="auto"/>
            </w:tcBorders>
            <w:vAlign w:val="center"/>
          </w:tcPr>
          <w:p w14:paraId="403724AA" w14:textId="77777777" w:rsidR="00722E42" w:rsidRPr="0077287A" w:rsidRDefault="00722E42" w:rsidP="00FD5402">
            <w:pPr>
              <w:pStyle w:val="ECC-7KCenter"/>
            </w:pPr>
            <w:r w:rsidRPr="0077287A">
              <w:t>1.7</w:t>
            </w:r>
          </w:p>
        </w:tc>
        <w:tc>
          <w:tcPr>
            <w:tcW w:w="859" w:type="dxa"/>
            <w:tcBorders>
              <w:top w:val="single" w:sz="4" w:space="0" w:color="auto"/>
              <w:left w:val="single" w:sz="4" w:space="0" w:color="auto"/>
              <w:bottom w:val="single" w:sz="4" w:space="0" w:color="auto"/>
              <w:right w:val="single" w:sz="4" w:space="0" w:color="auto"/>
            </w:tcBorders>
            <w:vAlign w:val="center"/>
          </w:tcPr>
          <w:p w14:paraId="1E8653E5" w14:textId="77777777" w:rsidR="00722E42" w:rsidRPr="0077287A" w:rsidRDefault="00722E42" w:rsidP="00FD5402">
            <w:pPr>
              <w:pStyle w:val="ECC-7KCenter"/>
            </w:pPr>
            <w:r w:rsidRPr="0077287A">
              <w:t>2.2</w:t>
            </w:r>
          </w:p>
        </w:tc>
        <w:tc>
          <w:tcPr>
            <w:tcW w:w="859" w:type="dxa"/>
            <w:tcBorders>
              <w:top w:val="single" w:sz="4" w:space="0" w:color="auto"/>
              <w:left w:val="single" w:sz="4" w:space="0" w:color="auto"/>
              <w:bottom w:val="single" w:sz="4" w:space="0" w:color="auto"/>
              <w:right w:val="single" w:sz="4" w:space="0" w:color="auto"/>
            </w:tcBorders>
            <w:vAlign w:val="center"/>
          </w:tcPr>
          <w:p w14:paraId="224D2C45" w14:textId="77777777" w:rsidR="00722E42" w:rsidRPr="0077287A" w:rsidRDefault="00722E42" w:rsidP="00FD5402">
            <w:pPr>
              <w:pStyle w:val="ECC-7KCenter"/>
            </w:pPr>
            <w:r w:rsidRPr="0077287A">
              <w:t>1.6</w:t>
            </w:r>
          </w:p>
        </w:tc>
        <w:tc>
          <w:tcPr>
            <w:tcW w:w="862" w:type="dxa"/>
            <w:tcBorders>
              <w:top w:val="single" w:sz="4" w:space="0" w:color="auto"/>
              <w:left w:val="single" w:sz="4" w:space="0" w:color="auto"/>
              <w:bottom w:val="single" w:sz="4" w:space="0" w:color="auto"/>
              <w:right w:val="single" w:sz="4" w:space="0" w:color="auto"/>
            </w:tcBorders>
            <w:vAlign w:val="center"/>
          </w:tcPr>
          <w:p w14:paraId="05A80FC3" w14:textId="77777777" w:rsidR="00722E42" w:rsidRPr="0077287A" w:rsidRDefault="00722E42" w:rsidP="00FD5402">
            <w:pPr>
              <w:pStyle w:val="ECC-7KCenter"/>
            </w:pPr>
            <w:r w:rsidRPr="0077287A">
              <w:t>2.7</w:t>
            </w:r>
          </w:p>
        </w:tc>
        <w:tc>
          <w:tcPr>
            <w:tcW w:w="1488" w:type="dxa"/>
            <w:tcBorders>
              <w:top w:val="single" w:sz="4" w:space="0" w:color="auto"/>
              <w:left w:val="single" w:sz="4" w:space="0" w:color="auto"/>
              <w:bottom w:val="single" w:sz="4" w:space="0" w:color="auto"/>
              <w:right w:val="single" w:sz="4" w:space="0" w:color="auto"/>
            </w:tcBorders>
            <w:vAlign w:val="center"/>
            <w:hideMark/>
          </w:tcPr>
          <w:p w14:paraId="1B716443" w14:textId="77777777" w:rsidR="00722E42" w:rsidRPr="0077287A" w:rsidRDefault="00722E42" w:rsidP="00FD5402">
            <w:pPr>
              <w:pStyle w:val="ECC-7KCenter"/>
            </w:pPr>
            <w:r w:rsidRPr="0077287A">
              <w:t>10</w:t>
            </w:r>
          </w:p>
        </w:tc>
      </w:tr>
      <w:tr w:rsidR="00722E42" w:rsidRPr="0077287A" w14:paraId="486D03FF" w14:textId="77777777" w:rsidTr="00FD5402">
        <w:trPr>
          <w:trHeight w:val="340"/>
        </w:trPr>
        <w:tc>
          <w:tcPr>
            <w:tcW w:w="497" w:type="dxa"/>
            <w:tcBorders>
              <w:top w:val="single" w:sz="4" w:space="0" w:color="auto"/>
              <w:left w:val="single" w:sz="4" w:space="0" w:color="auto"/>
              <w:bottom w:val="single" w:sz="4" w:space="0" w:color="auto"/>
              <w:right w:val="single" w:sz="4" w:space="0" w:color="auto"/>
            </w:tcBorders>
            <w:vAlign w:val="center"/>
          </w:tcPr>
          <w:p w14:paraId="35CD7D42" w14:textId="77777777" w:rsidR="00722E42" w:rsidRPr="0077287A" w:rsidRDefault="00722E42" w:rsidP="00FD5402">
            <w:pPr>
              <w:pStyle w:val="ECC-7KCenter"/>
            </w:pPr>
            <w:r w:rsidRPr="0077287A">
              <w:t>9</w:t>
            </w:r>
          </w:p>
        </w:tc>
        <w:tc>
          <w:tcPr>
            <w:tcW w:w="1625" w:type="dxa"/>
            <w:tcBorders>
              <w:top w:val="single" w:sz="4" w:space="0" w:color="auto"/>
              <w:left w:val="single" w:sz="4" w:space="0" w:color="auto"/>
              <w:bottom w:val="single" w:sz="4" w:space="0" w:color="auto"/>
              <w:right w:val="single" w:sz="4" w:space="0" w:color="auto"/>
            </w:tcBorders>
            <w:vAlign w:val="center"/>
            <w:hideMark/>
          </w:tcPr>
          <w:p w14:paraId="274B0D91" w14:textId="77777777" w:rsidR="00722E42" w:rsidRPr="0077287A" w:rsidRDefault="00722E42" w:rsidP="00FD5402">
            <w:pPr>
              <w:pStyle w:val="ECC-7KBT"/>
            </w:pPr>
            <w:r w:rsidRPr="0077287A">
              <w:t>Animal fats and vegetable oils</w:t>
            </w:r>
          </w:p>
        </w:tc>
        <w:tc>
          <w:tcPr>
            <w:tcW w:w="1355" w:type="dxa"/>
            <w:tcBorders>
              <w:top w:val="single" w:sz="4" w:space="0" w:color="auto"/>
              <w:left w:val="single" w:sz="4" w:space="0" w:color="auto"/>
              <w:bottom w:val="single" w:sz="4" w:space="0" w:color="auto"/>
              <w:right w:val="single" w:sz="4" w:space="0" w:color="auto"/>
            </w:tcBorders>
            <w:vAlign w:val="center"/>
            <w:hideMark/>
          </w:tcPr>
          <w:p w14:paraId="05543D2F" w14:textId="77777777" w:rsidR="00722E42" w:rsidRPr="0077287A" w:rsidRDefault="00722E42" w:rsidP="00FD5402">
            <w:pPr>
              <w:pStyle w:val="ECC-7KCenter"/>
            </w:pPr>
            <w:r w:rsidRPr="0077287A">
              <w:t>mg/l</w:t>
            </w:r>
          </w:p>
        </w:tc>
        <w:tc>
          <w:tcPr>
            <w:tcW w:w="859" w:type="dxa"/>
            <w:tcBorders>
              <w:top w:val="single" w:sz="4" w:space="0" w:color="auto"/>
              <w:left w:val="single" w:sz="4" w:space="0" w:color="auto"/>
              <w:bottom w:val="single" w:sz="4" w:space="0" w:color="auto"/>
              <w:right w:val="single" w:sz="4" w:space="0" w:color="auto"/>
            </w:tcBorders>
            <w:vAlign w:val="center"/>
          </w:tcPr>
          <w:p w14:paraId="0BBBEED2" w14:textId="77777777" w:rsidR="00722E42" w:rsidRPr="0077287A" w:rsidRDefault="00722E42" w:rsidP="00FD5402">
            <w:pPr>
              <w:pStyle w:val="ECC-7KCenter"/>
            </w:pPr>
            <w:r w:rsidRPr="0077287A">
              <w:t>1.2</w:t>
            </w:r>
          </w:p>
        </w:tc>
        <w:tc>
          <w:tcPr>
            <w:tcW w:w="859" w:type="dxa"/>
            <w:tcBorders>
              <w:top w:val="single" w:sz="4" w:space="0" w:color="auto"/>
              <w:left w:val="single" w:sz="4" w:space="0" w:color="auto"/>
              <w:bottom w:val="single" w:sz="4" w:space="0" w:color="auto"/>
              <w:right w:val="single" w:sz="4" w:space="0" w:color="auto"/>
            </w:tcBorders>
            <w:vAlign w:val="center"/>
          </w:tcPr>
          <w:p w14:paraId="43C5B15A" w14:textId="77777777" w:rsidR="00722E42" w:rsidRPr="0077287A" w:rsidRDefault="00722E42" w:rsidP="00FD5402">
            <w:pPr>
              <w:pStyle w:val="ECC-7KCenter"/>
            </w:pPr>
            <w:r w:rsidRPr="0077287A">
              <w:t>0.9</w:t>
            </w:r>
          </w:p>
        </w:tc>
        <w:tc>
          <w:tcPr>
            <w:tcW w:w="859" w:type="dxa"/>
            <w:tcBorders>
              <w:top w:val="single" w:sz="4" w:space="0" w:color="auto"/>
              <w:left w:val="single" w:sz="4" w:space="0" w:color="auto"/>
              <w:bottom w:val="single" w:sz="4" w:space="0" w:color="auto"/>
              <w:right w:val="single" w:sz="4" w:space="0" w:color="auto"/>
            </w:tcBorders>
            <w:vAlign w:val="center"/>
          </w:tcPr>
          <w:p w14:paraId="123192FA" w14:textId="77777777" w:rsidR="00722E42" w:rsidRPr="0077287A" w:rsidRDefault="00722E42" w:rsidP="00FD5402">
            <w:pPr>
              <w:pStyle w:val="ECC-7KCenter"/>
            </w:pPr>
            <w:r w:rsidRPr="0077287A">
              <w:t>0.8</w:t>
            </w:r>
          </w:p>
        </w:tc>
        <w:tc>
          <w:tcPr>
            <w:tcW w:w="859" w:type="dxa"/>
            <w:tcBorders>
              <w:top w:val="single" w:sz="4" w:space="0" w:color="auto"/>
              <w:left w:val="single" w:sz="4" w:space="0" w:color="auto"/>
              <w:bottom w:val="single" w:sz="4" w:space="0" w:color="auto"/>
              <w:right w:val="single" w:sz="4" w:space="0" w:color="auto"/>
            </w:tcBorders>
            <w:vAlign w:val="center"/>
          </w:tcPr>
          <w:p w14:paraId="12E04D07" w14:textId="77777777" w:rsidR="00722E42" w:rsidRPr="0077287A" w:rsidRDefault="00722E42" w:rsidP="00FD5402">
            <w:pPr>
              <w:pStyle w:val="ECC-7KCenter"/>
            </w:pPr>
            <w:r w:rsidRPr="0077287A">
              <w:t>0.8</w:t>
            </w:r>
          </w:p>
        </w:tc>
        <w:tc>
          <w:tcPr>
            <w:tcW w:w="862" w:type="dxa"/>
            <w:tcBorders>
              <w:top w:val="single" w:sz="4" w:space="0" w:color="auto"/>
              <w:left w:val="single" w:sz="4" w:space="0" w:color="auto"/>
              <w:bottom w:val="single" w:sz="4" w:space="0" w:color="auto"/>
              <w:right w:val="single" w:sz="4" w:space="0" w:color="auto"/>
            </w:tcBorders>
            <w:vAlign w:val="center"/>
          </w:tcPr>
          <w:p w14:paraId="41F7AE9B" w14:textId="77777777" w:rsidR="00722E42" w:rsidRPr="0077287A" w:rsidRDefault="00722E42" w:rsidP="00FD5402">
            <w:pPr>
              <w:pStyle w:val="ECC-7KCenter"/>
            </w:pPr>
            <w:r w:rsidRPr="0077287A">
              <w:t>0.7</w:t>
            </w:r>
          </w:p>
        </w:tc>
        <w:tc>
          <w:tcPr>
            <w:tcW w:w="1488" w:type="dxa"/>
            <w:tcBorders>
              <w:top w:val="single" w:sz="4" w:space="0" w:color="auto"/>
              <w:left w:val="single" w:sz="4" w:space="0" w:color="auto"/>
              <w:bottom w:val="single" w:sz="4" w:space="0" w:color="auto"/>
              <w:right w:val="single" w:sz="4" w:space="0" w:color="auto"/>
            </w:tcBorders>
            <w:vAlign w:val="center"/>
            <w:hideMark/>
          </w:tcPr>
          <w:p w14:paraId="55F23877" w14:textId="77777777" w:rsidR="00722E42" w:rsidRPr="0077287A" w:rsidRDefault="00722E42" w:rsidP="00FD5402">
            <w:pPr>
              <w:pStyle w:val="ECC-7KCenter"/>
            </w:pPr>
            <w:r w:rsidRPr="0077287A">
              <w:t>20</w:t>
            </w:r>
          </w:p>
        </w:tc>
      </w:tr>
      <w:tr w:rsidR="00722E42" w:rsidRPr="0077287A" w14:paraId="588805F7" w14:textId="77777777" w:rsidTr="00FD5402">
        <w:trPr>
          <w:trHeight w:val="340"/>
        </w:trPr>
        <w:tc>
          <w:tcPr>
            <w:tcW w:w="497" w:type="dxa"/>
            <w:tcBorders>
              <w:top w:val="single" w:sz="4" w:space="0" w:color="auto"/>
              <w:left w:val="single" w:sz="4" w:space="0" w:color="auto"/>
              <w:bottom w:val="single" w:sz="4" w:space="0" w:color="auto"/>
              <w:right w:val="single" w:sz="4" w:space="0" w:color="auto"/>
            </w:tcBorders>
            <w:vAlign w:val="center"/>
            <w:hideMark/>
          </w:tcPr>
          <w:p w14:paraId="193F3484" w14:textId="77777777" w:rsidR="00722E42" w:rsidRPr="0077287A" w:rsidRDefault="00722E42" w:rsidP="00FD5402">
            <w:pPr>
              <w:pStyle w:val="ECC-7KCenter"/>
            </w:pPr>
            <w:r w:rsidRPr="0077287A">
              <w:t>10</w:t>
            </w:r>
          </w:p>
        </w:tc>
        <w:tc>
          <w:tcPr>
            <w:tcW w:w="1625" w:type="dxa"/>
            <w:tcBorders>
              <w:top w:val="single" w:sz="4" w:space="0" w:color="auto"/>
              <w:left w:val="single" w:sz="4" w:space="0" w:color="auto"/>
              <w:bottom w:val="single" w:sz="4" w:space="0" w:color="auto"/>
              <w:right w:val="single" w:sz="4" w:space="0" w:color="auto"/>
            </w:tcBorders>
            <w:vAlign w:val="center"/>
            <w:hideMark/>
          </w:tcPr>
          <w:p w14:paraId="28CE6E7E" w14:textId="77777777" w:rsidR="00722E42" w:rsidRPr="0077287A" w:rsidRDefault="00722E42" w:rsidP="00FD5402">
            <w:pPr>
              <w:pStyle w:val="ECC-7KBT"/>
            </w:pPr>
            <w:r w:rsidRPr="0077287A">
              <w:t>Coliform</w:t>
            </w:r>
          </w:p>
        </w:tc>
        <w:tc>
          <w:tcPr>
            <w:tcW w:w="1355" w:type="dxa"/>
            <w:tcBorders>
              <w:top w:val="single" w:sz="4" w:space="0" w:color="auto"/>
              <w:left w:val="single" w:sz="4" w:space="0" w:color="auto"/>
              <w:bottom w:val="single" w:sz="4" w:space="0" w:color="auto"/>
              <w:right w:val="single" w:sz="4" w:space="0" w:color="auto"/>
            </w:tcBorders>
            <w:vAlign w:val="center"/>
            <w:hideMark/>
          </w:tcPr>
          <w:p w14:paraId="127196A4" w14:textId="77777777" w:rsidR="00722E42" w:rsidRPr="0077287A" w:rsidRDefault="00722E42" w:rsidP="00FD5402">
            <w:pPr>
              <w:pStyle w:val="ECC-7KCenter"/>
            </w:pPr>
            <w:r w:rsidRPr="0077287A">
              <w:t>MPN/100ml</w:t>
            </w:r>
          </w:p>
        </w:tc>
        <w:tc>
          <w:tcPr>
            <w:tcW w:w="859" w:type="dxa"/>
            <w:tcBorders>
              <w:top w:val="single" w:sz="4" w:space="0" w:color="auto"/>
              <w:left w:val="single" w:sz="4" w:space="0" w:color="auto"/>
              <w:bottom w:val="single" w:sz="4" w:space="0" w:color="auto"/>
              <w:right w:val="single" w:sz="4" w:space="0" w:color="auto"/>
            </w:tcBorders>
            <w:vAlign w:val="center"/>
          </w:tcPr>
          <w:p w14:paraId="2AACD444" w14:textId="77777777" w:rsidR="00722E42" w:rsidRPr="0077287A" w:rsidRDefault="00722E42" w:rsidP="00FD5402">
            <w:pPr>
              <w:pStyle w:val="ECC-7KCenter"/>
              <w:rPr>
                <w:vertAlign w:val="superscript"/>
              </w:rPr>
            </w:pPr>
            <w:r w:rsidRPr="0077287A">
              <w:t>55x10</w:t>
            </w:r>
            <w:r w:rsidRPr="0077287A">
              <w:rPr>
                <w:vertAlign w:val="superscript"/>
              </w:rPr>
              <w:t>2</w:t>
            </w:r>
          </w:p>
        </w:tc>
        <w:tc>
          <w:tcPr>
            <w:tcW w:w="859" w:type="dxa"/>
            <w:tcBorders>
              <w:top w:val="single" w:sz="4" w:space="0" w:color="auto"/>
              <w:left w:val="single" w:sz="4" w:space="0" w:color="auto"/>
              <w:bottom w:val="single" w:sz="4" w:space="0" w:color="auto"/>
              <w:right w:val="single" w:sz="4" w:space="0" w:color="auto"/>
            </w:tcBorders>
            <w:vAlign w:val="center"/>
          </w:tcPr>
          <w:p w14:paraId="43580181" w14:textId="77777777" w:rsidR="00722E42" w:rsidRPr="0077287A" w:rsidRDefault="00722E42" w:rsidP="00FD5402">
            <w:pPr>
              <w:pStyle w:val="ECC-7KCenter"/>
              <w:rPr>
                <w:vertAlign w:val="superscript"/>
              </w:rPr>
            </w:pPr>
            <w:r w:rsidRPr="0077287A">
              <w:t>66x10</w:t>
            </w:r>
            <w:r w:rsidRPr="0077287A">
              <w:rPr>
                <w:vertAlign w:val="superscript"/>
              </w:rPr>
              <w:t>2</w:t>
            </w:r>
          </w:p>
        </w:tc>
        <w:tc>
          <w:tcPr>
            <w:tcW w:w="859" w:type="dxa"/>
            <w:tcBorders>
              <w:top w:val="single" w:sz="4" w:space="0" w:color="auto"/>
              <w:left w:val="single" w:sz="4" w:space="0" w:color="auto"/>
              <w:bottom w:val="single" w:sz="4" w:space="0" w:color="auto"/>
              <w:right w:val="single" w:sz="4" w:space="0" w:color="auto"/>
            </w:tcBorders>
            <w:vAlign w:val="center"/>
          </w:tcPr>
          <w:p w14:paraId="223E92AC" w14:textId="77777777" w:rsidR="00722E42" w:rsidRPr="0077287A" w:rsidRDefault="00722E42" w:rsidP="00FD5402">
            <w:pPr>
              <w:pStyle w:val="ECC-7KCenter"/>
              <w:rPr>
                <w:vertAlign w:val="superscript"/>
              </w:rPr>
            </w:pPr>
            <w:r w:rsidRPr="0077287A">
              <w:t>39x10</w:t>
            </w:r>
            <w:r w:rsidRPr="0077287A">
              <w:rPr>
                <w:vertAlign w:val="superscript"/>
              </w:rPr>
              <w:t>2</w:t>
            </w:r>
          </w:p>
        </w:tc>
        <w:tc>
          <w:tcPr>
            <w:tcW w:w="859" w:type="dxa"/>
            <w:tcBorders>
              <w:top w:val="single" w:sz="4" w:space="0" w:color="auto"/>
              <w:left w:val="single" w:sz="4" w:space="0" w:color="auto"/>
              <w:bottom w:val="single" w:sz="4" w:space="0" w:color="auto"/>
              <w:right w:val="single" w:sz="4" w:space="0" w:color="auto"/>
            </w:tcBorders>
            <w:vAlign w:val="center"/>
          </w:tcPr>
          <w:p w14:paraId="558D9E09" w14:textId="77777777" w:rsidR="00722E42" w:rsidRPr="0077287A" w:rsidRDefault="00722E42" w:rsidP="00FD5402">
            <w:pPr>
              <w:pStyle w:val="ECC-7KCenter"/>
              <w:rPr>
                <w:vertAlign w:val="superscript"/>
              </w:rPr>
            </w:pPr>
            <w:r w:rsidRPr="0077287A">
              <w:t>41x10</w:t>
            </w:r>
            <w:r w:rsidRPr="0077287A">
              <w:rPr>
                <w:vertAlign w:val="superscript"/>
              </w:rPr>
              <w:t>2</w:t>
            </w:r>
          </w:p>
        </w:tc>
        <w:tc>
          <w:tcPr>
            <w:tcW w:w="862" w:type="dxa"/>
            <w:tcBorders>
              <w:top w:val="single" w:sz="4" w:space="0" w:color="auto"/>
              <w:left w:val="single" w:sz="4" w:space="0" w:color="auto"/>
              <w:bottom w:val="single" w:sz="4" w:space="0" w:color="auto"/>
              <w:right w:val="single" w:sz="4" w:space="0" w:color="auto"/>
            </w:tcBorders>
            <w:vAlign w:val="center"/>
          </w:tcPr>
          <w:p w14:paraId="34F49909" w14:textId="77777777" w:rsidR="00722E42" w:rsidRPr="0077287A" w:rsidRDefault="00722E42" w:rsidP="00FD5402">
            <w:pPr>
              <w:pStyle w:val="ECC-7KCenter"/>
              <w:rPr>
                <w:vertAlign w:val="superscript"/>
              </w:rPr>
            </w:pPr>
            <w:r w:rsidRPr="0077287A">
              <w:t>48x10</w:t>
            </w:r>
            <w:r w:rsidRPr="0077287A">
              <w:rPr>
                <w:vertAlign w:val="superscript"/>
              </w:rPr>
              <w:t>2</w:t>
            </w:r>
          </w:p>
        </w:tc>
        <w:tc>
          <w:tcPr>
            <w:tcW w:w="1488" w:type="dxa"/>
            <w:tcBorders>
              <w:top w:val="single" w:sz="4" w:space="0" w:color="auto"/>
              <w:left w:val="single" w:sz="4" w:space="0" w:color="auto"/>
              <w:bottom w:val="single" w:sz="4" w:space="0" w:color="auto"/>
              <w:right w:val="single" w:sz="4" w:space="0" w:color="auto"/>
            </w:tcBorders>
            <w:vAlign w:val="center"/>
            <w:hideMark/>
          </w:tcPr>
          <w:p w14:paraId="269FB8FA" w14:textId="77777777" w:rsidR="00722E42" w:rsidRPr="0077287A" w:rsidRDefault="00722E42" w:rsidP="00FD5402">
            <w:pPr>
              <w:pStyle w:val="ECC-7KCenter"/>
            </w:pPr>
            <w:r w:rsidRPr="0077287A">
              <w:t>5000</w:t>
            </w:r>
          </w:p>
        </w:tc>
      </w:tr>
    </w:tbl>
    <w:p w14:paraId="7559C8F1" w14:textId="77777777" w:rsidR="00722E42" w:rsidRPr="0077287A" w:rsidRDefault="00722E42" w:rsidP="00FD5402">
      <w:pPr>
        <w:pStyle w:val="ECC-4Ghichu"/>
      </w:pPr>
      <w:r w:rsidRPr="0077287A">
        <w:t>Notice: (-) Not regulated; QCVN 14:2008/BTNMT: National Technical Regulation on domestic wastewater quality</w:t>
      </w:r>
    </w:p>
    <w:p w14:paraId="107EBB31" w14:textId="77777777" w:rsidR="00722E42" w:rsidRPr="0077287A" w:rsidRDefault="00722E42" w:rsidP="00FD5402">
      <w:pPr>
        <w:pStyle w:val="ECC-1BT"/>
      </w:pPr>
      <w:r w:rsidRPr="0077287A">
        <w:t>The results of domestic wastewater monitoring in the residential areas showed that almost all wastewater parameters in the common drainage culverts are within allowable limit, excepting for BOD</w:t>
      </w:r>
      <w:r w:rsidRPr="0077287A">
        <w:rPr>
          <w:vertAlign w:val="subscript"/>
        </w:rPr>
        <w:t>5</w:t>
      </w:r>
      <w:r w:rsidRPr="0077287A">
        <w:t xml:space="preserve"> and Coliform of the NT1 and NT2 sample taken from the renovated residential area No. 2 and the resettlement site exceeds as BOD5 (exceed from 1.04 to 1.8 times) and Coliform (exceed from 1.1 to 1.3 times) as allowable level of QCVN 14:2008/ BTNMT, Column B.</w:t>
      </w:r>
    </w:p>
    <w:p w14:paraId="68E0012B" w14:textId="77777777" w:rsidR="00722E42" w:rsidRPr="0077287A" w:rsidRDefault="00722E42" w:rsidP="00E06A4E">
      <w:pPr>
        <w:pStyle w:val="Heading3"/>
        <w:rPr>
          <w:color w:val="auto"/>
        </w:rPr>
      </w:pPr>
      <w:bookmarkStart w:id="178" w:name="_Toc432170387"/>
      <w:bookmarkStart w:id="179" w:name="_Toc433275575"/>
      <w:bookmarkStart w:id="180" w:name="_Toc434495821"/>
      <w:bookmarkStart w:id="181" w:name="_Toc466285678"/>
      <w:bookmarkStart w:id="182" w:name="_Toc471974305"/>
      <w:bookmarkStart w:id="183" w:name="_Toc35355783"/>
      <w:r w:rsidRPr="0077287A">
        <w:rPr>
          <w:color w:val="auto"/>
        </w:rPr>
        <w:t>Soil</w:t>
      </w:r>
      <w:bookmarkEnd w:id="178"/>
      <w:bookmarkEnd w:id="179"/>
      <w:bookmarkEnd w:id="180"/>
      <w:bookmarkEnd w:id="181"/>
      <w:r w:rsidRPr="0077287A">
        <w:rPr>
          <w:color w:val="auto"/>
        </w:rPr>
        <w:t xml:space="preserve"> quality</w:t>
      </w:r>
      <w:bookmarkEnd w:id="182"/>
      <w:bookmarkEnd w:id="183"/>
    </w:p>
    <w:p w14:paraId="7499BB90" w14:textId="77777777" w:rsidR="00722E42" w:rsidRPr="0077287A" w:rsidRDefault="00722E42" w:rsidP="00FD5402">
      <w:pPr>
        <w:pStyle w:val="ECC-1BT"/>
      </w:pPr>
      <w:r w:rsidRPr="0077287A">
        <w:t>a) Sampling location: Soil quality samples are conducted in the project areas, along proposed roads, proposed embankment and sewers. The locations of soil quality sample on map are shown in the below figure.</w:t>
      </w:r>
    </w:p>
    <w:p w14:paraId="48BD8790" w14:textId="7F0A1AC4" w:rsidR="00722E42" w:rsidRPr="0077287A" w:rsidRDefault="003B5068" w:rsidP="00722E42">
      <w:r w:rsidRPr="0077287A">
        <w:rPr>
          <w:noProof/>
        </w:rPr>
        <w:drawing>
          <wp:inline distT="0" distB="0" distL="0" distR="0" wp14:anchorId="41B1C57E" wp14:editId="7691C263">
            <wp:extent cx="5760085" cy="3239770"/>
            <wp:effectExtent l="0" t="0" r="0" b="0"/>
            <wp:docPr id="3183" name="Picture 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 name="D.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085" cy="3239770"/>
                    </a:xfrm>
                    <a:prstGeom prst="rect">
                      <a:avLst/>
                    </a:prstGeom>
                  </pic:spPr>
                </pic:pic>
              </a:graphicData>
            </a:graphic>
          </wp:inline>
        </w:drawing>
      </w:r>
    </w:p>
    <w:p w14:paraId="2A0669B8" w14:textId="77777777" w:rsidR="00722E42" w:rsidRPr="0077287A" w:rsidRDefault="00722E42" w:rsidP="00E06A4E">
      <w:pPr>
        <w:pStyle w:val="Caption"/>
        <w:outlineLvl w:val="0"/>
      </w:pPr>
      <w:bookmarkStart w:id="184" w:name="_Toc33460264"/>
      <w:r w:rsidRPr="0077287A">
        <w:t xml:space="preserve">Figure </w:t>
      </w:r>
      <w:r w:rsidRPr="0077287A">
        <w:fldChar w:fldCharType="begin"/>
      </w:r>
      <w:r w:rsidRPr="0077287A">
        <w:instrText xml:space="preserve"> SEQ Figure \* ARABIC </w:instrText>
      </w:r>
      <w:r w:rsidRPr="0077287A">
        <w:fldChar w:fldCharType="separate"/>
      </w:r>
      <w:r w:rsidR="00FD5402" w:rsidRPr="0077287A">
        <w:rPr>
          <w:noProof/>
        </w:rPr>
        <w:t>10</w:t>
      </w:r>
      <w:r w:rsidRPr="0077287A">
        <w:fldChar w:fldCharType="end"/>
      </w:r>
      <w:r w:rsidRPr="0077287A">
        <w:t>: The sampling map of soil quality</w:t>
      </w:r>
      <w:bookmarkEnd w:id="184"/>
    </w:p>
    <w:tbl>
      <w:tblPr>
        <w:tblW w:w="5000" w:type="pct"/>
        <w:jc w:val="center"/>
        <w:tblLook w:val="04A0" w:firstRow="1" w:lastRow="0" w:firstColumn="1" w:lastColumn="0" w:noHBand="0" w:noVBand="1"/>
      </w:tblPr>
      <w:tblGrid>
        <w:gridCol w:w="705"/>
        <w:gridCol w:w="3825"/>
        <w:gridCol w:w="1276"/>
        <w:gridCol w:w="1142"/>
        <w:gridCol w:w="2113"/>
      </w:tblGrid>
      <w:tr w:rsidR="00722E42" w:rsidRPr="0077287A" w14:paraId="038AEB63" w14:textId="77777777" w:rsidTr="00FD5402">
        <w:trPr>
          <w:trHeight w:val="400"/>
          <w:jc w:val="center"/>
        </w:trPr>
        <w:tc>
          <w:tcPr>
            <w:tcW w:w="389" w:type="pct"/>
            <w:vMerge w:val="restart"/>
            <w:tcBorders>
              <w:top w:val="single" w:sz="4" w:space="0" w:color="auto"/>
              <w:left w:val="single" w:sz="4" w:space="0" w:color="auto"/>
              <w:right w:val="single" w:sz="4" w:space="0" w:color="auto"/>
            </w:tcBorders>
            <w:shd w:val="clear" w:color="auto" w:fill="auto"/>
            <w:noWrap/>
            <w:vAlign w:val="center"/>
            <w:hideMark/>
          </w:tcPr>
          <w:p w14:paraId="5312797B" w14:textId="77777777" w:rsidR="00722E42" w:rsidRPr="0077287A" w:rsidRDefault="00722E42" w:rsidP="00FD5402">
            <w:pPr>
              <w:pStyle w:val="ECC-7KCenter"/>
              <w:rPr>
                <w:b/>
              </w:rPr>
            </w:pPr>
            <w:r w:rsidRPr="0077287A">
              <w:rPr>
                <w:b/>
              </w:rPr>
              <w:t>Code</w:t>
            </w:r>
          </w:p>
        </w:tc>
        <w:tc>
          <w:tcPr>
            <w:tcW w:w="2111" w:type="pct"/>
            <w:vMerge w:val="restart"/>
            <w:tcBorders>
              <w:top w:val="single" w:sz="4" w:space="0" w:color="auto"/>
              <w:left w:val="nil"/>
              <w:right w:val="single" w:sz="4" w:space="0" w:color="auto"/>
            </w:tcBorders>
            <w:shd w:val="clear" w:color="auto" w:fill="auto"/>
            <w:vAlign w:val="center"/>
            <w:hideMark/>
          </w:tcPr>
          <w:p w14:paraId="06CB4206" w14:textId="77777777" w:rsidR="00722E42" w:rsidRPr="0077287A" w:rsidRDefault="00722E42" w:rsidP="00FD5402">
            <w:pPr>
              <w:pStyle w:val="ECC-7KCenter"/>
              <w:rPr>
                <w:b/>
              </w:rPr>
            </w:pPr>
            <w:r w:rsidRPr="0077287A">
              <w:rPr>
                <w:b/>
              </w:rPr>
              <w:t>Sampling location</w:t>
            </w:r>
          </w:p>
        </w:tc>
        <w:tc>
          <w:tcPr>
            <w:tcW w:w="1334" w:type="pct"/>
            <w:gridSpan w:val="2"/>
            <w:tcBorders>
              <w:top w:val="single" w:sz="4" w:space="0" w:color="auto"/>
              <w:left w:val="nil"/>
              <w:bottom w:val="single" w:sz="4" w:space="0" w:color="auto"/>
              <w:right w:val="single" w:sz="4" w:space="0" w:color="auto"/>
            </w:tcBorders>
            <w:shd w:val="clear" w:color="auto" w:fill="auto"/>
            <w:noWrap/>
            <w:vAlign w:val="center"/>
            <w:hideMark/>
          </w:tcPr>
          <w:p w14:paraId="3EB08798" w14:textId="0413D097" w:rsidR="00722E42" w:rsidRPr="0077287A" w:rsidRDefault="00722E42" w:rsidP="00FD5402">
            <w:pPr>
              <w:pStyle w:val="ECC-7KCenter"/>
              <w:rPr>
                <w:b/>
              </w:rPr>
            </w:pPr>
            <w:r w:rsidRPr="0077287A">
              <w:rPr>
                <w:b/>
              </w:rPr>
              <w:t>Coordinates</w:t>
            </w:r>
          </w:p>
        </w:tc>
        <w:tc>
          <w:tcPr>
            <w:tcW w:w="1166" w:type="pct"/>
            <w:vMerge w:val="restart"/>
            <w:tcBorders>
              <w:top w:val="single" w:sz="4" w:space="0" w:color="auto"/>
              <w:left w:val="nil"/>
              <w:right w:val="single" w:sz="4" w:space="0" w:color="auto"/>
            </w:tcBorders>
            <w:shd w:val="clear" w:color="auto" w:fill="auto"/>
            <w:vAlign w:val="center"/>
            <w:hideMark/>
          </w:tcPr>
          <w:p w14:paraId="154E9A87" w14:textId="77777777" w:rsidR="00722E42" w:rsidRPr="0077287A" w:rsidRDefault="00722E42" w:rsidP="00FD5402">
            <w:pPr>
              <w:pStyle w:val="ECC-7KCenter"/>
              <w:rPr>
                <w:b/>
              </w:rPr>
            </w:pPr>
            <w:r w:rsidRPr="0077287A">
              <w:rPr>
                <w:b/>
              </w:rPr>
              <w:t>Work items</w:t>
            </w:r>
          </w:p>
        </w:tc>
      </w:tr>
      <w:tr w:rsidR="00722E42" w:rsidRPr="0077287A" w14:paraId="32A8DBB5" w14:textId="77777777" w:rsidTr="00FD5402">
        <w:trPr>
          <w:trHeight w:val="343"/>
          <w:jc w:val="center"/>
        </w:trPr>
        <w:tc>
          <w:tcPr>
            <w:tcW w:w="389" w:type="pct"/>
            <w:vMerge/>
            <w:tcBorders>
              <w:left w:val="single" w:sz="4" w:space="0" w:color="auto"/>
              <w:bottom w:val="single" w:sz="4" w:space="0" w:color="auto"/>
              <w:right w:val="single" w:sz="4" w:space="0" w:color="auto"/>
            </w:tcBorders>
            <w:shd w:val="clear" w:color="auto" w:fill="auto"/>
            <w:noWrap/>
            <w:vAlign w:val="center"/>
          </w:tcPr>
          <w:p w14:paraId="0374ED3D" w14:textId="77777777" w:rsidR="00722E42" w:rsidRPr="0077287A" w:rsidRDefault="00722E42" w:rsidP="00FD5402">
            <w:pPr>
              <w:pStyle w:val="ECC-7KCenter"/>
            </w:pPr>
          </w:p>
        </w:tc>
        <w:tc>
          <w:tcPr>
            <w:tcW w:w="2111" w:type="pct"/>
            <w:vMerge/>
            <w:tcBorders>
              <w:left w:val="nil"/>
              <w:bottom w:val="single" w:sz="4" w:space="0" w:color="auto"/>
              <w:right w:val="single" w:sz="4" w:space="0" w:color="auto"/>
            </w:tcBorders>
            <w:shd w:val="clear" w:color="auto" w:fill="auto"/>
            <w:vAlign w:val="center"/>
          </w:tcPr>
          <w:p w14:paraId="37BE0072" w14:textId="77777777" w:rsidR="00722E42" w:rsidRPr="0077287A" w:rsidRDefault="00722E42" w:rsidP="00FD5402">
            <w:pPr>
              <w:pStyle w:val="ECC-7KCenter"/>
            </w:pPr>
          </w:p>
        </w:tc>
        <w:tc>
          <w:tcPr>
            <w:tcW w:w="704" w:type="pct"/>
            <w:tcBorders>
              <w:top w:val="single" w:sz="4" w:space="0" w:color="auto"/>
              <w:left w:val="nil"/>
              <w:bottom w:val="single" w:sz="4" w:space="0" w:color="auto"/>
              <w:right w:val="single" w:sz="4" w:space="0" w:color="auto"/>
            </w:tcBorders>
            <w:shd w:val="clear" w:color="auto" w:fill="auto"/>
            <w:noWrap/>
            <w:vAlign w:val="center"/>
          </w:tcPr>
          <w:p w14:paraId="0F23F39A" w14:textId="77777777" w:rsidR="00722E42" w:rsidRPr="0077287A" w:rsidRDefault="00722E42" w:rsidP="00FD5402">
            <w:pPr>
              <w:pStyle w:val="ECC-7KCenter"/>
              <w:rPr>
                <w:b/>
              </w:rPr>
            </w:pPr>
            <w:r w:rsidRPr="0077287A">
              <w:rPr>
                <w:b/>
              </w:rPr>
              <w:t>X</w:t>
            </w:r>
          </w:p>
        </w:tc>
        <w:tc>
          <w:tcPr>
            <w:tcW w:w="630" w:type="pct"/>
            <w:tcBorders>
              <w:top w:val="single" w:sz="4" w:space="0" w:color="auto"/>
              <w:left w:val="nil"/>
              <w:bottom w:val="single" w:sz="4" w:space="0" w:color="auto"/>
              <w:right w:val="single" w:sz="4" w:space="0" w:color="auto"/>
            </w:tcBorders>
            <w:shd w:val="clear" w:color="auto" w:fill="auto"/>
            <w:noWrap/>
            <w:vAlign w:val="center"/>
          </w:tcPr>
          <w:p w14:paraId="71451AC8" w14:textId="77777777" w:rsidR="00722E42" w:rsidRPr="0077287A" w:rsidRDefault="00722E42" w:rsidP="00FD5402">
            <w:pPr>
              <w:pStyle w:val="ECC-7KCenter"/>
              <w:rPr>
                <w:b/>
              </w:rPr>
            </w:pPr>
            <w:r w:rsidRPr="0077287A">
              <w:rPr>
                <w:b/>
              </w:rPr>
              <w:t>Y</w:t>
            </w:r>
          </w:p>
        </w:tc>
        <w:tc>
          <w:tcPr>
            <w:tcW w:w="1166" w:type="pct"/>
            <w:vMerge/>
            <w:tcBorders>
              <w:left w:val="nil"/>
              <w:bottom w:val="single" w:sz="4" w:space="0" w:color="auto"/>
              <w:right w:val="single" w:sz="4" w:space="0" w:color="auto"/>
            </w:tcBorders>
            <w:shd w:val="clear" w:color="auto" w:fill="auto"/>
            <w:vAlign w:val="center"/>
          </w:tcPr>
          <w:p w14:paraId="03216192" w14:textId="77777777" w:rsidR="00722E42" w:rsidRPr="0077287A" w:rsidRDefault="00722E42" w:rsidP="00FD5402">
            <w:pPr>
              <w:pStyle w:val="ECC-7KCenter"/>
            </w:pPr>
          </w:p>
        </w:tc>
      </w:tr>
      <w:tr w:rsidR="00722E42" w:rsidRPr="0077287A" w14:paraId="1CC0AE8E" w14:textId="77777777" w:rsidTr="00FD5402">
        <w:trPr>
          <w:trHeight w:val="280"/>
          <w:jc w:val="center"/>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336A12ED" w14:textId="77777777" w:rsidR="00722E42" w:rsidRPr="0077287A" w:rsidRDefault="00722E42" w:rsidP="00FD5402">
            <w:pPr>
              <w:pStyle w:val="ECC-7KCenter"/>
            </w:pPr>
            <w:r w:rsidRPr="0077287A">
              <w:t>Đ1</w:t>
            </w:r>
          </w:p>
        </w:tc>
        <w:tc>
          <w:tcPr>
            <w:tcW w:w="2111" w:type="pct"/>
            <w:tcBorders>
              <w:top w:val="nil"/>
              <w:left w:val="nil"/>
              <w:bottom w:val="single" w:sz="4" w:space="0" w:color="auto"/>
              <w:right w:val="single" w:sz="4" w:space="0" w:color="auto"/>
            </w:tcBorders>
            <w:shd w:val="clear" w:color="auto" w:fill="auto"/>
            <w:vAlign w:val="center"/>
            <w:hideMark/>
          </w:tcPr>
          <w:p w14:paraId="0764D642" w14:textId="77777777" w:rsidR="00722E42" w:rsidRPr="0077287A" w:rsidRDefault="00722E42" w:rsidP="00FD5402">
            <w:pPr>
              <w:pStyle w:val="ECC-7KBT"/>
            </w:pPr>
            <w:r w:rsidRPr="0077287A">
              <w:t>12ha resettlement area</w:t>
            </w:r>
          </w:p>
        </w:tc>
        <w:tc>
          <w:tcPr>
            <w:tcW w:w="704" w:type="pct"/>
            <w:tcBorders>
              <w:top w:val="nil"/>
              <w:left w:val="nil"/>
              <w:bottom w:val="single" w:sz="4" w:space="0" w:color="auto"/>
              <w:right w:val="single" w:sz="4" w:space="0" w:color="auto"/>
            </w:tcBorders>
            <w:shd w:val="clear" w:color="auto" w:fill="auto"/>
            <w:noWrap/>
            <w:vAlign w:val="center"/>
            <w:hideMark/>
          </w:tcPr>
          <w:p w14:paraId="427C5261" w14:textId="77777777" w:rsidR="00722E42" w:rsidRPr="0077287A" w:rsidRDefault="00722E42" w:rsidP="00FD5402">
            <w:pPr>
              <w:pStyle w:val="ECC-7KCenter"/>
            </w:pPr>
            <w:r w:rsidRPr="0077287A">
              <w:t>1132327</w:t>
            </w:r>
          </w:p>
        </w:tc>
        <w:tc>
          <w:tcPr>
            <w:tcW w:w="630" w:type="pct"/>
            <w:tcBorders>
              <w:top w:val="nil"/>
              <w:left w:val="nil"/>
              <w:bottom w:val="single" w:sz="4" w:space="0" w:color="auto"/>
              <w:right w:val="single" w:sz="4" w:space="0" w:color="auto"/>
            </w:tcBorders>
            <w:shd w:val="clear" w:color="auto" w:fill="auto"/>
            <w:noWrap/>
            <w:vAlign w:val="center"/>
            <w:hideMark/>
          </w:tcPr>
          <w:p w14:paraId="36713A1E" w14:textId="77777777" w:rsidR="00722E42" w:rsidRPr="0077287A" w:rsidRDefault="00722E42" w:rsidP="00FD5402">
            <w:pPr>
              <w:pStyle w:val="ECC-7KCenter"/>
            </w:pPr>
            <w:r w:rsidRPr="0077287A">
              <w:t>549510</w:t>
            </w:r>
          </w:p>
        </w:tc>
        <w:tc>
          <w:tcPr>
            <w:tcW w:w="1166" w:type="pct"/>
            <w:tcBorders>
              <w:top w:val="nil"/>
              <w:left w:val="nil"/>
              <w:bottom w:val="single" w:sz="4" w:space="0" w:color="auto"/>
              <w:right w:val="single" w:sz="4" w:space="0" w:color="auto"/>
            </w:tcBorders>
            <w:shd w:val="clear" w:color="auto" w:fill="auto"/>
            <w:vAlign w:val="center"/>
            <w:hideMark/>
          </w:tcPr>
          <w:p w14:paraId="30CF5370" w14:textId="77777777" w:rsidR="00722E42" w:rsidRPr="0077287A" w:rsidRDefault="00722E42" w:rsidP="00FD5402">
            <w:pPr>
              <w:pStyle w:val="ECC-7KCenter"/>
            </w:pPr>
            <w:r w:rsidRPr="0077287A">
              <w:t>12ha resettlement area</w:t>
            </w:r>
          </w:p>
        </w:tc>
      </w:tr>
      <w:tr w:rsidR="00722E42" w:rsidRPr="0077287A" w14:paraId="50592EF9" w14:textId="77777777" w:rsidTr="00FD5402">
        <w:trPr>
          <w:trHeight w:val="280"/>
          <w:jc w:val="center"/>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26F54046" w14:textId="77777777" w:rsidR="00722E42" w:rsidRPr="0077287A" w:rsidRDefault="00722E42" w:rsidP="00FD5402">
            <w:pPr>
              <w:pStyle w:val="ECC-7KCenter"/>
            </w:pPr>
            <w:r w:rsidRPr="0077287A">
              <w:t>Đ2</w:t>
            </w:r>
          </w:p>
        </w:tc>
        <w:tc>
          <w:tcPr>
            <w:tcW w:w="2111" w:type="pct"/>
            <w:tcBorders>
              <w:top w:val="nil"/>
              <w:left w:val="nil"/>
              <w:bottom w:val="single" w:sz="4" w:space="0" w:color="auto"/>
              <w:right w:val="single" w:sz="4" w:space="0" w:color="auto"/>
            </w:tcBorders>
            <w:shd w:val="clear" w:color="auto" w:fill="auto"/>
            <w:vAlign w:val="center"/>
            <w:hideMark/>
          </w:tcPr>
          <w:p w14:paraId="29AF8A3C" w14:textId="77777777" w:rsidR="00722E42" w:rsidRPr="0077287A" w:rsidRDefault="00722E42" w:rsidP="00FD5402">
            <w:pPr>
              <w:pStyle w:val="ECC-7KBT"/>
            </w:pPr>
            <w:r w:rsidRPr="0077287A">
              <w:t>Construction location of tidal sluice gate No. 1</w:t>
            </w:r>
          </w:p>
        </w:tc>
        <w:tc>
          <w:tcPr>
            <w:tcW w:w="704" w:type="pct"/>
            <w:tcBorders>
              <w:top w:val="nil"/>
              <w:left w:val="nil"/>
              <w:bottom w:val="single" w:sz="4" w:space="0" w:color="auto"/>
              <w:right w:val="single" w:sz="4" w:space="0" w:color="auto"/>
            </w:tcBorders>
            <w:shd w:val="clear" w:color="auto" w:fill="auto"/>
            <w:noWrap/>
            <w:vAlign w:val="center"/>
            <w:hideMark/>
          </w:tcPr>
          <w:p w14:paraId="4E56DA3E" w14:textId="77777777" w:rsidR="00722E42" w:rsidRPr="0077287A" w:rsidRDefault="00722E42" w:rsidP="00FD5402">
            <w:pPr>
              <w:pStyle w:val="ECC-7KCenter"/>
            </w:pPr>
            <w:r w:rsidRPr="0077287A">
              <w:t>1133257</w:t>
            </w:r>
          </w:p>
        </w:tc>
        <w:tc>
          <w:tcPr>
            <w:tcW w:w="630" w:type="pct"/>
            <w:tcBorders>
              <w:top w:val="nil"/>
              <w:left w:val="nil"/>
              <w:bottom w:val="single" w:sz="4" w:space="0" w:color="auto"/>
              <w:right w:val="single" w:sz="4" w:space="0" w:color="auto"/>
            </w:tcBorders>
            <w:shd w:val="clear" w:color="auto" w:fill="auto"/>
            <w:noWrap/>
            <w:vAlign w:val="center"/>
            <w:hideMark/>
          </w:tcPr>
          <w:p w14:paraId="74FF4A12" w14:textId="77777777" w:rsidR="00722E42" w:rsidRPr="0077287A" w:rsidRDefault="00722E42" w:rsidP="00FD5402">
            <w:pPr>
              <w:pStyle w:val="ECC-7KCenter"/>
            </w:pPr>
            <w:r w:rsidRPr="0077287A">
              <w:t>548056</w:t>
            </w:r>
          </w:p>
        </w:tc>
        <w:tc>
          <w:tcPr>
            <w:tcW w:w="1166" w:type="pct"/>
            <w:tcBorders>
              <w:top w:val="nil"/>
              <w:left w:val="nil"/>
              <w:bottom w:val="single" w:sz="4" w:space="0" w:color="auto"/>
              <w:right w:val="single" w:sz="4" w:space="0" w:color="auto"/>
            </w:tcBorders>
            <w:shd w:val="clear" w:color="auto" w:fill="auto"/>
            <w:vAlign w:val="center"/>
            <w:hideMark/>
          </w:tcPr>
          <w:p w14:paraId="00C994AC" w14:textId="77777777" w:rsidR="00722E42" w:rsidRPr="0077287A" w:rsidRDefault="00722E42" w:rsidP="00FD5402">
            <w:pPr>
              <w:pStyle w:val="ECC-7KCenter"/>
            </w:pPr>
            <w:r w:rsidRPr="0077287A">
              <w:t>tidal sluice gate</w:t>
            </w:r>
          </w:p>
        </w:tc>
      </w:tr>
      <w:tr w:rsidR="00722E42" w:rsidRPr="0077287A" w14:paraId="0D9A8DD6" w14:textId="77777777" w:rsidTr="00FD5402">
        <w:trPr>
          <w:trHeight w:val="280"/>
          <w:jc w:val="center"/>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086BF1E9" w14:textId="77777777" w:rsidR="00722E42" w:rsidRPr="0077287A" w:rsidRDefault="00722E42" w:rsidP="00FD5402">
            <w:pPr>
              <w:pStyle w:val="ECC-7KCenter"/>
            </w:pPr>
            <w:r w:rsidRPr="0077287A">
              <w:t>Đ3</w:t>
            </w:r>
          </w:p>
        </w:tc>
        <w:tc>
          <w:tcPr>
            <w:tcW w:w="2111" w:type="pct"/>
            <w:tcBorders>
              <w:top w:val="nil"/>
              <w:left w:val="nil"/>
              <w:bottom w:val="single" w:sz="4" w:space="0" w:color="auto"/>
              <w:right w:val="single" w:sz="4" w:space="0" w:color="auto"/>
            </w:tcBorders>
            <w:shd w:val="clear" w:color="auto" w:fill="auto"/>
            <w:vAlign w:val="center"/>
            <w:hideMark/>
          </w:tcPr>
          <w:p w14:paraId="302C225B" w14:textId="77777777" w:rsidR="00722E42" w:rsidRPr="0077287A" w:rsidRDefault="00722E42" w:rsidP="00FD5402">
            <w:pPr>
              <w:pStyle w:val="ECC-7KBT"/>
            </w:pPr>
            <w:r w:rsidRPr="0077287A">
              <w:t>The position of the end of the road P8 connecting P9</w:t>
            </w:r>
          </w:p>
        </w:tc>
        <w:tc>
          <w:tcPr>
            <w:tcW w:w="704" w:type="pct"/>
            <w:tcBorders>
              <w:top w:val="nil"/>
              <w:left w:val="nil"/>
              <w:bottom w:val="single" w:sz="4" w:space="0" w:color="auto"/>
              <w:right w:val="single" w:sz="4" w:space="0" w:color="auto"/>
            </w:tcBorders>
            <w:shd w:val="clear" w:color="auto" w:fill="auto"/>
            <w:noWrap/>
            <w:vAlign w:val="center"/>
            <w:hideMark/>
          </w:tcPr>
          <w:p w14:paraId="282EC511" w14:textId="77777777" w:rsidR="00722E42" w:rsidRPr="0077287A" w:rsidRDefault="00722E42" w:rsidP="00FD5402">
            <w:pPr>
              <w:pStyle w:val="ECC-7KCenter"/>
            </w:pPr>
            <w:r w:rsidRPr="0077287A">
              <w:t>1130979</w:t>
            </w:r>
          </w:p>
        </w:tc>
        <w:tc>
          <w:tcPr>
            <w:tcW w:w="630" w:type="pct"/>
            <w:tcBorders>
              <w:top w:val="nil"/>
              <w:left w:val="nil"/>
              <w:bottom w:val="single" w:sz="4" w:space="0" w:color="auto"/>
              <w:right w:val="single" w:sz="4" w:space="0" w:color="auto"/>
            </w:tcBorders>
            <w:shd w:val="clear" w:color="auto" w:fill="auto"/>
            <w:noWrap/>
            <w:vAlign w:val="center"/>
            <w:hideMark/>
          </w:tcPr>
          <w:p w14:paraId="254AE602" w14:textId="77777777" w:rsidR="00722E42" w:rsidRPr="0077287A" w:rsidRDefault="00722E42" w:rsidP="00FD5402">
            <w:pPr>
              <w:pStyle w:val="ECC-7KCenter"/>
            </w:pPr>
            <w:r w:rsidRPr="0077287A">
              <w:t>548727</w:t>
            </w:r>
          </w:p>
        </w:tc>
        <w:tc>
          <w:tcPr>
            <w:tcW w:w="1166" w:type="pct"/>
            <w:tcBorders>
              <w:top w:val="nil"/>
              <w:left w:val="nil"/>
              <w:bottom w:val="single" w:sz="4" w:space="0" w:color="auto"/>
              <w:right w:val="single" w:sz="4" w:space="0" w:color="auto"/>
            </w:tcBorders>
            <w:shd w:val="clear" w:color="auto" w:fill="auto"/>
            <w:vAlign w:val="center"/>
            <w:hideMark/>
          </w:tcPr>
          <w:p w14:paraId="4566A37B" w14:textId="77777777" w:rsidR="00722E42" w:rsidRPr="0077287A" w:rsidRDefault="00722E42" w:rsidP="00FD5402">
            <w:pPr>
              <w:pStyle w:val="ECC-7KCenter"/>
            </w:pPr>
            <w:r w:rsidRPr="0077287A">
              <w:t>the road P8 connecting P9</w:t>
            </w:r>
          </w:p>
        </w:tc>
      </w:tr>
      <w:tr w:rsidR="00722E42" w:rsidRPr="0077287A" w14:paraId="649FB9D5" w14:textId="77777777" w:rsidTr="00FD5402">
        <w:trPr>
          <w:trHeight w:val="280"/>
          <w:jc w:val="center"/>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7D4010A6" w14:textId="77777777" w:rsidR="00722E42" w:rsidRPr="0077287A" w:rsidRDefault="00722E42" w:rsidP="00FD5402">
            <w:pPr>
              <w:pStyle w:val="ECC-7KCenter"/>
            </w:pPr>
            <w:r w:rsidRPr="0077287A">
              <w:t>Đ4</w:t>
            </w:r>
          </w:p>
        </w:tc>
        <w:tc>
          <w:tcPr>
            <w:tcW w:w="2111" w:type="pct"/>
            <w:tcBorders>
              <w:top w:val="nil"/>
              <w:left w:val="nil"/>
              <w:bottom w:val="single" w:sz="4" w:space="0" w:color="auto"/>
              <w:right w:val="single" w:sz="4" w:space="0" w:color="auto"/>
            </w:tcBorders>
            <w:shd w:val="clear" w:color="auto" w:fill="auto"/>
            <w:vAlign w:val="center"/>
            <w:hideMark/>
          </w:tcPr>
          <w:p w14:paraId="1DCB9C34" w14:textId="77777777" w:rsidR="00722E42" w:rsidRPr="0077287A" w:rsidRDefault="00722E42" w:rsidP="00FD5402">
            <w:pPr>
              <w:pStyle w:val="ECC-7KBT"/>
            </w:pPr>
            <w:r w:rsidRPr="0077287A">
              <w:t>Location near the beginning of embankment of Long Ho river</w:t>
            </w:r>
          </w:p>
        </w:tc>
        <w:tc>
          <w:tcPr>
            <w:tcW w:w="704" w:type="pct"/>
            <w:tcBorders>
              <w:top w:val="nil"/>
              <w:left w:val="nil"/>
              <w:bottom w:val="single" w:sz="4" w:space="0" w:color="auto"/>
              <w:right w:val="single" w:sz="4" w:space="0" w:color="auto"/>
            </w:tcBorders>
            <w:shd w:val="clear" w:color="auto" w:fill="auto"/>
            <w:noWrap/>
            <w:vAlign w:val="center"/>
            <w:hideMark/>
          </w:tcPr>
          <w:p w14:paraId="27343FF3" w14:textId="77777777" w:rsidR="00722E42" w:rsidRPr="0077287A" w:rsidRDefault="00722E42" w:rsidP="00FD5402">
            <w:pPr>
              <w:pStyle w:val="ECC-7KCenter"/>
            </w:pPr>
            <w:r w:rsidRPr="0077287A">
              <w:t>1133696</w:t>
            </w:r>
          </w:p>
        </w:tc>
        <w:tc>
          <w:tcPr>
            <w:tcW w:w="630" w:type="pct"/>
            <w:tcBorders>
              <w:top w:val="nil"/>
              <w:left w:val="nil"/>
              <w:bottom w:val="single" w:sz="4" w:space="0" w:color="auto"/>
              <w:right w:val="single" w:sz="4" w:space="0" w:color="auto"/>
            </w:tcBorders>
            <w:shd w:val="clear" w:color="auto" w:fill="auto"/>
            <w:noWrap/>
            <w:vAlign w:val="center"/>
            <w:hideMark/>
          </w:tcPr>
          <w:p w14:paraId="1A860494" w14:textId="77777777" w:rsidR="00722E42" w:rsidRPr="0077287A" w:rsidRDefault="00722E42" w:rsidP="00FD5402">
            <w:pPr>
              <w:pStyle w:val="ECC-7KCenter"/>
            </w:pPr>
            <w:r w:rsidRPr="0077287A">
              <w:t>552389</w:t>
            </w:r>
          </w:p>
        </w:tc>
        <w:tc>
          <w:tcPr>
            <w:tcW w:w="1166" w:type="pct"/>
            <w:tcBorders>
              <w:top w:val="nil"/>
              <w:left w:val="nil"/>
              <w:bottom w:val="single" w:sz="4" w:space="0" w:color="auto"/>
              <w:right w:val="single" w:sz="4" w:space="0" w:color="auto"/>
            </w:tcBorders>
            <w:shd w:val="clear" w:color="auto" w:fill="auto"/>
            <w:vAlign w:val="center"/>
            <w:hideMark/>
          </w:tcPr>
          <w:p w14:paraId="226A5731" w14:textId="77777777" w:rsidR="00722E42" w:rsidRPr="0077287A" w:rsidRDefault="00722E42" w:rsidP="00FD5402">
            <w:pPr>
              <w:pStyle w:val="ECC-7KCenter"/>
            </w:pPr>
            <w:r w:rsidRPr="0077287A">
              <w:t>embankment of Long Ho river</w:t>
            </w:r>
          </w:p>
        </w:tc>
      </w:tr>
      <w:tr w:rsidR="00722E42" w:rsidRPr="0077287A" w14:paraId="298EDD7F" w14:textId="77777777" w:rsidTr="00FD5402">
        <w:trPr>
          <w:trHeight w:val="560"/>
          <w:jc w:val="center"/>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5EA901B6" w14:textId="77777777" w:rsidR="00722E42" w:rsidRPr="0077287A" w:rsidRDefault="00722E42" w:rsidP="00FD5402">
            <w:pPr>
              <w:pStyle w:val="ECC-7KCenter"/>
            </w:pPr>
            <w:r w:rsidRPr="0077287A">
              <w:t>Đ5</w:t>
            </w:r>
          </w:p>
        </w:tc>
        <w:tc>
          <w:tcPr>
            <w:tcW w:w="2111" w:type="pct"/>
            <w:tcBorders>
              <w:top w:val="nil"/>
              <w:left w:val="nil"/>
              <w:bottom w:val="single" w:sz="4" w:space="0" w:color="auto"/>
              <w:right w:val="single" w:sz="4" w:space="0" w:color="auto"/>
            </w:tcBorders>
            <w:shd w:val="clear" w:color="auto" w:fill="auto"/>
            <w:vAlign w:val="center"/>
            <w:hideMark/>
          </w:tcPr>
          <w:p w14:paraId="14B37B16" w14:textId="77777777" w:rsidR="00722E42" w:rsidRPr="0077287A" w:rsidRDefault="00722E42" w:rsidP="00FD5402">
            <w:pPr>
              <w:pStyle w:val="ECC-7KBT"/>
            </w:pPr>
            <w:r w:rsidRPr="0077287A">
              <w:t>Construction location of Urban main road 2 (near the bridge over the canal)</w:t>
            </w:r>
          </w:p>
        </w:tc>
        <w:tc>
          <w:tcPr>
            <w:tcW w:w="704" w:type="pct"/>
            <w:tcBorders>
              <w:top w:val="nil"/>
              <w:left w:val="nil"/>
              <w:bottom w:val="single" w:sz="4" w:space="0" w:color="auto"/>
              <w:right w:val="single" w:sz="4" w:space="0" w:color="auto"/>
            </w:tcBorders>
            <w:shd w:val="clear" w:color="auto" w:fill="auto"/>
            <w:noWrap/>
            <w:vAlign w:val="center"/>
            <w:hideMark/>
          </w:tcPr>
          <w:p w14:paraId="4485B7E9" w14:textId="77777777" w:rsidR="00722E42" w:rsidRPr="0077287A" w:rsidRDefault="00722E42" w:rsidP="00FD5402">
            <w:pPr>
              <w:pStyle w:val="ECC-7KCenter"/>
            </w:pPr>
            <w:r w:rsidRPr="0077287A">
              <w:t>1130715</w:t>
            </w:r>
          </w:p>
        </w:tc>
        <w:tc>
          <w:tcPr>
            <w:tcW w:w="630" w:type="pct"/>
            <w:tcBorders>
              <w:top w:val="nil"/>
              <w:left w:val="nil"/>
              <w:bottom w:val="single" w:sz="4" w:space="0" w:color="auto"/>
              <w:right w:val="single" w:sz="4" w:space="0" w:color="auto"/>
            </w:tcBorders>
            <w:shd w:val="clear" w:color="auto" w:fill="auto"/>
            <w:noWrap/>
            <w:vAlign w:val="center"/>
            <w:hideMark/>
          </w:tcPr>
          <w:p w14:paraId="58ED32F8" w14:textId="77777777" w:rsidR="00722E42" w:rsidRPr="0077287A" w:rsidRDefault="00722E42" w:rsidP="00FD5402">
            <w:pPr>
              <w:pStyle w:val="ECC-7KCenter"/>
            </w:pPr>
            <w:r w:rsidRPr="0077287A">
              <w:t>552609</w:t>
            </w:r>
          </w:p>
        </w:tc>
        <w:tc>
          <w:tcPr>
            <w:tcW w:w="1166" w:type="pct"/>
            <w:tcBorders>
              <w:top w:val="nil"/>
              <w:left w:val="nil"/>
              <w:bottom w:val="single" w:sz="4" w:space="0" w:color="auto"/>
              <w:right w:val="single" w:sz="4" w:space="0" w:color="auto"/>
            </w:tcBorders>
            <w:shd w:val="clear" w:color="auto" w:fill="auto"/>
            <w:vAlign w:val="center"/>
            <w:hideMark/>
          </w:tcPr>
          <w:p w14:paraId="1EC93F52" w14:textId="77777777" w:rsidR="00722E42" w:rsidRPr="0077287A" w:rsidRDefault="00722E42" w:rsidP="00FD5402">
            <w:pPr>
              <w:pStyle w:val="ECC-7KCenter"/>
            </w:pPr>
            <w:r w:rsidRPr="0077287A">
              <w:t>Urban main road 2</w:t>
            </w:r>
          </w:p>
        </w:tc>
      </w:tr>
      <w:tr w:rsidR="00722E42" w:rsidRPr="0077287A" w14:paraId="3A52692C" w14:textId="77777777" w:rsidTr="00FD5402">
        <w:trPr>
          <w:trHeight w:val="280"/>
          <w:jc w:val="center"/>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68D40728" w14:textId="77777777" w:rsidR="00722E42" w:rsidRPr="0077287A" w:rsidRDefault="00722E42" w:rsidP="00FD5402">
            <w:pPr>
              <w:pStyle w:val="ECC-7KCenter"/>
            </w:pPr>
            <w:r w:rsidRPr="0077287A">
              <w:t>Đ6</w:t>
            </w:r>
          </w:p>
        </w:tc>
        <w:tc>
          <w:tcPr>
            <w:tcW w:w="2111" w:type="pct"/>
            <w:tcBorders>
              <w:top w:val="nil"/>
              <w:left w:val="nil"/>
              <w:bottom w:val="single" w:sz="4" w:space="0" w:color="auto"/>
              <w:right w:val="single" w:sz="4" w:space="0" w:color="auto"/>
            </w:tcBorders>
            <w:shd w:val="clear" w:color="auto" w:fill="auto"/>
            <w:vAlign w:val="center"/>
            <w:hideMark/>
          </w:tcPr>
          <w:p w14:paraId="29238850" w14:textId="77777777" w:rsidR="00722E42" w:rsidRPr="0077287A" w:rsidRDefault="00722E42" w:rsidP="00FD5402">
            <w:pPr>
              <w:pStyle w:val="ECC-7KBT"/>
            </w:pPr>
            <w:r w:rsidRPr="0077287A">
              <w:t>WWTP area</w:t>
            </w:r>
          </w:p>
        </w:tc>
        <w:tc>
          <w:tcPr>
            <w:tcW w:w="704" w:type="pct"/>
            <w:tcBorders>
              <w:top w:val="nil"/>
              <w:left w:val="nil"/>
              <w:bottom w:val="single" w:sz="4" w:space="0" w:color="auto"/>
              <w:right w:val="single" w:sz="4" w:space="0" w:color="auto"/>
            </w:tcBorders>
            <w:shd w:val="clear" w:color="auto" w:fill="auto"/>
            <w:noWrap/>
            <w:vAlign w:val="center"/>
            <w:hideMark/>
          </w:tcPr>
          <w:p w14:paraId="5331256D" w14:textId="77777777" w:rsidR="00722E42" w:rsidRPr="0077287A" w:rsidRDefault="00722E42" w:rsidP="00FD5402">
            <w:pPr>
              <w:pStyle w:val="ECC-7KCenter"/>
            </w:pPr>
            <w:r w:rsidRPr="0077287A">
              <w:t>1132554</w:t>
            </w:r>
          </w:p>
        </w:tc>
        <w:tc>
          <w:tcPr>
            <w:tcW w:w="630" w:type="pct"/>
            <w:tcBorders>
              <w:top w:val="nil"/>
              <w:left w:val="nil"/>
              <w:bottom w:val="single" w:sz="4" w:space="0" w:color="auto"/>
              <w:right w:val="single" w:sz="4" w:space="0" w:color="auto"/>
            </w:tcBorders>
            <w:shd w:val="clear" w:color="auto" w:fill="auto"/>
            <w:noWrap/>
            <w:vAlign w:val="center"/>
            <w:hideMark/>
          </w:tcPr>
          <w:p w14:paraId="1F75A190" w14:textId="77777777" w:rsidR="00722E42" w:rsidRPr="0077287A" w:rsidRDefault="00722E42" w:rsidP="00FD5402">
            <w:pPr>
              <w:pStyle w:val="ECC-7KCenter"/>
            </w:pPr>
            <w:r w:rsidRPr="0077287A">
              <w:t>556956</w:t>
            </w:r>
          </w:p>
        </w:tc>
        <w:tc>
          <w:tcPr>
            <w:tcW w:w="1166" w:type="pct"/>
            <w:tcBorders>
              <w:top w:val="nil"/>
              <w:left w:val="nil"/>
              <w:bottom w:val="single" w:sz="4" w:space="0" w:color="auto"/>
              <w:right w:val="single" w:sz="4" w:space="0" w:color="auto"/>
            </w:tcBorders>
            <w:shd w:val="clear" w:color="auto" w:fill="auto"/>
            <w:vAlign w:val="center"/>
            <w:hideMark/>
          </w:tcPr>
          <w:p w14:paraId="7EC3D86A" w14:textId="77777777" w:rsidR="00722E42" w:rsidRPr="0077287A" w:rsidRDefault="00722E42" w:rsidP="00FD5402">
            <w:pPr>
              <w:pStyle w:val="ECC-7KCenter"/>
            </w:pPr>
            <w:r w:rsidRPr="0077287A">
              <w:t>WWTP</w:t>
            </w:r>
          </w:p>
        </w:tc>
      </w:tr>
    </w:tbl>
    <w:p w14:paraId="069990D5" w14:textId="4818FF3B" w:rsidR="00722E42" w:rsidRPr="0077287A" w:rsidRDefault="00722E42" w:rsidP="00FD5402">
      <w:pPr>
        <w:pStyle w:val="ECC-1BT"/>
      </w:pPr>
      <w:r w:rsidRPr="0077287A">
        <w:t>b) Analysis results: The monitoring results of soil quality in the project area is shown in Table below. The concentration of heavy metals (Cd, As, Zn, Pb, Cu) in the project area are many times lower than the permissible limits of QCVN 03</w:t>
      </w:r>
      <w:r w:rsidR="00FE4273" w:rsidRPr="0077287A">
        <w:t>-MT</w:t>
      </w:r>
      <w:r w:rsidRPr="0077287A">
        <w:t>:2015/BTNMT- National technical regulation on the allowable limits of some needles Heavy type in the soil. Heavy metal parameters (cadmium, arsenic, lead, zinc and copper are within the permitte</w:t>
      </w:r>
      <w:r w:rsidR="00FE4273" w:rsidRPr="0077287A">
        <w:t>d limits of QCVN 03-MT:2015</w:t>
      </w:r>
      <w:r w:rsidRPr="0077287A">
        <w:t>/BTNMT) and no chemical pesticide content (organochlorine based and organic phosphorus. The process of construction of the project will remove the topsoil, depending on the nature of the soil, which will determine the reuse or disposal plan. Various purposes such as leveling or may dispose as ordinary waste.</w:t>
      </w:r>
      <w:bookmarkStart w:id="185" w:name="_Toc462146605"/>
      <w:bookmarkStart w:id="186" w:name="_Toc460944074"/>
      <w:bookmarkStart w:id="187" w:name="_Toc471809254"/>
      <w:bookmarkStart w:id="188" w:name="_Toc471889189"/>
      <w:bookmarkStart w:id="189" w:name="_Toc471970329"/>
    </w:p>
    <w:p w14:paraId="4C55F8AB" w14:textId="77777777" w:rsidR="00722E42" w:rsidRPr="0077287A" w:rsidRDefault="00722E42" w:rsidP="00E06A4E">
      <w:pPr>
        <w:pStyle w:val="Caption"/>
        <w:outlineLvl w:val="0"/>
      </w:pPr>
      <w:bookmarkStart w:id="190" w:name="_Toc35355947"/>
      <w:r w:rsidRPr="0077287A">
        <w:t xml:space="preserve">Table </w:t>
      </w:r>
      <w:r w:rsidRPr="0077287A">
        <w:fldChar w:fldCharType="begin"/>
      </w:r>
      <w:r w:rsidRPr="0077287A">
        <w:instrText xml:space="preserve"> SEQ Table \* ARABIC </w:instrText>
      </w:r>
      <w:r w:rsidRPr="0077287A">
        <w:fldChar w:fldCharType="separate"/>
      </w:r>
      <w:r w:rsidR="00FD5402" w:rsidRPr="0077287A">
        <w:rPr>
          <w:noProof/>
        </w:rPr>
        <w:t>14</w:t>
      </w:r>
      <w:r w:rsidRPr="0077287A">
        <w:fldChar w:fldCharType="end"/>
      </w:r>
      <w:r w:rsidRPr="0077287A">
        <w:t>: Results of soil quality in the project area</w:t>
      </w:r>
      <w:bookmarkEnd w:id="185"/>
      <w:bookmarkEnd w:id="186"/>
      <w:bookmarkEnd w:id="187"/>
      <w:bookmarkEnd w:id="188"/>
      <w:bookmarkEnd w:id="189"/>
      <w:bookmarkEnd w:id="190"/>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1271"/>
        <w:gridCol w:w="851"/>
        <w:gridCol w:w="708"/>
        <w:gridCol w:w="709"/>
        <w:gridCol w:w="709"/>
        <w:gridCol w:w="709"/>
        <w:gridCol w:w="708"/>
        <w:gridCol w:w="709"/>
        <w:gridCol w:w="2126"/>
      </w:tblGrid>
      <w:tr w:rsidR="00722E42" w:rsidRPr="0077287A" w14:paraId="419B4037" w14:textId="77777777" w:rsidTr="00FD5402">
        <w:trPr>
          <w:trHeight w:val="340"/>
          <w:tblHeader/>
        </w:trPr>
        <w:tc>
          <w:tcPr>
            <w:tcW w:w="567" w:type="dxa"/>
            <w:vAlign w:val="center"/>
          </w:tcPr>
          <w:p w14:paraId="1931A84B" w14:textId="77777777" w:rsidR="00722E42" w:rsidRPr="0077287A" w:rsidRDefault="00722E42" w:rsidP="00FD5402">
            <w:pPr>
              <w:pStyle w:val="ECC-7KCenter"/>
            </w:pPr>
            <w:r w:rsidRPr="0077287A">
              <w:t>No</w:t>
            </w:r>
          </w:p>
        </w:tc>
        <w:tc>
          <w:tcPr>
            <w:tcW w:w="1271" w:type="dxa"/>
            <w:vAlign w:val="center"/>
          </w:tcPr>
          <w:p w14:paraId="2111F581" w14:textId="77777777" w:rsidR="00722E42" w:rsidRPr="0077287A" w:rsidRDefault="00722E42" w:rsidP="00FD5402">
            <w:pPr>
              <w:pStyle w:val="ECC-7KCenter"/>
            </w:pPr>
            <w:r w:rsidRPr="0077287A">
              <w:t>Parameter</w:t>
            </w:r>
          </w:p>
        </w:tc>
        <w:tc>
          <w:tcPr>
            <w:tcW w:w="851" w:type="dxa"/>
            <w:vAlign w:val="center"/>
          </w:tcPr>
          <w:p w14:paraId="49040871" w14:textId="77777777" w:rsidR="00722E42" w:rsidRPr="0077287A" w:rsidRDefault="00722E42" w:rsidP="00FD5402">
            <w:pPr>
              <w:pStyle w:val="ECC-7KCenter"/>
            </w:pPr>
            <w:r w:rsidRPr="0077287A">
              <w:t>Unit</w:t>
            </w:r>
          </w:p>
        </w:tc>
        <w:tc>
          <w:tcPr>
            <w:tcW w:w="708" w:type="dxa"/>
            <w:vAlign w:val="center"/>
          </w:tcPr>
          <w:p w14:paraId="3AC4A1D4" w14:textId="77777777" w:rsidR="00722E42" w:rsidRPr="0077287A" w:rsidRDefault="00722E42" w:rsidP="00FD5402">
            <w:pPr>
              <w:pStyle w:val="ECC-7KCenter"/>
            </w:pPr>
            <w:r w:rsidRPr="0077287A">
              <w:rPr>
                <w:rFonts w:eastAsia="Calibri"/>
                <w:szCs w:val="22"/>
              </w:rPr>
              <w:t>Đ1</w:t>
            </w:r>
          </w:p>
        </w:tc>
        <w:tc>
          <w:tcPr>
            <w:tcW w:w="709" w:type="dxa"/>
            <w:vAlign w:val="center"/>
          </w:tcPr>
          <w:p w14:paraId="2481267F" w14:textId="77777777" w:rsidR="00722E42" w:rsidRPr="0077287A" w:rsidRDefault="00722E42" w:rsidP="00FD5402">
            <w:pPr>
              <w:pStyle w:val="ECC-7KCenter"/>
            </w:pPr>
            <w:r w:rsidRPr="0077287A">
              <w:rPr>
                <w:rFonts w:eastAsia="Calibri"/>
                <w:szCs w:val="22"/>
              </w:rPr>
              <w:t>Đ2</w:t>
            </w:r>
          </w:p>
        </w:tc>
        <w:tc>
          <w:tcPr>
            <w:tcW w:w="709" w:type="dxa"/>
            <w:vAlign w:val="center"/>
          </w:tcPr>
          <w:p w14:paraId="09AE9FDF" w14:textId="77777777" w:rsidR="00722E42" w:rsidRPr="0077287A" w:rsidRDefault="00722E42" w:rsidP="00FD5402">
            <w:pPr>
              <w:pStyle w:val="ECC-7KCenter"/>
            </w:pPr>
            <w:r w:rsidRPr="0077287A">
              <w:rPr>
                <w:rFonts w:eastAsia="Calibri"/>
                <w:szCs w:val="22"/>
              </w:rPr>
              <w:t>Đ3</w:t>
            </w:r>
          </w:p>
        </w:tc>
        <w:tc>
          <w:tcPr>
            <w:tcW w:w="709" w:type="dxa"/>
            <w:vAlign w:val="center"/>
          </w:tcPr>
          <w:p w14:paraId="0B37D74D" w14:textId="77777777" w:rsidR="00722E42" w:rsidRPr="0077287A" w:rsidRDefault="00722E42" w:rsidP="00FD5402">
            <w:pPr>
              <w:pStyle w:val="ECC-7KCenter"/>
            </w:pPr>
            <w:r w:rsidRPr="0077287A">
              <w:rPr>
                <w:rFonts w:eastAsia="Calibri"/>
                <w:szCs w:val="22"/>
              </w:rPr>
              <w:t>Đ4</w:t>
            </w:r>
          </w:p>
        </w:tc>
        <w:tc>
          <w:tcPr>
            <w:tcW w:w="708" w:type="dxa"/>
            <w:vAlign w:val="center"/>
          </w:tcPr>
          <w:p w14:paraId="784B5BAB" w14:textId="77777777" w:rsidR="00722E42" w:rsidRPr="0077287A" w:rsidRDefault="00722E42" w:rsidP="00FD5402">
            <w:pPr>
              <w:pStyle w:val="ECC-7KCenter"/>
            </w:pPr>
            <w:r w:rsidRPr="0077287A">
              <w:rPr>
                <w:rFonts w:eastAsia="Calibri"/>
                <w:szCs w:val="22"/>
              </w:rPr>
              <w:t>Đ5</w:t>
            </w:r>
          </w:p>
        </w:tc>
        <w:tc>
          <w:tcPr>
            <w:tcW w:w="709" w:type="dxa"/>
            <w:vAlign w:val="center"/>
          </w:tcPr>
          <w:p w14:paraId="7E089FE2" w14:textId="77777777" w:rsidR="00722E42" w:rsidRPr="0077287A" w:rsidRDefault="00722E42" w:rsidP="00FD5402">
            <w:pPr>
              <w:pStyle w:val="ECC-7KCenter"/>
              <w:rPr>
                <w:rFonts w:eastAsia="Calibri"/>
              </w:rPr>
            </w:pPr>
            <w:r w:rsidRPr="0077287A">
              <w:rPr>
                <w:rFonts w:eastAsia="Calibri"/>
                <w:szCs w:val="22"/>
              </w:rPr>
              <w:t>Đ6</w:t>
            </w:r>
          </w:p>
        </w:tc>
        <w:tc>
          <w:tcPr>
            <w:tcW w:w="2126" w:type="dxa"/>
            <w:vAlign w:val="center"/>
          </w:tcPr>
          <w:p w14:paraId="2BEAAF8B" w14:textId="77777777" w:rsidR="00722E42" w:rsidRPr="0077287A" w:rsidRDefault="00722E42" w:rsidP="00FD5402">
            <w:pPr>
              <w:pStyle w:val="ECC-7KCenter"/>
              <w:rPr>
                <w:szCs w:val="22"/>
              </w:rPr>
            </w:pPr>
            <w:r w:rsidRPr="0077287A">
              <w:rPr>
                <w:szCs w:val="22"/>
              </w:rPr>
              <w:t>QCVN 03-MT:2015</w:t>
            </w:r>
          </w:p>
          <w:p w14:paraId="655D2682" w14:textId="77777777" w:rsidR="00722E42" w:rsidRPr="0077287A" w:rsidRDefault="00722E42" w:rsidP="00FD5402">
            <w:pPr>
              <w:pStyle w:val="ECC-7KCenter"/>
            </w:pPr>
            <w:r w:rsidRPr="0077287A">
              <w:rPr>
                <w:szCs w:val="22"/>
              </w:rPr>
              <w:t>(Agricultural land)</w:t>
            </w:r>
          </w:p>
        </w:tc>
      </w:tr>
      <w:tr w:rsidR="00722E42" w:rsidRPr="0077287A" w14:paraId="7AE2AA80" w14:textId="77777777" w:rsidTr="00FD5402">
        <w:trPr>
          <w:trHeight w:val="340"/>
        </w:trPr>
        <w:tc>
          <w:tcPr>
            <w:tcW w:w="567" w:type="dxa"/>
          </w:tcPr>
          <w:p w14:paraId="7BFB4289" w14:textId="77777777" w:rsidR="00722E42" w:rsidRPr="0077287A" w:rsidRDefault="00722E42" w:rsidP="00FD5402">
            <w:pPr>
              <w:pStyle w:val="ECC-7KCenter"/>
            </w:pPr>
            <w:r w:rsidRPr="0077287A">
              <w:t>1</w:t>
            </w:r>
          </w:p>
        </w:tc>
        <w:tc>
          <w:tcPr>
            <w:tcW w:w="1271" w:type="dxa"/>
            <w:vAlign w:val="center"/>
          </w:tcPr>
          <w:p w14:paraId="713489B0" w14:textId="77777777" w:rsidR="00722E42" w:rsidRPr="0077287A" w:rsidRDefault="00722E42" w:rsidP="00FD5402">
            <w:pPr>
              <w:pStyle w:val="ECC-7KCenter"/>
            </w:pPr>
            <w:r w:rsidRPr="0077287A">
              <w:rPr>
                <w:rFonts w:eastAsia="Calibri"/>
              </w:rPr>
              <w:t>Cu</w:t>
            </w:r>
          </w:p>
        </w:tc>
        <w:tc>
          <w:tcPr>
            <w:tcW w:w="851" w:type="dxa"/>
          </w:tcPr>
          <w:p w14:paraId="079311F6" w14:textId="77777777" w:rsidR="00722E42" w:rsidRPr="0077287A" w:rsidRDefault="00722E42" w:rsidP="00FD5402">
            <w:pPr>
              <w:pStyle w:val="ECC-7KCenter"/>
            </w:pPr>
            <w:r w:rsidRPr="0077287A">
              <w:rPr>
                <w:rFonts w:eastAsia="Calibri"/>
              </w:rPr>
              <w:t>mg/kg</w:t>
            </w:r>
          </w:p>
        </w:tc>
        <w:tc>
          <w:tcPr>
            <w:tcW w:w="708" w:type="dxa"/>
            <w:vAlign w:val="center"/>
          </w:tcPr>
          <w:p w14:paraId="3024C8EF" w14:textId="77777777" w:rsidR="00722E42" w:rsidRPr="0077287A" w:rsidRDefault="00722E42" w:rsidP="00FD5402">
            <w:pPr>
              <w:pStyle w:val="ECC-7KCenter"/>
            </w:pPr>
            <w:r w:rsidRPr="0077287A">
              <w:t>2.1</w:t>
            </w:r>
          </w:p>
        </w:tc>
        <w:tc>
          <w:tcPr>
            <w:tcW w:w="709" w:type="dxa"/>
            <w:vAlign w:val="center"/>
          </w:tcPr>
          <w:p w14:paraId="0E3D4601" w14:textId="77777777" w:rsidR="00722E42" w:rsidRPr="0077287A" w:rsidRDefault="00722E42" w:rsidP="00FD5402">
            <w:pPr>
              <w:pStyle w:val="ECC-7KCenter"/>
            </w:pPr>
            <w:r w:rsidRPr="0077287A">
              <w:t>1.9</w:t>
            </w:r>
          </w:p>
        </w:tc>
        <w:tc>
          <w:tcPr>
            <w:tcW w:w="709" w:type="dxa"/>
            <w:vAlign w:val="center"/>
          </w:tcPr>
          <w:p w14:paraId="5FB34B49" w14:textId="77777777" w:rsidR="00722E42" w:rsidRPr="0077287A" w:rsidRDefault="00722E42" w:rsidP="00FD5402">
            <w:pPr>
              <w:pStyle w:val="ECC-7KCenter"/>
            </w:pPr>
            <w:r w:rsidRPr="0077287A">
              <w:t>2.2</w:t>
            </w:r>
          </w:p>
        </w:tc>
        <w:tc>
          <w:tcPr>
            <w:tcW w:w="709" w:type="dxa"/>
            <w:vAlign w:val="center"/>
          </w:tcPr>
          <w:p w14:paraId="7C5C0ED3" w14:textId="77777777" w:rsidR="00722E42" w:rsidRPr="0077287A" w:rsidRDefault="00722E42" w:rsidP="00FD5402">
            <w:pPr>
              <w:pStyle w:val="ECC-7KCenter"/>
            </w:pPr>
            <w:r w:rsidRPr="0077287A">
              <w:t>1.7</w:t>
            </w:r>
          </w:p>
        </w:tc>
        <w:tc>
          <w:tcPr>
            <w:tcW w:w="708" w:type="dxa"/>
            <w:vAlign w:val="center"/>
          </w:tcPr>
          <w:p w14:paraId="72B1B6A6" w14:textId="77777777" w:rsidR="00722E42" w:rsidRPr="0077287A" w:rsidRDefault="00722E42" w:rsidP="00FD5402">
            <w:pPr>
              <w:pStyle w:val="ECC-7KCenter"/>
            </w:pPr>
            <w:r w:rsidRPr="0077287A">
              <w:t>1.9</w:t>
            </w:r>
          </w:p>
        </w:tc>
        <w:tc>
          <w:tcPr>
            <w:tcW w:w="709" w:type="dxa"/>
          </w:tcPr>
          <w:p w14:paraId="26B90434" w14:textId="77777777" w:rsidR="00722E42" w:rsidRPr="0077287A" w:rsidRDefault="00722E42" w:rsidP="00FD5402">
            <w:pPr>
              <w:pStyle w:val="ECC-7KCenter"/>
              <w:rPr>
                <w:rFonts w:eastAsia="Calibri"/>
              </w:rPr>
            </w:pPr>
            <w:r w:rsidRPr="0077287A">
              <w:rPr>
                <w:rFonts w:eastAsia="Calibri"/>
              </w:rPr>
              <w:t>1.8</w:t>
            </w:r>
          </w:p>
        </w:tc>
        <w:tc>
          <w:tcPr>
            <w:tcW w:w="2126" w:type="dxa"/>
            <w:vAlign w:val="center"/>
          </w:tcPr>
          <w:p w14:paraId="22E30926" w14:textId="77777777" w:rsidR="00722E42" w:rsidRPr="0077287A" w:rsidRDefault="00722E42" w:rsidP="00FD5402">
            <w:pPr>
              <w:pStyle w:val="ECC-7KCenter"/>
            </w:pPr>
            <w:r w:rsidRPr="0077287A">
              <w:t>100</w:t>
            </w:r>
          </w:p>
        </w:tc>
      </w:tr>
      <w:tr w:rsidR="00722E42" w:rsidRPr="0077287A" w14:paraId="41619FB4" w14:textId="77777777" w:rsidTr="00FD5402">
        <w:trPr>
          <w:trHeight w:val="340"/>
        </w:trPr>
        <w:tc>
          <w:tcPr>
            <w:tcW w:w="567" w:type="dxa"/>
          </w:tcPr>
          <w:p w14:paraId="64B3FD70" w14:textId="77777777" w:rsidR="00722E42" w:rsidRPr="0077287A" w:rsidRDefault="00722E42" w:rsidP="00FD5402">
            <w:pPr>
              <w:pStyle w:val="ECC-7KCenter"/>
            </w:pPr>
            <w:r w:rsidRPr="0077287A">
              <w:t>2</w:t>
            </w:r>
          </w:p>
        </w:tc>
        <w:tc>
          <w:tcPr>
            <w:tcW w:w="1271" w:type="dxa"/>
            <w:vAlign w:val="center"/>
          </w:tcPr>
          <w:p w14:paraId="680EA526" w14:textId="77777777" w:rsidR="00722E42" w:rsidRPr="0077287A" w:rsidRDefault="00722E42" w:rsidP="00FD5402">
            <w:pPr>
              <w:pStyle w:val="ECC-7KCenter"/>
            </w:pPr>
            <w:r w:rsidRPr="0077287A">
              <w:rPr>
                <w:rFonts w:eastAsia="Calibri"/>
              </w:rPr>
              <w:t>Pb</w:t>
            </w:r>
          </w:p>
        </w:tc>
        <w:tc>
          <w:tcPr>
            <w:tcW w:w="851" w:type="dxa"/>
          </w:tcPr>
          <w:p w14:paraId="14E29F7D" w14:textId="77777777" w:rsidR="00722E42" w:rsidRPr="0077287A" w:rsidRDefault="00722E42" w:rsidP="00FD5402">
            <w:pPr>
              <w:pStyle w:val="ECC-7KCenter"/>
            </w:pPr>
            <w:r w:rsidRPr="0077287A">
              <w:rPr>
                <w:rFonts w:eastAsia="Calibri"/>
              </w:rPr>
              <w:t>mg/kg</w:t>
            </w:r>
          </w:p>
        </w:tc>
        <w:tc>
          <w:tcPr>
            <w:tcW w:w="708" w:type="dxa"/>
            <w:vAlign w:val="center"/>
          </w:tcPr>
          <w:p w14:paraId="550D3B7A" w14:textId="77777777" w:rsidR="00722E42" w:rsidRPr="0077287A" w:rsidRDefault="00722E42" w:rsidP="00FD5402">
            <w:pPr>
              <w:pStyle w:val="ECC-7KCenter"/>
            </w:pPr>
            <w:r w:rsidRPr="0077287A">
              <w:t>1.3</w:t>
            </w:r>
          </w:p>
        </w:tc>
        <w:tc>
          <w:tcPr>
            <w:tcW w:w="709" w:type="dxa"/>
            <w:vAlign w:val="center"/>
          </w:tcPr>
          <w:p w14:paraId="77AF9294" w14:textId="77777777" w:rsidR="00722E42" w:rsidRPr="0077287A" w:rsidRDefault="00722E42" w:rsidP="00FD5402">
            <w:pPr>
              <w:pStyle w:val="ECC-7KCenter"/>
            </w:pPr>
            <w:r w:rsidRPr="0077287A">
              <w:t>1.5</w:t>
            </w:r>
          </w:p>
        </w:tc>
        <w:tc>
          <w:tcPr>
            <w:tcW w:w="709" w:type="dxa"/>
            <w:vAlign w:val="center"/>
          </w:tcPr>
          <w:p w14:paraId="2597411C" w14:textId="77777777" w:rsidR="00722E42" w:rsidRPr="0077287A" w:rsidRDefault="00722E42" w:rsidP="00FD5402">
            <w:pPr>
              <w:pStyle w:val="ECC-7KCenter"/>
            </w:pPr>
            <w:r w:rsidRPr="0077287A">
              <w:t>1.4</w:t>
            </w:r>
          </w:p>
        </w:tc>
        <w:tc>
          <w:tcPr>
            <w:tcW w:w="709" w:type="dxa"/>
            <w:vAlign w:val="center"/>
          </w:tcPr>
          <w:p w14:paraId="36A9A710" w14:textId="77777777" w:rsidR="00722E42" w:rsidRPr="0077287A" w:rsidRDefault="00722E42" w:rsidP="00FD5402">
            <w:pPr>
              <w:pStyle w:val="ECC-7KCenter"/>
            </w:pPr>
            <w:r w:rsidRPr="0077287A">
              <w:t>1.6</w:t>
            </w:r>
          </w:p>
        </w:tc>
        <w:tc>
          <w:tcPr>
            <w:tcW w:w="708" w:type="dxa"/>
            <w:vAlign w:val="center"/>
          </w:tcPr>
          <w:p w14:paraId="257AED20" w14:textId="77777777" w:rsidR="00722E42" w:rsidRPr="0077287A" w:rsidRDefault="00722E42" w:rsidP="00FD5402">
            <w:pPr>
              <w:pStyle w:val="ECC-7KCenter"/>
            </w:pPr>
            <w:r w:rsidRPr="0077287A">
              <w:t>1.3</w:t>
            </w:r>
          </w:p>
        </w:tc>
        <w:tc>
          <w:tcPr>
            <w:tcW w:w="709" w:type="dxa"/>
          </w:tcPr>
          <w:p w14:paraId="77E7B612" w14:textId="77777777" w:rsidR="00722E42" w:rsidRPr="0077287A" w:rsidRDefault="00722E42" w:rsidP="00FD5402">
            <w:pPr>
              <w:pStyle w:val="ECC-7KCenter"/>
              <w:rPr>
                <w:rFonts w:eastAsia="Calibri"/>
              </w:rPr>
            </w:pPr>
            <w:r w:rsidRPr="0077287A">
              <w:rPr>
                <w:rFonts w:eastAsia="Calibri"/>
              </w:rPr>
              <w:t>1.6</w:t>
            </w:r>
          </w:p>
        </w:tc>
        <w:tc>
          <w:tcPr>
            <w:tcW w:w="2126" w:type="dxa"/>
            <w:vAlign w:val="center"/>
          </w:tcPr>
          <w:p w14:paraId="0F40BB64" w14:textId="77777777" w:rsidR="00722E42" w:rsidRPr="0077287A" w:rsidRDefault="00722E42" w:rsidP="00FD5402">
            <w:pPr>
              <w:pStyle w:val="ECC-7KCenter"/>
            </w:pPr>
            <w:r w:rsidRPr="0077287A">
              <w:t>70</w:t>
            </w:r>
          </w:p>
        </w:tc>
      </w:tr>
      <w:tr w:rsidR="00722E42" w:rsidRPr="0077287A" w14:paraId="711200EE" w14:textId="77777777" w:rsidTr="00FD5402">
        <w:trPr>
          <w:trHeight w:val="340"/>
        </w:trPr>
        <w:tc>
          <w:tcPr>
            <w:tcW w:w="567" w:type="dxa"/>
          </w:tcPr>
          <w:p w14:paraId="593894F4" w14:textId="77777777" w:rsidR="00722E42" w:rsidRPr="0077287A" w:rsidRDefault="00722E42" w:rsidP="00FD5402">
            <w:pPr>
              <w:pStyle w:val="ECC-7KCenter"/>
            </w:pPr>
            <w:r w:rsidRPr="0077287A">
              <w:t>3</w:t>
            </w:r>
          </w:p>
        </w:tc>
        <w:tc>
          <w:tcPr>
            <w:tcW w:w="1271" w:type="dxa"/>
            <w:vAlign w:val="center"/>
          </w:tcPr>
          <w:p w14:paraId="6AB7494D" w14:textId="77777777" w:rsidR="00722E42" w:rsidRPr="0077287A" w:rsidRDefault="00722E42" w:rsidP="00FD5402">
            <w:pPr>
              <w:pStyle w:val="ECC-7KCenter"/>
            </w:pPr>
            <w:r w:rsidRPr="0077287A">
              <w:rPr>
                <w:rFonts w:eastAsia="Calibri"/>
              </w:rPr>
              <w:t>Zn</w:t>
            </w:r>
          </w:p>
        </w:tc>
        <w:tc>
          <w:tcPr>
            <w:tcW w:w="851" w:type="dxa"/>
          </w:tcPr>
          <w:p w14:paraId="1484080F" w14:textId="77777777" w:rsidR="00722E42" w:rsidRPr="0077287A" w:rsidRDefault="00722E42" w:rsidP="00FD5402">
            <w:pPr>
              <w:pStyle w:val="ECC-7KCenter"/>
            </w:pPr>
            <w:r w:rsidRPr="0077287A">
              <w:rPr>
                <w:rFonts w:eastAsia="Calibri"/>
              </w:rPr>
              <w:t>mg/kg</w:t>
            </w:r>
          </w:p>
        </w:tc>
        <w:tc>
          <w:tcPr>
            <w:tcW w:w="708" w:type="dxa"/>
            <w:vAlign w:val="center"/>
          </w:tcPr>
          <w:p w14:paraId="2835EF4F" w14:textId="77777777" w:rsidR="00722E42" w:rsidRPr="0077287A" w:rsidRDefault="00722E42" w:rsidP="00FD5402">
            <w:pPr>
              <w:pStyle w:val="ECC-7KCenter"/>
            </w:pPr>
            <w:r w:rsidRPr="0077287A">
              <w:t>5.2</w:t>
            </w:r>
          </w:p>
        </w:tc>
        <w:tc>
          <w:tcPr>
            <w:tcW w:w="709" w:type="dxa"/>
            <w:vAlign w:val="center"/>
          </w:tcPr>
          <w:p w14:paraId="382A6498" w14:textId="77777777" w:rsidR="00722E42" w:rsidRPr="0077287A" w:rsidRDefault="00722E42" w:rsidP="00FD5402">
            <w:pPr>
              <w:pStyle w:val="ECC-7KCenter"/>
            </w:pPr>
            <w:r w:rsidRPr="0077287A">
              <w:t>5.5</w:t>
            </w:r>
          </w:p>
        </w:tc>
        <w:tc>
          <w:tcPr>
            <w:tcW w:w="709" w:type="dxa"/>
            <w:vAlign w:val="center"/>
          </w:tcPr>
          <w:p w14:paraId="4D61EC37" w14:textId="77777777" w:rsidR="00722E42" w:rsidRPr="0077287A" w:rsidRDefault="00722E42" w:rsidP="00FD5402">
            <w:pPr>
              <w:pStyle w:val="ECC-7KCenter"/>
            </w:pPr>
            <w:r w:rsidRPr="0077287A">
              <w:t>6.1</w:t>
            </w:r>
          </w:p>
        </w:tc>
        <w:tc>
          <w:tcPr>
            <w:tcW w:w="709" w:type="dxa"/>
            <w:vAlign w:val="center"/>
          </w:tcPr>
          <w:p w14:paraId="40AFE162" w14:textId="77777777" w:rsidR="00722E42" w:rsidRPr="0077287A" w:rsidRDefault="00722E42" w:rsidP="00FD5402">
            <w:pPr>
              <w:pStyle w:val="ECC-7KCenter"/>
            </w:pPr>
            <w:r w:rsidRPr="0077287A">
              <w:t>6.3</w:t>
            </w:r>
          </w:p>
        </w:tc>
        <w:tc>
          <w:tcPr>
            <w:tcW w:w="708" w:type="dxa"/>
            <w:vAlign w:val="center"/>
          </w:tcPr>
          <w:p w14:paraId="3666398E" w14:textId="77777777" w:rsidR="00722E42" w:rsidRPr="0077287A" w:rsidRDefault="00722E42" w:rsidP="00FD5402">
            <w:pPr>
              <w:pStyle w:val="ECC-7KCenter"/>
            </w:pPr>
            <w:r w:rsidRPr="0077287A">
              <w:t>5.8</w:t>
            </w:r>
          </w:p>
        </w:tc>
        <w:tc>
          <w:tcPr>
            <w:tcW w:w="709" w:type="dxa"/>
          </w:tcPr>
          <w:p w14:paraId="0ABAC4F8" w14:textId="77777777" w:rsidR="00722E42" w:rsidRPr="0077287A" w:rsidRDefault="00722E42" w:rsidP="00FD5402">
            <w:pPr>
              <w:pStyle w:val="ECC-7KCenter"/>
              <w:rPr>
                <w:rFonts w:eastAsia="Calibri"/>
              </w:rPr>
            </w:pPr>
            <w:r w:rsidRPr="0077287A">
              <w:rPr>
                <w:rFonts w:eastAsia="Calibri"/>
              </w:rPr>
              <w:t>6.7</w:t>
            </w:r>
          </w:p>
        </w:tc>
        <w:tc>
          <w:tcPr>
            <w:tcW w:w="2126" w:type="dxa"/>
            <w:vAlign w:val="center"/>
          </w:tcPr>
          <w:p w14:paraId="3A232367" w14:textId="77777777" w:rsidR="00722E42" w:rsidRPr="0077287A" w:rsidRDefault="00722E42" w:rsidP="00FD5402">
            <w:pPr>
              <w:pStyle w:val="ECC-7KCenter"/>
            </w:pPr>
            <w:r w:rsidRPr="0077287A">
              <w:t>200</w:t>
            </w:r>
          </w:p>
        </w:tc>
      </w:tr>
      <w:tr w:rsidR="00722E42" w:rsidRPr="0077287A" w14:paraId="75382BA0" w14:textId="77777777" w:rsidTr="00FD5402">
        <w:trPr>
          <w:trHeight w:val="340"/>
        </w:trPr>
        <w:tc>
          <w:tcPr>
            <w:tcW w:w="567" w:type="dxa"/>
          </w:tcPr>
          <w:p w14:paraId="5ABA947C" w14:textId="77777777" w:rsidR="00722E42" w:rsidRPr="0077287A" w:rsidRDefault="00722E42" w:rsidP="00FD5402">
            <w:pPr>
              <w:pStyle w:val="ECC-7KCenter"/>
            </w:pPr>
            <w:r w:rsidRPr="0077287A">
              <w:t>4</w:t>
            </w:r>
          </w:p>
        </w:tc>
        <w:tc>
          <w:tcPr>
            <w:tcW w:w="1271" w:type="dxa"/>
            <w:vAlign w:val="center"/>
          </w:tcPr>
          <w:p w14:paraId="42DF33C9" w14:textId="77777777" w:rsidR="00722E42" w:rsidRPr="0077287A" w:rsidRDefault="00722E42" w:rsidP="00FD5402">
            <w:pPr>
              <w:pStyle w:val="ECC-7KCenter"/>
            </w:pPr>
            <w:r w:rsidRPr="0077287A">
              <w:rPr>
                <w:rFonts w:eastAsia="Calibri"/>
              </w:rPr>
              <w:t>Cd</w:t>
            </w:r>
          </w:p>
        </w:tc>
        <w:tc>
          <w:tcPr>
            <w:tcW w:w="851" w:type="dxa"/>
          </w:tcPr>
          <w:p w14:paraId="07D27E97" w14:textId="77777777" w:rsidR="00722E42" w:rsidRPr="0077287A" w:rsidRDefault="00722E42" w:rsidP="00FD5402">
            <w:pPr>
              <w:pStyle w:val="ECC-7KCenter"/>
            </w:pPr>
            <w:r w:rsidRPr="0077287A">
              <w:rPr>
                <w:rFonts w:eastAsia="Calibri"/>
              </w:rPr>
              <w:t>mg/kg</w:t>
            </w:r>
          </w:p>
        </w:tc>
        <w:tc>
          <w:tcPr>
            <w:tcW w:w="708" w:type="dxa"/>
            <w:vAlign w:val="center"/>
          </w:tcPr>
          <w:p w14:paraId="314F0ECB" w14:textId="77777777" w:rsidR="00722E42" w:rsidRPr="0077287A" w:rsidRDefault="00722E42" w:rsidP="00FD5402">
            <w:pPr>
              <w:pStyle w:val="ECC-7KCenter"/>
            </w:pPr>
            <w:r w:rsidRPr="0077287A">
              <w:t>0.15</w:t>
            </w:r>
          </w:p>
        </w:tc>
        <w:tc>
          <w:tcPr>
            <w:tcW w:w="709" w:type="dxa"/>
            <w:vAlign w:val="center"/>
          </w:tcPr>
          <w:p w14:paraId="40F75478" w14:textId="77777777" w:rsidR="00722E42" w:rsidRPr="0077287A" w:rsidRDefault="00722E42" w:rsidP="00FD5402">
            <w:pPr>
              <w:pStyle w:val="ECC-7KCenter"/>
            </w:pPr>
            <w:r w:rsidRPr="0077287A">
              <w:t>0.12</w:t>
            </w:r>
          </w:p>
        </w:tc>
        <w:tc>
          <w:tcPr>
            <w:tcW w:w="709" w:type="dxa"/>
            <w:vAlign w:val="center"/>
          </w:tcPr>
          <w:p w14:paraId="6B704773" w14:textId="77777777" w:rsidR="00722E42" w:rsidRPr="0077287A" w:rsidRDefault="00722E42" w:rsidP="00FD5402">
            <w:pPr>
              <w:pStyle w:val="ECC-7KCenter"/>
            </w:pPr>
            <w:r w:rsidRPr="0077287A">
              <w:t>0.17</w:t>
            </w:r>
          </w:p>
        </w:tc>
        <w:tc>
          <w:tcPr>
            <w:tcW w:w="709" w:type="dxa"/>
            <w:vAlign w:val="center"/>
          </w:tcPr>
          <w:p w14:paraId="4D71E809" w14:textId="77777777" w:rsidR="00722E42" w:rsidRPr="0077287A" w:rsidRDefault="00722E42" w:rsidP="00FD5402">
            <w:pPr>
              <w:pStyle w:val="ECC-7KCenter"/>
            </w:pPr>
            <w:r w:rsidRPr="0077287A">
              <w:t>0.12</w:t>
            </w:r>
          </w:p>
        </w:tc>
        <w:tc>
          <w:tcPr>
            <w:tcW w:w="708" w:type="dxa"/>
            <w:vAlign w:val="center"/>
          </w:tcPr>
          <w:p w14:paraId="25DF726B" w14:textId="77777777" w:rsidR="00722E42" w:rsidRPr="0077287A" w:rsidRDefault="00722E42" w:rsidP="00FD5402">
            <w:pPr>
              <w:pStyle w:val="ECC-7KCenter"/>
            </w:pPr>
            <w:r w:rsidRPr="0077287A">
              <w:t>0.13</w:t>
            </w:r>
          </w:p>
        </w:tc>
        <w:tc>
          <w:tcPr>
            <w:tcW w:w="709" w:type="dxa"/>
          </w:tcPr>
          <w:p w14:paraId="083541D9" w14:textId="77777777" w:rsidR="00722E42" w:rsidRPr="0077287A" w:rsidRDefault="00722E42" w:rsidP="00FD5402">
            <w:pPr>
              <w:pStyle w:val="ECC-7KCenter"/>
              <w:rPr>
                <w:rFonts w:eastAsia="Calibri"/>
              </w:rPr>
            </w:pPr>
            <w:r w:rsidRPr="0077287A">
              <w:rPr>
                <w:rFonts w:eastAsia="Calibri"/>
              </w:rPr>
              <w:t>0.13</w:t>
            </w:r>
          </w:p>
        </w:tc>
        <w:tc>
          <w:tcPr>
            <w:tcW w:w="2126" w:type="dxa"/>
            <w:vAlign w:val="center"/>
          </w:tcPr>
          <w:p w14:paraId="7E2BE68A" w14:textId="77777777" w:rsidR="00722E42" w:rsidRPr="0077287A" w:rsidRDefault="00722E42" w:rsidP="00FD5402">
            <w:pPr>
              <w:pStyle w:val="ECC-7KCenter"/>
            </w:pPr>
            <w:r w:rsidRPr="0077287A">
              <w:t>1.5</w:t>
            </w:r>
          </w:p>
        </w:tc>
      </w:tr>
      <w:tr w:rsidR="00722E42" w:rsidRPr="0077287A" w14:paraId="0E57D4DE" w14:textId="77777777" w:rsidTr="00FD5402">
        <w:trPr>
          <w:trHeight w:val="340"/>
        </w:trPr>
        <w:tc>
          <w:tcPr>
            <w:tcW w:w="567" w:type="dxa"/>
          </w:tcPr>
          <w:p w14:paraId="06EE7DC2" w14:textId="77777777" w:rsidR="00722E42" w:rsidRPr="0077287A" w:rsidRDefault="00722E42" w:rsidP="00FD5402">
            <w:pPr>
              <w:pStyle w:val="ECC-7KCenter"/>
            </w:pPr>
            <w:r w:rsidRPr="0077287A">
              <w:t>5</w:t>
            </w:r>
          </w:p>
        </w:tc>
        <w:tc>
          <w:tcPr>
            <w:tcW w:w="1271" w:type="dxa"/>
            <w:vAlign w:val="center"/>
          </w:tcPr>
          <w:p w14:paraId="065B2CDC" w14:textId="77777777" w:rsidR="00722E42" w:rsidRPr="0077287A" w:rsidRDefault="00722E42" w:rsidP="00FD5402">
            <w:pPr>
              <w:pStyle w:val="ECC-7KCenter"/>
            </w:pPr>
            <w:r w:rsidRPr="0077287A">
              <w:rPr>
                <w:rFonts w:eastAsia="Calibri"/>
              </w:rPr>
              <w:t>As</w:t>
            </w:r>
          </w:p>
        </w:tc>
        <w:tc>
          <w:tcPr>
            <w:tcW w:w="851" w:type="dxa"/>
            <w:vAlign w:val="center"/>
          </w:tcPr>
          <w:p w14:paraId="72D49BEE" w14:textId="77777777" w:rsidR="00722E42" w:rsidRPr="0077287A" w:rsidRDefault="00722E42" w:rsidP="00FD5402">
            <w:pPr>
              <w:pStyle w:val="ECC-7KCenter"/>
            </w:pPr>
            <w:r w:rsidRPr="0077287A">
              <w:rPr>
                <w:rFonts w:eastAsia="Calibri"/>
              </w:rPr>
              <w:t>mg/kg</w:t>
            </w:r>
          </w:p>
        </w:tc>
        <w:tc>
          <w:tcPr>
            <w:tcW w:w="708" w:type="dxa"/>
            <w:vAlign w:val="center"/>
          </w:tcPr>
          <w:p w14:paraId="616EF983" w14:textId="77777777" w:rsidR="00722E42" w:rsidRPr="0077287A" w:rsidRDefault="00722E42" w:rsidP="00FD5402">
            <w:pPr>
              <w:pStyle w:val="ECC-7KCenter"/>
            </w:pPr>
            <w:r w:rsidRPr="0077287A">
              <w:t>0.14</w:t>
            </w:r>
          </w:p>
        </w:tc>
        <w:tc>
          <w:tcPr>
            <w:tcW w:w="709" w:type="dxa"/>
            <w:vAlign w:val="center"/>
          </w:tcPr>
          <w:p w14:paraId="796700C3" w14:textId="77777777" w:rsidR="00722E42" w:rsidRPr="0077287A" w:rsidRDefault="00722E42" w:rsidP="00FD5402">
            <w:pPr>
              <w:pStyle w:val="ECC-7KCenter"/>
            </w:pPr>
            <w:r w:rsidRPr="0077287A">
              <w:t>0.13</w:t>
            </w:r>
          </w:p>
        </w:tc>
        <w:tc>
          <w:tcPr>
            <w:tcW w:w="709" w:type="dxa"/>
            <w:vAlign w:val="center"/>
          </w:tcPr>
          <w:p w14:paraId="7F952170" w14:textId="77777777" w:rsidR="00722E42" w:rsidRPr="0077287A" w:rsidRDefault="00722E42" w:rsidP="00FD5402">
            <w:pPr>
              <w:pStyle w:val="ECC-7KCenter"/>
            </w:pPr>
            <w:r w:rsidRPr="0077287A">
              <w:t>0.15</w:t>
            </w:r>
          </w:p>
        </w:tc>
        <w:tc>
          <w:tcPr>
            <w:tcW w:w="709" w:type="dxa"/>
            <w:vAlign w:val="center"/>
          </w:tcPr>
          <w:p w14:paraId="1730B569" w14:textId="77777777" w:rsidR="00722E42" w:rsidRPr="0077287A" w:rsidRDefault="00722E42" w:rsidP="00FD5402">
            <w:pPr>
              <w:pStyle w:val="ECC-7KCenter"/>
            </w:pPr>
            <w:r w:rsidRPr="0077287A">
              <w:t>0.13</w:t>
            </w:r>
          </w:p>
        </w:tc>
        <w:tc>
          <w:tcPr>
            <w:tcW w:w="708" w:type="dxa"/>
            <w:vAlign w:val="center"/>
          </w:tcPr>
          <w:p w14:paraId="42AC2A07" w14:textId="77777777" w:rsidR="00722E42" w:rsidRPr="0077287A" w:rsidRDefault="00722E42" w:rsidP="00FD5402">
            <w:pPr>
              <w:pStyle w:val="ECC-7KCenter"/>
            </w:pPr>
            <w:r w:rsidRPr="0077287A">
              <w:t>0.13</w:t>
            </w:r>
          </w:p>
        </w:tc>
        <w:tc>
          <w:tcPr>
            <w:tcW w:w="709" w:type="dxa"/>
          </w:tcPr>
          <w:p w14:paraId="61D520D0" w14:textId="77777777" w:rsidR="00722E42" w:rsidRPr="0077287A" w:rsidRDefault="00722E42" w:rsidP="00FD5402">
            <w:pPr>
              <w:pStyle w:val="ECC-7KCenter"/>
              <w:rPr>
                <w:rFonts w:eastAsia="Calibri"/>
              </w:rPr>
            </w:pPr>
            <w:r w:rsidRPr="0077287A">
              <w:rPr>
                <w:rFonts w:eastAsia="Calibri"/>
              </w:rPr>
              <w:t>0.15</w:t>
            </w:r>
          </w:p>
        </w:tc>
        <w:tc>
          <w:tcPr>
            <w:tcW w:w="2126" w:type="dxa"/>
            <w:vAlign w:val="center"/>
          </w:tcPr>
          <w:p w14:paraId="4858B656" w14:textId="77777777" w:rsidR="00722E42" w:rsidRPr="0077287A" w:rsidRDefault="00722E42" w:rsidP="00FD5402">
            <w:pPr>
              <w:pStyle w:val="ECC-7KCenter"/>
            </w:pPr>
            <w:r w:rsidRPr="0077287A">
              <w:t>15</w:t>
            </w:r>
          </w:p>
        </w:tc>
      </w:tr>
    </w:tbl>
    <w:p w14:paraId="5A8DF109" w14:textId="77777777" w:rsidR="00722E42" w:rsidRPr="0077287A" w:rsidRDefault="00722E42" w:rsidP="00FD5402">
      <w:pPr>
        <w:pStyle w:val="ECC-4Ghichu"/>
      </w:pPr>
      <w:r w:rsidRPr="0077287A">
        <w:t>Remark: QCVN 03-MT:2015/BTNMT - National technical regulation on the allowable limits of heavy metals in the soils.</w:t>
      </w:r>
    </w:p>
    <w:p w14:paraId="1264BC71" w14:textId="77777777" w:rsidR="00722E42" w:rsidRPr="0077287A" w:rsidRDefault="00722E42" w:rsidP="00E06A4E">
      <w:pPr>
        <w:pStyle w:val="Heading3"/>
        <w:rPr>
          <w:color w:val="auto"/>
        </w:rPr>
      </w:pPr>
      <w:bookmarkStart w:id="191" w:name="_Toc471974306"/>
      <w:bookmarkStart w:id="192" w:name="_Toc434495822"/>
      <w:bookmarkStart w:id="193" w:name="_Toc466285679"/>
      <w:bookmarkStart w:id="194" w:name="_Toc35355784"/>
      <w:r w:rsidRPr="0077287A">
        <w:rPr>
          <w:color w:val="auto"/>
        </w:rPr>
        <w:t>Sediment quality</w:t>
      </w:r>
      <w:bookmarkEnd w:id="191"/>
      <w:bookmarkEnd w:id="192"/>
      <w:bookmarkEnd w:id="193"/>
      <w:bookmarkEnd w:id="194"/>
    </w:p>
    <w:p w14:paraId="3D9DEA2E" w14:textId="16D7100B" w:rsidR="00722E42" w:rsidRPr="0077287A" w:rsidRDefault="00722E42" w:rsidP="00A06B73">
      <w:pPr>
        <w:pStyle w:val="ECC-1BT"/>
      </w:pPr>
      <w:r w:rsidRPr="0077287A">
        <w:t xml:space="preserve">a) Locations: the sediment quality is conducted at 6 locations in canals to be rehabilitated under the </w:t>
      </w:r>
      <w:r w:rsidR="00D20FAA" w:rsidRPr="0077287A">
        <w:t>Project</w:t>
      </w:r>
      <w:r w:rsidRPr="0077287A">
        <w:t>. The sediment quality samples on map is shown in the below figure.</w:t>
      </w:r>
    </w:p>
    <w:tbl>
      <w:tblPr>
        <w:tblW w:w="5000" w:type="pct"/>
        <w:jc w:val="center"/>
        <w:tblLook w:val="04A0" w:firstRow="1" w:lastRow="0" w:firstColumn="1" w:lastColumn="0" w:noHBand="0" w:noVBand="1"/>
      </w:tblPr>
      <w:tblGrid>
        <w:gridCol w:w="837"/>
        <w:gridCol w:w="3693"/>
        <w:gridCol w:w="1276"/>
        <w:gridCol w:w="1142"/>
        <w:gridCol w:w="2113"/>
      </w:tblGrid>
      <w:tr w:rsidR="00722E42" w:rsidRPr="0077287A" w14:paraId="519D0D2C" w14:textId="77777777" w:rsidTr="00A06B73">
        <w:trPr>
          <w:trHeight w:val="340"/>
          <w:jc w:val="center"/>
        </w:trPr>
        <w:tc>
          <w:tcPr>
            <w:tcW w:w="462" w:type="pct"/>
            <w:vMerge w:val="restart"/>
            <w:tcBorders>
              <w:top w:val="single" w:sz="4" w:space="0" w:color="auto"/>
              <w:left w:val="single" w:sz="4" w:space="0" w:color="auto"/>
              <w:right w:val="single" w:sz="4" w:space="0" w:color="auto"/>
            </w:tcBorders>
            <w:shd w:val="clear" w:color="auto" w:fill="auto"/>
            <w:noWrap/>
            <w:vAlign w:val="center"/>
            <w:hideMark/>
          </w:tcPr>
          <w:p w14:paraId="6E2DCA37" w14:textId="77777777" w:rsidR="00722E42" w:rsidRPr="0077287A" w:rsidRDefault="00722E42" w:rsidP="00A06B73">
            <w:pPr>
              <w:pStyle w:val="ECC-7KCenter"/>
              <w:rPr>
                <w:b/>
              </w:rPr>
            </w:pPr>
            <w:r w:rsidRPr="0077287A">
              <w:rPr>
                <w:b/>
              </w:rPr>
              <w:t>Code</w:t>
            </w:r>
          </w:p>
        </w:tc>
        <w:tc>
          <w:tcPr>
            <w:tcW w:w="2038" w:type="pct"/>
            <w:vMerge w:val="restart"/>
            <w:tcBorders>
              <w:top w:val="single" w:sz="4" w:space="0" w:color="auto"/>
              <w:left w:val="nil"/>
              <w:right w:val="single" w:sz="4" w:space="0" w:color="auto"/>
            </w:tcBorders>
            <w:shd w:val="clear" w:color="auto" w:fill="auto"/>
            <w:vAlign w:val="center"/>
            <w:hideMark/>
          </w:tcPr>
          <w:p w14:paraId="6DB38236" w14:textId="77777777" w:rsidR="00722E42" w:rsidRPr="0077287A" w:rsidRDefault="00722E42" w:rsidP="00A06B73">
            <w:pPr>
              <w:pStyle w:val="ECC-7KCenter"/>
              <w:rPr>
                <w:b/>
              </w:rPr>
            </w:pPr>
            <w:r w:rsidRPr="0077287A">
              <w:rPr>
                <w:b/>
              </w:rPr>
              <w:t>Sampling location</w:t>
            </w:r>
          </w:p>
        </w:tc>
        <w:tc>
          <w:tcPr>
            <w:tcW w:w="1334" w:type="pct"/>
            <w:gridSpan w:val="2"/>
            <w:tcBorders>
              <w:top w:val="single" w:sz="4" w:space="0" w:color="auto"/>
              <w:left w:val="nil"/>
              <w:bottom w:val="single" w:sz="4" w:space="0" w:color="auto"/>
              <w:right w:val="single" w:sz="4" w:space="0" w:color="auto"/>
            </w:tcBorders>
            <w:shd w:val="clear" w:color="auto" w:fill="auto"/>
            <w:noWrap/>
            <w:vAlign w:val="center"/>
            <w:hideMark/>
          </w:tcPr>
          <w:p w14:paraId="1A97308E" w14:textId="5B4571C5" w:rsidR="00722E42" w:rsidRPr="0077287A" w:rsidRDefault="00722E42" w:rsidP="00A06B73">
            <w:pPr>
              <w:pStyle w:val="ECC-7KCenter"/>
              <w:rPr>
                <w:b/>
              </w:rPr>
            </w:pPr>
            <w:r w:rsidRPr="0077287A">
              <w:rPr>
                <w:b/>
              </w:rPr>
              <w:t>Coordinates</w:t>
            </w:r>
          </w:p>
        </w:tc>
        <w:tc>
          <w:tcPr>
            <w:tcW w:w="1166" w:type="pct"/>
            <w:vMerge w:val="restart"/>
            <w:tcBorders>
              <w:top w:val="single" w:sz="4" w:space="0" w:color="auto"/>
              <w:left w:val="nil"/>
              <w:right w:val="single" w:sz="4" w:space="0" w:color="auto"/>
            </w:tcBorders>
            <w:shd w:val="clear" w:color="auto" w:fill="auto"/>
            <w:vAlign w:val="center"/>
            <w:hideMark/>
          </w:tcPr>
          <w:p w14:paraId="352E7075" w14:textId="77777777" w:rsidR="00722E42" w:rsidRPr="0077287A" w:rsidRDefault="00722E42" w:rsidP="00A06B73">
            <w:pPr>
              <w:pStyle w:val="ECC-7KCenter"/>
              <w:rPr>
                <w:b/>
              </w:rPr>
            </w:pPr>
            <w:r w:rsidRPr="0077287A">
              <w:rPr>
                <w:b/>
              </w:rPr>
              <w:t>Work items</w:t>
            </w:r>
          </w:p>
        </w:tc>
      </w:tr>
      <w:tr w:rsidR="00722E42" w:rsidRPr="0077287A" w14:paraId="3E3747EC" w14:textId="77777777" w:rsidTr="00A06B73">
        <w:trPr>
          <w:trHeight w:val="340"/>
          <w:jc w:val="center"/>
        </w:trPr>
        <w:tc>
          <w:tcPr>
            <w:tcW w:w="462" w:type="pct"/>
            <w:vMerge/>
            <w:tcBorders>
              <w:left w:val="single" w:sz="4" w:space="0" w:color="auto"/>
              <w:bottom w:val="single" w:sz="4" w:space="0" w:color="auto"/>
              <w:right w:val="single" w:sz="4" w:space="0" w:color="auto"/>
            </w:tcBorders>
            <w:shd w:val="clear" w:color="auto" w:fill="auto"/>
            <w:noWrap/>
            <w:vAlign w:val="center"/>
          </w:tcPr>
          <w:p w14:paraId="110F3491" w14:textId="77777777" w:rsidR="00722E42" w:rsidRPr="0077287A" w:rsidRDefault="00722E42" w:rsidP="00A06B73">
            <w:pPr>
              <w:pStyle w:val="ECC-7KCenter"/>
            </w:pPr>
          </w:p>
        </w:tc>
        <w:tc>
          <w:tcPr>
            <w:tcW w:w="2038" w:type="pct"/>
            <w:vMerge/>
            <w:tcBorders>
              <w:left w:val="nil"/>
              <w:bottom w:val="single" w:sz="4" w:space="0" w:color="auto"/>
              <w:right w:val="single" w:sz="4" w:space="0" w:color="auto"/>
            </w:tcBorders>
            <w:shd w:val="clear" w:color="auto" w:fill="auto"/>
            <w:vAlign w:val="center"/>
          </w:tcPr>
          <w:p w14:paraId="0F606184" w14:textId="77777777" w:rsidR="00722E42" w:rsidRPr="0077287A" w:rsidRDefault="00722E42" w:rsidP="00A06B73">
            <w:pPr>
              <w:pStyle w:val="ECC-7KCenter"/>
            </w:pPr>
          </w:p>
        </w:tc>
        <w:tc>
          <w:tcPr>
            <w:tcW w:w="704" w:type="pct"/>
            <w:tcBorders>
              <w:top w:val="single" w:sz="4" w:space="0" w:color="auto"/>
              <w:left w:val="nil"/>
              <w:bottom w:val="single" w:sz="4" w:space="0" w:color="auto"/>
              <w:right w:val="single" w:sz="4" w:space="0" w:color="auto"/>
            </w:tcBorders>
            <w:shd w:val="clear" w:color="auto" w:fill="auto"/>
            <w:noWrap/>
            <w:vAlign w:val="center"/>
          </w:tcPr>
          <w:p w14:paraId="7F89B953" w14:textId="77777777" w:rsidR="00722E42" w:rsidRPr="0077287A" w:rsidRDefault="00722E42" w:rsidP="00A06B73">
            <w:pPr>
              <w:pStyle w:val="ECC-7KCenter"/>
              <w:rPr>
                <w:b/>
              </w:rPr>
            </w:pPr>
            <w:r w:rsidRPr="0077287A">
              <w:rPr>
                <w:b/>
              </w:rPr>
              <w:t>X</w:t>
            </w:r>
          </w:p>
        </w:tc>
        <w:tc>
          <w:tcPr>
            <w:tcW w:w="630" w:type="pct"/>
            <w:tcBorders>
              <w:top w:val="single" w:sz="4" w:space="0" w:color="auto"/>
              <w:left w:val="nil"/>
              <w:bottom w:val="single" w:sz="4" w:space="0" w:color="auto"/>
              <w:right w:val="single" w:sz="4" w:space="0" w:color="auto"/>
            </w:tcBorders>
            <w:shd w:val="clear" w:color="auto" w:fill="auto"/>
            <w:noWrap/>
            <w:vAlign w:val="center"/>
          </w:tcPr>
          <w:p w14:paraId="6197A414" w14:textId="77777777" w:rsidR="00722E42" w:rsidRPr="0077287A" w:rsidRDefault="00722E42" w:rsidP="00A06B73">
            <w:pPr>
              <w:pStyle w:val="ECC-7KCenter"/>
              <w:rPr>
                <w:b/>
              </w:rPr>
            </w:pPr>
            <w:r w:rsidRPr="0077287A">
              <w:rPr>
                <w:b/>
              </w:rPr>
              <w:t>Y</w:t>
            </w:r>
          </w:p>
        </w:tc>
        <w:tc>
          <w:tcPr>
            <w:tcW w:w="1166" w:type="pct"/>
            <w:vMerge/>
            <w:tcBorders>
              <w:left w:val="nil"/>
              <w:bottom w:val="single" w:sz="4" w:space="0" w:color="auto"/>
              <w:right w:val="single" w:sz="4" w:space="0" w:color="auto"/>
            </w:tcBorders>
            <w:shd w:val="clear" w:color="auto" w:fill="auto"/>
            <w:vAlign w:val="center"/>
          </w:tcPr>
          <w:p w14:paraId="117E8815" w14:textId="77777777" w:rsidR="00722E42" w:rsidRPr="0077287A" w:rsidRDefault="00722E42" w:rsidP="00A06B73">
            <w:pPr>
              <w:pStyle w:val="ECC-7KCenter"/>
            </w:pPr>
          </w:p>
        </w:tc>
      </w:tr>
      <w:tr w:rsidR="00722E42" w:rsidRPr="0077287A" w14:paraId="57D9E0FE" w14:textId="77777777" w:rsidTr="00A06B73">
        <w:trPr>
          <w:trHeight w:val="340"/>
          <w:jc w:val="center"/>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0A251A0" w14:textId="77777777" w:rsidR="00722E42" w:rsidRPr="0077287A" w:rsidRDefault="00722E42" w:rsidP="00A06B73">
            <w:pPr>
              <w:pStyle w:val="ECC-7KCenter"/>
            </w:pPr>
            <w:r w:rsidRPr="0077287A">
              <w:t>TT1</w:t>
            </w:r>
          </w:p>
        </w:tc>
        <w:tc>
          <w:tcPr>
            <w:tcW w:w="2038" w:type="pct"/>
            <w:tcBorders>
              <w:top w:val="nil"/>
              <w:left w:val="nil"/>
              <w:bottom w:val="single" w:sz="4" w:space="0" w:color="auto"/>
              <w:right w:val="single" w:sz="4" w:space="0" w:color="auto"/>
            </w:tcBorders>
            <w:shd w:val="clear" w:color="auto" w:fill="auto"/>
            <w:vAlign w:val="center"/>
            <w:hideMark/>
          </w:tcPr>
          <w:p w14:paraId="3E222E02" w14:textId="77777777" w:rsidR="00722E42" w:rsidRPr="0077287A" w:rsidRDefault="00722E42" w:rsidP="00A06B73">
            <w:pPr>
              <w:pStyle w:val="ECC-7KBT"/>
            </w:pPr>
            <w:r w:rsidRPr="0077287A">
              <w:t>Sediments of the canal at the intersection with NH53 (near the road P8 connecting P9)</w:t>
            </w:r>
          </w:p>
        </w:tc>
        <w:tc>
          <w:tcPr>
            <w:tcW w:w="704" w:type="pct"/>
            <w:tcBorders>
              <w:top w:val="nil"/>
              <w:left w:val="nil"/>
              <w:bottom w:val="single" w:sz="4" w:space="0" w:color="auto"/>
              <w:right w:val="single" w:sz="4" w:space="0" w:color="auto"/>
            </w:tcBorders>
            <w:shd w:val="clear" w:color="auto" w:fill="auto"/>
            <w:noWrap/>
            <w:vAlign w:val="center"/>
            <w:hideMark/>
          </w:tcPr>
          <w:p w14:paraId="404BD61F" w14:textId="77777777" w:rsidR="00722E42" w:rsidRPr="0077287A" w:rsidRDefault="00722E42" w:rsidP="00A06B73">
            <w:pPr>
              <w:pStyle w:val="ECC-7KCenter"/>
            </w:pPr>
            <w:r w:rsidRPr="0077287A">
              <w:t>1132574</w:t>
            </w:r>
          </w:p>
        </w:tc>
        <w:tc>
          <w:tcPr>
            <w:tcW w:w="630" w:type="pct"/>
            <w:tcBorders>
              <w:top w:val="nil"/>
              <w:left w:val="nil"/>
              <w:bottom w:val="single" w:sz="4" w:space="0" w:color="auto"/>
              <w:right w:val="single" w:sz="4" w:space="0" w:color="auto"/>
            </w:tcBorders>
            <w:shd w:val="clear" w:color="auto" w:fill="auto"/>
            <w:noWrap/>
            <w:vAlign w:val="center"/>
            <w:hideMark/>
          </w:tcPr>
          <w:p w14:paraId="38624378" w14:textId="77777777" w:rsidR="00722E42" w:rsidRPr="0077287A" w:rsidRDefault="00722E42" w:rsidP="00A06B73">
            <w:pPr>
              <w:pStyle w:val="ECC-7KCenter"/>
            </w:pPr>
            <w:r w:rsidRPr="0077287A">
              <w:t>549103</w:t>
            </w:r>
          </w:p>
        </w:tc>
        <w:tc>
          <w:tcPr>
            <w:tcW w:w="1166" w:type="pct"/>
            <w:tcBorders>
              <w:top w:val="nil"/>
              <w:left w:val="nil"/>
              <w:bottom w:val="single" w:sz="4" w:space="0" w:color="auto"/>
              <w:right w:val="single" w:sz="4" w:space="0" w:color="auto"/>
            </w:tcBorders>
            <w:shd w:val="clear" w:color="auto" w:fill="auto"/>
            <w:vAlign w:val="center"/>
            <w:hideMark/>
          </w:tcPr>
          <w:p w14:paraId="2CC33520" w14:textId="77777777" w:rsidR="00722E42" w:rsidRPr="0077287A" w:rsidRDefault="00722E42" w:rsidP="00A06B73">
            <w:pPr>
              <w:pStyle w:val="ECC-7KCenter"/>
            </w:pPr>
            <w:r w:rsidRPr="0077287A">
              <w:t>Improving the drainage canals</w:t>
            </w:r>
          </w:p>
        </w:tc>
      </w:tr>
      <w:tr w:rsidR="00722E42" w:rsidRPr="0077287A" w14:paraId="45B5E6E3" w14:textId="77777777" w:rsidTr="00A06B73">
        <w:trPr>
          <w:trHeight w:val="340"/>
          <w:jc w:val="center"/>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5C995E57" w14:textId="77777777" w:rsidR="00722E42" w:rsidRPr="0077287A" w:rsidRDefault="00722E42" w:rsidP="00A06B73">
            <w:pPr>
              <w:pStyle w:val="ECC-7KCenter"/>
            </w:pPr>
            <w:r w:rsidRPr="0077287A">
              <w:t>TT2</w:t>
            </w:r>
          </w:p>
        </w:tc>
        <w:tc>
          <w:tcPr>
            <w:tcW w:w="2038" w:type="pct"/>
            <w:tcBorders>
              <w:top w:val="nil"/>
              <w:left w:val="nil"/>
              <w:bottom w:val="single" w:sz="4" w:space="0" w:color="auto"/>
              <w:right w:val="single" w:sz="4" w:space="0" w:color="auto"/>
            </w:tcBorders>
            <w:shd w:val="clear" w:color="auto" w:fill="auto"/>
            <w:vAlign w:val="center"/>
            <w:hideMark/>
          </w:tcPr>
          <w:p w14:paraId="02C5294B" w14:textId="77777777" w:rsidR="00722E42" w:rsidRPr="0077287A" w:rsidRDefault="00722E42" w:rsidP="00A06B73">
            <w:pPr>
              <w:pStyle w:val="ECC-7KBT"/>
            </w:pPr>
            <w:r w:rsidRPr="0077287A">
              <w:t>Sediment of the canal at the tidal sluices No.3 (the point of intersection with the urban main road 1)</w:t>
            </w:r>
          </w:p>
        </w:tc>
        <w:tc>
          <w:tcPr>
            <w:tcW w:w="704" w:type="pct"/>
            <w:tcBorders>
              <w:top w:val="nil"/>
              <w:left w:val="nil"/>
              <w:bottom w:val="single" w:sz="4" w:space="0" w:color="auto"/>
              <w:right w:val="single" w:sz="4" w:space="0" w:color="auto"/>
            </w:tcBorders>
            <w:shd w:val="clear" w:color="auto" w:fill="auto"/>
            <w:noWrap/>
            <w:vAlign w:val="center"/>
            <w:hideMark/>
          </w:tcPr>
          <w:p w14:paraId="60CDD51F" w14:textId="77777777" w:rsidR="00722E42" w:rsidRPr="0077287A" w:rsidRDefault="00722E42" w:rsidP="00A06B73">
            <w:pPr>
              <w:pStyle w:val="ECC-7KCenter"/>
            </w:pPr>
            <w:r w:rsidRPr="0077287A">
              <w:t>1130944</w:t>
            </w:r>
          </w:p>
        </w:tc>
        <w:tc>
          <w:tcPr>
            <w:tcW w:w="630" w:type="pct"/>
            <w:tcBorders>
              <w:top w:val="nil"/>
              <w:left w:val="nil"/>
              <w:bottom w:val="single" w:sz="4" w:space="0" w:color="auto"/>
              <w:right w:val="single" w:sz="4" w:space="0" w:color="auto"/>
            </w:tcBorders>
            <w:shd w:val="clear" w:color="auto" w:fill="auto"/>
            <w:noWrap/>
            <w:vAlign w:val="center"/>
            <w:hideMark/>
          </w:tcPr>
          <w:p w14:paraId="5375ECEA" w14:textId="77777777" w:rsidR="00722E42" w:rsidRPr="0077287A" w:rsidRDefault="00722E42" w:rsidP="00A06B73">
            <w:pPr>
              <w:pStyle w:val="ECC-7KCenter"/>
            </w:pPr>
            <w:r w:rsidRPr="0077287A">
              <w:t>548970</w:t>
            </w:r>
          </w:p>
        </w:tc>
        <w:tc>
          <w:tcPr>
            <w:tcW w:w="1166" w:type="pct"/>
            <w:tcBorders>
              <w:top w:val="nil"/>
              <w:left w:val="nil"/>
              <w:bottom w:val="single" w:sz="4" w:space="0" w:color="auto"/>
              <w:right w:val="single" w:sz="4" w:space="0" w:color="auto"/>
            </w:tcBorders>
            <w:shd w:val="clear" w:color="auto" w:fill="auto"/>
            <w:vAlign w:val="center"/>
            <w:hideMark/>
          </w:tcPr>
          <w:p w14:paraId="6E0EB801" w14:textId="77777777" w:rsidR="00722E42" w:rsidRPr="0077287A" w:rsidRDefault="00722E42" w:rsidP="00A06B73">
            <w:pPr>
              <w:pStyle w:val="ECC-7KCenter"/>
            </w:pPr>
            <w:r w:rsidRPr="0077287A">
              <w:t>Improving the drainage canals</w:t>
            </w:r>
          </w:p>
        </w:tc>
      </w:tr>
      <w:tr w:rsidR="00722E42" w:rsidRPr="0077287A" w14:paraId="082566EA" w14:textId="77777777" w:rsidTr="00A06B73">
        <w:trPr>
          <w:trHeight w:val="340"/>
          <w:jc w:val="center"/>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6E677B49" w14:textId="77777777" w:rsidR="00722E42" w:rsidRPr="0077287A" w:rsidRDefault="00722E42" w:rsidP="00A06B73">
            <w:pPr>
              <w:pStyle w:val="ECC-7KCenter"/>
            </w:pPr>
            <w:r w:rsidRPr="0077287A">
              <w:t>TT3</w:t>
            </w:r>
          </w:p>
        </w:tc>
        <w:tc>
          <w:tcPr>
            <w:tcW w:w="2038" w:type="pct"/>
            <w:tcBorders>
              <w:top w:val="nil"/>
              <w:left w:val="nil"/>
              <w:bottom w:val="single" w:sz="4" w:space="0" w:color="auto"/>
              <w:right w:val="single" w:sz="4" w:space="0" w:color="auto"/>
            </w:tcBorders>
            <w:shd w:val="clear" w:color="auto" w:fill="auto"/>
            <w:vAlign w:val="center"/>
            <w:hideMark/>
          </w:tcPr>
          <w:p w14:paraId="12F1A425" w14:textId="77777777" w:rsidR="00722E42" w:rsidRPr="0077287A" w:rsidRDefault="00722E42" w:rsidP="00A06B73">
            <w:pPr>
              <w:pStyle w:val="ECC-7KBT"/>
            </w:pPr>
            <w:r w:rsidRPr="0077287A">
              <w:t>Sediment of the canal near the intersection of Mau Than road and Nguyen Du road.</w:t>
            </w:r>
          </w:p>
        </w:tc>
        <w:tc>
          <w:tcPr>
            <w:tcW w:w="704" w:type="pct"/>
            <w:tcBorders>
              <w:top w:val="nil"/>
              <w:left w:val="nil"/>
              <w:bottom w:val="single" w:sz="4" w:space="0" w:color="auto"/>
              <w:right w:val="single" w:sz="4" w:space="0" w:color="auto"/>
            </w:tcBorders>
            <w:shd w:val="clear" w:color="auto" w:fill="auto"/>
            <w:noWrap/>
            <w:vAlign w:val="center"/>
            <w:hideMark/>
          </w:tcPr>
          <w:p w14:paraId="5B32E666" w14:textId="77777777" w:rsidR="00722E42" w:rsidRPr="0077287A" w:rsidRDefault="00722E42" w:rsidP="00A06B73">
            <w:pPr>
              <w:pStyle w:val="ECC-7KCenter"/>
            </w:pPr>
            <w:r w:rsidRPr="0077287A">
              <w:t>1133202</w:t>
            </w:r>
          </w:p>
        </w:tc>
        <w:tc>
          <w:tcPr>
            <w:tcW w:w="630" w:type="pct"/>
            <w:tcBorders>
              <w:top w:val="nil"/>
              <w:left w:val="nil"/>
              <w:bottom w:val="single" w:sz="4" w:space="0" w:color="auto"/>
              <w:right w:val="single" w:sz="4" w:space="0" w:color="auto"/>
            </w:tcBorders>
            <w:shd w:val="clear" w:color="auto" w:fill="auto"/>
            <w:noWrap/>
            <w:vAlign w:val="center"/>
            <w:hideMark/>
          </w:tcPr>
          <w:p w14:paraId="4ABDB16B" w14:textId="77777777" w:rsidR="00722E42" w:rsidRPr="0077287A" w:rsidRDefault="00722E42" w:rsidP="00A06B73">
            <w:pPr>
              <w:pStyle w:val="ECC-7KCenter"/>
            </w:pPr>
            <w:r w:rsidRPr="0077287A">
              <w:t>551709</w:t>
            </w:r>
          </w:p>
        </w:tc>
        <w:tc>
          <w:tcPr>
            <w:tcW w:w="1166" w:type="pct"/>
            <w:tcBorders>
              <w:top w:val="nil"/>
              <w:left w:val="nil"/>
              <w:bottom w:val="single" w:sz="4" w:space="0" w:color="auto"/>
              <w:right w:val="single" w:sz="4" w:space="0" w:color="auto"/>
            </w:tcBorders>
            <w:shd w:val="clear" w:color="auto" w:fill="auto"/>
            <w:vAlign w:val="center"/>
            <w:hideMark/>
          </w:tcPr>
          <w:p w14:paraId="6A4C31F5" w14:textId="77777777" w:rsidR="00722E42" w:rsidRPr="0077287A" w:rsidRDefault="00722E42" w:rsidP="00A06B73">
            <w:pPr>
              <w:pStyle w:val="ECC-7KCenter"/>
            </w:pPr>
            <w:r w:rsidRPr="0077287A">
              <w:t>Improving the drainage canals</w:t>
            </w:r>
          </w:p>
        </w:tc>
      </w:tr>
      <w:tr w:rsidR="00722E42" w:rsidRPr="0077287A" w14:paraId="61BF8507" w14:textId="77777777" w:rsidTr="00A06B73">
        <w:trPr>
          <w:trHeight w:val="340"/>
          <w:jc w:val="center"/>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1DE9C97F" w14:textId="77777777" w:rsidR="00722E42" w:rsidRPr="0077287A" w:rsidRDefault="00722E42" w:rsidP="00A06B73">
            <w:pPr>
              <w:pStyle w:val="ECC-7KCenter"/>
            </w:pPr>
            <w:r w:rsidRPr="0077287A">
              <w:t>TT4</w:t>
            </w:r>
          </w:p>
        </w:tc>
        <w:tc>
          <w:tcPr>
            <w:tcW w:w="2038" w:type="pct"/>
            <w:tcBorders>
              <w:top w:val="nil"/>
              <w:left w:val="nil"/>
              <w:bottom w:val="single" w:sz="4" w:space="0" w:color="auto"/>
              <w:right w:val="single" w:sz="4" w:space="0" w:color="auto"/>
            </w:tcBorders>
            <w:shd w:val="clear" w:color="auto" w:fill="auto"/>
            <w:vAlign w:val="center"/>
            <w:hideMark/>
          </w:tcPr>
          <w:p w14:paraId="2CE3C03D" w14:textId="77777777" w:rsidR="00722E42" w:rsidRPr="0077287A" w:rsidRDefault="00722E42" w:rsidP="00A06B73">
            <w:pPr>
              <w:pStyle w:val="ECC-7KBT"/>
            </w:pPr>
            <w:r w:rsidRPr="0077287A">
              <w:t>Sediments of Long Ho River, near the tidal sluices No.8</w:t>
            </w:r>
          </w:p>
        </w:tc>
        <w:tc>
          <w:tcPr>
            <w:tcW w:w="704" w:type="pct"/>
            <w:tcBorders>
              <w:top w:val="nil"/>
              <w:left w:val="nil"/>
              <w:bottom w:val="single" w:sz="4" w:space="0" w:color="auto"/>
              <w:right w:val="single" w:sz="4" w:space="0" w:color="auto"/>
            </w:tcBorders>
            <w:shd w:val="clear" w:color="auto" w:fill="auto"/>
            <w:noWrap/>
            <w:vAlign w:val="center"/>
            <w:hideMark/>
          </w:tcPr>
          <w:p w14:paraId="3852B95B" w14:textId="77777777" w:rsidR="00722E42" w:rsidRPr="0077287A" w:rsidRDefault="00722E42" w:rsidP="00A06B73">
            <w:pPr>
              <w:pStyle w:val="ECC-7KCenter"/>
            </w:pPr>
            <w:r w:rsidRPr="0077287A">
              <w:t>1132072</w:t>
            </w:r>
          </w:p>
        </w:tc>
        <w:tc>
          <w:tcPr>
            <w:tcW w:w="630" w:type="pct"/>
            <w:tcBorders>
              <w:top w:val="nil"/>
              <w:left w:val="nil"/>
              <w:bottom w:val="single" w:sz="4" w:space="0" w:color="auto"/>
              <w:right w:val="single" w:sz="4" w:space="0" w:color="auto"/>
            </w:tcBorders>
            <w:shd w:val="clear" w:color="auto" w:fill="auto"/>
            <w:noWrap/>
            <w:vAlign w:val="center"/>
            <w:hideMark/>
          </w:tcPr>
          <w:p w14:paraId="589D9FB0" w14:textId="77777777" w:rsidR="00722E42" w:rsidRPr="0077287A" w:rsidRDefault="00722E42" w:rsidP="00A06B73">
            <w:pPr>
              <w:pStyle w:val="ECC-7KCenter"/>
            </w:pPr>
            <w:r w:rsidRPr="0077287A">
              <w:t>553658</w:t>
            </w:r>
          </w:p>
        </w:tc>
        <w:tc>
          <w:tcPr>
            <w:tcW w:w="1166" w:type="pct"/>
            <w:tcBorders>
              <w:top w:val="nil"/>
              <w:left w:val="nil"/>
              <w:bottom w:val="single" w:sz="4" w:space="0" w:color="auto"/>
              <w:right w:val="single" w:sz="4" w:space="0" w:color="auto"/>
            </w:tcBorders>
            <w:shd w:val="clear" w:color="auto" w:fill="auto"/>
            <w:vAlign w:val="center"/>
            <w:hideMark/>
          </w:tcPr>
          <w:p w14:paraId="320415A7" w14:textId="77777777" w:rsidR="00722E42" w:rsidRPr="0077287A" w:rsidRDefault="00722E42" w:rsidP="00A06B73">
            <w:pPr>
              <w:pStyle w:val="ECC-7KCenter"/>
            </w:pPr>
            <w:r w:rsidRPr="0077287A">
              <w:t>Embankment of Long Ho river</w:t>
            </w:r>
          </w:p>
        </w:tc>
      </w:tr>
      <w:tr w:rsidR="00722E42" w:rsidRPr="0077287A" w14:paraId="4A199533" w14:textId="77777777" w:rsidTr="00A06B73">
        <w:trPr>
          <w:trHeight w:val="340"/>
          <w:jc w:val="center"/>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B5F43D3" w14:textId="77777777" w:rsidR="00722E42" w:rsidRPr="0077287A" w:rsidRDefault="00722E42" w:rsidP="00A06B73">
            <w:pPr>
              <w:pStyle w:val="ECC-7KCenter"/>
            </w:pPr>
            <w:r w:rsidRPr="0077287A">
              <w:t>TT5</w:t>
            </w:r>
          </w:p>
        </w:tc>
        <w:tc>
          <w:tcPr>
            <w:tcW w:w="2038" w:type="pct"/>
            <w:tcBorders>
              <w:top w:val="nil"/>
              <w:left w:val="nil"/>
              <w:bottom w:val="single" w:sz="4" w:space="0" w:color="auto"/>
              <w:right w:val="single" w:sz="4" w:space="0" w:color="auto"/>
            </w:tcBorders>
            <w:shd w:val="clear" w:color="auto" w:fill="auto"/>
            <w:vAlign w:val="center"/>
            <w:hideMark/>
          </w:tcPr>
          <w:p w14:paraId="60B9A6CE" w14:textId="77777777" w:rsidR="00722E42" w:rsidRPr="0077287A" w:rsidRDefault="00722E42" w:rsidP="00A06B73">
            <w:pPr>
              <w:pStyle w:val="ECC-7KBT"/>
            </w:pPr>
            <w:r w:rsidRPr="0077287A">
              <w:t xml:space="preserve">Sediments of the canal at the location of bridge construction on the urban main road 2 (near the </w:t>
            </w:r>
            <w:proofErr w:type="spellStart"/>
            <w:r w:rsidRPr="0077287A">
              <w:t>bigining</w:t>
            </w:r>
            <w:proofErr w:type="spellEnd"/>
            <w:r w:rsidRPr="0077287A">
              <w:t xml:space="preserve"> point)</w:t>
            </w:r>
          </w:p>
        </w:tc>
        <w:tc>
          <w:tcPr>
            <w:tcW w:w="704" w:type="pct"/>
            <w:tcBorders>
              <w:top w:val="nil"/>
              <w:left w:val="nil"/>
              <w:bottom w:val="single" w:sz="4" w:space="0" w:color="auto"/>
              <w:right w:val="single" w:sz="4" w:space="0" w:color="auto"/>
            </w:tcBorders>
            <w:shd w:val="clear" w:color="auto" w:fill="auto"/>
            <w:noWrap/>
            <w:vAlign w:val="center"/>
            <w:hideMark/>
          </w:tcPr>
          <w:p w14:paraId="4D410CAB" w14:textId="77777777" w:rsidR="00722E42" w:rsidRPr="0077287A" w:rsidRDefault="00722E42" w:rsidP="00A06B73">
            <w:pPr>
              <w:pStyle w:val="ECC-7KCenter"/>
            </w:pPr>
            <w:r w:rsidRPr="0077287A">
              <w:t>1130808</w:t>
            </w:r>
          </w:p>
        </w:tc>
        <w:tc>
          <w:tcPr>
            <w:tcW w:w="630" w:type="pct"/>
            <w:tcBorders>
              <w:top w:val="nil"/>
              <w:left w:val="nil"/>
              <w:bottom w:val="single" w:sz="4" w:space="0" w:color="auto"/>
              <w:right w:val="single" w:sz="4" w:space="0" w:color="auto"/>
            </w:tcBorders>
            <w:shd w:val="clear" w:color="auto" w:fill="auto"/>
            <w:noWrap/>
            <w:vAlign w:val="center"/>
            <w:hideMark/>
          </w:tcPr>
          <w:p w14:paraId="538FE22C" w14:textId="77777777" w:rsidR="00722E42" w:rsidRPr="0077287A" w:rsidRDefault="00722E42" w:rsidP="00A06B73">
            <w:pPr>
              <w:pStyle w:val="ECC-7KCenter"/>
            </w:pPr>
            <w:r w:rsidRPr="0077287A">
              <w:t>552684</w:t>
            </w:r>
          </w:p>
        </w:tc>
        <w:tc>
          <w:tcPr>
            <w:tcW w:w="1166" w:type="pct"/>
            <w:tcBorders>
              <w:top w:val="nil"/>
              <w:left w:val="nil"/>
              <w:bottom w:val="single" w:sz="4" w:space="0" w:color="auto"/>
              <w:right w:val="single" w:sz="4" w:space="0" w:color="auto"/>
            </w:tcBorders>
            <w:shd w:val="clear" w:color="auto" w:fill="auto"/>
            <w:vAlign w:val="center"/>
            <w:hideMark/>
          </w:tcPr>
          <w:p w14:paraId="51E49AF5" w14:textId="77777777" w:rsidR="00722E42" w:rsidRPr="0077287A" w:rsidRDefault="00722E42" w:rsidP="00A06B73">
            <w:pPr>
              <w:pStyle w:val="ECC-7KCenter"/>
            </w:pPr>
            <w:r w:rsidRPr="0077287A">
              <w:t>The urban main road 2</w:t>
            </w:r>
          </w:p>
        </w:tc>
      </w:tr>
      <w:tr w:rsidR="00722E42" w:rsidRPr="0077287A" w14:paraId="07B4352F" w14:textId="77777777" w:rsidTr="00A06B73">
        <w:trPr>
          <w:trHeight w:val="340"/>
          <w:jc w:val="center"/>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527DAA74" w14:textId="77777777" w:rsidR="00722E42" w:rsidRPr="0077287A" w:rsidRDefault="00722E42" w:rsidP="00A06B73">
            <w:pPr>
              <w:pStyle w:val="ECC-7KCenter"/>
            </w:pPr>
            <w:r w:rsidRPr="0077287A">
              <w:t>TT6</w:t>
            </w:r>
          </w:p>
        </w:tc>
        <w:tc>
          <w:tcPr>
            <w:tcW w:w="2038" w:type="pct"/>
            <w:tcBorders>
              <w:top w:val="nil"/>
              <w:left w:val="nil"/>
              <w:bottom w:val="single" w:sz="4" w:space="0" w:color="auto"/>
              <w:right w:val="single" w:sz="4" w:space="0" w:color="auto"/>
            </w:tcBorders>
            <w:shd w:val="clear" w:color="auto" w:fill="auto"/>
            <w:vAlign w:val="center"/>
            <w:hideMark/>
          </w:tcPr>
          <w:p w14:paraId="3A0117AE" w14:textId="77777777" w:rsidR="00722E42" w:rsidRPr="0077287A" w:rsidRDefault="00722E42" w:rsidP="00A06B73">
            <w:pPr>
              <w:pStyle w:val="ECC-7KBT"/>
            </w:pPr>
            <w:r w:rsidRPr="0077287A">
              <w:t>Sediments of the canal at the location of bridge construction on the urban main road 2 (near Dinh Tien Hoang road)</w:t>
            </w:r>
          </w:p>
        </w:tc>
        <w:tc>
          <w:tcPr>
            <w:tcW w:w="704" w:type="pct"/>
            <w:tcBorders>
              <w:top w:val="nil"/>
              <w:left w:val="nil"/>
              <w:bottom w:val="single" w:sz="4" w:space="0" w:color="auto"/>
              <w:right w:val="single" w:sz="4" w:space="0" w:color="auto"/>
            </w:tcBorders>
            <w:shd w:val="clear" w:color="auto" w:fill="auto"/>
            <w:noWrap/>
            <w:vAlign w:val="center"/>
            <w:hideMark/>
          </w:tcPr>
          <w:p w14:paraId="56F64B7F" w14:textId="77777777" w:rsidR="00722E42" w:rsidRPr="0077287A" w:rsidRDefault="00722E42" w:rsidP="00A06B73">
            <w:pPr>
              <w:pStyle w:val="ECC-7KCenter"/>
            </w:pPr>
            <w:r w:rsidRPr="0077287A">
              <w:t>1129642</w:t>
            </w:r>
          </w:p>
        </w:tc>
        <w:tc>
          <w:tcPr>
            <w:tcW w:w="630" w:type="pct"/>
            <w:tcBorders>
              <w:top w:val="nil"/>
              <w:left w:val="nil"/>
              <w:bottom w:val="single" w:sz="4" w:space="0" w:color="auto"/>
              <w:right w:val="single" w:sz="4" w:space="0" w:color="auto"/>
            </w:tcBorders>
            <w:shd w:val="clear" w:color="auto" w:fill="auto"/>
            <w:noWrap/>
            <w:vAlign w:val="center"/>
            <w:hideMark/>
          </w:tcPr>
          <w:p w14:paraId="41BB2672" w14:textId="77777777" w:rsidR="00722E42" w:rsidRPr="0077287A" w:rsidRDefault="00722E42" w:rsidP="00A06B73">
            <w:pPr>
              <w:pStyle w:val="ECC-7KCenter"/>
            </w:pPr>
            <w:r w:rsidRPr="0077287A">
              <w:t>549317</w:t>
            </w:r>
          </w:p>
        </w:tc>
        <w:tc>
          <w:tcPr>
            <w:tcW w:w="1166" w:type="pct"/>
            <w:tcBorders>
              <w:top w:val="nil"/>
              <w:left w:val="nil"/>
              <w:bottom w:val="single" w:sz="4" w:space="0" w:color="auto"/>
              <w:right w:val="single" w:sz="4" w:space="0" w:color="auto"/>
            </w:tcBorders>
            <w:shd w:val="clear" w:color="auto" w:fill="auto"/>
            <w:vAlign w:val="center"/>
            <w:hideMark/>
          </w:tcPr>
          <w:p w14:paraId="43BEBF0D" w14:textId="77777777" w:rsidR="00722E42" w:rsidRPr="0077287A" w:rsidRDefault="00722E42" w:rsidP="00A06B73">
            <w:pPr>
              <w:pStyle w:val="ECC-7KCenter"/>
            </w:pPr>
            <w:r w:rsidRPr="0077287A">
              <w:t>The urban main road 2</w:t>
            </w:r>
          </w:p>
        </w:tc>
      </w:tr>
    </w:tbl>
    <w:p w14:paraId="27690F49" w14:textId="30AEA194" w:rsidR="00722E42" w:rsidRPr="0077287A" w:rsidRDefault="003B5068" w:rsidP="00722E42">
      <w:pPr>
        <w:jc w:val="center"/>
      </w:pPr>
      <w:r w:rsidRPr="0077287A">
        <w:rPr>
          <w:noProof/>
        </w:rPr>
        <w:drawing>
          <wp:inline distT="0" distB="0" distL="0" distR="0" wp14:anchorId="36797B04" wp14:editId="3FBED0C0">
            <wp:extent cx="5760085" cy="3239770"/>
            <wp:effectExtent l="0" t="0" r="0" b="0"/>
            <wp:docPr id="3184" name="Picture 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4" name="TT.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085" cy="3239770"/>
                    </a:xfrm>
                    <a:prstGeom prst="rect">
                      <a:avLst/>
                    </a:prstGeom>
                  </pic:spPr>
                </pic:pic>
              </a:graphicData>
            </a:graphic>
          </wp:inline>
        </w:drawing>
      </w:r>
    </w:p>
    <w:p w14:paraId="047C3ABD" w14:textId="77777777" w:rsidR="00722E42" w:rsidRPr="0077287A" w:rsidRDefault="00722E42" w:rsidP="00E06A4E">
      <w:pPr>
        <w:pStyle w:val="Caption"/>
        <w:outlineLvl w:val="0"/>
      </w:pPr>
      <w:bookmarkStart w:id="195" w:name="_Toc33460265"/>
      <w:r w:rsidRPr="0077287A">
        <w:t xml:space="preserve">Figure </w:t>
      </w:r>
      <w:r w:rsidRPr="0077287A">
        <w:fldChar w:fldCharType="begin"/>
      </w:r>
      <w:r w:rsidRPr="0077287A">
        <w:instrText xml:space="preserve"> SEQ Figure \* ARABIC </w:instrText>
      </w:r>
      <w:r w:rsidRPr="0077287A">
        <w:fldChar w:fldCharType="separate"/>
      </w:r>
      <w:r w:rsidR="00A06B73" w:rsidRPr="0077287A">
        <w:rPr>
          <w:noProof/>
        </w:rPr>
        <w:t>11</w:t>
      </w:r>
      <w:r w:rsidRPr="0077287A">
        <w:fldChar w:fldCharType="end"/>
      </w:r>
      <w:r w:rsidRPr="0077287A">
        <w:t>: The sediment quality samples on map</w:t>
      </w:r>
      <w:bookmarkEnd w:id="195"/>
    </w:p>
    <w:p w14:paraId="2CE6289F" w14:textId="77777777" w:rsidR="00722E42" w:rsidRPr="0077287A" w:rsidRDefault="00722E42" w:rsidP="00A06B73">
      <w:pPr>
        <w:pStyle w:val="ECC-1BT"/>
      </w:pPr>
      <w:r w:rsidRPr="0077287A">
        <w:t xml:space="preserve">b) Analysis results: </w:t>
      </w:r>
    </w:p>
    <w:p w14:paraId="14B12BF0" w14:textId="77777777" w:rsidR="00722E42" w:rsidRPr="0077287A" w:rsidRDefault="00722E42" w:rsidP="00E06A4E">
      <w:pPr>
        <w:pStyle w:val="Caption"/>
        <w:outlineLvl w:val="0"/>
      </w:pPr>
      <w:bookmarkStart w:id="196" w:name="_Toc462146607"/>
      <w:bookmarkStart w:id="197" w:name="_Toc460944076"/>
      <w:bookmarkStart w:id="198" w:name="_Toc471809255"/>
      <w:bookmarkStart w:id="199" w:name="_Toc471889190"/>
      <w:bookmarkStart w:id="200" w:name="_Toc471970330"/>
      <w:bookmarkStart w:id="201" w:name="_Toc35355948"/>
      <w:r w:rsidRPr="0077287A">
        <w:t xml:space="preserve">Table </w:t>
      </w:r>
      <w:r w:rsidRPr="0077287A">
        <w:fldChar w:fldCharType="begin"/>
      </w:r>
      <w:r w:rsidRPr="0077287A">
        <w:instrText xml:space="preserve"> SEQ Table \* ARABIC </w:instrText>
      </w:r>
      <w:r w:rsidRPr="0077287A">
        <w:fldChar w:fldCharType="separate"/>
      </w:r>
      <w:r w:rsidR="00A06B73" w:rsidRPr="0077287A">
        <w:rPr>
          <w:noProof/>
        </w:rPr>
        <w:t>15</w:t>
      </w:r>
      <w:r w:rsidRPr="0077287A">
        <w:fldChar w:fldCharType="end"/>
      </w:r>
      <w:r w:rsidRPr="0077287A">
        <w:t>: Sediment quality monitoring results</w:t>
      </w:r>
      <w:bookmarkEnd w:id="196"/>
      <w:bookmarkEnd w:id="197"/>
      <w:bookmarkEnd w:id="198"/>
      <w:bookmarkEnd w:id="199"/>
      <w:bookmarkEnd w:id="200"/>
      <w:bookmarkEnd w:id="201"/>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96"/>
        <w:gridCol w:w="1167"/>
        <w:gridCol w:w="767"/>
        <w:gridCol w:w="666"/>
        <w:gridCol w:w="666"/>
        <w:gridCol w:w="666"/>
        <w:gridCol w:w="666"/>
        <w:gridCol w:w="666"/>
        <w:gridCol w:w="666"/>
        <w:gridCol w:w="1366"/>
        <w:gridCol w:w="1672"/>
      </w:tblGrid>
      <w:tr w:rsidR="00722E42" w:rsidRPr="0077287A" w14:paraId="453F9EE2" w14:textId="77777777" w:rsidTr="00A06B73">
        <w:trPr>
          <w:trHeight w:val="340"/>
          <w:tblHeader/>
          <w:jc w:val="center"/>
        </w:trPr>
        <w:tc>
          <w:tcPr>
            <w:tcW w:w="496" w:type="dxa"/>
            <w:vAlign w:val="center"/>
          </w:tcPr>
          <w:p w14:paraId="6BEF574C" w14:textId="77777777" w:rsidR="00722E42" w:rsidRPr="0077287A" w:rsidRDefault="00722E42" w:rsidP="00A06B73">
            <w:pPr>
              <w:pStyle w:val="ECC-7KCenter"/>
              <w:rPr>
                <w:b/>
                <w:sz w:val="20"/>
              </w:rPr>
            </w:pPr>
            <w:r w:rsidRPr="0077287A">
              <w:rPr>
                <w:b/>
                <w:sz w:val="20"/>
              </w:rPr>
              <w:t>No</w:t>
            </w:r>
          </w:p>
        </w:tc>
        <w:tc>
          <w:tcPr>
            <w:tcW w:w="1167" w:type="dxa"/>
            <w:vAlign w:val="center"/>
          </w:tcPr>
          <w:p w14:paraId="57F4F8E4" w14:textId="77777777" w:rsidR="00722E42" w:rsidRPr="0077287A" w:rsidRDefault="00722E42" w:rsidP="00A06B73">
            <w:pPr>
              <w:pStyle w:val="ECC-7KCenter"/>
              <w:rPr>
                <w:b/>
                <w:sz w:val="20"/>
              </w:rPr>
            </w:pPr>
            <w:r w:rsidRPr="0077287A">
              <w:rPr>
                <w:b/>
                <w:sz w:val="20"/>
              </w:rPr>
              <w:t>Parameter</w:t>
            </w:r>
          </w:p>
        </w:tc>
        <w:tc>
          <w:tcPr>
            <w:tcW w:w="767" w:type="dxa"/>
            <w:vAlign w:val="center"/>
          </w:tcPr>
          <w:p w14:paraId="6BFD2D73" w14:textId="77777777" w:rsidR="00722E42" w:rsidRPr="0077287A" w:rsidRDefault="00722E42" w:rsidP="00A06B73">
            <w:pPr>
              <w:pStyle w:val="ECC-7KCenter"/>
              <w:rPr>
                <w:b/>
                <w:sz w:val="20"/>
              </w:rPr>
            </w:pPr>
            <w:r w:rsidRPr="0077287A">
              <w:rPr>
                <w:b/>
                <w:sz w:val="20"/>
              </w:rPr>
              <w:t>Unit</w:t>
            </w:r>
          </w:p>
        </w:tc>
        <w:tc>
          <w:tcPr>
            <w:tcW w:w="666" w:type="dxa"/>
            <w:vAlign w:val="center"/>
          </w:tcPr>
          <w:p w14:paraId="6AC580D2" w14:textId="77777777" w:rsidR="00722E42" w:rsidRPr="0077287A" w:rsidRDefault="00722E42" w:rsidP="00A06B73">
            <w:pPr>
              <w:pStyle w:val="ECC-7KCenter"/>
              <w:rPr>
                <w:b/>
                <w:sz w:val="20"/>
              </w:rPr>
            </w:pPr>
            <w:r w:rsidRPr="0077287A">
              <w:rPr>
                <w:rFonts w:eastAsia="Calibri"/>
                <w:b/>
                <w:sz w:val="20"/>
              </w:rPr>
              <w:t>TT1</w:t>
            </w:r>
          </w:p>
        </w:tc>
        <w:tc>
          <w:tcPr>
            <w:tcW w:w="666" w:type="dxa"/>
            <w:vAlign w:val="center"/>
          </w:tcPr>
          <w:p w14:paraId="35EBF5CB" w14:textId="77777777" w:rsidR="00722E42" w:rsidRPr="0077287A" w:rsidRDefault="00722E42" w:rsidP="00A06B73">
            <w:pPr>
              <w:pStyle w:val="ECC-7KCenter"/>
              <w:rPr>
                <w:b/>
                <w:sz w:val="20"/>
              </w:rPr>
            </w:pPr>
            <w:r w:rsidRPr="0077287A">
              <w:rPr>
                <w:rFonts w:eastAsia="Calibri"/>
                <w:b/>
                <w:sz w:val="20"/>
              </w:rPr>
              <w:t>TT2</w:t>
            </w:r>
          </w:p>
        </w:tc>
        <w:tc>
          <w:tcPr>
            <w:tcW w:w="666" w:type="dxa"/>
            <w:vAlign w:val="center"/>
          </w:tcPr>
          <w:p w14:paraId="3841502D" w14:textId="77777777" w:rsidR="00722E42" w:rsidRPr="0077287A" w:rsidRDefault="00722E42" w:rsidP="00A06B73">
            <w:pPr>
              <w:pStyle w:val="ECC-7KCenter"/>
              <w:rPr>
                <w:b/>
                <w:sz w:val="20"/>
              </w:rPr>
            </w:pPr>
            <w:r w:rsidRPr="0077287A">
              <w:rPr>
                <w:rFonts w:eastAsia="Calibri"/>
                <w:b/>
                <w:sz w:val="20"/>
              </w:rPr>
              <w:t>TT3</w:t>
            </w:r>
          </w:p>
        </w:tc>
        <w:tc>
          <w:tcPr>
            <w:tcW w:w="666" w:type="dxa"/>
            <w:vAlign w:val="center"/>
          </w:tcPr>
          <w:p w14:paraId="3CADA99C" w14:textId="77777777" w:rsidR="00722E42" w:rsidRPr="0077287A" w:rsidRDefault="00722E42" w:rsidP="00A06B73">
            <w:pPr>
              <w:pStyle w:val="ECC-7KCenter"/>
              <w:rPr>
                <w:b/>
                <w:sz w:val="20"/>
              </w:rPr>
            </w:pPr>
            <w:r w:rsidRPr="0077287A">
              <w:rPr>
                <w:rFonts w:eastAsia="Calibri"/>
                <w:b/>
                <w:sz w:val="20"/>
              </w:rPr>
              <w:t>TT4</w:t>
            </w:r>
          </w:p>
        </w:tc>
        <w:tc>
          <w:tcPr>
            <w:tcW w:w="666" w:type="dxa"/>
            <w:vAlign w:val="center"/>
          </w:tcPr>
          <w:p w14:paraId="6D50A8A6" w14:textId="77777777" w:rsidR="00722E42" w:rsidRPr="0077287A" w:rsidRDefault="00722E42" w:rsidP="00A06B73">
            <w:pPr>
              <w:pStyle w:val="ECC-7KCenter"/>
              <w:rPr>
                <w:b/>
                <w:sz w:val="20"/>
              </w:rPr>
            </w:pPr>
            <w:r w:rsidRPr="0077287A">
              <w:rPr>
                <w:rFonts w:eastAsia="Calibri"/>
                <w:b/>
                <w:sz w:val="20"/>
              </w:rPr>
              <w:t>TT5</w:t>
            </w:r>
          </w:p>
        </w:tc>
        <w:tc>
          <w:tcPr>
            <w:tcW w:w="666" w:type="dxa"/>
            <w:vAlign w:val="center"/>
          </w:tcPr>
          <w:p w14:paraId="4A62E67C" w14:textId="77777777" w:rsidR="00722E42" w:rsidRPr="0077287A" w:rsidRDefault="00722E42" w:rsidP="00A06B73">
            <w:pPr>
              <w:pStyle w:val="ECC-7KCenter"/>
              <w:rPr>
                <w:rFonts w:eastAsia="Calibri"/>
                <w:b/>
                <w:sz w:val="20"/>
              </w:rPr>
            </w:pPr>
            <w:r w:rsidRPr="0077287A">
              <w:rPr>
                <w:rFonts w:eastAsia="Calibri"/>
                <w:b/>
                <w:sz w:val="20"/>
              </w:rPr>
              <w:t>TT6</w:t>
            </w:r>
          </w:p>
        </w:tc>
        <w:tc>
          <w:tcPr>
            <w:tcW w:w="1366" w:type="dxa"/>
            <w:vAlign w:val="center"/>
          </w:tcPr>
          <w:p w14:paraId="4F30F864" w14:textId="758FA0AF" w:rsidR="00722E42" w:rsidRPr="0077287A" w:rsidRDefault="00722E42" w:rsidP="00A06B73">
            <w:pPr>
              <w:pStyle w:val="ECC-7KCenter"/>
              <w:rPr>
                <w:b/>
                <w:sz w:val="20"/>
              </w:rPr>
            </w:pPr>
            <w:r w:rsidRPr="0077287A">
              <w:rPr>
                <w:b/>
                <w:sz w:val="20"/>
              </w:rPr>
              <w:t>QCVN</w:t>
            </w:r>
            <w:r w:rsidR="00A06B73" w:rsidRPr="0077287A">
              <w:rPr>
                <w:b/>
                <w:sz w:val="20"/>
              </w:rPr>
              <w:t xml:space="preserve"> </w:t>
            </w:r>
            <w:r w:rsidRPr="0077287A">
              <w:rPr>
                <w:b/>
                <w:sz w:val="20"/>
              </w:rPr>
              <w:t>43:201</w:t>
            </w:r>
            <w:r w:rsidR="00530B08" w:rsidRPr="0077287A">
              <w:rPr>
                <w:b/>
                <w:sz w:val="20"/>
              </w:rPr>
              <w:t>7</w:t>
            </w:r>
          </w:p>
          <w:p w14:paraId="24B5E9E6" w14:textId="77777777" w:rsidR="00722E42" w:rsidRPr="0077287A" w:rsidRDefault="00722E42" w:rsidP="00A06B73">
            <w:pPr>
              <w:pStyle w:val="ECC-7KCenter"/>
              <w:rPr>
                <w:b/>
                <w:sz w:val="20"/>
              </w:rPr>
            </w:pPr>
            <w:r w:rsidRPr="0077287A">
              <w:rPr>
                <w:b/>
                <w:sz w:val="20"/>
              </w:rPr>
              <w:t>(fresh water)</w:t>
            </w:r>
          </w:p>
        </w:tc>
        <w:tc>
          <w:tcPr>
            <w:tcW w:w="1672" w:type="dxa"/>
            <w:vAlign w:val="center"/>
          </w:tcPr>
          <w:p w14:paraId="71DAE0A9" w14:textId="24092642" w:rsidR="00722E42" w:rsidRPr="0077287A" w:rsidRDefault="00722E42" w:rsidP="00A06B73">
            <w:pPr>
              <w:pStyle w:val="ECC-7KCenter"/>
              <w:rPr>
                <w:b/>
                <w:sz w:val="20"/>
              </w:rPr>
            </w:pPr>
            <w:r w:rsidRPr="0077287A">
              <w:rPr>
                <w:b/>
                <w:sz w:val="20"/>
              </w:rPr>
              <w:t>QCVN 07:2009/BTNMT</w:t>
            </w:r>
          </w:p>
          <w:p w14:paraId="74E9B7DD" w14:textId="77777777" w:rsidR="00722E42" w:rsidRPr="0077287A" w:rsidRDefault="00722E42" w:rsidP="00A06B73">
            <w:pPr>
              <w:pStyle w:val="ECC-7KCenter"/>
              <w:rPr>
                <w:b/>
                <w:sz w:val="20"/>
              </w:rPr>
            </w:pPr>
            <w:proofErr w:type="spellStart"/>
            <w:r w:rsidRPr="0077287A">
              <w:rPr>
                <w:b/>
                <w:sz w:val="20"/>
              </w:rPr>
              <w:t>Ctc</w:t>
            </w:r>
            <w:proofErr w:type="spellEnd"/>
            <w:r w:rsidRPr="0077287A">
              <w:rPr>
                <w:b/>
                <w:sz w:val="20"/>
              </w:rPr>
              <w:t xml:space="preserve"> (mg/l)</w:t>
            </w:r>
          </w:p>
        </w:tc>
      </w:tr>
      <w:tr w:rsidR="00722E42" w:rsidRPr="0077287A" w14:paraId="0931205A" w14:textId="77777777" w:rsidTr="00A06B73">
        <w:trPr>
          <w:trHeight w:val="340"/>
          <w:jc w:val="center"/>
        </w:trPr>
        <w:tc>
          <w:tcPr>
            <w:tcW w:w="496" w:type="dxa"/>
            <w:vAlign w:val="center"/>
          </w:tcPr>
          <w:p w14:paraId="34BF18D9" w14:textId="77777777" w:rsidR="00722E42" w:rsidRPr="0077287A" w:rsidRDefault="00722E42" w:rsidP="00A06B73">
            <w:pPr>
              <w:pStyle w:val="ECC-7KCenter"/>
              <w:rPr>
                <w:sz w:val="20"/>
              </w:rPr>
            </w:pPr>
            <w:r w:rsidRPr="0077287A">
              <w:rPr>
                <w:sz w:val="20"/>
              </w:rPr>
              <w:t>1</w:t>
            </w:r>
          </w:p>
        </w:tc>
        <w:tc>
          <w:tcPr>
            <w:tcW w:w="1167" w:type="dxa"/>
            <w:vAlign w:val="center"/>
          </w:tcPr>
          <w:p w14:paraId="22290105" w14:textId="77777777" w:rsidR="00722E42" w:rsidRPr="0077287A" w:rsidRDefault="00722E42" w:rsidP="00A06B73">
            <w:pPr>
              <w:pStyle w:val="ECC-7KCenter"/>
              <w:rPr>
                <w:sz w:val="20"/>
              </w:rPr>
            </w:pPr>
            <w:r w:rsidRPr="0077287A">
              <w:rPr>
                <w:sz w:val="20"/>
              </w:rPr>
              <w:t>Cu</w:t>
            </w:r>
          </w:p>
        </w:tc>
        <w:tc>
          <w:tcPr>
            <w:tcW w:w="767" w:type="dxa"/>
            <w:vAlign w:val="center"/>
          </w:tcPr>
          <w:p w14:paraId="1A18DB89" w14:textId="77777777" w:rsidR="00722E42" w:rsidRPr="0077287A" w:rsidRDefault="00722E42" w:rsidP="00A06B73">
            <w:pPr>
              <w:pStyle w:val="ECC-7KCenter"/>
              <w:rPr>
                <w:sz w:val="20"/>
              </w:rPr>
            </w:pPr>
            <w:r w:rsidRPr="0077287A">
              <w:rPr>
                <w:rFonts w:eastAsia="Calibri"/>
                <w:sz w:val="20"/>
              </w:rPr>
              <w:t>mg/kg</w:t>
            </w:r>
          </w:p>
        </w:tc>
        <w:tc>
          <w:tcPr>
            <w:tcW w:w="666" w:type="dxa"/>
            <w:vAlign w:val="center"/>
          </w:tcPr>
          <w:p w14:paraId="46AACB85" w14:textId="77777777" w:rsidR="00722E42" w:rsidRPr="0077287A" w:rsidRDefault="00722E42" w:rsidP="00A06B73">
            <w:pPr>
              <w:pStyle w:val="ECC-7KCenter"/>
              <w:rPr>
                <w:sz w:val="20"/>
              </w:rPr>
            </w:pPr>
            <w:r w:rsidRPr="0077287A">
              <w:rPr>
                <w:sz w:val="20"/>
              </w:rPr>
              <w:t>8.91</w:t>
            </w:r>
          </w:p>
        </w:tc>
        <w:tc>
          <w:tcPr>
            <w:tcW w:w="666" w:type="dxa"/>
            <w:vAlign w:val="center"/>
          </w:tcPr>
          <w:p w14:paraId="214E825D" w14:textId="77777777" w:rsidR="00722E42" w:rsidRPr="0077287A" w:rsidRDefault="00722E42" w:rsidP="00A06B73">
            <w:pPr>
              <w:pStyle w:val="ECC-7KCenter"/>
              <w:rPr>
                <w:sz w:val="20"/>
              </w:rPr>
            </w:pPr>
            <w:r w:rsidRPr="0077287A">
              <w:rPr>
                <w:sz w:val="20"/>
              </w:rPr>
              <w:t>9.22</w:t>
            </w:r>
          </w:p>
        </w:tc>
        <w:tc>
          <w:tcPr>
            <w:tcW w:w="666" w:type="dxa"/>
            <w:vAlign w:val="center"/>
          </w:tcPr>
          <w:p w14:paraId="5BEBE37B" w14:textId="77777777" w:rsidR="00722E42" w:rsidRPr="0077287A" w:rsidRDefault="00722E42" w:rsidP="00A06B73">
            <w:pPr>
              <w:pStyle w:val="ECC-7KCenter"/>
              <w:rPr>
                <w:sz w:val="20"/>
              </w:rPr>
            </w:pPr>
            <w:r w:rsidRPr="0077287A">
              <w:rPr>
                <w:sz w:val="20"/>
              </w:rPr>
              <w:t>10.3</w:t>
            </w:r>
          </w:p>
        </w:tc>
        <w:tc>
          <w:tcPr>
            <w:tcW w:w="666" w:type="dxa"/>
            <w:vAlign w:val="center"/>
          </w:tcPr>
          <w:p w14:paraId="0382BA48" w14:textId="77777777" w:rsidR="00722E42" w:rsidRPr="0077287A" w:rsidRDefault="00722E42" w:rsidP="00A06B73">
            <w:pPr>
              <w:pStyle w:val="ECC-7KCenter"/>
              <w:rPr>
                <w:sz w:val="20"/>
              </w:rPr>
            </w:pPr>
            <w:r w:rsidRPr="0077287A">
              <w:rPr>
                <w:sz w:val="20"/>
              </w:rPr>
              <w:t>10.9</w:t>
            </w:r>
          </w:p>
        </w:tc>
        <w:tc>
          <w:tcPr>
            <w:tcW w:w="666" w:type="dxa"/>
            <w:vAlign w:val="center"/>
          </w:tcPr>
          <w:p w14:paraId="49311267" w14:textId="77777777" w:rsidR="00722E42" w:rsidRPr="0077287A" w:rsidRDefault="00722E42" w:rsidP="00A06B73">
            <w:pPr>
              <w:pStyle w:val="ECC-7KCenter"/>
              <w:rPr>
                <w:sz w:val="20"/>
              </w:rPr>
            </w:pPr>
            <w:r w:rsidRPr="0077287A">
              <w:rPr>
                <w:sz w:val="20"/>
              </w:rPr>
              <w:t>8.88</w:t>
            </w:r>
          </w:p>
        </w:tc>
        <w:tc>
          <w:tcPr>
            <w:tcW w:w="666" w:type="dxa"/>
            <w:vAlign w:val="center"/>
          </w:tcPr>
          <w:p w14:paraId="7A9BE6BC" w14:textId="77777777" w:rsidR="00722E42" w:rsidRPr="0077287A" w:rsidRDefault="00722E42" w:rsidP="00A06B73">
            <w:pPr>
              <w:pStyle w:val="ECC-7KCenter"/>
              <w:rPr>
                <w:rFonts w:eastAsia="Calibri"/>
                <w:sz w:val="20"/>
              </w:rPr>
            </w:pPr>
            <w:r w:rsidRPr="0077287A">
              <w:rPr>
                <w:rFonts w:eastAsia="Calibri"/>
                <w:sz w:val="20"/>
              </w:rPr>
              <w:t>7.34</w:t>
            </w:r>
          </w:p>
        </w:tc>
        <w:tc>
          <w:tcPr>
            <w:tcW w:w="1366" w:type="dxa"/>
            <w:vAlign w:val="center"/>
          </w:tcPr>
          <w:p w14:paraId="49EFBB06" w14:textId="010461A2" w:rsidR="00722E42" w:rsidRPr="0077287A" w:rsidRDefault="00530B08" w:rsidP="00A06B73">
            <w:pPr>
              <w:pStyle w:val="ECC-7KCenter"/>
              <w:rPr>
                <w:rFonts w:eastAsia="Calibri"/>
                <w:sz w:val="20"/>
              </w:rPr>
            </w:pPr>
            <w:r w:rsidRPr="0077287A">
              <w:rPr>
                <w:rFonts w:eastAsia="Calibri"/>
                <w:sz w:val="20"/>
              </w:rPr>
              <w:t>19</w:t>
            </w:r>
            <w:r w:rsidR="00722E42" w:rsidRPr="0077287A">
              <w:rPr>
                <w:rFonts w:eastAsia="Calibri"/>
                <w:sz w:val="20"/>
              </w:rPr>
              <w:t>7</w:t>
            </w:r>
          </w:p>
        </w:tc>
        <w:tc>
          <w:tcPr>
            <w:tcW w:w="1672" w:type="dxa"/>
            <w:vAlign w:val="center"/>
          </w:tcPr>
          <w:p w14:paraId="0CE6B16B" w14:textId="77777777" w:rsidR="00722E42" w:rsidRPr="0077287A" w:rsidRDefault="00722E42" w:rsidP="00A06B73">
            <w:pPr>
              <w:pStyle w:val="ECC-7KCenter"/>
              <w:rPr>
                <w:sz w:val="20"/>
              </w:rPr>
            </w:pPr>
            <w:r w:rsidRPr="0077287A">
              <w:rPr>
                <w:sz w:val="20"/>
              </w:rPr>
              <w:t>-</w:t>
            </w:r>
          </w:p>
        </w:tc>
      </w:tr>
      <w:tr w:rsidR="00722E42" w:rsidRPr="0077287A" w14:paraId="6B824155" w14:textId="77777777" w:rsidTr="00A06B73">
        <w:trPr>
          <w:trHeight w:val="340"/>
          <w:jc w:val="center"/>
        </w:trPr>
        <w:tc>
          <w:tcPr>
            <w:tcW w:w="496" w:type="dxa"/>
            <w:vAlign w:val="center"/>
          </w:tcPr>
          <w:p w14:paraId="3CB2E54D" w14:textId="77777777" w:rsidR="00722E42" w:rsidRPr="0077287A" w:rsidRDefault="00722E42" w:rsidP="00A06B73">
            <w:pPr>
              <w:pStyle w:val="ECC-7KCenter"/>
              <w:rPr>
                <w:sz w:val="20"/>
              </w:rPr>
            </w:pPr>
            <w:r w:rsidRPr="0077287A">
              <w:rPr>
                <w:sz w:val="20"/>
              </w:rPr>
              <w:t>2</w:t>
            </w:r>
          </w:p>
        </w:tc>
        <w:tc>
          <w:tcPr>
            <w:tcW w:w="1167" w:type="dxa"/>
            <w:vAlign w:val="center"/>
          </w:tcPr>
          <w:p w14:paraId="36139530" w14:textId="77777777" w:rsidR="00722E42" w:rsidRPr="0077287A" w:rsidRDefault="00722E42" w:rsidP="00A06B73">
            <w:pPr>
              <w:pStyle w:val="ECC-7KCenter"/>
              <w:rPr>
                <w:sz w:val="20"/>
              </w:rPr>
            </w:pPr>
            <w:r w:rsidRPr="0077287A">
              <w:rPr>
                <w:sz w:val="20"/>
              </w:rPr>
              <w:t>Pb</w:t>
            </w:r>
          </w:p>
        </w:tc>
        <w:tc>
          <w:tcPr>
            <w:tcW w:w="767" w:type="dxa"/>
            <w:vAlign w:val="center"/>
          </w:tcPr>
          <w:p w14:paraId="284F2097" w14:textId="77777777" w:rsidR="00722E42" w:rsidRPr="0077287A" w:rsidRDefault="00722E42" w:rsidP="00A06B73">
            <w:pPr>
              <w:pStyle w:val="ECC-7KCenter"/>
              <w:rPr>
                <w:sz w:val="20"/>
              </w:rPr>
            </w:pPr>
            <w:r w:rsidRPr="0077287A">
              <w:rPr>
                <w:rFonts w:eastAsia="Calibri"/>
                <w:sz w:val="20"/>
              </w:rPr>
              <w:t>mg/kg</w:t>
            </w:r>
          </w:p>
        </w:tc>
        <w:tc>
          <w:tcPr>
            <w:tcW w:w="666" w:type="dxa"/>
            <w:vAlign w:val="center"/>
          </w:tcPr>
          <w:p w14:paraId="7EA205A3" w14:textId="77777777" w:rsidR="00722E42" w:rsidRPr="0077287A" w:rsidRDefault="00722E42" w:rsidP="00A06B73">
            <w:pPr>
              <w:pStyle w:val="ECC-7KCenter"/>
              <w:rPr>
                <w:sz w:val="20"/>
              </w:rPr>
            </w:pPr>
            <w:r w:rsidRPr="0077287A">
              <w:rPr>
                <w:sz w:val="20"/>
              </w:rPr>
              <w:t>0.82</w:t>
            </w:r>
          </w:p>
        </w:tc>
        <w:tc>
          <w:tcPr>
            <w:tcW w:w="666" w:type="dxa"/>
            <w:vAlign w:val="center"/>
          </w:tcPr>
          <w:p w14:paraId="28BF34AE" w14:textId="77777777" w:rsidR="00722E42" w:rsidRPr="0077287A" w:rsidRDefault="00722E42" w:rsidP="00A06B73">
            <w:pPr>
              <w:pStyle w:val="ECC-7KCenter"/>
              <w:rPr>
                <w:sz w:val="20"/>
              </w:rPr>
            </w:pPr>
            <w:r w:rsidRPr="0077287A">
              <w:rPr>
                <w:sz w:val="20"/>
              </w:rPr>
              <w:t>0.77</w:t>
            </w:r>
          </w:p>
        </w:tc>
        <w:tc>
          <w:tcPr>
            <w:tcW w:w="666" w:type="dxa"/>
            <w:vAlign w:val="center"/>
          </w:tcPr>
          <w:p w14:paraId="4A54B16E" w14:textId="77777777" w:rsidR="00722E42" w:rsidRPr="0077287A" w:rsidRDefault="00722E42" w:rsidP="00A06B73">
            <w:pPr>
              <w:pStyle w:val="ECC-7KCenter"/>
              <w:rPr>
                <w:sz w:val="20"/>
              </w:rPr>
            </w:pPr>
            <w:r w:rsidRPr="0077287A">
              <w:rPr>
                <w:sz w:val="20"/>
              </w:rPr>
              <w:t>0.91</w:t>
            </w:r>
          </w:p>
        </w:tc>
        <w:tc>
          <w:tcPr>
            <w:tcW w:w="666" w:type="dxa"/>
            <w:vAlign w:val="center"/>
          </w:tcPr>
          <w:p w14:paraId="2E27A7F9" w14:textId="77777777" w:rsidR="00722E42" w:rsidRPr="0077287A" w:rsidRDefault="00722E42" w:rsidP="00A06B73">
            <w:pPr>
              <w:pStyle w:val="ECC-7KCenter"/>
              <w:rPr>
                <w:sz w:val="20"/>
              </w:rPr>
            </w:pPr>
            <w:r w:rsidRPr="0077287A">
              <w:rPr>
                <w:sz w:val="20"/>
              </w:rPr>
              <w:t>0.85</w:t>
            </w:r>
          </w:p>
        </w:tc>
        <w:tc>
          <w:tcPr>
            <w:tcW w:w="666" w:type="dxa"/>
            <w:vAlign w:val="center"/>
          </w:tcPr>
          <w:p w14:paraId="4263BB39" w14:textId="77777777" w:rsidR="00722E42" w:rsidRPr="0077287A" w:rsidRDefault="00722E42" w:rsidP="00A06B73">
            <w:pPr>
              <w:pStyle w:val="ECC-7KCenter"/>
              <w:rPr>
                <w:sz w:val="20"/>
              </w:rPr>
            </w:pPr>
            <w:r w:rsidRPr="0077287A">
              <w:rPr>
                <w:sz w:val="20"/>
              </w:rPr>
              <w:t>0.79</w:t>
            </w:r>
          </w:p>
        </w:tc>
        <w:tc>
          <w:tcPr>
            <w:tcW w:w="666" w:type="dxa"/>
            <w:vAlign w:val="center"/>
          </w:tcPr>
          <w:p w14:paraId="0712434A" w14:textId="77777777" w:rsidR="00722E42" w:rsidRPr="0077287A" w:rsidRDefault="00722E42" w:rsidP="00A06B73">
            <w:pPr>
              <w:pStyle w:val="ECC-7KCenter"/>
              <w:rPr>
                <w:rFonts w:eastAsia="Calibri"/>
                <w:sz w:val="20"/>
              </w:rPr>
            </w:pPr>
            <w:r w:rsidRPr="0077287A">
              <w:rPr>
                <w:rFonts w:eastAsia="Calibri"/>
                <w:sz w:val="20"/>
              </w:rPr>
              <w:t>0.83</w:t>
            </w:r>
          </w:p>
        </w:tc>
        <w:tc>
          <w:tcPr>
            <w:tcW w:w="1366" w:type="dxa"/>
            <w:vAlign w:val="center"/>
          </w:tcPr>
          <w:p w14:paraId="62AC2F98" w14:textId="77777777" w:rsidR="00722E42" w:rsidRPr="0077287A" w:rsidRDefault="00722E42" w:rsidP="00A06B73">
            <w:pPr>
              <w:pStyle w:val="ECC-7KCenter"/>
              <w:rPr>
                <w:rFonts w:eastAsia="Calibri"/>
                <w:sz w:val="20"/>
              </w:rPr>
            </w:pPr>
            <w:r w:rsidRPr="0077287A">
              <w:rPr>
                <w:rFonts w:eastAsia="Calibri"/>
                <w:sz w:val="20"/>
              </w:rPr>
              <w:t>91.3</w:t>
            </w:r>
          </w:p>
        </w:tc>
        <w:tc>
          <w:tcPr>
            <w:tcW w:w="1672" w:type="dxa"/>
            <w:vAlign w:val="center"/>
          </w:tcPr>
          <w:p w14:paraId="02AABF87" w14:textId="77777777" w:rsidR="00722E42" w:rsidRPr="0077287A" w:rsidRDefault="00722E42" w:rsidP="00A06B73">
            <w:pPr>
              <w:pStyle w:val="ECC-7KCenter"/>
              <w:rPr>
                <w:sz w:val="20"/>
              </w:rPr>
            </w:pPr>
            <w:r w:rsidRPr="0077287A">
              <w:rPr>
                <w:sz w:val="20"/>
              </w:rPr>
              <w:t>15</w:t>
            </w:r>
          </w:p>
        </w:tc>
      </w:tr>
      <w:tr w:rsidR="00722E42" w:rsidRPr="0077287A" w14:paraId="4D14FC19" w14:textId="77777777" w:rsidTr="00A06B73">
        <w:trPr>
          <w:trHeight w:val="340"/>
          <w:jc w:val="center"/>
        </w:trPr>
        <w:tc>
          <w:tcPr>
            <w:tcW w:w="496" w:type="dxa"/>
            <w:vAlign w:val="center"/>
          </w:tcPr>
          <w:p w14:paraId="7F1148EC" w14:textId="77777777" w:rsidR="00722E42" w:rsidRPr="0077287A" w:rsidRDefault="00722E42" w:rsidP="00A06B73">
            <w:pPr>
              <w:pStyle w:val="ECC-7KCenter"/>
              <w:rPr>
                <w:sz w:val="20"/>
              </w:rPr>
            </w:pPr>
            <w:r w:rsidRPr="0077287A">
              <w:rPr>
                <w:sz w:val="20"/>
              </w:rPr>
              <w:t>3</w:t>
            </w:r>
          </w:p>
        </w:tc>
        <w:tc>
          <w:tcPr>
            <w:tcW w:w="1167" w:type="dxa"/>
            <w:vAlign w:val="center"/>
          </w:tcPr>
          <w:p w14:paraId="55277DFE" w14:textId="77777777" w:rsidR="00722E42" w:rsidRPr="0077287A" w:rsidRDefault="00722E42" w:rsidP="00A06B73">
            <w:pPr>
              <w:pStyle w:val="ECC-7KCenter"/>
              <w:rPr>
                <w:sz w:val="20"/>
              </w:rPr>
            </w:pPr>
            <w:r w:rsidRPr="0077287A">
              <w:rPr>
                <w:sz w:val="20"/>
              </w:rPr>
              <w:t>Zn</w:t>
            </w:r>
          </w:p>
        </w:tc>
        <w:tc>
          <w:tcPr>
            <w:tcW w:w="767" w:type="dxa"/>
            <w:vAlign w:val="center"/>
          </w:tcPr>
          <w:p w14:paraId="671967A4" w14:textId="77777777" w:rsidR="00722E42" w:rsidRPr="0077287A" w:rsidRDefault="00722E42" w:rsidP="00A06B73">
            <w:pPr>
              <w:pStyle w:val="ECC-7KCenter"/>
              <w:rPr>
                <w:sz w:val="20"/>
              </w:rPr>
            </w:pPr>
            <w:r w:rsidRPr="0077287A">
              <w:rPr>
                <w:rFonts w:eastAsia="Calibri"/>
                <w:sz w:val="20"/>
              </w:rPr>
              <w:t>mg/kg</w:t>
            </w:r>
          </w:p>
        </w:tc>
        <w:tc>
          <w:tcPr>
            <w:tcW w:w="666" w:type="dxa"/>
            <w:vAlign w:val="center"/>
          </w:tcPr>
          <w:p w14:paraId="54A9EDC5" w14:textId="77777777" w:rsidR="00722E42" w:rsidRPr="0077287A" w:rsidRDefault="00722E42" w:rsidP="00A06B73">
            <w:pPr>
              <w:pStyle w:val="ECC-7KCenter"/>
              <w:rPr>
                <w:sz w:val="20"/>
              </w:rPr>
            </w:pPr>
            <w:r w:rsidRPr="0077287A">
              <w:rPr>
                <w:sz w:val="20"/>
              </w:rPr>
              <w:t>9.71</w:t>
            </w:r>
          </w:p>
        </w:tc>
        <w:tc>
          <w:tcPr>
            <w:tcW w:w="666" w:type="dxa"/>
            <w:vAlign w:val="center"/>
          </w:tcPr>
          <w:p w14:paraId="16138DB0" w14:textId="77777777" w:rsidR="00722E42" w:rsidRPr="0077287A" w:rsidRDefault="00722E42" w:rsidP="00A06B73">
            <w:pPr>
              <w:pStyle w:val="ECC-7KCenter"/>
              <w:rPr>
                <w:sz w:val="20"/>
              </w:rPr>
            </w:pPr>
            <w:r w:rsidRPr="0077287A">
              <w:rPr>
                <w:sz w:val="20"/>
              </w:rPr>
              <w:t>12.7</w:t>
            </w:r>
          </w:p>
        </w:tc>
        <w:tc>
          <w:tcPr>
            <w:tcW w:w="666" w:type="dxa"/>
            <w:vAlign w:val="center"/>
          </w:tcPr>
          <w:p w14:paraId="072F5ABA" w14:textId="77777777" w:rsidR="00722E42" w:rsidRPr="0077287A" w:rsidRDefault="00722E42" w:rsidP="00A06B73">
            <w:pPr>
              <w:pStyle w:val="ECC-7KCenter"/>
              <w:rPr>
                <w:sz w:val="20"/>
              </w:rPr>
            </w:pPr>
            <w:r w:rsidRPr="0077287A">
              <w:rPr>
                <w:sz w:val="20"/>
              </w:rPr>
              <w:t>13.1</w:t>
            </w:r>
          </w:p>
        </w:tc>
        <w:tc>
          <w:tcPr>
            <w:tcW w:w="666" w:type="dxa"/>
            <w:vAlign w:val="center"/>
          </w:tcPr>
          <w:p w14:paraId="3EB8577B" w14:textId="77777777" w:rsidR="00722E42" w:rsidRPr="0077287A" w:rsidRDefault="00722E42" w:rsidP="00A06B73">
            <w:pPr>
              <w:pStyle w:val="ECC-7KCenter"/>
              <w:rPr>
                <w:sz w:val="20"/>
              </w:rPr>
            </w:pPr>
            <w:r w:rsidRPr="0077287A">
              <w:rPr>
                <w:sz w:val="20"/>
              </w:rPr>
              <w:t>11.9</w:t>
            </w:r>
          </w:p>
        </w:tc>
        <w:tc>
          <w:tcPr>
            <w:tcW w:w="666" w:type="dxa"/>
            <w:vAlign w:val="center"/>
          </w:tcPr>
          <w:p w14:paraId="4100CF38" w14:textId="77777777" w:rsidR="00722E42" w:rsidRPr="0077287A" w:rsidRDefault="00722E42" w:rsidP="00A06B73">
            <w:pPr>
              <w:pStyle w:val="ECC-7KCenter"/>
              <w:rPr>
                <w:sz w:val="20"/>
              </w:rPr>
            </w:pPr>
            <w:r w:rsidRPr="0077287A">
              <w:rPr>
                <w:sz w:val="20"/>
              </w:rPr>
              <w:t>12.5</w:t>
            </w:r>
          </w:p>
        </w:tc>
        <w:tc>
          <w:tcPr>
            <w:tcW w:w="666" w:type="dxa"/>
            <w:vAlign w:val="center"/>
          </w:tcPr>
          <w:p w14:paraId="571A6066" w14:textId="77777777" w:rsidR="00722E42" w:rsidRPr="0077287A" w:rsidRDefault="00722E42" w:rsidP="00A06B73">
            <w:pPr>
              <w:pStyle w:val="ECC-7KCenter"/>
              <w:rPr>
                <w:rFonts w:eastAsia="Calibri"/>
                <w:sz w:val="20"/>
              </w:rPr>
            </w:pPr>
            <w:r w:rsidRPr="0077287A">
              <w:rPr>
                <w:rFonts w:eastAsia="Calibri"/>
                <w:sz w:val="20"/>
              </w:rPr>
              <w:t>13.3</w:t>
            </w:r>
          </w:p>
        </w:tc>
        <w:tc>
          <w:tcPr>
            <w:tcW w:w="1366" w:type="dxa"/>
            <w:vAlign w:val="center"/>
          </w:tcPr>
          <w:p w14:paraId="29F106B7" w14:textId="77777777" w:rsidR="00722E42" w:rsidRPr="0077287A" w:rsidRDefault="00722E42" w:rsidP="00A06B73">
            <w:pPr>
              <w:pStyle w:val="ECC-7KCenter"/>
              <w:rPr>
                <w:rFonts w:eastAsia="Calibri"/>
                <w:sz w:val="20"/>
              </w:rPr>
            </w:pPr>
            <w:r w:rsidRPr="0077287A">
              <w:rPr>
                <w:rFonts w:eastAsia="Calibri"/>
                <w:sz w:val="20"/>
              </w:rPr>
              <w:t>315</w:t>
            </w:r>
          </w:p>
        </w:tc>
        <w:tc>
          <w:tcPr>
            <w:tcW w:w="1672" w:type="dxa"/>
            <w:vAlign w:val="center"/>
          </w:tcPr>
          <w:p w14:paraId="1E9B7645" w14:textId="77777777" w:rsidR="00722E42" w:rsidRPr="0077287A" w:rsidRDefault="00722E42" w:rsidP="00A06B73">
            <w:pPr>
              <w:pStyle w:val="ECC-7KCenter"/>
              <w:rPr>
                <w:sz w:val="20"/>
              </w:rPr>
            </w:pPr>
            <w:r w:rsidRPr="0077287A">
              <w:rPr>
                <w:sz w:val="20"/>
              </w:rPr>
              <w:t>250</w:t>
            </w:r>
          </w:p>
        </w:tc>
      </w:tr>
      <w:tr w:rsidR="00722E42" w:rsidRPr="0077287A" w14:paraId="1B6B76DC" w14:textId="77777777" w:rsidTr="00A06B73">
        <w:trPr>
          <w:trHeight w:val="340"/>
          <w:jc w:val="center"/>
        </w:trPr>
        <w:tc>
          <w:tcPr>
            <w:tcW w:w="496" w:type="dxa"/>
            <w:vAlign w:val="center"/>
          </w:tcPr>
          <w:p w14:paraId="39182C6A" w14:textId="77777777" w:rsidR="00722E42" w:rsidRPr="0077287A" w:rsidRDefault="00722E42" w:rsidP="00A06B73">
            <w:pPr>
              <w:pStyle w:val="ECC-7KCenter"/>
              <w:rPr>
                <w:sz w:val="20"/>
              </w:rPr>
            </w:pPr>
            <w:r w:rsidRPr="0077287A">
              <w:rPr>
                <w:sz w:val="20"/>
              </w:rPr>
              <w:t>4</w:t>
            </w:r>
          </w:p>
        </w:tc>
        <w:tc>
          <w:tcPr>
            <w:tcW w:w="1167" w:type="dxa"/>
            <w:vAlign w:val="center"/>
          </w:tcPr>
          <w:p w14:paraId="6F6CB679" w14:textId="77777777" w:rsidR="00722E42" w:rsidRPr="0077287A" w:rsidRDefault="00722E42" w:rsidP="00A06B73">
            <w:pPr>
              <w:pStyle w:val="ECC-7KCenter"/>
              <w:rPr>
                <w:sz w:val="20"/>
              </w:rPr>
            </w:pPr>
            <w:r w:rsidRPr="0077287A">
              <w:rPr>
                <w:sz w:val="20"/>
              </w:rPr>
              <w:t>Cd</w:t>
            </w:r>
          </w:p>
        </w:tc>
        <w:tc>
          <w:tcPr>
            <w:tcW w:w="767" w:type="dxa"/>
            <w:vAlign w:val="center"/>
          </w:tcPr>
          <w:p w14:paraId="38A1233D" w14:textId="77777777" w:rsidR="00722E42" w:rsidRPr="0077287A" w:rsidRDefault="00722E42" w:rsidP="00A06B73">
            <w:pPr>
              <w:pStyle w:val="ECC-7KCenter"/>
              <w:rPr>
                <w:sz w:val="20"/>
              </w:rPr>
            </w:pPr>
            <w:r w:rsidRPr="0077287A">
              <w:rPr>
                <w:rFonts w:eastAsia="Calibri"/>
                <w:sz w:val="20"/>
              </w:rPr>
              <w:t>mg/kg</w:t>
            </w:r>
          </w:p>
        </w:tc>
        <w:tc>
          <w:tcPr>
            <w:tcW w:w="666" w:type="dxa"/>
            <w:vAlign w:val="center"/>
          </w:tcPr>
          <w:p w14:paraId="18D1A890" w14:textId="77777777" w:rsidR="00722E42" w:rsidRPr="0077287A" w:rsidRDefault="00722E42" w:rsidP="00A06B73">
            <w:pPr>
              <w:pStyle w:val="ECC-7KCenter"/>
              <w:rPr>
                <w:sz w:val="20"/>
              </w:rPr>
            </w:pPr>
            <w:r w:rsidRPr="0077287A">
              <w:rPr>
                <w:sz w:val="20"/>
              </w:rPr>
              <w:t>0.66</w:t>
            </w:r>
          </w:p>
        </w:tc>
        <w:tc>
          <w:tcPr>
            <w:tcW w:w="666" w:type="dxa"/>
            <w:vAlign w:val="center"/>
          </w:tcPr>
          <w:p w14:paraId="3E3C6824" w14:textId="77777777" w:rsidR="00722E42" w:rsidRPr="0077287A" w:rsidRDefault="00722E42" w:rsidP="00A06B73">
            <w:pPr>
              <w:pStyle w:val="ECC-7KCenter"/>
              <w:rPr>
                <w:sz w:val="20"/>
              </w:rPr>
            </w:pPr>
            <w:r w:rsidRPr="0077287A">
              <w:rPr>
                <w:sz w:val="20"/>
              </w:rPr>
              <w:t>0.71</w:t>
            </w:r>
          </w:p>
        </w:tc>
        <w:tc>
          <w:tcPr>
            <w:tcW w:w="666" w:type="dxa"/>
            <w:vAlign w:val="center"/>
          </w:tcPr>
          <w:p w14:paraId="2E740006" w14:textId="77777777" w:rsidR="00722E42" w:rsidRPr="0077287A" w:rsidRDefault="00722E42" w:rsidP="00A06B73">
            <w:pPr>
              <w:pStyle w:val="ECC-7KCenter"/>
              <w:rPr>
                <w:sz w:val="20"/>
              </w:rPr>
            </w:pPr>
            <w:r w:rsidRPr="0077287A">
              <w:rPr>
                <w:sz w:val="20"/>
              </w:rPr>
              <w:t>0.84</w:t>
            </w:r>
          </w:p>
        </w:tc>
        <w:tc>
          <w:tcPr>
            <w:tcW w:w="666" w:type="dxa"/>
            <w:vAlign w:val="center"/>
          </w:tcPr>
          <w:p w14:paraId="3331C2F1" w14:textId="77777777" w:rsidR="00722E42" w:rsidRPr="0077287A" w:rsidRDefault="00722E42" w:rsidP="00A06B73">
            <w:pPr>
              <w:pStyle w:val="ECC-7KCenter"/>
              <w:rPr>
                <w:sz w:val="20"/>
              </w:rPr>
            </w:pPr>
            <w:r w:rsidRPr="0077287A">
              <w:rPr>
                <w:sz w:val="20"/>
              </w:rPr>
              <w:t>0.77</w:t>
            </w:r>
          </w:p>
        </w:tc>
        <w:tc>
          <w:tcPr>
            <w:tcW w:w="666" w:type="dxa"/>
            <w:vAlign w:val="center"/>
          </w:tcPr>
          <w:p w14:paraId="17106C73" w14:textId="77777777" w:rsidR="00722E42" w:rsidRPr="0077287A" w:rsidRDefault="00722E42" w:rsidP="00A06B73">
            <w:pPr>
              <w:pStyle w:val="ECC-7KCenter"/>
              <w:rPr>
                <w:sz w:val="20"/>
              </w:rPr>
            </w:pPr>
            <w:r w:rsidRPr="0077287A">
              <w:rPr>
                <w:sz w:val="20"/>
              </w:rPr>
              <w:t>0.81</w:t>
            </w:r>
          </w:p>
        </w:tc>
        <w:tc>
          <w:tcPr>
            <w:tcW w:w="666" w:type="dxa"/>
            <w:vAlign w:val="center"/>
          </w:tcPr>
          <w:p w14:paraId="6C1D2388" w14:textId="77777777" w:rsidR="00722E42" w:rsidRPr="0077287A" w:rsidRDefault="00722E42" w:rsidP="00A06B73">
            <w:pPr>
              <w:pStyle w:val="ECC-7KCenter"/>
              <w:rPr>
                <w:rFonts w:eastAsia="Calibri"/>
                <w:sz w:val="20"/>
              </w:rPr>
            </w:pPr>
            <w:r w:rsidRPr="0077287A">
              <w:rPr>
                <w:rFonts w:eastAsia="Calibri"/>
                <w:sz w:val="20"/>
              </w:rPr>
              <w:t>7.70</w:t>
            </w:r>
          </w:p>
        </w:tc>
        <w:tc>
          <w:tcPr>
            <w:tcW w:w="1366" w:type="dxa"/>
            <w:vAlign w:val="center"/>
          </w:tcPr>
          <w:p w14:paraId="34E91B9B" w14:textId="5CC276E7" w:rsidR="00722E42" w:rsidRPr="0077287A" w:rsidRDefault="00530B08" w:rsidP="00A06B73">
            <w:pPr>
              <w:pStyle w:val="ECC-7KCenter"/>
              <w:rPr>
                <w:rFonts w:eastAsia="Calibri"/>
                <w:sz w:val="20"/>
              </w:rPr>
            </w:pPr>
            <w:r w:rsidRPr="0077287A">
              <w:rPr>
                <w:rFonts w:eastAsia="Calibri"/>
                <w:sz w:val="20"/>
              </w:rPr>
              <w:t>3</w:t>
            </w:r>
            <w:r w:rsidR="00722E42" w:rsidRPr="0077287A">
              <w:rPr>
                <w:rFonts w:eastAsia="Calibri"/>
                <w:sz w:val="20"/>
              </w:rPr>
              <w:t>.5</w:t>
            </w:r>
          </w:p>
        </w:tc>
        <w:tc>
          <w:tcPr>
            <w:tcW w:w="1672" w:type="dxa"/>
            <w:vAlign w:val="center"/>
          </w:tcPr>
          <w:p w14:paraId="6DD4E53E" w14:textId="77777777" w:rsidR="00722E42" w:rsidRPr="0077287A" w:rsidRDefault="00722E42" w:rsidP="00A06B73">
            <w:pPr>
              <w:pStyle w:val="ECC-7KCenter"/>
              <w:rPr>
                <w:sz w:val="20"/>
              </w:rPr>
            </w:pPr>
            <w:r w:rsidRPr="0077287A">
              <w:rPr>
                <w:sz w:val="20"/>
              </w:rPr>
              <w:t>5</w:t>
            </w:r>
          </w:p>
        </w:tc>
      </w:tr>
      <w:tr w:rsidR="00722E42" w:rsidRPr="0077287A" w14:paraId="2DD50DCC" w14:textId="77777777" w:rsidTr="00A06B73">
        <w:trPr>
          <w:trHeight w:val="340"/>
          <w:jc w:val="center"/>
        </w:trPr>
        <w:tc>
          <w:tcPr>
            <w:tcW w:w="496" w:type="dxa"/>
            <w:vAlign w:val="center"/>
          </w:tcPr>
          <w:p w14:paraId="04BB88CD" w14:textId="77777777" w:rsidR="00722E42" w:rsidRPr="0077287A" w:rsidRDefault="00722E42" w:rsidP="00A06B73">
            <w:pPr>
              <w:pStyle w:val="ECC-7KCenter"/>
              <w:rPr>
                <w:sz w:val="20"/>
              </w:rPr>
            </w:pPr>
            <w:r w:rsidRPr="0077287A">
              <w:rPr>
                <w:sz w:val="20"/>
              </w:rPr>
              <w:t>5</w:t>
            </w:r>
          </w:p>
        </w:tc>
        <w:tc>
          <w:tcPr>
            <w:tcW w:w="1167" w:type="dxa"/>
            <w:vAlign w:val="center"/>
          </w:tcPr>
          <w:p w14:paraId="297BE0C3" w14:textId="77777777" w:rsidR="00722E42" w:rsidRPr="0077287A" w:rsidRDefault="00722E42" w:rsidP="00A06B73">
            <w:pPr>
              <w:pStyle w:val="ECC-7KCenter"/>
              <w:rPr>
                <w:sz w:val="20"/>
              </w:rPr>
            </w:pPr>
            <w:r w:rsidRPr="0077287A">
              <w:rPr>
                <w:sz w:val="20"/>
              </w:rPr>
              <w:t>As</w:t>
            </w:r>
          </w:p>
        </w:tc>
        <w:tc>
          <w:tcPr>
            <w:tcW w:w="767" w:type="dxa"/>
            <w:vAlign w:val="center"/>
          </w:tcPr>
          <w:p w14:paraId="106A6CD6" w14:textId="77777777" w:rsidR="00722E42" w:rsidRPr="0077287A" w:rsidRDefault="00722E42" w:rsidP="00A06B73">
            <w:pPr>
              <w:pStyle w:val="ECC-7KCenter"/>
              <w:rPr>
                <w:sz w:val="20"/>
              </w:rPr>
            </w:pPr>
            <w:r w:rsidRPr="0077287A">
              <w:rPr>
                <w:rFonts w:eastAsia="Calibri"/>
                <w:sz w:val="20"/>
              </w:rPr>
              <w:t>mg/kg</w:t>
            </w:r>
          </w:p>
        </w:tc>
        <w:tc>
          <w:tcPr>
            <w:tcW w:w="666" w:type="dxa"/>
            <w:vAlign w:val="center"/>
          </w:tcPr>
          <w:p w14:paraId="5DDE18F8" w14:textId="77777777" w:rsidR="00722E42" w:rsidRPr="0077287A" w:rsidRDefault="00722E42" w:rsidP="00A06B73">
            <w:pPr>
              <w:pStyle w:val="ECC-7KCenter"/>
              <w:rPr>
                <w:sz w:val="20"/>
              </w:rPr>
            </w:pPr>
            <w:r w:rsidRPr="0077287A">
              <w:rPr>
                <w:sz w:val="20"/>
              </w:rPr>
              <w:t>0.023</w:t>
            </w:r>
          </w:p>
        </w:tc>
        <w:tc>
          <w:tcPr>
            <w:tcW w:w="666" w:type="dxa"/>
            <w:vAlign w:val="center"/>
          </w:tcPr>
          <w:p w14:paraId="2C70CA05" w14:textId="77777777" w:rsidR="00722E42" w:rsidRPr="0077287A" w:rsidRDefault="00722E42" w:rsidP="00A06B73">
            <w:pPr>
              <w:pStyle w:val="ECC-7KCenter"/>
              <w:rPr>
                <w:sz w:val="20"/>
              </w:rPr>
            </w:pPr>
            <w:r w:rsidRPr="0077287A">
              <w:rPr>
                <w:sz w:val="20"/>
              </w:rPr>
              <w:t>0.018</w:t>
            </w:r>
          </w:p>
        </w:tc>
        <w:tc>
          <w:tcPr>
            <w:tcW w:w="666" w:type="dxa"/>
            <w:vAlign w:val="center"/>
          </w:tcPr>
          <w:p w14:paraId="7E02F92E" w14:textId="77777777" w:rsidR="00722E42" w:rsidRPr="0077287A" w:rsidRDefault="00722E42" w:rsidP="00A06B73">
            <w:pPr>
              <w:pStyle w:val="ECC-7KCenter"/>
              <w:rPr>
                <w:sz w:val="20"/>
              </w:rPr>
            </w:pPr>
            <w:r w:rsidRPr="0077287A">
              <w:rPr>
                <w:sz w:val="20"/>
              </w:rPr>
              <w:t>0.031</w:t>
            </w:r>
          </w:p>
        </w:tc>
        <w:tc>
          <w:tcPr>
            <w:tcW w:w="666" w:type="dxa"/>
            <w:vAlign w:val="center"/>
          </w:tcPr>
          <w:p w14:paraId="531E51F8" w14:textId="77777777" w:rsidR="00722E42" w:rsidRPr="0077287A" w:rsidRDefault="00722E42" w:rsidP="00A06B73">
            <w:pPr>
              <w:pStyle w:val="ECC-7KCenter"/>
              <w:rPr>
                <w:sz w:val="20"/>
              </w:rPr>
            </w:pPr>
            <w:r w:rsidRPr="0077287A">
              <w:rPr>
                <w:sz w:val="20"/>
              </w:rPr>
              <w:t>0.022</w:t>
            </w:r>
          </w:p>
        </w:tc>
        <w:tc>
          <w:tcPr>
            <w:tcW w:w="666" w:type="dxa"/>
            <w:vAlign w:val="center"/>
          </w:tcPr>
          <w:p w14:paraId="4D3B8576" w14:textId="77777777" w:rsidR="00722E42" w:rsidRPr="0077287A" w:rsidRDefault="00722E42" w:rsidP="00A06B73">
            <w:pPr>
              <w:pStyle w:val="ECC-7KCenter"/>
              <w:rPr>
                <w:sz w:val="20"/>
              </w:rPr>
            </w:pPr>
            <w:r w:rsidRPr="0077287A">
              <w:rPr>
                <w:sz w:val="20"/>
              </w:rPr>
              <w:t>0.036</w:t>
            </w:r>
          </w:p>
        </w:tc>
        <w:tc>
          <w:tcPr>
            <w:tcW w:w="666" w:type="dxa"/>
            <w:vAlign w:val="center"/>
          </w:tcPr>
          <w:p w14:paraId="7F7BEF0F" w14:textId="77777777" w:rsidR="00722E42" w:rsidRPr="0077287A" w:rsidRDefault="00722E42" w:rsidP="00A06B73">
            <w:pPr>
              <w:pStyle w:val="ECC-7KCenter"/>
              <w:rPr>
                <w:rFonts w:eastAsia="Calibri"/>
                <w:sz w:val="20"/>
              </w:rPr>
            </w:pPr>
            <w:r w:rsidRPr="0077287A">
              <w:rPr>
                <w:rFonts w:eastAsia="Calibri"/>
                <w:sz w:val="20"/>
              </w:rPr>
              <w:t>0.019</w:t>
            </w:r>
          </w:p>
        </w:tc>
        <w:tc>
          <w:tcPr>
            <w:tcW w:w="1366" w:type="dxa"/>
            <w:vAlign w:val="center"/>
          </w:tcPr>
          <w:p w14:paraId="508F0191" w14:textId="77777777" w:rsidR="00722E42" w:rsidRPr="0077287A" w:rsidRDefault="00722E42" w:rsidP="00A06B73">
            <w:pPr>
              <w:pStyle w:val="ECC-7KCenter"/>
              <w:rPr>
                <w:rFonts w:eastAsia="Calibri"/>
                <w:sz w:val="20"/>
              </w:rPr>
            </w:pPr>
            <w:r w:rsidRPr="0077287A">
              <w:rPr>
                <w:rFonts w:eastAsia="Calibri"/>
                <w:sz w:val="20"/>
              </w:rPr>
              <w:t>17</w:t>
            </w:r>
          </w:p>
        </w:tc>
        <w:tc>
          <w:tcPr>
            <w:tcW w:w="1672" w:type="dxa"/>
            <w:vAlign w:val="center"/>
          </w:tcPr>
          <w:p w14:paraId="193BFFE7" w14:textId="77777777" w:rsidR="00722E42" w:rsidRPr="0077287A" w:rsidRDefault="00722E42" w:rsidP="00A06B73">
            <w:pPr>
              <w:pStyle w:val="ECC-7KCenter"/>
              <w:rPr>
                <w:sz w:val="20"/>
              </w:rPr>
            </w:pPr>
            <w:r w:rsidRPr="0077287A">
              <w:rPr>
                <w:sz w:val="20"/>
              </w:rPr>
              <w:t>2</w:t>
            </w:r>
          </w:p>
        </w:tc>
      </w:tr>
    </w:tbl>
    <w:p w14:paraId="617F0C85" w14:textId="0DD49424" w:rsidR="00722E42" w:rsidRPr="0077287A" w:rsidRDefault="00530B08" w:rsidP="00A06B73">
      <w:pPr>
        <w:pStyle w:val="ECC-4Ghichu"/>
      </w:pPr>
      <w:r w:rsidRPr="0077287A">
        <w:t>Notice: QCVN 43:</w:t>
      </w:r>
      <w:r w:rsidR="00722E42" w:rsidRPr="0077287A">
        <w:t>201</w:t>
      </w:r>
      <w:r w:rsidRPr="0077287A">
        <w:t>7</w:t>
      </w:r>
      <w:r w:rsidR="00722E42" w:rsidRPr="0077287A">
        <w:t>/BTNMT National Technical Regulation on sediment quality and QCVN 07:2009/BTNMT - National Technical Regulation on Hazardous Waste Thresholds</w:t>
      </w:r>
    </w:p>
    <w:p w14:paraId="62103A1C" w14:textId="1CD6C0D9" w:rsidR="00722E42" w:rsidRPr="0077287A" w:rsidRDefault="00722E42" w:rsidP="00A06B73">
      <w:pPr>
        <w:pStyle w:val="ECC-1BT"/>
      </w:pPr>
      <w:r w:rsidRPr="0077287A">
        <w:t>The results show that concentrations of heavy metals in sediment in the project area are lower than the allowable limit set forth in the national technical regulations on sediment quality (QCVN 43:201</w:t>
      </w:r>
      <w:r w:rsidR="00530B08" w:rsidRPr="0077287A">
        <w:t>7/</w:t>
      </w:r>
      <w:r w:rsidRPr="0077287A">
        <w:t>BTNMT). These concentrations are also below the acceptable limits of hazardous waste as specified in QCVN 07:2009/BTNMT. Hazardous elements such as total hydrocarbons, chlorinated pesticides and pesticides are/are not detected. Therefore, the sediments from the canal rehabilitating work are neither hazardous nor contaminated with heavy metals. However, the dredging soils and sediments have high amount of organic compounds and pathogenic microorganisms (e.g. </w:t>
      </w:r>
      <w:proofErr w:type="spellStart"/>
      <w:r w:rsidRPr="0077287A">
        <w:t>Ecoli</w:t>
      </w:r>
      <w:proofErr w:type="spellEnd"/>
      <w:r w:rsidRPr="0077287A">
        <w:t>) thus should not be used directly for agricultural purpose. It is recommended that the sediments would be dewatered and kept at least 03 months to allow partial biodegradation of organic substances and removal of microbial organisms. The sediments could then be used for perennial crops or planting tree for urban landscape purpose, based on the actual needs of local people. Otherwise, it will be transported and disposed at approved disposal site.</w:t>
      </w:r>
    </w:p>
    <w:p w14:paraId="23921E50" w14:textId="77777777" w:rsidR="00722E42" w:rsidRPr="0077287A" w:rsidRDefault="00722E42" w:rsidP="00A06B73">
      <w:pPr>
        <w:pStyle w:val="Heading2"/>
        <w:keepNext/>
        <w:rPr>
          <w:color w:val="auto"/>
        </w:rPr>
      </w:pPr>
      <w:bookmarkStart w:id="202" w:name="_Toc432170390"/>
      <w:bookmarkStart w:id="203" w:name="_Toc433275580"/>
      <w:bookmarkStart w:id="204" w:name="_Toc434495826"/>
      <w:bookmarkStart w:id="205" w:name="_Toc466285681"/>
      <w:bookmarkStart w:id="206" w:name="_Toc471974308"/>
      <w:bookmarkStart w:id="207" w:name="_Toc35355785"/>
      <w:bookmarkEnd w:id="126"/>
      <w:r w:rsidRPr="0077287A">
        <w:rPr>
          <w:color w:val="auto"/>
        </w:rPr>
        <w:t>SOCIO-ECONOMIC CONDITIONS</w:t>
      </w:r>
      <w:bookmarkEnd w:id="202"/>
      <w:bookmarkEnd w:id="203"/>
      <w:bookmarkEnd w:id="204"/>
      <w:bookmarkEnd w:id="205"/>
      <w:bookmarkEnd w:id="206"/>
      <w:bookmarkEnd w:id="207"/>
    </w:p>
    <w:p w14:paraId="37A1AA3F" w14:textId="77777777" w:rsidR="00722E42" w:rsidRPr="0077287A" w:rsidRDefault="00722E42" w:rsidP="00A06B73">
      <w:pPr>
        <w:pStyle w:val="Heading3"/>
        <w:keepNext/>
        <w:rPr>
          <w:color w:val="auto"/>
        </w:rPr>
      </w:pPr>
      <w:bookmarkStart w:id="208" w:name="_Toc432170391"/>
      <w:bookmarkStart w:id="209" w:name="_Toc433275581"/>
      <w:bookmarkStart w:id="210" w:name="_Toc434495827"/>
      <w:bookmarkStart w:id="211" w:name="_Toc466285682"/>
      <w:bookmarkStart w:id="212" w:name="_Toc471974309"/>
      <w:bookmarkStart w:id="213" w:name="_Toc35355786"/>
      <w:r w:rsidRPr="0077287A">
        <w:rPr>
          <w:color w:val="auto"/>
        </w:rPr>
        <w:t xml:space="preserve">Economic development </w:t>
      </w:r>
      <w:bookmarkEnd w:id="208"/>
      <w:bookmarkEnd w:id="209"/>
      <w:bookmarkEnd w:id="210"/>
      <w:bookmarkEnd w:id="211"/>
      <w:bookmarkEnd w:id="212"/>
      <w:r w:rsidRPr="0077287A">
        <w:rPr>
          <w:color w:val="auto"/>
        </w:rPr>
        <w:t>condition</w:t>
      </w:r>
      <w:bookmarkEnd w:id="213"/>
    </w:p>
    <w:p w14:paraId="500CFBCB" w14:textId="262232AE" w:rsidR="00722E42" w:rsidRPr="0077287A" w:rsidRDefault="00722E42" w:rsidP="00A06B73">
      <w:pPr>
        <w:pStyle w:val="ECC-1BT"/>
        <w:keepNext/>
      </w:pPr>
      <w:r w:rsidRPr="0077287A">
        <w:t>Vinh Long City was established in 2009 under the Government's Resolution No. 16 on April 10, 2009. Over the past 10 years, Vinh Long city has strongly promoted its function of a provincial city, creating a new driving force for development. The city's economy continues to grow, the economic structure changes positively with rapid increase in the proportion of services - trade - industry. The total value of industrial production in 2018 increased by 1.4 times compared to the year 2008. With the results achieved over the years, Vinh Long City has affirmed its role as a driving force for the province’s socio-economic development. In particular, the city is the central convergence for the province’s economic restructuring and a bridge between Vinh Long province and other provinces in the Mekong Delta region.</w:t>
      </w:r>
    </w:p>
    <w:p w14:paraId="1D246A79" w14:textId="77777777" w:rsidR="00722E42" w:rsidRPr="0077287A" w:rsidRDefault="00722E42" w:rsidP="00005875">
      <w:pPr>
        <w:pStyle w:val="ECC-1BT"/>
        <w:numPr>
          <w:ilvl w:val="0"/>
          <w:numId w:val="58"/>
        </w:numPr>
        <w:rPr>
          <w:i/>
        </w:rPr>
      </w:pPr>
      <w:bookmarkStart w:id="214" w:name="_Toc432170392"/>
      <w:bookmarkStart w:id="215" w:name="_Toc433275582"/>
      <w:bookmarkStart w:id="216" w:name="_Toc434495828"/>
      <w:bookmarkStart w:id="217" w:name="_Toc466285683"/>
      <w:r w:rsidRPr="0077287A">
        <w:rPr>
          <w:i/>
        </w:rPr>
        <w:t>Trades and services</w:t>
      </w:r>
    </w:p>
    <w:p w14:paraId="191561A0" w14:textId="46AB54A1" w:rsidR="00722E42" w:rsidRPr="0077287A" w:rsidRDefault="00722E42" w:rsidP="003368C3">
      <w:pPr>
        <w:pStyle w:val="ECC-1BT"/>
      </w:pPr>
      <w:r w:rsidRPr="0077287A">
        <w:t xml:space="preserve">From 2010 to 2018, total retail sales of goods and </w:t>
      </w:r>
      <w:r w:rsidR="003368C3" w:rsidRPr="0077287A">
        <w:t>services increased by 2.7 times,</w:t>
      </w:r>
      <w:r w:rsidRPr="0077287A">
        <w:t xml:space="preserve"> </w:t>
      </w:r>
      <w:r w:rsidR="003368C3" w:rsidRPr="0077287A">
        <w:t>strong development in industries with high added value, significantly contributing to economic growth and budget collection of the province in general</w:t>
      </w:r>
      <w:r w:rsidRPr="0077287A">
        <w:t>. In which, value in 2010 reached over 4,909,698 million dongs. The value in 2015 reached over 4,909,698 million dongs, increasing 101,7% in comparison with year 2010; in 2016 reached over 10,849,957 million dongs, increasing 9,54% compared with 2015; in 2017 reached over 11,873,488 million dongs, increasing 9,43% compared with 2016; in 2018 the value reached over 13,276,201 million dongs, increasing 11.81% compared with 2017.</w:t>
      </w:r>
    </w:p>
    <w:p w14:paraId="644EFD68" w14:textId="404BA9FF" w:rsidR="00722E42" w:rsidRPr="0077287A" w:rsidRDefault="00722E42" w:rsidP="00722E42">
      <w:pPr>
        <w:pStyle w:val="ECC-1BT"/>
      </w:pPr>
      <w:r w:rsidRPr="0077287A">
        <w:t>With its riverside location, Vinh Long city aims to exploit the river landscape, making a difference and attractiveness specifically for the development of tourism economy. In 2018, the city triggered operation of a walking street. Although there are still many pending issues for improvement, this action has initially contributed to refreshing the landscape of the city environment, providing many entertainment options for the city people as well as visitors. According to information of the Vinh Long city people’s committee, there are 31 hotels all over the city with a total of 898 rooms; There are 2 commercial and service centers and 4 public recreation areas serving a total of 450,000 visitors.</w:t>
      </w:r>
    </w:p>
    <w:p w14:paraId="455C6728" w14:textId="77777777" w:rsidR="00722E42" w:rsidRPr="0077287A" w:rsidRDefault="00722E42" w:rsidP="00005875">
      <w:pPr>
        <w:pStyle w:val="ECC-1BT"/>
        <w:numPr>
          <w:ilvl w:val="0"/>
          <w:numId w:val="59"/>
        </w:numPr>
        <w:rPr>
          <w:i/>
        </w:rPr>
      </w:pPr>
      <w:r w:rsidRPr="0077287A">
        <w:rPr>
          <w:i/>
        </w:rPr>
        <w:t>Industrial-handicraft sector</w:t>
      </w:r>
    </w:p>
    <w:p w14:paraId="04EE4459" w14:textId="77777777" w:rsidR="00722E42" w:rsidRPr="0077287A" w:rsidRDefault="00722E42" w:rsidP="00722E42">
      <w:pPr>
        <w:pStyle w:val="ECC-1BT"/>
      </w:pPr>
      <w:r w:rsidRPr="0077287A">
        <w:t xml:space="preserve">Production value of industrial section in the last four years from 2015-2018 has reached over 17,433 billion dongs. In which, in 2015, the total production value reached over 3,933 billion dongs; in 2016 the total production value reached 4,057 billion dongs, increasing 3.17% in comparing with 2015; in 2017 the total production value reached over 4,520 billion dongs, increasing 11.39% comparing with 2016; in 2018 the total production value reached over 4,922 billion dongs, increasing 8.90% comparing with 2017. </w:t>
      </w:r>
    </w:p>
    <w:p w14:paraId="43C0C381" w14:textId="77777777" w:rsidR="00722E42" w:rsidRPr="0077287A" w:rsidRDefault="00722E42" w:rsidP="00722E42">
      <w:pPr>
        <w:pStyle w:val="ECC-1BT"/>
      </w:pPr>
      <w:r w:rsidRPr="0077287A">
        <w:t xml:space="preserve">Over the past years, despite of facing many difficulties in industrial production, Vinh Long city has focused on directing the implementation of policies and national, provincial directions in an effective and timely manner to support for the enterprises. Industrial products in the city are relatively diversified with various types, in which some sectors have developed well and stably like food processing, mining industry, drink production, weaving, production of leather and related products… Getting these results is thanks to the investment in equipment, technology, increase in product quality, decrease in price and increase in competitiveness in the market in the country and all over the world, bringing high economic efficiency and contributing into economic growth in the area. </w:t>
      </w:r>
    </w:p>
    <w:p w14:paraId="5518F60B" w14:textId="77777777" w:rsidR="00722E42" w:rsidRPr="0077287A" w:rsidRDefault="00722E42" w:rsidP="00005875">
      <w:pPr>
        <w:pStyle w:val="ECC-1BT"/>
        <w:numPr>
          <w:ilvl w:val="0"/>
          <w:numId w:val="60"/>
        </w:numPr>
        <w:rPr>
          <w:i/>
        </w:rPr>
      </w:pPr>
      <w:r w:rsidRPr="0077287A">
        <w:rPr>
          <w:i/>
        </w:rPr>
        <w:t>Agricultural-forestry-</w:t>
      </w:r>
      <w:proofErr w:type="spellStart"/>
      <w:r w:rsidRPr="0077287A">
        <w:rPr>
          <w:i/>
        </w:rPr>
        <w:t>aquacultural</w:t>
      </w:r>
      <w:proofErr w:type="spellEnd"/>
      <w:r w:rsidRPr="0077287A">
        <w:rPr>
          <w:i/>
        </w:rPr>
        <w:t xml:space="preserve"> production </w:t>
      </w:r>
    </w:p>
    <w:p w14:paraId="39A3D718" w14:textId="77777777" w:rsidR="00722E42" w:rsidRPr="0077287A" w:rsidRDefault="00722E42" w:rsidP="00722E42">
      <w:pPr>
        <w:pStyle w:val="ECC-1BT"/>
      </w:pPr>
      <w:r w:rsidRPr="0077287A">
        <w:t xml:space="preserve">In 2018, production value of agricultural – forestry - </w:t>
      </w:r>
      <w:proofErr w:type="spellStart"/>
      <w:r w:rsidRPr="0077287A">
        <w:t>aquacultural</w:t>
      </w:r>
      <w:proofErr w:type="spellEnd"/>
      <w:r w:rsidRPr="0077287A">
        <w:t xml:space="preserve"> sectors in the city according to current price was over 707 billion dongs. In which, the value in 2015 reached over 708 billion dongs, decreasing 2,07% comparing with 2014; the value in in 2016 reached over 684 billion dongs, increasing 3,44% in comparison with 2015; the value in in 2017 reached over 664 billion dongs, decreasing 2.9% in comparison with 2016.</w:t>
      </w:r>
    </w:p>
    <w:p w14:paraId="5D7F780D" w14:textId="77777777" w:rsidR="00722E42" w:rsidRPr="0077287A" w:rsidRDefault="00722E42" w:rsidP="00722E42">
      <w:pPr>
        <w:pStyle w:val="ECC-1BT"/>
      </w:pPr>
      <w:r w:rsidRPr="0077287A" w:rsidDel="00054E80">
        <w:rPr>
          <w:noProof/>
        </w:rPr>
        <w:t xml:space="preserve"> </w:t>
      </w:r>
      <w:r w:rsidRPr="0077287A">
        <w:t xml:space="preserve">Vinh Long city has changed of agricultural structure toward urban development, thereby reducing cultivation and farming area; applying science and technology into agricultural production, mainly in selecting and breeding species, shifting the production mechanism, constructing farming models for bonsai and flowers, developing the model of special marine products. However, the shifts are small and </w:t>
      </w:r>
      <w:proofErr w:type="spellStart"/>
      <w:r w:rsidRPr="0077287A">
        <w:t>unsynchronous</w:t>
      </w:r>
      <w:proofErr w:type="spellEnd"/>
      <w:r w:rsidRPr="0077287A">
        <w:t xml:space="preserve">. </w:t>
      </w:r>
    </w:p>
    <w:p w14:paraId="7E2D7DBC" w14:textId="77777777" w:rsidR="00722E42" w:rsidRPr="0077287A" w:rsidRDefault="00722E42" w:rsidP="00722E42">
      <w:pPr>
        <w:pStyle w:val="ECC-1BT"/>
      </w:pPr>
      <w:r w:rsidRPr="0077287A">
        <w:t xml:space="preserve">In the </w:t>
      </w:r>
      <w:proofErr w:type="spellStart"/>
      <w:r w:rsidRPr="0077287A">
        <w:t>mean time</w:t>
      </w:r>
      <w:proofErr w:type="spellEnd"/>
      <w:r w:rsidRPr="0077287A">
        <w:t xml:space="preserve">, the area of agricultural land of the city decreased more and more; during the period of 2015-2018, rice area has decreased 175.13ha. The </w:t>
      </w:r>
      <w:proofErr w:type="spellStart"/>
      <w:r w:rsidRPr="0077287A">
        <w:t>aquacultural</w:t>
      </w:r>
      <w:proofErr w:type="spellEnd"/>
      <w:r w:rsidRPr="0077287A">
        <w:t xml:space="preserve"> breeding has been decreased of 6.67ha.</w:t>
      </w:r>
    </w:p>
    <w:p w14:paraId="323D8E88" w14:textId="77777777" w:rsidR="00722E42" w:rsidRPr="0077287A" w:rsidRDefault="00722E42" w:rsidP="00E06A4E">
      <w:pPr>
        <w:pStyle w:val="Heading3"/>
        <w:rPr>
          <w:color w:val="auto"/>
        </w:rPr>
      </w:pPr>
      <w:bookmarkStart w:id="218" w:name="_Toc471974310"/>
      <w:bookmarkStart w:id="219" w:name="_Toc35355787"/>
      <w:r w:rsidRPr="0077287A">
        <w:rPr>
          <w:color w:val="auto"/>
        </w:rPr>
        <w:t xml:space="preserve">Social </w:t>
      </w:r>
      <w:bookmarkEnd w:id="214"/>
      <w:bookmarkEnd w:id="215"/>
      <w:bookmarkEnd w:id="216"/>
      <w:r w:rsidRPr="0077287A">
        <w:rPr>
          <w:color w:val="auto"/>
        </w:rPr>
        <w:t>development conditions</w:t>
      </w:r>
      <w:bookmarkEnd w:id="217"/>
      <w:bookmarkEnd w:id="218"/>
      <w:bookmarkEnd w:id="219"/>
    </w:p>
    <w:p w14:paraId="7E91CD58" w14:textId="77777777" w:rsidR="00722E42" w:rsidRPr="0077287A" w:rsidRDefault="00722E42" w:rsidP="00005875">
      <w:pPr>
        <w:pStyle w:val="ECC-1BT"/>
        <w:numPr>
          <w:ilvl w:val="0"/>
          <w:numId w:val="61"/>
        </w:numPr>
        <w:rPr>
          <w:i/>
        </w:rPr>
      </w:pPr>
      <w:r w:rsidRPr="0077287A">
        <w:rPr>
          <w:i/>
        </w:rPr>
        <w:t>Population</w:t>
      </w:r>
    </w:p>
    <w:p w14:paraId="3A7FB649" w14:textId="0CA58C5D" w:rsidR="00722E42" w:rsidRPr="0077287A" w:rsidRDefault="00722E42" w:rsidP="00722E42">
      <w:pPr>
        <w:pStyle w:val="ECC-1BT"/>
      </w:pPr>
      <w:r w:rsidRPr="0077287A">
        <w:t>As of 31th December 2018, there were 143,135 people living in Vinh Long city. The population density was 2,934 people/km2, of which the population mainly concentrated in urban areas (9 wards): 76.4%. There was no big gap in population structure by genders, with 48.24% of male population and 51.76% of female population. The natural population growth rate kept stable at 0.8-1% for 5 years from 2010-2015.</w:t>
      </w:r>
    </w:p>
    <w:p w14:paraId="5080D82C" w14:textId="68FDF555" w:rsidR="00722E42" w:rsidRPr="0077287A" w:rsidRDefault="00722E42" w:rsidP="00722E42">
      <w:pPr>
        <w:pStyle w:val="ECC-1BT"/>
      </w:pPr>
      <w:r w:rsidRPr="0077287A">
        <w:t>The project area consists of 7 urban wards with a total natural area of 20.59km2, accounting for 47.82% of the city’s natural land area, with a population of 109,520 people, accounting for 76.4% of the city's population, population density is 5,319 people/km2.</w:t>
      </w:r>
    </w:p>
    <w:p w14:paraId="79F1FF06" w14:textId="77777777" w:rsidR="00722E42" w:rsidRPr="0077287A" w:rsidRDefault="00722E42" w:rsidP="00E06A4E">
      <w:pPr>
        <w:pStyle w:val="Caption"/>
        <w:outlineLvl w:val="0"/>
      </w:pPr>
      <w:bookmarkStart w:id="220" w:name="_Toc35355949"/>
      <w:r w:rsidRPr="0077287A">
        <w:t xml:space="preserve">Table </w:t>
      </w:r>
      <w:r w:rsidRPr="0077287A">
        <w:fldChar w:fldCharType="begin"/>
      </w:r>
      <w:r w:rsidRPr="0077287A">
        <w:instrText xml:space="preserve"> SEQ Table \* ARABIC </w:instrText>
      </w:r>
      <w:r w:rsidRPr="0077287A">
        <w:fldChar w:fldCharType="separate"/>
      </w:r>
      <w:r w:rsidR="00A06B73" w:rsidRPr="0077287A">
        <w:rPr>
          <w:noProof/>
        </w:rPr>
        <w:t>16</w:t>
      </w:r>
      <w:r w:rsidRPr="0077287A">
        <w:fldChar w:fldCharType="end"/>
      </w:r>
      <w:r w:rsidRPr="0077287A">
        <w:t>: Area and population of Vinh Long city in 2018</w:t>
      </w:r>
      <w:bookmarkEnd w:id="2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1776"/>
        <w:gridCol w:w="1102"/>
        <w:gridCol w:w="1153"/>
        <w:gridCol w:w="1274"/>
        <w:gridCol w:w="1278"/>
        <w:gridCol w:w="1928"/>
      </w:tblGrid>
      <w:tr w:rsidR="00722E42" w:rsidRPr="0077287A" w14:paraId="67714EE6" w14:textId="77777777" w:rsidTr="00A06B73">
        <w:trPr>
          <w:trHeight w:val="340"/>
          <w:tblHeader/>
        </w:trPr>
        <w:tc>
          <w:tcPr>
            <w:tcW w:w="304" w:type="pct"/>
            <w:vMerge w:val="restart"/>
            <w:tcBorders>
              <w:top w:val="single" w:sz="4" w:space="0" w:color="auto"/>
              <w:left w:val="single" w:sz="4" w:space="0" w:color="auto"/>
              <w:bottom w:val="single" w:sz="4" w:space="0" w:color="auto"/>
              <w:right w:val="single" w:sz="4" w:space="0" w:color="auto"/>
            </w:tcBorders>
            <w:shd w:val="clear" w:color="auto" w:fill="E5DFEC"/>
            <w:vAlign w:val="center"/>
            <w:hideMark/>
          </w:tcPr>
          <w:p w14:paraId="53D190B9" w14:textId="77777777" w:rsidR="00722E42" w:rsidRPr="0077287A" w:rsidRDefault="00722E42" w:rsidP="00A06B73">
            <w:pPr>
              <w:pStyle w:val="ECC-7KCenter"/>
              <w:rPr>
                <w:lang w:val="vi-VN"/>
              </w:rPr>
            </w:pPr>
            <w:r w:rsidRPr="0077287A">
              <w:rPr>
                <w:lang w:val="vi-VN"/>
              </w:rPr>
              <w:t>No.</w:t>
            </w:r>
          </w:p>
        </w:tc>
        <w:tc>
          <w:tcPr>
            <w:tcW w:w="980" w:type="pct"/>
            <w:vMerge w:val="restart"/>
            <w:tcBorders>
              <w:top w:val="single" w:sz="4" w:space="0" w:color="auto"/>
              <w:left w:val="single" w:sz="4" w:space="0" w:color="auto"/>
              <w:bottom w:val="single" w:sz="4" w:space="0" w:color="auto"/>
              <w:right w:val="single" w:sz="4" w:space="0" w:color="auto"/>
            </w:tcBorders>
            <w:shd w:val="clear" w:color="auto" w:fill="E5DFEC"/>
            <w:vAlign w:val="center"/>
            <w:hideMark/>
          </w:tcPr>
          <w:p w14:paraId="29A9F9AD" w14:textId="77777777" w:rsidR="00722E42" w:rsidRPr="0077287A" w:rsidRDefault="00722E42" w:rsidP="00A06B73">
            <w:pPr>
              <w:pStyle w:val="ECC-7KCenter"/>
              <w:rPr>
                <w:lang w:val="vi-VN"/>
              </w:rPr>
            </w:pPr>
            <w:r w:rsidRPr="0077287A">
              <w:rPr>
                <w:lang w:val="vi-VN"/>
              </w:rPr>
              <w:t>Ward/commune</w:t>
            </w:r>
          </w:p>
        </w:tc>
        <w:tc>
          <w:tcPr>
            <w:tcW w:w="608" w:type="pct"/>
            <w:vMerge w:val="restart"/>
            <w:tcBorders>
              <w:top w:val="single" w:sz="4" w:space="0" w:color="auto"/>
              <w:left w:val="single" w:sz="4" w:space="0" w:color="auto"/>
              <w:bottom w:val="single" w:sz="4" w:space="0" w:color="auto"/>
              <w:right w:val="single" w:sz="4" w:space="0" w:color="auto"/>
            </w:tcBorders>
            <w:shd w:val="clear" w:color="auto" w:fill="E5DFEC"/>
            <w:vAlign w:val="center"/>
            <w:hideMark/>
          </w:tcPr>
          <w:p w14:paraId="78DC2DF9" w14:textId="77777777" w:rsidR="00722E42" w:rsidRPr="0077287A" w:rsidRDefault="00722E42" w:rsidP="00A06B73">
            <w:pPr>
              <w:pStyle w:val="ECC-7KCenter"/>
            </w:pPr>
            <w:r w:rsidRPr="0077287A">
              <w:t>Area</w:t>
            </w:r>
          </w:p>
          <w:p w14:paraId="31DC9847" w14:textId="77777777" w:rsidR="00722E42" w:rsidRPr="0077287A" w:rsidRDefault="00722E42" w:rsidP="00A06B73">
            <w:pPr>
              <w:pStyle w:val="ECC-7KCenter"/>
              <w:rPr>
                <w:lang w:val="vi-VN"/>
              </w:rPr>
            </w:pPr>
            <w:r w:rsidRPr="0077287A">
              <w:t>(km2)</w:t>
            </w:r>
          </w:p>
        </w:tc>
        <w:tc>
          <w:tcPr>
            <w:tcW w:w="2044" w:type="pct"/>
            <w:gridSpan w:val="3"/>
            <w:tcBorders>
              <w:top w:val="single" w:sz="4" w:space="0" w:color="auto"/>
              <w:left w:val="single" w:sz="4" w:space="0" w:color="auto"/>
              <w:bottom w:val="single" w:sz="4" w:space="0" w:color="auto"/>
              <w:right w:val="single" w:sz="4" w:space="0" w:color="auto"/>
            </w:tcBorders>
            <w:shd w:val="clear" w:color="auto" w:fill="E5DFEC"/>
            <w:vAlign w:val="center"/>
            <w:hideMark/>
          </w:tcPr>
          <w:p w14:paraId="76CAA824" w14:textId="77777777" w:rsidR="00722E42" w:rsidRPr="0077287A" w:rsidRDefault="00722E42" w:rsidP="00A06B73">
            <w:pPr>
              <w:pStyle w:val="ECC-7KCenter"/>
              <w:rPr>
                <w:lang w:val="vi-VN"/>
              </w:rPr>
            </w:pPr>
            <w:r w:rsidRPr="0077287A">
              <w:t>Population (person)</w:t>
            </w:r>
          </w:p>
        </w:tc>
        <w:tc>
          <w:tcPr>
            <w:tcW w:w="1065" w:type="pct"/>
            <w:vMerge w:val="restart"/>
            <w:tcBorders>
              <w:top w:val="single" w:sz="4" w:space="0" w:color="auto"/>
              <w:left w:val="single" w:sz="4" w:space="0" w:color="auto"/>
              <w:bottom w:val="single" w:sz="4" w:space="0" w:color="auto"/>
              <w:right w:val="single" w:sz="4" w:space="0" w:color="auto"/>
            </w:tcBorders>
            <w:shd w:val="clear" w:color="auto" w:fill="E5DFEC"/>
            <w:vAlign w:val="center"/>
            <w:hideMark/>
          </w:tcPr>
          <w:p w14:paraId="57A170CD" w14:textId="77777777" w:rsidR="00722E42" w:rsidRPr="0077287A" w:rsidRDefault="00722E42" w:rsidP="00A06B73">
            <w:pPr>
              <w:pStyle w:val="ECC-7KCenter"/>
              <w:rPr>
                <w:lang w:val="vi-VN"/>
              </w:rPr>
            </w:pPr>
            <w:r w:rsidRPr="0077287A">
              <w:rPr>
                <w:lang w:val="vi-VN"/>
              </w:rPr>
              <w:t>Population density (pers/km</w:t>
            </w:r>
            <w:r w:rsidRPr="0077287A">
              <w:rPr>
                <w:vertAlign w:val="superscript"/>
                <w:lang w:val="vi-VN"/>
              </w:rPr>
              <w:t>2</w:t>
            </w:r>
            <w:r w:rsidRPr="0077287A">
              <w:rPr>
                <w:lang w:val="vi-VN"/>
              </w:rPr>
              <w:t>)</w:t>
            </w:r>
          </w:p>
        </w:tc>
      </w:tr>
      <w:tr w:rsidR="00722E42" w:rsidRPr="0077287A" w14:paraId="5EA3E5CB" w14:textId="77777777" w:rsidTr="00A06B73">
        <w:trPr>
          <w:trHeight w:val="340"/>
          <w:tblHeader/>
        </w:trPr>
        <w:tc>
          <w:tcPr>
            <w:tcW w:w="304" w:type="pct"/>
            <w:vMerge/>
            <w:tcBorders>
              <w:top w:val="single" w:sz="4" w:space="0" w:color="auto"/>
              <w:left w:val="single" w:sz="4" w:space="0" w:color="auto"/>
              <w:bottom w:val="single" w:sz="4" w:space="0" w:color="auto"/>
              <w:right w:val="single" w:sz="4" w:space="0" w:color="auto"/>
            </w:tcBorders>
            <w:vAlign w:val="center"/>
            <w:hideMark/>
          </w:tcPr>
          <w:p w14:paraId="00ECB303" w14:textId="77777777" w:rsidR="00722E42" w:rsidRPr="0077287A" w:rsidRDefault="00722E42" w:rsidP="00A06B73">
            <w:pPr>
              <w:pStyle w:val="ECC-7KCenter"/>
              <w:rPr>
                <w:lang w:val="vi-VN"/>
              </w:rPr>
            </w:pPr>
          </w:p>
        </w:tc>
        <w:tc>
          <w:tcPr>
            <w:tcW w:w="980" w:type="pct"/>
            <w:vMerge/>
            <w:tcBorders>
              <w:top w:val="single" w:sz="4" w:space="0" w:color="auto"/>
              <w:left w:val="single" w:sz="4" w:space="0" w:color="auto"/>
              <w:bottom w:val="single" w:sz="4" w:space="0" w:color="auto"/>
              <w:right w:val="single" w:sz="4" w:space="0" w:color="auto"/>
            </w:tcBorders>
            <w:vAlign w:val="center"/>
            <w:hideMark/>
          </w:tcPr>
          <w:p w14:paraId="139C2B52" w14:textId="77777777" w:rsidR="00722E42" w:rsidRPr="0077287A" w:rsidRDefault="00722E42" w:rsidP="00A06B73">
            <w:pPr>
              <w:pStyle w:val="ECC-7KCenter"/>
              <w:rPr>
                <w:lang w:val="vi-VN"/>
              </w:rPr>
            </w:pPr>
          </w:p>
        </w:tc>
        <w:tc>
          <w:tcPr>
            <w:tcW w:w="608" w:type="pct"/>
            <w:vMerge/>
            <w:tcBorders>
              <w:top w:val="single" w:sz="4" w:space="0" w:color="auto"/>
              <w:left w:val="single" w:sz="4" w:space="0" w:color="auto"/>
              <w:bottom w:val="single" w:sz="4" w:space="0" w:color="auto"/>
              <w:right w:val="single" w:sz="4" w:space="0" w:color="auto"/>
            </w:tcBorders>
            <w:vAlign w:val="center"/>
            <w:hideMark/>
          </w:tcPr>
          <w:p w14:paraId="6936A93A" w14:textId="77777777" w:rsidR="00722E42" w:rsidRPr="0077287A" w:rsidRDefault="00722E42" w:rsidP="00A06B73">
            <w:pPr>
              <w:pStyle w:val="ECC-7KCenter"/>
              <w:rPr>
                <w:lang w:val="vi-VN"/>
              </w:rPr>
            </w:pPr>
          </w:p>
        </w:tc>
        <w:tc>
          <w:tcPr>
            <w:tcW w:w="636" w:type="pct"/>
            <w:tcBorders>
              <w:top w:val="single" w:sz="4" w:space="0" w:color="auto"/>
              <w:left w:val="single" w:sz="4" w:space="0" w:color="auto"/>
              <w:bottom w:val="single" w:sz="4" w:space="0" w:color="auto"/>
              <w:right w:val="single" w:sz="4" w:space="0" w:color="auto"/>
            </w:tcBorders>
            <w:shd w:val="clear" w:color="auto" w:fill="E5DFEC"/>
            <w:vAlign w:val="center"/>
            <w:hideMark/>
          </w:tcPr>
          <w:p w14:paraId="71070380" w14:textId="77777777" w:rsidR="00722E42" w:rsidRPr="0077287A" w:rsidRDefault="00722E42" w:rsidP="00A06B73">
            <w:pPr>
              <w:pStyle w:val="ECC-7KCenter"/>
              <w:rPr>
                <w:lang w:val="vi-VN"/>
              </w:rPr>
            </w:pPr>
            <w:r w:rsidRPr="0077287A">
              <w:rPr>
                <w:lang w:val="vi-VN"/>
              </w:rPr>
              <w:t>Total</w:t>
            </w:r>
          </w:p>
        </w:tc>
        <w:tc>
          <w:tcPr>
            <w:tcW w:w="703" w:type="pct"/>
            <w:tcBorders>
              <w:top w:val="single" w:sz="4" w:space="0" w:color="auto"/>
              <w:left w:val="single" w:sz="4" w:space="0" w:color="auto"/>
              <w:bottom w:val="single" w:sz="4" w:space="0" w:color="auto"/>
              <w:right w:val="single" w:sz="4" w:space="0" w:color="auto"/>
            </w:tcBorders>
            <w:shd w:val="clear" w:color="auto" w:fill="E5DFEC"/>
            <w:vAlign w:val="center"/>
            <w:hideMark/>
          </w:tcPr>
          <w:p w14:paraId="351E3D89" w14:textId="77777777" w:rsidR="00722E42" w:rsidRPr="0077287A" w:rsidRDefault="00722E42" w:rsidP="00A06B73">
            <w:pPr>
              <w:pStyle w:val="ECC-7KCenter"/>
              <w:rPr>
                <w:lang w:val="vi-VN"/>
              </w:rPr>
            </w:pPr>
            <w:r w:rsidRPr="0077287A">
              <w:rPr>
                <w:lang w:val="vi-VN"/>
              </w:rPr>
              <w:t>Male</w:t>
            </w:r>
          </w:p>
        </w:tc>
        <w:tc>
          <w:tcPr>
            <w:tcW w:w="704" w:type="pct"/>
            <w:tcBorders>
              <w:top w:val="single" w:sz="4" w:space="0" w:color="auto"/>
              <w:left w:val="single" w:sz="4" w:space="0" w:color="auto"/>
              <w:bottom w:val="single" w:sz="4" w:space="0" w:color="auto"/>
              <w:right w:val="single" w:sz="4" w:space="0" w:color="auto"/>
            </w:tcBorders>
            <w:shd w:val="clear" w:color="auto" w:fill="E5DFEC"/>
            <w:vAlign w:val="center"/>
            <w:hideMark/>
          </w:tcPr>
          <w:p w14:paraId="642B8A4F" w14:textId="77777777" w:rsidR="00722E42" w:rsidRPr="0077287A" w:rsidRDefault="00722E42" w:rsidP="00A06B73">
            <w:pPr>
              <w:pStyle w:val="ECC-7KCenter"/>
              <w:rPr>
                <w:lang w:val="vi-VN"/>
              </w:rPr>
            </w:pPr>
            <w:r w:rsidRPr="0077287A">
              <w:rPr>
                <w:lang w:val="vi-VN"/>
              </w:rPr>
              <w:t>Female</w:t>
            </w:r>
          </w:p>
        </w:tc>
        <w:tc>
          <w:tcPr>
            <w:tcW w:w="1065" w:type="pct"/>
            <w:vMerge/>
            <w:tcBorders>
              <w:top w:val="single" w:sz="4" w:space="0" w:color="auto"/>
              <w:left w:val="single" w:sz="4" w:space="0" w:color="auto"/>
              <w:bottom w:val="single" w:sz="4" w:space="0" w:color="auto"/>
              <w:right w:val="single" w:sz="4" w:space="0" w:color="auto"/>
            </w:tcBorders>
            <w:vAlign w:val="center"/>
            <w:hideMark/>
          </w:tcPr>
          <w:p w14:paraId="7565D4DC" w14:textId="77777777" w:rsidR="00722E42" w:rsidRPr="0077287A" w:rsidRDefault="00722E42" w:rsidP="00A06B73">
            <w:pPr>
              <w:pStyle w:val="ECC-7KCenter"/>
              <w:rPr>
                <w:lang w:val="vi-VN"/>
              </w:rPr>
            </w:pPr>
          </w:p>
        </w:tc>
      </w:tr>
      <w:tr w:rsidR="00722E42" w:rsidRPr="0077287A" w14:paraId="45F381B8" w14:textId="77777777" w:rsidTr="00A06B73">
        <w:trPr>
          <w:trHeight w:val="340"/>
        </w:trPr>
        <w:tc>
          <w:tcPr>
            <w:tcW w:w="304" w:type="pct"/>
            <w:tcBorders>
              <w:top w:val="single" w:sz="4" w:space="0" w:color="auto"/>
              <w:left w:val="single" w:sz="4" w:space="0" w:color="auto"/>
              <w:bottom w:val="single" w:sz="4" w:space="0" w:color="auto"/>
              <w:right w:val="single" w:sz="4" w:space="0" w:color="auto"/>
            </w:tcBorders>
            <w:vAlign w:val="center"/>
            <w:hideMark/>
          </w:tcPr>
          <w:p w14:paraId="50B38FE9" w14:textId="77777777" w:rsidR="00722E42" w:rsidRPr="0077287A" w:rsidRDefault="00722E42" w:rsidP="00A06B73">
            <w:pPr>
              <w:pStyle w:val="ECC-7KCenter"/>
              <w:rPr>
                <w:lang w:val="vi-VN"/>
              </w:rPr>
            </w:pPr>
            <w:r w:rsidRPr="0077287A">
              <w:t>1</w:t>
            </w:r>
          </w:p>
        </w:tc>
        <w:tc>
          <w:tcPr>
            <w:tcW w:w="980" w:type="pct"/>
            <w:tcBorders>
              <w:top w:val="single" w:sz="4" w:space="0" w:color="auto"/>
              <w:left w:val="single" w:sz="4" w:space="0" w:color="auto"/>
              <w:bottom w:val="single" w:sz="4" w:space="0" w:color="auto"/>
              <w:right w:val="single" w:sz="4" w:space="0" w:color="auto"/>
            </w:tcBorders>
            <w:vAlign w:val="center"/>
            <w:hideMark/>
          </w:tcPr>
          <w:p w14:paraId="13A4BE74" w14:textId="77777777" w:rsidR="00722E42" w:rsidRPr="0077287A" w:rsidRDefault="00722E42" w:rsidP="00A06B73">
            <w:pPr>
              <w:pStyle w:val="ECC-7KCenter"/>
              <w:rPr>
                <w:lang w:val="vi-VN"/>
              </w:rPr>
            </w:pPr>
            <w:r w:rsidRPr="0077287A">
              <w:t>Ward 1</w:t>
            </w:r>
          </w:p>
        </w:tc>
        <w:tc>
          <w:tcPr>
            <w:tcW w:w="608" w:type="pct"/>
            <w:tcBorders>
              <w:top w:val="single" w:sz="4" w:space="0" w:color="auto"/>
              <w:left w:val="single" w:sz="4" w:space="0" w:color="auto"/>
              <w:bottom w:val="single" w:sz="4" w:space="0" w:color="auto"/>
              <w:right w:val="single" w:sz="4" w:space="0" w:color="auto"/>
            </w:tcBorders>
            <w:vAlign w:val="center"/>
            <w:hideMark/>
          </w:tcPr>
          <w:p w14:paraId="322B35B1" w14:textId="77777777" w:rsidR="00722E42" w:rsidRPr="0077287A" w:rsidRDefault="00722E42" w:rsidP="00A06B73">
            <w:pPr>
              <w:pStyle w:val="ECC-7KCenter"/>
              <w:rPr>
                <w:lang w:val="vi-VN"/>
              </w:rPr>
            </w:pPr>
            <w:r w:rsidRPr="0077287A">
              <w:t>0.92</w:t>
            </w:r>
          </w:p>
        </w:tc>
        <w:tc>
          <w:tcPr>
            <w:tcW w:w="636" w:type="pct"/>
            <w:tcBorders>
              <w:top w:val="single" w:sz="4" w:space="0" w:color="auto"/>
              <w:left w:val="single" w:sz="4" w:space="0" w:color="auto"/>
              <w:bottom w:val="single" w:sz="4" w:space="0" w:color="auto"/>
              <w:right w:val="single" w:sz="4" w:space="0" w:color="auto"/>
            </w:tcBorders>
            <w:vAlign w:val="center"/>
            <w:hideMark/>
          </w:tcPr>
          <w:p w14:paraId="3EB7A111" w14:textId="77777777" w:rsidR="00722E42" w:rsidRPr="0077287A" w:rsidRDefault="00722E42" w:rsidP="00A06B73">
            <w:pPr>
              <w:pStyle w:val="ECC-7KCenter"/>
              <w:rPr>
                <w:lang w:val="vi-VN"/>
              </w:rPr>
            </w:pPr>
            <w:r w:rsidRPr="0077287A">
              <w:t>13,503</w:t>
            </w:r>
          </w:p>
        </w:tc>
        <w:tc>
          <w:tcPr>
            <w:tcW w:w="703" w:type="pct"/>
            <w:tcBorders>
              <w:top w:val="single" w:sz="4" w:space="0" w:color="auto"/>
              <w:left w:val="single" w:sz="4" w:space="0" w:color="auto"/>
              <w:bottom w:val="single" w:sz="4" w:space="0" w:color="auto"/>
              <w:right w:val="single" w:sz="4" w:space="0" w:color="auto"/>
            </w:tcBorders>
            <w:vAlign w:val="center"/>
            <w:hideMark/>
          </w:tcPr>
          <w:p w14:paraId="25AAD3E2" w14:textId="77777777" w:rsidR="00722E42" w:rsidRPr="0077287A" w:rsidRDefault="00722E42" w:rsidP="00A06B73">
            <w:pPr>
              <w:pStyle w:val="ECC-7KCenter"/>
              <w:rPr>
                <w:lang w:val="vi-VN"/>
              </w:rPr>
            </w:pPr>
            <w:r w:rsidRPr="0077287A">
              <w:t>6,265</w:t>
            </w:r>
          </w:p>
        </w:tc>
        <w:tc>
          <w:tcPr>
            <w:tcW w:w="704" w:type="pct"/>
            <w:tcBorders>
              <w:top w:val="single" w:sz="4" w:space="0" w:color="auto"/>
              <w:left w:val="single" w:sz="4" w:space="0" w:color="auto"/>
              <w:bottom w:val="single" w:sz="4" w:space="0" w:color="auto"/>
              <w:right w:val="single" w:sz="4" w:space="0" w:color="auto"/>
            </w:tcBorders>
            <w:vAlign w:val="center"/>
            <w:hideMark/>
          </w:tcPr>
          <w:p w14:paraId="258F3C40" w14:textId="77777777" w:rsidR="00722E42" w:rsidRPr="0077287A" w:rsidRDefault="00722E42" w:rsidP="00A06B73">
            <w:pPr>
              <w:pStyle w:val="ECC-7KCenter"/>
              <w:rPr>
                <w:lang w:val="vi-VN"/>
              </w:rPr>
            </w:pPr>
            <w:r w:rsidRPr="0077287A">
              <w:t>7,238</w:t>
            </w:r>
          </w:p>
        </w:tc>
        <w:tc>
          <w:tcPr>
            <w:tcW w:w="1065" w:type="pct"/>
            <w:tcBorders>
              <w:top w:val="single" w:sz="4" w:space="0" w:color="auto"/>
              <w:left w:val="single" w:sz="4" w:space="0" w:color="auto"/>
              <w:bottom w:val="single" w:sz="4" w:space="0" w:color="auto"/>
              <w:right w:val="single" w:sz="4" w:space="0" w:color="auto"/>
            </w:tcBorders>
            <w:vAlign w:val="center"/>
            <w:hideMark/>
          </w:tcPr>
          <w:p w14:paraId="0307311B" w14:textId="77777777" w:rsidR="00722E42" w:rsidRPr="0077287A" w:rsidRDefault="00722E42" w:rsidP="00A06B73">
            <w:pPr>
              <w:pStyle w:val="ECC-7KCenter"/>
              <w:rPr>
                <w:lang w:val="vi-VN"/>
              </w:rPr>
            </w:pPr>
            <w:r w:rsidRPr="0077287A">
              <w:t>14.767</w:t>
            </w:r>
          </w:p>
        </w:tc>
      </w:tr>
      <w:tr w:rsidR="00722E42" w:rsidRPr="0077287A" w14:paraId="42F102F1" w14:textId="77777777" w:rsidTr="00A06B73">
        <w:trPr>
          <w:trHeight w:val="340"/>
        </w:trPr>
        <w:tc>
          <w:tcPr>
            <w:tcW w:w="304" w:type="pct"/>
            <w:tcBorders>
              <w:top w:val="single" w:sz="4" w:space="0" w:color="auto"/>
              <w:left w:val="single" w:sz="4" w:space="0" w:color="auto"/>
              <w:bottom w:val="single" w:sz="4" w:space="0" w:color="auto"/>
              <w:right w:val="single" w:sz="4" w:space="0" w:color="auto"/>
            </w:tcBorders>
            <w:vAlign w:val="center"/>
            <w:hideMark/>
          </w:tcPr>
          <w:p w14:paraId="29C4506E" w14:textId="77777777" w:rsidR="00722E42" w:rsidRPr="0077287A" w:rsidRDefault="00722E42" w:rsidP="00A06B73">
            <w:pPr>
              <w:pStyle w:val="ECC-7KCenter"/>
              <w:rPr>
                <w:lang w:val="vi-VN"/>
              </w:rPr>
            </w:pPr>
            <w:r w:rsidRPr="0077287A">
              <w:t>2</w:t>
            </w:r>
          </w:p>
        </w:tc>
        <w:tc>
          <w:tcPr>
            <w:tcW w:w="980" w:type="pct"/>
            <w:tcBorders>
              <w:top w:val="single" w:sz="4" w:space="0" w:color="auto"/>
              <w:left w:val="single" w:sz="4" w:space="0" w:color="auto"/>
              <w:bottom w:val="single" w:sz="4" w:space="0" w:color="auto"/>
              <w:right w:val="single" w:sz="4" w:space="0" w:color="auto"/>
            </w:tcBorders>
            <w:vAlign w:val="center"/>
            <w:hideMark/>
          </w:tcPr>
          <w:p w14:paraId="6B4E5B9B" w14:textId="77777777" w:rsidR="00722E42" w:rsidRPr="0077287A" w:rsidRDefault="00722E42" w:rsidP="00A06B73">
            <w:pPr>
              <w:pStyle w:val="ECC-7KCenter"/>
              <w:rPr>
                <w:lang w:val="vi-VN"/>
              </w:rPr>
            </w:pPr>
            <w:r w:rsidRPr="0077287A">
              <w:t>Ward 2</w:t>
            </w:r>
          </w:p>
        </w:tc>
        <w:tc>
          <w:tcPr>
            <w:tcW w:w="608" w:type="pct"/>
            <w:tcBorders>
              <w:top w:val="single" w:sz="4" w:space="0" w:color="auto"/>
              <w:left w:val="single" w:sz="4" w:space="0" w:color="auto"/>
              <w:bottom w:val="single" w:sz="4" w:space="0" w:color="auto"/>
              <w:right w:val="single" w:sz="4" w:space="0" w:color="auto"/>
            </w:tcBorders>
            <w:vAlign w:val="center"/>
            <w:hideMark/>
          </w:tcPr>
          <w:p w14:paraId="381D4CBC" w14:textId="77777777" w:rsidR="00722E42" w:rsidRPr="0077287A" w:rsidRDefault="00722E42" w:rsidP="00A06B73">
            <w:pPr>
              <w:pStyle w:val="ECC-7KCenter"/>
              <w:rPr>
                <w:lang w:val="vi-VN"/>
              </w:rPr>
            </w:pPr>
            <w:r w:rsidRPr="0077287A">
              <w:t>1.52</w:t>
            </w:r>
          </w:p>
        </w:tc>
        <w:tc>
          <w:tcPr>
            <w:tcW w:w="636" w:type="pct"/>
            <w:tcBorders>
              <w:top w:val="single" w:sz="4" w:space="0" w:color="auto"/>
              <w:left w:val="single" w:sz="4" w:space="0" w:color="auto"/>
              <w:bottom w:val="single" w:sz="4" w:space="0" w:color="auto"/>
              <w:right w:val="single" w:sz="4" w:space="0" w:color="auto"/>
            </w:tcBorders>
            <w:vAlign w:val="center"/>
            <w:hideMark/>
          </w:tcPr>
          <w:p w14:paraId="571592D9" w14:textId="77777777" w:rsidR="00722E42" w:rsidRPr="0077287A" w:rsidRDefault="00722E42" w:rsidP="00A06B73">
            <w:pPr>
              <w:pStyle w:val="ECC-7KCenter"/>
              <w:rPr>
                <w:lang w:val="vi-VN"/>
              </w:rPr>
            </w:pPr>
            <w:r w:rsidRPr="0077287A">
              <w:t>16,459</w:t>
            </w:r>
          </w:p>
        </w:tc>
        <w:tc>
          <w:tcPr>
            <w:tcW w:w="703" w:type="pct"/>
            <w:tcBorders>
              <w:top w:val="single" w:sz="4" w:space="0" w:color="auto"/>
              <w:left w:val="single" w:sz="4" w:space="0" w:color="auto"/>
              <w:bottom w:val="single" w:sz="4" w:space="0" w:color="auto"/>
              <w:right w:val="single" w:sz="4" w:space="0" w:color="auto"/>
            </w:tcBorders>
            <w:vAlign w:val="center"/>
            <w:hideMark/>
          </w:tcPr>
          <w:p w14:paraId="71AF84C4" w14:textId="77777777" w:rsidR="00722E42" w:rsidRPr="0077287A" w:rsidRDefault="00722E42" w:rsidP="00A06B73">
            <w:pPr>
              <w:pStyle w:val="ECC-7KCenter"/>
              <w:rPr>
                <w:lang w:val="vi-VN"/>
              </w:rPr>
            </w:pPr>
            <w:r w:rsidRPr="0077287A">
              <w:t>8,097</w:t>
            </w:r>
          </w:p>
        </w:tc>
        <w:tc>
          <w:tcPr>
            <w:tcW w:w="704" w:type="pct"/>
            <w:tcBorders>
              <w:top w:val="single" w:sz="4" w:space="0" w:color="auto"/>
              <w:left w:val="single" w:sz="4" w:space="0" w:color="auto"/>
              <w:bottom w:val="single" w:sz="4" w:space="0" w:color="auto"/>
              <w:right w:val="single" w:sz="4" w:space="0" w:color="auto"/>
            </w:tcBorders>
            <w:vAlign w:val="center"/>
            <w:hideMark/>
          </w:tcPr>
          <w:p w14:paraId="75854FA8" w14:textId="77777777" w:rsidR="00722E42" w:rsidRPr="0077287A" w:rsidRDefault="00722E42" w:rsidP="00A06B73">
            <w:pPr>
              <w:pStyle w:val="ECC-7KCenter"/>
              <w:rPr>
                <w:lang w:val="vi-VN"/>
              </w:rPr>
            </w:pPr>
            <w:r w:rsidRPr="0077287A">
              <w:t>8,362</w:t>
            </w:r>
          </w:p>
        </w:tc>
        <w:tc>
          <w:tcPr>
            <w:tcW w:w="1065" w:type="pct"/>
            <w:tcBorders>
              <w:top w:val="single" w:sz="4" w:space="0" w:color="auto"/>
              <w:left w:val="single" w:sz="4" w:space="0" w:color="auto"/>
              <w:bottom w:val="single" w:sz="4" w:space="0" w:color="auto"/>
              <w:right w:val="single" w:sz="4" w:space="0" w:color="auto"/>
            </w:tcBorders>
            <w:vAlign w:val="center"/>
            <w:hideMark/>
          </w:tcPr>
          <w:p w14:paraId="164DD4FF" w14:textId="77777777" w:rsidR="00722E42" w:rsidRPr="0077287A" w:rsidRDefault="00722E42" w:rsidP="00A06B73">
            <w:pPr>
              <w:pStyle w:val="ECC-7KCenter"/>
              <w:rPr>
                <w:lang w:val="vi-VN"/>
              </w:rPr>
            </w:pPr>
            <w:r w:rsidRPr="0077287A">
              <w:t>10.782</w:t>
            </w:r>
          </w:p>
        </w:tc>
      </w:tr>
      <w:tr w:rsidR="00722E42" w:rsidRPr="0077287A" w14:paraId="106F889D" w14:textId="77777777" w:rsidTr="00A06B73">
        <w:trPr>
          <w:trHeight w:val="340"/>
        </w:trPr>
        <w:tc>
          <w:tcPr>
            <w:tcW w:w="304" w:type="pct"/>
            <w:tcBorders>
              <w:top w:val="single" w:sz="4" w:space="0" w:color="auto"/>
              <w:left w:val="single" w:sz="4" w:space="0" w:color="auto"/>
              <w:bottom w:val="single" w:sz="4" w:space="0" w:color="auto"/>
              <w:right w:val="single" w:sz="4" w:space="0" w:color="auto"/>
            </w:tcBorders>
            <w:vAlign w:val="center"/>
            <w:hideMark/>
          </w:tcPr>
          <w:p w14:paraId="330ABC41" w14:textId="77777777" w:rsidR="00722E42" w:rsidRPr="0077287A" w:rsidRDefault="00722E42" w:rsidP="00A06B73">
            <w:pPr>
              <w:pStyle w:val="ECC-7KCenter"/>
              <w:rPr>
                <w:lang w:val="vi-VN"/>
              </w:rPr>
            </w:pPr>
            <w:r w:rsidRPr="0077287A">
              <w:t>3</w:t>
            </w:r>
          </w:p>
        </w:tc>
        <w:tc>
          <w:tcPr>
            <w:tcW w:w="980" w:type="pct"/>
            <w:tcBorders>
              <w:top w:val="single" w:sz="4" w:space="0" w:color="auto"/>
              <w:left w:val="single" w:sz="4" w:space="0" w:color="auto"/>
              <w:bottom w:val="single" w:sz="4" w:space="0" w:color="auto"/>
              <w:right w:val="single" w:sz="4" w:space="0" w:color="auto"/>
            </w:tcBorders>
            <w:vAlign w:val="center"/>
            <w:hideMark/>
          </w:tcPr>
          <w:p w14:paraId="3DE4E840" w14:textId="77777777" w:rsidR="00722E42" w:rsidRPr="0077287A" w:rsidRDefault="00722E42" w:rsidP="00A06B73">
            <w:pPr>
              <w:pStyle w:val="ECC-7KCenter"/>
              <w:rPr>
                <w:lang w:val="vi-VN"/>
              </w:rPr>
            </w:pPr>
            <w:r w:rsidRPr="0077287A">
              <w:t>Ward 3</w:t>
            </w:r>
          </w:p>
        </w:tc>
        <w:tc>
          <w:tcPr>
            <w:tcW w:w="608" w:type="pct"/>
            <w:tcBorders>
              <w:top w:val="single" w:sz="4" w:space="0" w:color="auto"/>
              <w:left w:val="single" w:sz="4" w:space="0" w:color="auto"/>
              <w:bottom w:val="single" w:sz="4" w:space="0" w:color="auto"/>
              <w:right w:val="single" w:sz="4" w:space="0" w:color="auto"/>
            </w:tcBorders>
            <w:vAlign w:val="center"/>
            <w:hideMark/>
          </w:tcPr>
          <w:p w14:paraId="11AEA28A" w14:textId="77777777" w:rsidR="00722E42" w:rsidRPr="0077287A" w:rsidRDefault="00722E42" w:rsidP="00A06B73">
            <w:pPr>
              <w:pStyle w:val="ECC-7KCenter"/>
              <w:rPr>
                <w:lang w:val="vi-VN"/>
              </w:rPr>
            </w:pPr>
            <w:r w:rsidRPr="0077287A">
              <w:t>3.76</w:t>
            </w:r>
          </w:p>
        </w:tc>
        <w:tc>
          <w:tcPr>
            <w:tcW w:w="636" w:type="pct"/>
            <w:tcBorders>
              <w:top w:val="single" w:sz="4" w:space="0" w:color="auto"/>
              <w:left w:val="single" w:sz="4" w:space="0" w:color="auto"/>
              <w:bottom w:val="single" w:sz="4" w:space="0" w:color="auto"/>
              <w:right w:val="single" w:sz="4" w:space="0" w:color="auto"/>
            </w:tcBorders>
            <w:vAlign w:val="center"/>
            <w:hideMark/>
          </w:tcPr>
          <w:p w14:paraId="739E3FF4" w14:textId="77777777" w:rsidR="00722E42" w:rsidRPr="0077287A" w:rsidRDefault="00722E42" w:rsidP="00A06B73">
            <w:pPr>
              <w:pStyle w:val="ECC-7KCenter"/>
              <w:rPr>
                <w:lang w:val="vi-VN"/>
              </w:rPr>
            </w:pPr>
            <w:r w:rsidRPr="0077287A">
              <w:t>17,813</w:t>
            </w:r>
          </w:p>
        </w:tc>
        <w:tc>
          <w:tcPr>
            <w:tcW w:w="703" w:type="pct"/>
            <w:tcBorders>
              <w:top w:val="single" w:sz="4" w:space="0" w:color="auto"/>
              <w:left w:val="single" w:sz="4" w:space="0" w:color="auto"/>
              <w:bottom w:val="single" w:sz="4" w:space="0" w:color="auto"/>
              <w:right w:val="single" w:sz="4" w:space="0" w:color="auto"/>
            </w:tcBorders>
            <w:vAlign w:val="center"/>
            <w:hideMark/>
          </w:tcPr>
          <w:p w14:paraId="190859D8" w14:textId="77777777" w:rsidR="00722E42" w:rsidRPr="0077287A" w:rsidRDefault="00722E42" w:rsidP="00A06B73">
            <w:pPr>
              <w:pStyle w:val="ECC-7KCenter"/>
              <w:rPr>
                <w:lang w:val="vi-VN"/>
              </w:rPr>
            </w:pPr>
            <w:r w:rsidRPr="0077287A">
              <w:t>8,670</w:t>
            </w:r>
          </w:p>
        </w:tc>
        <w:tc>
          <w:tcPr>
            <w:tcW w:w="704" w:type="pct"/>
            <w:tcBorders>
              <w:top w:val="single" w:sz="4" w:space="0" w:color="auto"/>
              <w:left w:val="single" w:sz="4" w:space="0" w:color="auto"/>
              <w:bottom w:val="single" w:sz="4" w:space="0" w:color="auto"/>
              <w:right w:val="single" w:sz="4" w:space="0" w:color="auto"/>
            </w:tcBorders>
            <w:vAlign w:val="center"/>
            <w:hideMark/>
          </w:tcPr>
          <w:p w14:paraId="706B8404" w14:textId="77777777" w:rsidR="00722E42" w:rsidRPr="0077287A" w:rsidRDefault="00722E42" w:rsidP="00A06B73">
            <w:pPr>
              <w:pStyle w:val="ECC-7KCenter"/>
              <w:rPr>
                <w:lang w:val="vi-VN"/>
              </w:rPr>
            </w:pPr>
            <w:r w:rsidRPr="0077287A">
              <w:t>9,143</w:t>
            </w:r>
          </w:p>
        </w:tc>
        <w:tc>
          <w:tcPr>
            <w:tcW w:w="1065" w:type="pct"/>
            <w:tcBorders>
              <w:top w:val="single" w:sz="4" w:space="0" w:color="auto"/>
              <w:left w:val="single" w:sz="4" w:space="0" w:color="auto"/>
              <w:bottom w:val="single" w:sz="4" w:space="0" w:color="auto"/>
              <w:right w:val="single" w:sz="4" w:space="0" w:color="auto"/>
            </w:tcBorders>
            <w:vAlign w:val="center"/>
            <w:hideMark/>
          </w:tcPr>
          <w:p w14:paraId="67B47168" w14:textId="77777777" w:rsidR="00722E42" w:rsidRPr="0077287A" w:rsidRDefault="00722E42" w:rsidP="00A06B73">
            <w:pPr>
              <w:pStyle w:val="ECC-7KCenter"/>
              <w:rPr>
                <w:lang w:val="vi-VN"/>
              </w:rPr>
            </w:pPr>
            <w:r w:rsidRPr="0077287A">
              <w:t>4.726</w:t>
            </w:r>
          </w:p>
        </w:tc>
      </w:tr>
      <w:tr w:rsidR="00722E42" w:rsidRPr="0077287A" w14:paraId="26F13C47" w14:textId="77777777" w:rsidTr="00A06B73">
        <w:trPr>
          <w:trHeight w:val="340"/>
        </w:trPr>
        <w:tc>
          <w:tcPr>
            <w:tcW w:w="304" w:type="pct"/>
            <w:tcBorders>
              <w:top w:val="single" w:sz="4" w:space="0" w:color="auto"/>
              <w:left w:val="single" w:sz="4" w:space="0" w:color="auto"/>
              <w:bottom w:val="single" w:sz="4" w:space="0" w:color="auto"/>
              <w:right w:val="single" w:sz="4" w:space="0" w:color="auto"/>
            </w:tcBorders>
            <w:vAlign w:val="center"/>
            <w:hideMark/>
          </w:tcPr>
          <w:p w14:paraId="21D89CBE" w14:textId="77777777" w:rsidR="00722E42" w:rsidRPr="0077287A" w:rsidRDefault="00722E42" w:rsidP="00A06B73">
            <w:pPr>
              <w:pStyle w:val="ECC-7KCenter"/>
              <w:rPr>
                <w:lang w:val="vi-VN"/>
              </w:rPr>
            </w:pPr>
            <w:r w:rsidRPr="0077287A">
              <w:t>4</w:t>
            </w:r>
          </w:p>
        </w:tc>
        <w:tc>
          <w:tcPr>
            <w:tcW w:w="980" w:type="pct"/>
            <w:tcBorders>
              <w:top w:val="single" w:sz="4" w:space="0" w:color="auto"/>
              <w:left w:val="single" w:sz="4" w:space="0" w:color="auto"/>
              <w:bottom w:val="single" w:sz="4" w:space="0" w:color="auto"/>
              <w:right w:val="single" w:sz="4" w:space="0" w:color="auto"/>
            </w:tcBorders>
            <w:vAlign w:val="center"/>
            <w:hideMark/>
          </w:tcPr>
          <w:p w14:paraId="0E01F739" w14:textId="77777777" w:rsidR="00722E42" w:rsidRPr="0077287A" w:rsidRDefault="00722E42" w:rsidP="00A06B73">
            <w:pPr>
              <w:pStyle w:val="ECC-7KCenter"/>
              <w:rPr>
                <w:lang w:val="vi-VN"/>
              </w:rPr>
            </w:pPr>
            <w:r w:rsidRPr="0077287A">
              <w:t>Ward 4</w:t>
            </w:r>
          </w:p>
        </w:tc>
        <w:tc>
          <w:tcPr>
            <w:tcW w:w="608" w:type="pct"/>
            <w:tcBorders>
              <w:top w:val="single" w:sz="4" w:space="0" w:color="auto"/>
              <w:left w:val="single" w:sz="4" w:space="0" w:color="auto"/>
              <w:bottom w:val="single" w:sz="4" w:space="0" w:color="auto"/>
              <w:right w:val="single" w:sz="4" w:space="0" w:color="auto"/>
            </w:tcBorders>
            <w:vAlign w:val="center"/>
            <w:hideMark/>
          </w:tcPr>
          <w:p w14:paraId="7C760325" w14:textId="77777777" w:rsidR="00722E42" w:rsidRPr="0077287A" w:rsidRDefault="00722E42" w:rsidP="00A06B73">
            <w:pPr>
              <w:pStyle w:val="ECC-7KCenter"/>
              <w:rPr>
                <w:lang w:val="vi-VN"/>
              </w:rPr>
            </w:pPr>
            <w:r w:rsidRPr="0077287A">
              <w:t>2.43</w:t>
            </w:r>
          </w:p>
        </w:tc>
        <w:tc>
          <w:tcPr>
            <w:tcW w:w="636" w:type="pct"/>
            <w:tcBorders>
              <w:top w:val="single" w:sz="4" w:space="0" w:color="auto"/>
              <w:left w:val="single" w:sz="4" w:space="0" w:color="auto"/>
              <w:bottom w:val="single" w:sz="4" w:space="0" w:color="auto"/>
              <w:right w:val="single" w:sz="4" w:space="0" w:color="auto"/>
            </w:tcBorders>
            <w:vAlign w:val="center"/>
            <w:hideMark/>
          </w:tcPr>
          <w:p w14:paraId="5663A08B" w14:textId="77777777" w:rsidR="00722E42" w:rsidRPr="0077287A" w:rsidRDefault="00722E42" w:rsidP="00A06B73">
            <w:pPr>
              <w:pStyle w:val="ECC-7KCenter"/>
              <w:rPr>
                <w:lang w:val="vi-VN"/>
              </w:rPr>
            </w:pPr>
            <w:r w:rsidRPr="0077287A">
              <w:t>19,193</w:t>
            </w:r>
          </w:p>
        </w:tc>
        <w:tc>
          <w:tcPr>
            <w:tcW w:w="703" w:type="pct"/>
            <w:tcBorders>
              <w:top w:val="single" w:sz="4" w:space="0" w:color="auto"/>
              <w:left w:val="single" w:sz="4" w:space="0" w:color="auto"/>
              <w:bottom w:val="single" w:sz="4" w:space="0" w:color="auto"/>
              <w:right w:val="single" w:sz="4" w:space="0" w:color="auto"/>
            </w:tcBorders>
            <w:vAlign w:val="center"/>
            <w:hideMark/>
          </w:tcPr>
          <w:p w14:paraId="4712E94F" w14:textId="77777777" w:rsidR="00722E42" w:rsidRPr="0077287A" w:rsidRDefault="00722E42" w:rsidP="00A06B73">
            <w:pPr>
              <w:pStyle w:val="ECC-7KCenter"/>
              <w:rPr>
                <w:lang w:val="vi-VN"/>
              </w:rPr>
            </w:pPr>
            <w:r w:rsidRPr="0077287A">
              <w:t>9,128</w:t>
            </w:r>
          </w:p>
        </w:tc>
        <w:tc>
          <w:tcPr>
            <w:tcW w:w="704" w:type="pct"/>
            <w:tcBorders>
              <w:top w:val="single" w:sz="4" w:space="0" w:color="auto"/>
              <w:left w:val="single" w:sz="4" w:space="0" w:color="auto"/>
              <w:bottom w:val="single" w:sz="4" w:space="0" w:color="auto"/>
              <w:right w:val="single" w:sz="4" w:space="0" w:color="auto"/>
            </w:tcBorders>
            <w:vAlign w:val="center"/>
            <w:hideMark/>
          </w:tcPr>
          <w:p w14:paraId="3B8D5C5B" w14:textId="77777777" w:rsidR="00722E42" w:rsidRPr="0077287A" w:rsidRDefault="00722E42" w:rsidP="00A06B73">
            <w:pPr>
              <w:pStyle w:val="ECC-7KCenter"/>
              <w:rPr>
                <w:lang w:val="vi-VN"/>
              </w:rPr>
            </w:pPr>
            <w:r w:rsidRPr="0077287A">
              <w:t>10,065</w:t>
            </w:r>
          </w:p>
        </w:tc>
        <w:tc>
          <w:tcPr>
            <w:tcW w:w="1065" w:type="pct"/>
            <w:tcBorders>
              <w:top w:val="single" w:sz="4" w:space="0" w:color="auto"/>
              <w:left w:val="single" w:sz="4" w:space="0" w:color="auto"/>
              <w:bottom w:val="single" w:sz="4" w:space="0" w:color="auto"/>
              <w:right w:val="single" w:sz="4" w:space="0" w:color="auto"/>
            </w:tcBorders>
            <w:vAlign w:val="center"/>
            <w:hideMark/>
          </w:tcPr>
          <w:p w14:paraId="391CF509" w14:textId="77777777" w:rsidR="00722E42" w:rsidRPr="0077287A" w:rsidRDefault="00722E42" w:rsidP="00A06B73">
            <w:pPr>
              <w:pStyle w:val="ECC-7KCenter"/>
              <w:rPr>
                <w:lang w:val="vi-VN"/>
              </w:rPr>
            </w:pPr>
            <w:r w:rsidRPr="0077287A">
              <w:t>7.939</w:t>
            </w:r>
          </w:p>
        </w:tc>
      </w:tr>
      <w:tr w:rsidR="00722E42" w:rsidRPr="0077287A" w14:paraId="3F446BE3" w14:textId="77777777" w:rsidTr="00A06B73">
        <w:trPr>
          <w:trHeight w:val="340"/>
        </w:trPr>
        <w:tc>
          <w:tcPr>
            <w:tcW w:w="304" w:type="pct"/>
            <w:tcBorders>
              <w:top w:val="single" w:sz="4" w:space="0" w:color="auto"/>
              <w:left w:val="single" w:sz="4" w:space="0" w:color="auto"/>
              <w:bottom w:val="single" w:sz="4" w:space="0" w:color="auto"/>
              <w:right w:val="single" w:sz="4" w:space="0" w:color="auto"/>
            </w:tcBorders>
            <w:vAlign w:val="center"/>
            <w:hideMark/>
          </w:tcPr>
          <w:p w14:paraId="0FA239C0" w14:textId="77777777" w:rsidR="00722E42" w:rsidRPr="0077287A" w:rsidRDefault="00722E42" w:rsidP="00A06B73">
            <w:pPr>
              <w:pStyle w:val="ECC-7KCenter"/>
            </w:pPr>
            <w:r w:rsidRPr="0077287A">
              <w:t>5</w:t>
            </w:r>
          </w:p>
        </w:tc>
        <w:tc>
          <w:tcPr>
            <w:tcW w:w="980" w:type="pct"/>
            <w:tcBorders>
              <w:top w:val="single" w:sz="4" w:space="0" w:color="auto"/>
              <w:left w:val="single" w:sz="4" w:space="0" w:color="auto"/>
              <w:bottom w:val="single" w:sz="4" w:space="0" w:color="auto"/>
              <w:right w:val="single" w:sz="4" w:space="0" w:color="auto"/>
            </w:tcBorders>
            <w:vAlign w:val="center"/>
            <w:hideMark/>
          </w:tcPr>
          <w:p w14:paraId="5D8E38F0" w14:textId="77777777" w:rsidR="00722E42" w:rsidRPr="0077287A" w:rsidRDefault="00722E42" w:rsidP="00A06B73">
            <w:pPr>
              <w:pStyle w:val="ECC-7KCenter"/>
            </w:pPr>
            <w:r w:rsidRPr="0077287A">
              <w:t>Ward 5</w:t>
            </w:r>
          </w:p>
        </w:tc>
        <w:tc>
          <w:tcPr>
            <w:tcW w:w="608" w:type="pct"/>
            <w:tcBorders>
              <w:top w:val="single" w:sz="4" w:space="0" w:color="auto"/>
              <w:left w:val="single" w:sz="4" w:space="0" w:color="auto"/>
              <w:bottom w:val="single" w:sz="4" w:space="0" w:color="auto"/>
              <w:right w:val="single" w:sz="4" w:space="0" w:color="auto"/>
            </w:tcBorders>
            <w:vAlign w:val="center"/>
            <w:hideMark/>
          </w:tcPr>
          <w:p w14:paraId="342B4640" w14:textId="77777777" w:rsidR="00722E42" w:rsidRPr="0077287A" w:rsidRDefault="00722E42" w:rsidP="00A06B73">
            <w:pPr>
              <w:pStyle w:val="ECC-7KCenter"/>
            </w:pPr>
            <w:r w:rsidRPr="0077287A">
              <w:t>3.94</w:t>
            </w:r>
          </w:p>
        </w:tc>
        <w:tc>
          <w:tcPr>
            <w:tcW w:w="636" w:type="pct"/>
            <w:tcBorders>
              <w:top w:val="single" w:sz="4" w:space="0" w:color="auto"/>
              <w:left w:val="single" w:sz="4" w:space="0" w:color="auto"/>
              <w:bottom w:val="single" w:sz="4" w:space="0" w:color="auto"/>
              <w:right w:val="single" w:sz="4" w:space="0" w:color="auto"/>
            </w:tcBorders>
            <w:vAlign w:val="center"/>
            <w:hideMark/>
          </w:tcPr>
          <w:p w14:paraId="7B32D0C6" w14:textId="77777777" w:rsidR="00722E42" w:rsidRPr="0077287A" w:rsidRDefault="00722E42" w:rsidP="00A06B73">
            <w:pPr>
              <w:pStyle w:val="ECC-7KCenter"/>
            </w:pPr>
            <w:r w:rsidRPr="0077287A">
              <w:t>16,328</w:t>
            </w:r>
          </w:p>
        </w:tc>
        <w:tc>
          <w:tcPr>
            <w:tcW w:w="703" w:type="pct"/>
            <w:tcBorders>
              <w:top w:val="single" w:sz="4" w:space="0" w:color="auto"/>
              <w:left w:val="single" w:sz="4" w:space="0" w:color="auto"/>
              <w:bottom w:val="single" w:sz="4" w:space="0" w:color="auto"/>
              <w:right w:val="single" w:sz="4" w:space="0" w:color="auto"/>
            </w:tcBorders>
            <w:vAlign w:val="center"/>
            <w:hideMark/>
          </w:tcPr>
          <w:p w14:paraId="67803FBA" w14:textId="77777777" w:rsidR="00722E42" w:rsidRPr="0077287A" w:rsidRDefault="00722E42" w:rsidP="00A06B73">
            <w:pPr>
              <w:pStyle w:val="ECC-7KCenter"/>
            </w:pPr>
            <w:r w:rsidRPr="0077287A">
              <w:t>7,808</w:t>
            </w:r>
          </w:p>
        </w:tc>
        <w:tc>
          <w:tcPr>
            <w:tcW w:w="704" w:type="pct"/>
            <w:tcBorders>
              <w:top w:val="single" w:sz="4" w:space="0" w:color="auto"/>
              <w:left w:val="single" w:sz="4" w:space="0" w:color="auto"/>
              <w:bottom w:val="single" w:sz="4" w:space="0" w:color="auto"/>
              <w:right w:val="single" w:sz="4" w:space="0" w:color="auto"/>
            </w:tcBorders>
            <w:vAlign w:val="center"/>
            <w:hideMark/>
          </w:tcPr>
          <w:p w14:paraId="3E19AFE4" w14:textId="77777777" w:rsidR="00722E42" w:rsidRPr="0077287A" w:rsidRDefault="00722E42" w:rsidP="00A06B73">
            <w:pPr>
              <w:pStyle w:val="ECC-7KCenter"/>
            </w:pPr>
            <w:r w:rsidRPr="0077287A">
              <w:t>8,520</w:t>
            </w:r>
          </w:p>
        </w:tc>
        <w:tc>
          <w:tcPr>
            <w:tcW w:w="1065" w:type="pct"/>
            <w:tcBorders>
              <w:top w:val="single" w:sz="4" w:space="0" w:color="auto"/>
              <w:left w:val="single" w:sz="4" w:space="0" w:color="auto"/>
              <w:bottom w:val="single" w:sz="4" w:space="0" w:color="auto"/>
              <w:right w:val="single" w:sz="4" w:space="0" w:color="auto"/>
            </w:tcBorders>
            <w:vAlign w:val="center"/>
            <w:hideMark/>
          </w:tcPr>
          <w:p w14:paraId="7A7D9830" w14:textId="77777777" w:rsidR="00722E42" w:rsidRPr="0077287A" w:rsidRDefault="00722E42" w:rsidP="00A06B73">
            <w:pPr>
              <w:pStyle w:val="ECC-7KCenter"/>
            </w:pPr>
            <w:r w:rsidRPr="0077287A">
              <w:t>4.134</w:t>
            </w:r>
          </w:p>
        </w:tc>
      </w:tr>
      <w:tr w:rsidR="00722E42" w:rsidRPr="0077287A" w14:paraId="1057DA94" w14:textId="77777777" w:rsidTr="00A06B73">
        <w:trPr>
          <w:trHeight w:val="340"/>
        </w:trPr>
        <w:tc>
          <w:tcPr>
            <w:tcW w:w="304" w:type="pct"/>
            <w:tcBorders>
              <w:top w:val="single" w:sz="4" w:space="0" w:color="auto"/>
              <w:left w:val="single" w:sz="4" w:space="0" w:color="auto"/>
              <w:bottom w:val="single" w:sz="4" w:space="0" w:color="auto"/>
              <w:right w:val="single" w:sz="4" w:space="0" w:color="auto"/>
            </w:tcBorders>
            <w:vAlign w:val="center"/>
            <w:hideMark/>
          </w:tcPr>
          <w:p w14:paraId="3EEBC672" w14:textId="77777777" w:rsidR="00722E42" w:rsidRPr="0077287A" w:rsidRDefault="00722E42" w:rsidP="00A06B73">
            <w:pPr>
              <w:pStyle w:val="ECC-7KCenter"/>
            </w:pPr>
            <w:r w:rsidRPr="0077287A">
              <w:t>6</w:t>
            </w:r>
          </w:p>
        </w:tc>
        <w:tc>
          <w:tcPr>
            <w:tcW w:w="980" w:type="pct"/>
            <w:tcBorders>
              <w:top w:val="single" w:sz="4" w:space="0" w:color="auto"/>
              <w:left w:val="single" w:sz="4" w:space="0" w:color="auto"/>
              <w:bottom w:val="single" w:sz="4" w:space="0" w:color="auto"/>
              <w:right w:val="single" w:sz="4" w:space="0" w:color="auto"/>
            </w:tcBorders>
            <w:vAlign w:val="center"/>
            <w:hideMark/>
          </w:tcPr>
          <w:p w14:paraId="7628DB3A" w14:textId="77777777" w:rsidR="00722E42" w:rsidRPr="0077287A" w:rsidRDefault="00722E42" w:rsidP="00A06B73">
            <w:pPr>
              <w:pStyle w:val="ECC-7KCenter"/>
            </w:pPr>
            <w:r w:rsidRPr="0077287A">
              <w:t>Ward 8</w:t>
            </w:r>
          </w:p>
        </w:tc>
        <w:tc>
          <w:tcPr>
            <w:tcW w:w="608" w:type="pct"/>
            <w:tcBorders>
              <w:top w:val="single" w:sz="4" w:space="0" w:color="auto"/>
              <w:left w:val="single" w:sz="4" w:space="0" w:color="auto"/>
              <w:bottom w:val="single" w:sz="4" w:space="0" w:color="auto"/>
              <w:right w:val="single" w:sz="4" w:space="0" w:color="auto"/>
            </w:tcBorders>
            <w:vAlign w:val="center"/>
            <w:hideMark/>
          </w:tcPr>
          <w:p w14:paraId="186F3BC8" w14:textId="77777777" w:rsidR="00722E42" w:rsidRPr="0077287A" w:rsidRDefault="00722E42" w:rsidP="00A06B73">
            <w:pPr>
              <w:pStyle w:val="ECC-7KCenter"/>
            </w:pPr>
            <w:r w:rsidRPr="0077287A">
              <w:t>3.38</w:t>
            </w:r>
          </w:p>
        </w:tc>
        <w:tc>
          <w:tcPr>
            <w:tcW w:w="636" w:type="pct"/>
            <w:tcBorders>
              <w:top w:val="single" w:sz="4" w:space="0" w:color="auto"/>
              <w:left w:val="single" w:sz="4" w:space="0" w:color="auto"/>
              <w:bottom w:val="single" w:sz="4" w:space="0" w:color="auto"/>
              <w:right w:val="single" w:sz="4" w:space="0" w:color="auto"/>
            </w:tcBorders>
            <w:vAlign w:val="center"/>
            <w:hideMark/>
          </w:tcPr>
          <w:p w14:paraId="7E5516EF" w14:textId="77777777" w:rsidR="00722E42" w:rsidRPr="0077287A" w:rsidRDefault="00722E42" w:rsidP="00A06B73">
            <w:pPr>
              <w:pStyle w:val="ECC-7KCenter"/>
            </w:pPr>
            <w:r w:rsidRPr="0077287A">
              <w:t>14,206</w:t>
            </w:r>
          </w:p>
        </w:tc>
        <w:tc>
          <w:tcPr>
            <w:tcW w:w="703" w:type="pct"/>
            <w:tcBorders>
              <w:top w:val="single" w:sz="4" w:space="0" w:color="auto"/>
              <w:left w:val="single" w:sz="4" w:space="0" w:color="auto"/>
              <w:bottom w:val="single" w:sz="4" w:space="0" w:color="auto"/>
              <w:right w:val="single" w:sz="4" w:space="0" w:color="auto"/>
            </w:tcBorders>
            <w:vAlign w:val="center"/>
            <w:hideMark/>
          </w:tcPr>
          <w:p w14:paraId="215DC045" w14:textId="77777777" w:rsidR="00722E42" w:rsidRPr="0077287A" w:rsidRDefault="00722E42" w:rsidP="00A06B73">
            <w:pPr>
              <w:pStyle w:val="ECC-7KCenter"/>
            </w:pPr>
            <w:r w:rsidRPr="0077287A">
              <w:t>6,871</w:t>
            </w:r>
          </w:p>
        </w:tc>
        <w:tc>
          <w:tcPr>
            <w:tcW w:w="704" w:type="pct"/>
            <w:tcBorders>
              <w:top w:val="single" w:sz="4" w:space="0" w:color="auto"/>
              <w:left w:val="single" w:sz="4" w:space="0" w:color="auto"/>
              <w:bottom w:val="single" w:sz="4" w:space="0" w:color="auto"/>
              <w:right w:val="single" w:sz="4" w:space="0" w:color="auto"/>
            </w:tcBorders>
            <w:vAlign w:val="center"/>
            <w:hideMark/>
          </w:tcPr>
          <w:p w14:paraId="24A5CAD8" w14:textId="77777777" w:rsidR="00722E42" w:rsidRPr="0077287A" w:rsidRDefault="00722E42" w:rsidP="00A06B73">
            <w:pPr>
              <w:pStyle w:val="ECC-7KCenter"/>
            </w:pPr>
            <w:r w:rsidRPr="0077287A">
              <w:t>7,335</w:t>
            </w:r>
          </w:p>
        </w:tc>
        <w:tc>
          <w:tcPr>
            <w:tcW w:w="1065" w:type="pct"/>
            <w:tcBorders>
              <w:top w:val="single" w:sz="4" w:space="0" w:color="auto"/>
              <w:left w:val="single" w:sz="4" w:space="0" w:color="auto"/>
              <w:bottom w:val="single" w:sz="4" w:space="0" w:color="auto"/>
              <w:right w:val="single" w:sz="4" w:space="0" w:color="auto"/>
            </w:tcBorders>
            <w:vAlign w:val="center"/>
            <w:hideMark/>
          </w:tcPr>
          <w:p w14:paraId="076387A8" w14:textId="77777777" w:rsidR="00722E42" w:rsidRPr="0077287A" w:rsidRDefault="00722E42" w:rsidP="00A06B73">
            <w:pPr>
              <w:pStyle w:val="ECC-7KCenter"/>
            </w:pPr>
            <w:r w:rsidRPr="0077287A">
              <w:t>4.183</w:t>
            </w:r>
          </w:p>
        </w:tc>
      </w:tr>
      <w:tr w:rsidR="00722E42" w:rsidRPr="0077287A" w14:paraId="0D7C619D" w14:textId="77777777" w:rsidTr="00A06B73">
        <w:trPr>
          <w:trHeight w:val="340"/>
        </w:trPr>
        <w:tc>
          <w:tcPr>
            <w:tcW w:w="304" w:type="pct"/>
            <w:tcBorders>
              <w:top w:val="single" w:sz="4" w:space="0" w:color="auto"/>
              <w:left w:val="single" w:sz="4" w:space="0" w:color="auto"/>
              <w:bottom w:val="single" w:sz="4" w:space="0" w:color="auto"/>
              <w:right w:val="single" w:sz="4" w:space="0" w:color="auto"/>
            </w:tcBorders>
            <w:vAlign w:val="center"/>
            <w:hideMark/>
          </w:tcPr>
          <w:p w14:paraId="15690921" w14:textId="77777777" w:rsidR="00722E42" w:rsidRPr="0077287A" w:rsidRDefault="00722E42" w:rsidP="00A06B73">
            <w:pPr>
              <w:pStyle w:val="ECC-7KCenter"/>
            </w:pPr>
            <w:r w:rsidRPr="0077287A">
              <w:t>7</w:t>
            </w:r>
          </w:p>
        </w:tc>
        <w:tc>
          <w:tcPr>
            <w:tcW w:w="980" w:type="pct"/>
            <w:tcBorders>
              <w:top w:val="single" w:sz="4" w:space="0" w:color="auto"/>
              <w:left w:val="single" w:sz="4" w:space="0" w:color="auto"/>
              <w:bottom w:val="single" w:sz="4" w:space="0" w:color="auto"/>
              <w:right w:val="single" w:sz="4" w:space="0" w:color="auto"/>
            </w:tcBorders>
            <w:vAlign w:val="center"/>
            <w:hideMark/>
          </w:tcPr>
          <w:p w14:paraId="798FF4A7" w14:textId="77777777" w:rsidR="00722E42" w:rsidRPr="0077287A" w:rsidRDefault="00722E42" w:rsidP="00A06B73">
            <w:pPr>
              <w:pStyle w:val="ECC-7KCenter"/>
              <w:rPr>
                <w:lang w:val="vi-VN"/>
              </w:rPr>
            </w:pPr>
            <w:r w:rsidRPr="0077287A">
              <w:t>Ward 9</w:t>
            </w:r>
          </w:p>
        </w:tc>
        <w:tc>
          <w:tcPr>
            <w:tcW w:w="608" w:type="pct"/>
            <w:tcBorders>
              <w:top w:val="single" w:sz="4" w:space="0" w:color="auto"/>
              <w:left w:val="single" w:sz="4" w:space="0" w:color="auto"/>
              <w:bottom w:val="single" w:sz="4" w:space="0" w:color="auto"/>
              <w:right w:val="single" w:sz="4" w:space="0" w:color="auto"/>
            </w:tcBorders>
            <w:vAlign w:val="center"/>
            <w:hideMark/>
          </w:tcPr>
          <w:p w14:paraId="22A99751" w14:textId="77777777" w:rsidR="00722E42" w:rsidRPr="0077287A" w:rsidRDefault="00722E42" w:rsidP="00A06B73">
            <w:pPr>
              <w:pStyle w:val="ECC-7KCenter"/>
              <w:rPr>
                <w:lang w:val="vi-VN"/>
              </w:rPr>
            </w:pPr>
            <w:r w:rsidRPr="0077287A">
              <w:t>4.64</w:t>
            </w:r>
          </w:p>
        </w:tc>
        <w:tc>
          <w:tcPr>
            <w:tcW w:w="636" w:type="pct"/>
            <w:tcBorders>
              <w:top w:val="single" w:sz="4" w:space="0" w:color="auto"/>
              <w:left w:val="single" w:sz="4" w:space="0" w:color="auto"/>
              <w:bottom w:val="single" w:sz="4" w:space="0" w:color="auto"/>
              <w:right w:val="single" w:sz="4" w:space="0" w:color="auto"/>
            </w:tcBorders>
            <w:vAlign w:val="center"/>
            <w:hideMark/>
          </w:tcPr>
          <w:p w14:paraId="5F1EC096" w14:textId="77777777" w:rsidR="00722E42" w:rsidRPr="0077287A" w:rsidRDefault="00722E42" w:rsidP="00A06B73">
            <w:pPr>
              <w:pStyle w:val="ECC-7KCenter"/>
              <w:rPr>
                <w:lang w:val="vi-VN"/>
              </w:rPr>
            </w:pPr>
            <w:r w:rsidRPr="0077287A">
              <w:t>12,018</w:t>
            </w:r>
          </w:p>
        </w:tc>
        <w:tc>
          <w:tcPr>
            <w:tcW w:w="703" w:type="pct"/>
            <w:tcBorders>
              <w:top w:val="single" w:sz="4" w:space="0" w:color="auto"/>
              <w:left w:val="single" w:sz="4" w:space="0" w:color="auto"/>
              <w:bottom w:val="single" w:sz="4" w:space="0" w:color="auto"/>
              <w:right w:val="single" w:sz="4" w:space="0" w:color="auto"/>
            </w:tcBorders>
            <w:vAlign w:val="center"/>
            <w:hideMark/>
          </w:tcPr>
          <w:p w14:paraId="39CF233E" w14:textId="77777777" w:rsidR="00722E42" w:rsidRPr="0077287A" w:rsidRDefault="00722E42" w:rsidP="00A06B73">
            <w:pPr>
              <w:pStyle w:val="ECC-7KCenter"/>
              <w:rPr>
                <w:lang w:val="vi-VN"/>
              </w:rPr>
            </w:pPr>
            <w:r w:rsidRPr="0077287A">
              <w:t>5,812</w:t>
            </w:r>
          </w:p>
        </w:tc>
        <w:tc>
          <w:tcPr>
            <w:tcW w:w="704" w:type="pct"/>
            <w:tcBorders>
              <w:top w:val="single" w:sz="4" w:space="0" w:color="auto"/>
              <w:left w:val="single" w:sz="4" w:space="0" w:color="auto"/>
              <w:bottom w:val="single" w:sz="4" w:space="0" w:color="auto"/>
              <w:right w:val="single" w:sz="4" w:space="0" w:color="auto"/>
            </w:tcBorders>
            <w:vAlign w:val="center"/>
            <w:hideMark/>
          </w:tcPr>
          <w:p w14:paraId="5A87D8D0" w14:textId="77777777" w:rsidR="00722E42" w:rsidRPr="0077287A" w:rsidRDefault="00722E42" w:rsidP="00A06B73">
            <w:pPr>
              <w:pStyle w:val="ECC-7KCenter"/>
              <w:rPr>
                <w:lang w:val="vi-VN"/>
              </w:rPr>
            </w:pPr>
            <w:r w:rsidRPr="0077287A">
              <w:t>6,206</w:t>
            </w:r>
          </w:p>
        </w:tc>
        <w:tc>
          <w:tcPr>
            <w:tcW w:w="1065" w:type="pct"/>
            <w:tcBorders>
              <w:top w:val="single" w:sz="4" w:space="0" w:color="auto"/>
              <w:left w:val="single" w:sz="4" w:space="0" w:color="auto"/>
              <w:bottom w:val="single" w:sz="4" w:space="0" w:color="auto"/>
              <w:right w:val="single" w:sz="4" w:space="0" w:color="auto"/>
            </w:tcBorders>
            <w:vAlign w:val="center"/>
            <w:hideMark/>
          </w:tcPr>
          <w:p w14:paraId="289594DB" w14:textId="77777777" w:rsidR="00722E42" w:rsidRPr="0077287A" w:rsidRDefault="00722E42" w:rsidP="00A06B73">
            <w:pPr>
              <w:pStyle w:val="ECC-7KCenter"/>
              <w:rPr>
                <w:lang w:val="vi-VN"/>
              </w:rPr>
            </w:pPr>
            <w:r w:rsidRPr="0077287A">
              <w:t>2.598</w:t>
            </w:r>
          </w:p>
        </w:tc>
      </w:tr>
      <w:tr w:rsidR="00722E42" w:rsidRPr="0077287A" w14:paraId="4161FBAE" w14:textId="77777777" w:rsidTr="00A06B73">
        <w:trPr>
          <w:trHeight w:val="340"/>
        </w:trPr>
        <w:tc>
          <w:tcPr>
            <w:tcW w:w="304" w:type="pct"/>
            <w:tcBorders>
              <w:top w:val="single" w:sz="4" w:space="0" w:color="auto"/>
              <w:left w:val="single" w:sz="4" w:space="0" w:color="auto"/>
              <w:bottom w:val="single" w:sz="4" w:space="0" w:color="auto"/>
              <w:right w:val="single" w:sz="4" w:space="0" w:color="auto"/>
            </w:tcBorders>
            <w:vAlign w:val="center"/>
          </w:tcPr>
          <w:p w14:paraId="77B98585" w14:textId="77777777" w:rsidR="00722E42" w:rsidRPr="0077287A" w:rsidRDefault="00722E42" w:rsidP="00A06B73">
            <w:pPr>
              <w:pStyle w:val="ECC-7KCenter"/>
            </w:pPr>
            <w:r w:rsidRPr="0077287A">
              <w:t>8</w:t>
            </w:r>
          </w:p>
        </w:tc>
        <w:tc>
          <w:tcPr>
            <w:tcW w:w="980" w:type="pct"/>
            <w:tcBorders>
              <w:top w:val="single" w:sz="4" w:space="0" w:color="auto"/>
              <w:left w:val="single" w:sz="4" w:space="0" w:color="auto"/>
              <w:bottom w:val="single" w:sz="4" w:space="0" w:color="auto"/>
              <w:right w:val="single" w:sz="4" w:space="0" w:color="auto"/>
            </w:tcBorders>
            <w:vAlign w:val="center"/>
          </w:tcPr>
          <w:p w14:paraId="23443614" w14:textId="77777777" w:rsidR="00722E42" w:rsidRPr="0077287A" w:rsidRDefault="00722E42" w:rsidP="00A06B73">
            <w:pPr>
              <w:pStyle w:val="ECC-7KCenter"/>
            </w:pPr>
            <w:r w:rsidRPr="0077287A">
              <w:t>Tan Hoa commune</w:t>
            </w:r>
          </w:p>
        </w:tc>
        <w:tc>
          <w:tcPr>
            <w:tcW w:w="608" w:type="pct"/>
            <w:tcBorders>
              <w:top w:val="single" w:sz="4" w:space="0" w:color="auto"/>
              <w:left w:val="single" w:sz="4" w:space="0" w:color="auto"/>
              <w:bottom w:val="single" w:sz="4" w:space="0" w:color="auto"/>
              <w:right w:val="single" w:sz="4" w:space="0" w:color="auto"/>
            </w:tcBorders>
            <w:vAlign w:val="center"/>
          </w:tcPr>
          <w:p w14:paraId="0ADB735D" w14:textId="77777777" w:rsidR="00722E42" w:rsidRPr="0077287A" w:rsidRDefault="00722E42" w:rsidP="00A06B73">
            <w:pPr>
              <w:pStyle w:val="ECC-7KCenter"/>
            </w:pPr>
            <w:r w:rsidRPr="0077287A">
              <w:t>7.48</w:t>
            </w:r>
          </w:p>
        </w:tc>
        <w:tc>
          <w:tcPr>
            <w:tcW w:w="636" w:type="pct"/>
            <w:tcBorders>
              <w:top w:val="single" w:sz="4" w:space="0" w:color="auto"/>
              <w:left w:val="single" w:sz="4" w:space="0" w:color="auto"/>
              <w:bottom w:val="single" w:sz="4" w:space="0" w:color="auto"/>
              <w:right w:val="single" w:sz="4" w:space="0" w:color="auto"/>
            </w:tcBorders>
            <w:vAlign w:val="center"/>
          </w:tcPr>
          <w:p w14:paraId="1FE55EF3" w14:textId="77777777" w:rsidR="00722E42" w:rsidRPr="0077287A" w:rsidRDefault="00722E42" w:rsidP="00A06B73">
            <w:pPr>
              <w:pStyle w:val="ECC-7KCenter"/>
            </w:pPr>
            <w:r w:rsidRPr="0077287A">
              <w:t>8,502</w:t>
            </w:r>
          </w:p>
        </w:tc>
        <w:tc>
          <w:tcPr>
            <w:tcW w:w="703" w:type="pct"/>
            <w:tcBorders>
              <w:top w:val="single" w:sz="4" w:space="0" w:color="auto"/>
              <w:left w:val="single" w:sz="4" w:space="0" w:color="auto"/>
              <w:bottom w:val="single" w:sz="4" w:space="0" w:color="auto"/>
              <w:right w:val="single" w:sz="4" w:space="0" w:color="auto"/>
            </w:tcBorders>
            <w:vAlign w:val="center"/>
          </w:tcPr>
          <w:p w14:paraId="3D78518A" w14:textId="77777777" w:rsidR="00722E42" w:rsidRPr="0077287A" w:rsidRDefault="00722E42" w:rsidP="00A06B73">
            <w:pPr>
              <w:pStyle w:val="ECC-7KCenter"/>
            </w:pPr>
            <w:r w:rsidRPr="0077287A">
              <w:t>4,179</w:t>
            </w:r>
          </w:p>
        </w:tc>
        <w:tc>
          <w:tcPr>
            <w:tcW w:w="704" w:type="pct"/>
            <w:tcBorders>
              <w:top w:val="single" w:sz="4" w:space="0" w:color="auto"/>
              <w:left w:val="single" w:sz="4" w:space="0" w:color="auto"/>
              <w:bottom w:val="single" w:sz="4" w:space="0" w:color="auto"/>
              <w:right w:val="single" w:sz="4" w:space="0" w:color="auto"/>
            </w:tcBorders>
            <w:vAlign w:val="center"/>
          </w:tcPr>
          <w:p w14:paraId="4BDCFCFD" w14:textId="77777777" w:rsidR="00722E42" w:rsidRPr="0077287A" w:rsidRDefault="00722E42" w:rsidP="00A06B73">
            <w:pPr>
              <w:pStyle w:val="ECC-7KCenter"/>
            </w:pPr>
            <w:r w:rsidRPr="0077287A">
              <w:t>4,323</w:t>
            </w:r>
          </w:p>
        </w:tc>
        <w:tc>
          <w:tcPr>
            <w:tcW w:w="1065" w:type="pct"/>
            <w:tcBorders>
              <w:top w:val="single" w:sz="4" w:space="0" w:color="auto"/>
              <w:left w:val="single" w:sz="4" w:space="0" w:color="auto"/>
              <w:bottom w:val="single" w:sz="4" w:space="0" w:color="auto"/>
              <w:right w:val="single" w:sz="4" w:space="0" w:color="auto"/>
            </w:tcBorders>
            <w:vAlign w:val="center"/>
          </w:tcPr>
          <w:p w14:paraId="77E2584A" w14:textId="77777777" w:rsidR="00722E42" w:rsidRPr="0077287A" w:rsidRDefault="00722E42" w:rsidP="00A06B73">
            <w:pPr>
              <w:pStyle w:val="ECC-7KCenter"/>
            </w:pPr>
            <w:r w:rsidRPr="0077287A">
              <w:t>1.137</w:t>
            </w:r>
          </w:p>
        </w:tc>
      </w:tr>
      <w:tr w:rsidR="00722E42" w:rsidRPr="0077287A" w14:paraId="0C20135E" w14:textId="77777777" w:rsidTr="00A06B73">
        <w:trPr>
          <w:trHeight w:val="340"/>
        </w:trPr>
        <w:tc>
          <w:tcPr>
            <w:tcW w:w="304" w:type="pct"/>
            <w:tcBorders>
              <w:top w:val="single" w:sz="4" w:space="0" w:color="auto"/>
              <w:left w:val="single" w:sz="4" w:space="0" w:color="auto"/>
              <w:bottom w:val="single" w:sz="4" w:space="0" w:color="auto"/>
              <w:right w:val="single" w:sz="4" w:space="0" w:color="auto"/>
            </w:tcBorders>
            <w:vAlign w:val="center"/>
          </w:tcPr>
          <w:p w14:paraId="67011228" w14:textId="77777777" w:rsidR="00722E42" w:rsidRPr="0077287A" w:rsidRDefault="00722E42" w:rsidP="00A06B73">
            <w:pPr>
              <w:pStyle w:val="ECC-7KCenter"/>
            </w:pPr>
            <w:r w:rsidRPr="0077287A">
              <w:t>9</w:t>
            </w:r>
          </w:p>
        </w:tc>
        <w:tc>
          <w:tcPr>
            <w:tcW w:w="980" w:type="pct"/>
            <w:tcBorders>
              <w:top w:val="single" w:sz="4" w:space="0" w:color="auto"/>
              <w:left w:val="single" w:sz="4" w:space="0" w:color="auto"/>
              <w:bottom w:val="single" w:sz="4" w:space="0" w:color="auto"/>
              <w:right w:val="single" w:sz="4" w:space="0" w:color="auto"/>
            </w:tcBorders>
            <w:vAlign w:val="center"/>
          </w:tcPr>
          <w:p w14:paraId="2F228178" w14:textId="77777777" w:rsidR="00722E42" w:rsidRPr="0077287A" w:rsidRDefault="00722E42" w:rsidP="00A06B73">
            <w:pPr>
              <w:pStyle w:val="ECC-7KCenter"/>
            </w:pPr>
            <w:r w:rsidRPr="0077287A">
              <w:t>Tan Hoi commune</w:t>
            </w:r>
          </w:p>
        </w:tc>
        <w:tc>
          <w:tcPr>
            <w:tcW w:w="608" w:type="pct"/>
            <w:tcBorders>
              <w:top w:val="single" w:sz="4" w:space="0" w:color="auto"/>
              <w:left w:val="single" w:sz="4" w:space="0" w:color="auto"/>
              <w:bottom w:val="single" w:sz="4" w:space="0" w:color="auto"/>
              <w:right w:val="single" w:sz="4" w:space="0" w:color="auto"/>
            </w:tcBorders>
            <w:vAlign w:val="center"/>
          </w:tcPr>
          <w:p w14:paraId="59CD9283" w14:textId="77777777" w:rsidR="00722E42" w:rsidRPr="0077287A" w:rsidRDefault="00722E42" w:rsidP="00A06B73">
            <w:pPr>
              <w:pStyle w:val="ECC-7KCenter"/>
            </w:pPr>
            <w:r w:rsidRPr="0077287A">
              <w:t>5.20</w:t>
            </w:r>
          </w:p>
        </w:tc>
        <w:tc>
          <w:tcPr>
            <w:tcW w:w="636" w:type="pct"/>
            <w:tcBorders>
              <w:top w:val="single" w:sz="4" w:space="0" w:color="auto"/>
              <w:left w:val="single" w:sz="4" w:space="0" w:color="auto"/>
              <w:bottom w:val="single" w:sz="4" w:space="0" w:color="auto"/>
              <w:right w:val="single" w:sz="4" w:space="0" w:color="auto"/>
            </w:tcBorders>
            <w:vAlign w:val="center"/>
          </w:tcPr>
          <w:p w14:paraId="3E7A9517" w14:textId="77777777" w:rsidR="00722E42" w:rsidRPr="0077287A" w:rsidRDefault="00722E42" w:rsidP="00A06B73">
            <w:pPr>
              <w:pStyle w:val="ECC-7KCenter"/>
            </w:pPr>
            <w:r w:rsidRPr="0077287A">
              <w:t>8,371</w:t>
            </w:r>
          </w:p>
        </w:tc>
        <w:tc>
          <w:tcPr>
            <w:tcW w:w="703" w:type="pct"/>
            <w:tcBorders>
              <w:top w:val="single" w:sz="4" w:space="0" w:color="auto"/>
              <w:left w:val="single" w:sz="4" w:space="0" w:color="auto"/>
              <w:bottom w:val="single" w:sz="4" w:space="0" w:color="auto"/>
              <w:right w:val="single" w:sz="4" w:space="0" w:color="auto"/>
            </w:tcBorders>
            <w:vAlign w:val="center"/>
          </w:tcPr>
          <w:p w14:paraId="7FB6639A" w14:textId="77777777" w:rsidR="00722E42" w:rsidRPr="0077287A" w:rsidRDefault="00722E42" w:rsidP="00A06B73">
            <w:pPr>
              <w:pStyle w:val="ECC-7KCenter"/>
            </w:pPr>
            <w:r w:rsidRPr="0077287A">
              <w:t>4,102</w:t>
            </w:r>
          </w:p>
        </w:tc>
        <w:tc>
          <w:tcPr>
            <w:tcW w:w="704" w:type="pct"/>
            <w:tcBorders>
              <w:top w:val="single" w:sz="4" w:space="0" w:color="auto"/>
              <w:left w:val="single" w:sz="4" w:space="0" w:color="auto"/>
              <w:bottom w:val="single" w:sz="4" w:space="0" w:color="auto"/>
              <w:right w:val="single" w:sz="4" w:space="0" w:color="auto"/>
            </w:tcBorders>
            <w:vAlign w:val="center"/>
          </w:tcPr>
          <w:p w14:paraId="1317F965" w14:textId="77777777" w:rsidR="00722E42" w:rsidRPr="0077287A" w:rsidRDefault="00722E42" w:rsidP="00A06B73">
            <w:pPr>
              <w:pStyle w:val="ECC-7KCenter"/>
            </w:pPr>
            <w:r w:rsidRPr="0077287A">
              <w:t>4,269</w:t>
            </w:r>
          </w:p>
        </w:tc>
        <w:tc>
          <w:tcPr>
            <w:tcW w:w="1065" w:type="pct"/>
            <w:tcBorders>
              <w:top w:val="single" w:sz="4" w:space="0" w:color="auto"/>
              <w:left w:val="single" w:sz="4" w:space="0" w:color="auto"/>
              <w:bottom w:val="single" w:sz="4" w:space="0" w:color="auto"/>
              <w:right w:val="single" w:sz="4" w:space="0" w:color="auto"/>
            </w:tcBorders>
            <w:vAlign w:val="center"/>
          </w:tcPr>
          <w:p w14:paraId="19C74147" w14:textId="77777777" w:rsidR="00722E42" w:rsidRPr="0077287A" w:rsidRDefault="00722E42" w:rsidP="00A06B73">
            <w:pPr>
              <w:pStyle w:val="ECC-7KCenter"/>
            </w:pPr>
            <w:r w:rsidRPr="0077287A">
              <w:t>1.610</w:t>
            </w:r>
          </w:p>
        </w:tc>
      </w:tr>
      <w:tr w:rsidR="00722E42" w:rsidRPr="0077287A" w14:paraId="50718210" w14:textId="77777777" w:rsidTr="00A06B73">
        <w:trPr>
          <w:trHeight w:val="340"/>
        </w:trPr>
        <w:tc>
          <w:tcPr>
            <w:tcW w:w="304" w:type="pct"/>
            <w:tcBorders>
              <w:top w:val="single" w:sz="4" w:space="0" w:color="auto"/>
              <w:left w:val="single" w:sz="4" w:space="0" w:color="auto"/>
              <w:bottom w:val="single" w:sz="4" w:space="0" w:color="auto"/>
              <w:right w:val="single" w:sz="4" w:space="0" w:color="auto"/>
            </w:tcBorders>
            <w:vAlign w:val="center"/>
          </w:tcPr>
          <w:p w14:paraId="4593B711" w14:textId="77777777" w:rsidR="00722E42" w:rsidRPr="0077287A" w:rsidRDefault="00722E42" w:rsidP="00A06B73">
            <w:pPr>
              <w:pStyle w:val="ECC-7KCenter"/>
            </w:pPr>
            <w:r w:rsidRPr="0077287A">
              <w:t>10</w:t>
            </w:r>
          </w:p>
        </w:tc>
        <w:tc>
          <w:tcPr>
            <w:tcW w:w="980" w:type="pct"/>
            <w:tcBorders>
              <w:top w:val="single" w:sz="4" w:space="0" w:color="auto"/>
              <w:left w:val="single" w:sz="4" w:space="0" w:color="auto"/>
              <w:bottom w:val="single" w:sz="4" w:space="0" w:color="auto"/>
              <w:right w:val="single" w:sz="4" w:space="0" w:color="auto"/>
            </w:tcBorders>
            <w:vAlign w:val="center"/>
          </w:tcPr>
          <w:p w14:paraId="4EE2F0AD" w14:textId="77777777" w:rsidR="00722E42" w:rsidRPr="0077287A" w:rsidRDefault="00722E42" w:rsidP="00A06B73">
            <w:pPr>
              <w:pStyle w:val="ECC-7KCenter"/>
            </w:pPr>
            <w:r w:rsidRPr="0077287A">
              <w:t>Tan Ngai commune</w:t>
            </w:r>
          </w:p>
        </w:tc>
        <w:tc>
          <w:tcPr>
            <w:tcW w:w="608" w:type="pct"/>
            <w:tcBorders>
              <w:top w:val="single" w:sz="4" w:space="0" w:color="auto"/>
              <w:left w:val="single" w:sz="4" w:space="0" w:color="auto"/>
              <w:bottom w:val="single" w:sz="4" w:space="0" w:color="auto"/>
              <w:right w:val="single" w:sz="4" w:space="0" w:color="auto"/>
            </w:tcBorders>
            <w:vAlign w:val="center"/>
          </w:tcPr>
          <w:p w14:paraId="7337ED18" w14:textId="77777777" w:rsidR="00722E42" w:rsidRPr="0077287A" w:rsidRDefault="00722E42" w:rsidP="00A06B73">
            <w:pPr>
              <w:pStyle w:val="ECC-7KCenter"/>
            </w:pPr>
            <w:r w:rsidRPr="0077287A">
              <w:t>9.01</w:t>
            </w:r>
          </w:p>
        </w:tc>
        <w:tc>
          <w:tcPr>
            <w:tcW w:w="636" w:type="pct"/>
            <w:tcBorders>
              <w:top w:val="single" w:sz="4" w:space="0" w:color="auto"/>
              <w:left w:val="single" w:sz="4" w:space="0" w:color="auto"/>
              <w:bottom w:val="single" w:sz="4" w:space="0" w:color="auto"/>
              <w:right w:val="single" w:sz="4" w:space="0" w:color="auto"/>
            </w:tcBorders>
            <w:vAlign w:val="center"/>
          </w:tcPr>
          <w:p w14:paraId="438FA02A" w14:textId="77777777" w:rsidR="00722E42" w:rsidRPr="0077287A" w:rsidRDefault="00722E42" w:rsidP="00A06B73">
            <w:pPr>
              <w:pStyle w:val="ECC-7KCenter"/>
            </w:pPr>
            <w:r w:rsidRPr="0077287A">
              <w:t>9,434</w:t>
            </w:r>
          </w:p>
        </w:tc>
        <w:tc>
          <w:tcPr>
            <w:tcW w:w="703" w:type="pct"/>
            <w:tcBorders>
              <w:top w:val="single" w:sz="4" w:space="0" w:color="auto"/>
              <w:left w:val="single" w:sz="4" w:space="0" w:color="auto"/>
              <w:bottom w:val="single" w:sz="4" w:space="0" w:color="auto"/>
              <w:right w:val="single" w:sz="4" w:space="0" w:color="auto"/>
            </w:tcBorders>
            <w:vAlign w:val="center"/>
          </w:tcPr>
          <w:p w14:paraId="78003B34" w14:textId="77777777" w:rsidR="00722E42" w:rsidRPr="0077287A" w:rsidRDefault="00722E42" w:rsidP="00A06B73">
            <w:pPr>
              <w:pStyle w:val="ECC-7KCenter"/>
            </w:pPr>
            <w:r w:rsidRPr="0077287A">
              <w:t>4,573</w:t>
            </w:r>
          </w:p>
        </w:tc>
        <w:tc>
          <w:tcPr>
            <w:tcW w:w="704" w:type="pct"/>
            <w:tcBorders>
              <w:top w:val="single" w:sz="4" w:space="0" w:color="auto"/>
              <w:left w:val="single" w:sz="4" w:space="0" w:color="auto"/>
              <w:bottom w:val="single" w:sz="4" w:space="0" w:color="auto"/>
              <w:right w:val="single" w:sz="4" w:space="0" w:color="auto"/>
            </w:tcBorders>
            <w:vAlign w:val="center"/>
          </w:tcPr>
          <w:p w14:paraId="3BEC32D3" w14:textId="77777777" w:rsidR="00722E42" w:rsidRPr="0077287A" w:rsidRDefault="00722E42" w:rsidP="00A06B73">
            <w:pPr>
              <w:pStyle w:val="ECC-7KCenter"/>
            </w:pPr>
            <w:r w:rsidRPr="0077287A">
              <w:t>4,861</w:t>
            </w:r>
          </w:p>
        </w:tc>
        <w:tc>
          <w:tcPr>
            <w:tcW w:w="1065" w:type="pct"/>
            <w:tcBorders>
              <w:top w:val="single" w:sz="4" w:space="0" w:color="auto"/>
              <w:left w:val="single" w:sz="4" w:space="0" w:color="auto"/>
              <w:bottom w:val="single" w:sz="4" w:space="0" w:color="auto"/>
              <w:right w:val="single" w:sz="4" w:space="0" w:color="auto"/>
            </w:tcBorders>
            <w:vAlign w:val="center"/>
          </w:tcPr>
          <w:p w14:paraId="6F66A915" w14:textId="77777777" w:rsidR="00722E42" w:rsidRPr="0077287A" w:rsidRDefault="00722E42" w:rsidP="00A06B73">
            <w:pPr>
              <w:pStyle w:val="ECC-7KCenter"/>
            </w:pPr>
            <w:r w:rsidRPr="0077287A">
              <w:t>1.047</w:t>
            </w:r>
          </w:p>
        </w:tc>
      </w:tr>
      <w:tr w:rsidR="00722E42" w:rsidRPr="0077287A" w14:paraId="554E1FF5" w14:textId="77777777" w:rsidTr="00A06B73">
        <w:trPr>
          <w:trHeight w:val="340"/>
        </w:trPr>
        <w:tc>
          <w:tcPr>
            <w:tcW w:w="304" w:type="pct"/>
            <w:tcBorders>
              <w:top w:val="single" w:sz="4" w:space="0" w:color="auto"/>
              <w:left w:val="single" w:sz="4" w:space="0" w:color="auto"/>
              <w:bottom w:val="single" w:sz="4" w:space="0" w:color="auto"/>
              <w:right w:val="single" w:sz="4" w:space="0" w:color="auto"/>
            </w:tcBorders>
            <w:vAlign w:val="center"/>
          </w:tcPr>
          <w:p w14:paraId="2D978E55" w14:textId="77777777" w:rsidR="00722E42" w:rsidRPr="0077287A" w:rsidRDefault="00722E42" w:rsidP="00A06B73">
            <w:pPr>
              <w:pStyle w:val="ECC-7KCenter"/>
            </w:pPr>
            <w:r w:rsidRPr="0077287A">
              <w:t>11</w:t>
            </w:r>
          </w:p>
        </w:tc>
        <w:tc>
          <w:tcPr>
            <w:tcW w:w="980" w:type="pct"/>
            <w:tcBorders>
              <w:top w:val="single" w:sz="4" w:space="0" w:color="auto"/>
              <w:left w:val="single" w:sz="4" w:space="0" w:color="auto"/>
              <w:bottom w:val="single" w:sz="4" w:space="0" w:color="auto"/>
              <w:right w:val="single" w:sz="4" w:space="0" w:color="auto"/>
            </w:tcBorders>
            <w:vAlign w:val="center"/>
          </w:tcPr>
          <w:p w14:paraId="2A3C29A6" w14:textId="77777777" w:rsidR="00722E42" w:rsidRPr="0077287A" w:rsidRDefault="00722E42" w:rsidP="00A06B73">
            <w:pPr>
              <w:pStyle w:val="ECC-7KCenter"/>
            </w:pPr>
            <w:r w:rsidRPr="0077287A">
              <w:t>Truong An commune</w:t>
            </w:r>
          </w:p>
        </w:tc>
        <w:tc>
          <w:tcPr>
            <w:tcW w:w="608" w:type="pct"/>
            <w:tcBorders>
              <w:top w:val="single" w:sz="4" w:space="0" w:color="auto"/>
              <w:left w:val="single" w:sz="4" w:space="0" w:color="auto"/>
              <w:bottom w:val="single" w:sz="4" w:space="0" w:color="auto"/>
              <w:right w:val="single" w:sz="4" w:space="0" w:color="auto"/>
            </w:tcBorders>
            <w:vAlign w:val="center"/>
          </w:tcPr>
          <w:p w14:paraId="611685D1" w14:textId="77777777" w:rsidR="00722E42" w:rsidRPr="0077287A" w:rsidRDefault="00722E42" w:rsidP="00A06B73">
            <w:pPr>
              <w:pStyle w:val="ECC-7KCenter"/>
            </w:pPr>
            <w:r w:rsidRPr="0077287A">
              <w:t>5.54</w:t>
            </w:r>
          </w:p>
        </w:tc>
        <w:tc>
          <w:tcPr>
            <w:tcW w:w="636" w:type="pct"/>
            <w:tcBorders>
              <w:top w:val="single" w:sz="4" w:space="0" w:color="auto"/>
              <w:left w:val="single" w:sz="4" w:space="0" w:color="auto"/>
              <w:bottom w:val="single" w:sz="4" w:space="0" w:color="auto"/>
              <w:right w:val="single" w:sz="4" w:space="0" w:color="auto"/>
            </w:tcBorders>
            <w:vAlign w:val="center"/>
          </w:tcPr>
          <w:p w14:paraId="38188BD4" w14:textId="77777777" w:rsidR="00722E42" w:rsidRPr="0077287A" w:rsidRDefault="00722E42" w:rsidP="00A06B73">
            <w:pPr>
              <w:pStyle w:val="ECC-7KCenter"/>
            </w:pPr>
            <w:r w:rsidRPr="0077287A">
              <w:t>7,529</w:t>
            </w:r>
          </w:p>
        </w:tc>
        <w:tc>
          <w:tcPr>
            <w:tcW w:w="703" w:type="pct"/>
            <w:tcBorders>
              <w:top w:val="single" w:sz="4" w:space="0" w:color="auto"/>
              <w:left w:val="single" w:sz="4" w:space="0" w:color="auto"/>
              <w:bottom w:val="single" w:sz="4" w:space="0" w:color="auto"/>
              <w:right w:val="single" w:sz="4" w:space="0" w:color="auto"/>
            </w:tcBorders>
            <w:vAlign w:val="center"/>
          </w:tcPr>
          <w:p w14:paraId="20B902E2" w14:textId="77777777" w:rsidR="00722E42" w:rsidRPr="0077287A" w:rsidRDefault="00722E42" w:rsidP="00A06B73">
            <w:pPr>
              <w:pStyle w:val="ECC-7KCenter"/>
            </w:pPr>
            <w:r w:rsidRPr="0077287A">
              <w:t>3,655</w:t>
            </w:r>
          </w:p>
        </w:tc>
        <w:tc>
          <w:tcPr>
            <w:tcW w:w="704" w:type="pct"/>
            <w:tcBorders>
              <w:top w:val="single" w:sz="4" w:space="0" w:color="auto"/>
              <w:left w:val="single" w:sz="4" w:space="0" w:color="auto"/>
              <w:bottom w:val="single" w:sz="4" w:space="0" w:color="auto"/>
              <w:right w:val="single" w:sz="4" w:space="0" w:color="auto"/>
            </w:tcBorders>
            <w:vAlign w:val="center"/>
          </w:tcPr>
          <w:p w14:paraId="74B05AC9" w14:textId="77777777" w:rsidR="00722E42" w:rsidRPr="0077287A" w:rsidRDefault="00722E42" w:rsidP="00A06B73">
            <w:pPr>
              <w:pStyle w:val="ECC-7KCenter"/>
            </w:pPr>
            <w:r w:rsidRPr="0077287A">
              <w:t>3,874</w:t>
            </w:r>
          </w:p>
        </w:tc>
        <w:tc>
          <w:tcPr>
            <w:tcW w:w="1065" w:type="pct"/>
            <w:tcBorders>
              <w:top w:val="single" w:sz="4" w:space="0" w:color="auto"/>
              <w:left w:val="single" w:sz="4" w:space="0" w:color="auto"/>
              <w:bottom w:val="single" w:sz="4" w:space="0" w:color="auto"/>
              <w:right w:val="single" w:sz="4" w:space="0" w:color="auto"/>
            </w:tcBorders>
            <w:vAlign w:val="center"/>
          </w:tcPr>
          <w:p w14:paraId="2C97C430" w14:textId="77777777" w:rsidR="00722E42" w:rsidRPr="0077287A" w:rsidRDefault="00722E42" w:rsidP="00A06B73">
            <w:pPr>
              <w:pStyle w:val="ECC-7KCenter"/>
            </w:pPr>
            <w:r w:rsidRPr="0077287A">
              <w:t>1.359</w:t>
            </w:r>
          </w:p>
        </w:tc>
      </w:tr>
      <w:tr w:rsidR="00722E42" w:rsidRPr="0077287A" w14:paraId="71C9ED5F" w14:textId="77777777" w:rsidTr="00A06B73">
        <w:trPr>
          <w:trHeight w:val="340"/>
        </w:trPr>
        <w:tc>
          <w:tcPr>
            <w:tcW w:w="1284" w:type="pct"/>
            <w:gridSpan w:val="2"/>
            <w:tcBorders>
              <w:top w:val="single" w:sz="4" w:space="0" w:color="auto"/>
              <w:left w:val="single" w:sz="4" w:space="0" w:color="auto"/>
              <w:bottom w:val="single" w:sz="4" w:space="0" w:color="auto"/>
              <w:right w:val="single" w:sz="4" w:space="0" w:color="auto"/>
            </w:tcBorders>
            <w:vAlign w:val="center"/>
          </w:tcPr>
          <w:p w14:paraId="312CCE86" w14:textId="77777777" w:rsidR="00722E42" w:rsidRPr="0077287A" w:rsidRDefault="00722E42" w:rsidP="00A06B73">
            <w:pPr>
              <w:pStyle w:val="ECC-7KCenter"/>
            </w:pPr>
            <w:r w:rsidRPr="0077287A">
              <w:t>Total</w:t>
            </w:r>
          </w:p>
        </w:tc>
        <w:tc>
          <w:tcPr>
            <w:tcW w:w="608" w:type="pct"/>
            <w:tcBorders>
              <w:top w:val="single" w:sz="4" w:space="0" w:color="auto"/>
              <w:left w:val="single" w:sz="4" w:space="0" w:color="auto"/>
              <w:bottom w:val="single" w:sz="4" w:space="0" w:color="auto"/>
              <w:right w:val="single" w:sz="4" w:space="0" w:color="auto"/>
            </w:tcBorders>
            <w:vAlign w:val="center"/>
          </w:tcPr>
          <w:p w14:paraId="1EFBC053" w14:textId="77777777" w:rsidR="00722E42" w:rsidRPr="0077287A" w:rsidRDefault="00722E42" w:rsidP="00A06B73">
            <w:pPr>
              <w:pStyle w:val="ECC-7KCenter"/>
            </w:pPr>
            <w:r w:rsidRPr="0077287A">
              <w:t>47.82</w:t>
            </w:r>
          </w:p>
        </w:tc>
        <w:tc>
          <w:tcPr>
            <w:tcW w:w="636" w:type="pct"/>
            <w:tcBorders>
              <w:top w:val="single" w:sz="4" w:space="0" w:color="auto"/>
              <w:left w:val="single" w:sz="4" w:space="0" w:color="auto"/>
              <w:bottom w:val="single" w:sz="4" w:space="0" w:color="auto"/>
              <w:right w:val="single" w:sz="4" w:space="0" w:color="auto"/>
            </w:tcBorders>
            <w:vAlign w:val="center"/>
          </w:tcPr>
          <w:p w14:paraId="3B0DFB3B" w14:textId="77777777" w:rsidR="00722E42" w:rsidRPr="0077287A" w:rsidRDefault="00722E42" w:rsidP="00A06B73">
            <w:pPr>
              <w:pStyle w:val="ECC-7KCenter"/>
            </w:pPr>
            <w:r w:rsidRPr="0077287A">
              <w:t>143.356</w:t>
            </w:r>
          </w:p>
        </w:tc>
        <w:tc>
          <w:tcPr>
            <w:tcW w:w="703" w:type="pct"/>
            <w:tcBorders>
              <w:top w:val="single" w:sz="4" w:space="0" w:color="auto"/>
              <w:left w:val="single" w:sz="4" w:space="0" w:color="auto"/>
              <w:bottom w:val="single" w:sz="4" w:space="0" w:color="auto"/>
              <w:right w:val="single" w:sz="4" w:space="0" w:color="auto"/>
            </w:tcBorders>
            <w:vAlign w:val="center"/>
          </w:tcPr>
          <w:p w14:paraId="226BE06D" w14:textId="77777777" w:rsidR="00722E42" w:rsidRPr="0077287A" w:rsidRDefault="00722E42" w:rsidP="00A06B73">
            <w:pPr>
              <w:pStyle w:val="ECC-7KCenter"/>
            </w:pPr>
            <w:r w:rsidRPr="0077287A">
              <w:t>69,160</w:t>
            </w:r>
          </w:p>
        </w:tc>
        <w:tc>
          <w:tcPr>
            <w:tcW w:w="704" w:type="pct"/>
            <w:tcBorders>
              <w:top w:val="single" w:sz="4" w:space="0" w:color="auto"/>
              <w:left w:val="single" w:sz="4" w:space="0" w:color="auto"/>
              <w:bottom w:val="single" w:sz="4" w:space="0" w:color="auto"/>
              <w:right w:val="single" w:sz="4" w:space="0" w:color="auto"/>
            </w:tcBorders>
            <w:vAlign w:val="center"/>
          </w:tcPr>
          <w:p w14:paraId="1F8D6ED8" w14:textId="77777777" w:rsidR="00722E42" w:rsidRPr="0077287A" w:rsidRDefault="00722E42" w:rsidP="00A06B73">
            <w:pPr>
              <w:pStyle w:val="ECC-7KCenter"/>
            </w:pPr>
            <w:r w:rsidRPr="0077287A">
              <w:t>74,196</w:t>
            </w:r>
          </w:p>
        </w:tc>
        <w:tc>
          <w:tcPr>
            <w:tcW w:w="1065" w:type="pct"/>
            <w:tcBorders>
              <w:top w:val="single" w:sz="4" w:space="0" w:color="auto"/>
              <w:left w:val="single" w:sz="4" w:space="0" w:color="auto"/>
              <w:bottom w:val="single" w:sz="4" w:space="0" w:color="auto"/>
              <w:right w:val="single" w:sz="4" w:space="0" w:color="auto"/>
            </w:tcBorders>
            <w:vAlign w:val="center"/>
          </w:tcPr>
          <w:p w14:paraId="0FE2259F" w14:textId="77777777" w:rsidR="00722E42" w:rsidRPr="0077287A" w:rsidRDefault="00722E42" w:rsidP="00A06B73">
            <w:pPr>
              <w:pStyle w:val="ECC-7KCenter"/>
            </w:pPr>
            <w:r w:rsidRPr="0077287A">
              <w:t>2,998</w:t>
            </w:r>
          </w:p>
        </w:tc>
      </w:tr>
    </w:tbl>
    <w:p w14:paraId="6AA44095" w14:textId="77777777" w:rsidR="00722E42" w:rsidRPr="0077287A" w:rsidRDefault="00722E42" w:rsidP="00A06B73">
      <w:pPr>
        <w:pStyle w:val="ECC-4Ghichu"/>
      </w:pPr>
      <w:r w:rsidRPr="0077287A">
        <w:t>(Source: Statistical yearbook of Vinh Long city, 2018)</w:t>
      </w:r>
    </w:p>
    <w:p w14:paraId="3A4E83B3" w14:textId="32F2ACAA" w:rsidR="00722E42" w:rsidRPr="0077287A" w:rsidRDefault="00722E42" w:rsidP="00A06B73">
      <w:pPr>
        <w:pStyle w:val="ECC-1BT"/>
      </w:pPr>
      <w:r w:rsidRPr="0077287A">
        <w:t xml:space="preserve">Ethnic structure of the population: In the city, there are 3 main ethnic groups, of which the </w:t>
      </w:r>
      <w:proofErr w:type="spellStart"/>
      <w:r w:rsidRPr="0077287A">
        <w:t>Kinh</w:t>
      </w:r>
      <w:proofErr w:type="spellEnd"/>
      <w:r w:rsidRPr="0077287A">
        <w:t xml:space="preserve"> account for over 90% of the population, then the Khmer and the Chinese and the rest are other ethnic groups like the Tay, Thai, Cham ...people. These ethnic groups together with their customs, traditional trades, festivals, historical and cultural relics, etc. have created an unique and diverse culture for Vinh Long city.</w:t>
      </w:r>
    </w:p>
    <w:p w14:paraId="711F2F42" w14:textId="020B720A" w:rsidR="00722E42" w:rsidRPr="0077287A" w:rsidRDefault="00722E42" w:rsidP="00E06A4E">
      <w:pPr>
        <w:pStyle w:val="Heading3"/>
        <w:rPr>
          <w:rFonts w:cs="Times New Roman"/>
          <w:color w:val="auto"/>
        </w:rPr>
      </w:pPr>
      <w:bookmarkStart w:id="221" w:name="_Toc35355788"/>
      <w:bookmarkStart w:id="222" w:name="_Toc32797152"/>
      <w:r w:rsidRPr="0077287A">
        <w:rPr>
          <w:rFonts w:cs="Times New Roman"/>
          <w:color w:val="auto"/>
        </w:rPr>
        <w:t xml:space="preserve">Results of affected households survey in </w:t>
      </w:r>
      <w:r w:rsidR="00D20FAA" w:rsidRPr="0077287A">
        <w:rPr>
          <w:rFonts w:cs="Times New Roman"/>
          <w:color w:val="auto"/>
        </w:rPr>
        <w:t>Project</w:t>
      </w:r>
      <w:r w:rsidRPr="0077287A">
        <w:rPr>
          <w:rFonts w:cs="Times New Roman"/>
          <w:color w:val="auto"/>
        </w:rPr>
        <w:t xml:space="preserve"> area</w:t>
      </w:r>
      <w:bookmarkEnd w:id="221"/>
    </w:p>
    <w:p w14:paraId="5464F0E2" w14:textId="77777777" w:rsidR="00722E42" w:rsidRPr="0077287A" w:rsidRDefault="00722E42" w:rsidP="00A06B73">
      <w:pPr>
        <w:pStyle w:val="ECC-1BT"/>
        <w:rPr>
          <w:i/>
        </w:rPr>
      </w:pPr>
      <w:r w:rsidRPr="0077287A">
        <w:rPr>
          <w:i/>
        </w:rPr>
        <w:t>a. Household information</w:t>
      </w:r>
    </w:p>
    <w:p w14:paraId="3F79FC52" w14:textId="77777777" w:rsidR="00722E42" w:rsidRPr="0077287A" w:rsidRDefault="00722E42" w:rsidP="00A06B73">
      <w:pPr>
        <w:pStyle w:val="ECC-3Hoathi"/>
      </w:pPr>
      <w:r w:rsidRPr="0077287A">
        <w:t>Household size</w:t>
      </w:r>
    </w:p>
    <w:p w14:paraId="45D1B70C" w14:textId="77777777" w:rsidR="00722E42" w:rsidRPr="0077287A" w:rsidRDefault="00722E42" w:rsidP="00A06B73">
      <w:pPr>
        <w:pStyle w:val="ECC-1BT"/>
      </w:pPr>
      <w:r w:rsidRPr="0077287A">
        <w:t>According to the survey with 400 households (1,856 people), the average size of affected households is 4.64 people/household, of which, there is no household with 1 member; 55.75% of households have 2-4 members; 37.5% have 5-7 members; 5.5% have 8-10 members and 1.25% have 11-13 people. The highest number of family members is 13 people/household and the lowest is 2 people/household. (</w:t>
      </w:r>
      <w:r w:rsidRPr="0077287A">
        <w:rPr>
          <w:i/>
          <w:iCs/>
        </w:rPr>
        <w:t>In this survey, the number of family members is the number of people living together and having name in the same household registration book</w:t>
      </w:r>
      <w:r w:rsidRPr="0077287A">
        <w:t>). There is no big difference in terms of gender, the average number of males is 2.16 per household (687 people) and the figure of female is 2.51 per household (1,169 people).</w:t>
      </w:r>
    </w:p>
    <w:p w14:paraId="497B4276" w14:textId="77777777" w:rsidR="00722E42" w:rsidRPr="0077287A" w:rsidRDefault="00722E42" w:rsidP="00722E42">
      <w:pPr>
        <w:jc w:val="center"/>
      </w:pPr>
      <w:r w:rsidRPr="0077287A">
        <w:rPr>
          <w:noProof/>
        </w:rPr>
        <w:drawing>
          <wp:inline distT="0" distB="0" distL="0" distR="0" wp14:anchorId="67ABEFA6" wp14:editId="17D1AE81">
            <wp:extent cx="4253865" cy="2496820"/>
            <wp:effectExtent l="0" t="0" r="13335" b="17780"/>
            <wp:docPr id="30919" name="Chart 309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8B175D2" w14:textId="77777777" w:rsidR="00722E42" w:rsidRPr="0077287A" w:rsidRDefault="00722E42" w:rsidP="00A06B73">
      <w:pPr>
        <w:pStyle w:val="ECC-4Ghichu"/>
      </w:pPr>
      <w:bookmarkStart w:id="223" w:name="OLE_LINK1"/>
      <w:r w:rsidRPr="0077287A">
        <w:t xml:space="preserve"> (Source: Socio-economic survey with AHs, 01/2020)</w:t>
      </w:r>
    </w:p>
    <w:p w14:paraId="389C972F" w14:textId="77777777" w:rsidR="00A06B73" w:rsidRPr="0077287A" w:rsidRDefault="00A06B73" w:rsidP="00A06B73">
      <w:pPr>
        <w:pStyle w:val="Caption"/>
      </w:pPr>
      <w:bookmarkStart w:id="224" w:name="_Toc33460266"/>
      <w:r w:rsidRPr="0077287A">
        <w:t xml:space="preserve">Figure </w:t>
      </w:r>
      <w:r w:rsidRPr="0077287A">
        <w:fldChar w:fldCharType="begin"/>
      </w:r>
      <w:r w:rsidRPr="0077287A">
        <w:instrText xml:space="preserve"> SEQ Figure \* ARABIC </w:instrText>
      </w:r>
      <w:r w:rsidRPr="0077287A">
        <w:fldChar w:fldCharType="separate"/>
      </w:r>
      <w:r w:rsidRPr="0077287A">
        <w:rPr>
          <w:noProof/>
        </w:rPr>
        <w:t>12</w:t>
      </w:r>
      <w:r w:rsidRPr="0077287A">
        <w:fldChar w:fldCharType="end"/>
      </w:r>
      <w:r w:rsidRPr="0077287A">
        <w:t>: Demographic characteristics (Unit: %)</w:t>
      </w:r>
      <w:bookmarkEnd w:id="224"/>
    </w:p>
    <w:bookmarkEnd w:id="223"/>
    <w:p w14:paraId="6B01C1AB" w14:textId="77777777" w:rsidR="00722E42" w:rsidRPr="0077287A" w:rsidRDefault="00722E42" w:rsidP="00A06B73">
      <w:pPr>
        <w:pStyle w:val="ECC-3Hoathi"/>
      </w:pPr>
      <w:r w:rsidRPr="0077287A">
        <w:t>Age</w:t>
      </w:r>
    </w:p>
    <w:p w14:paraId="3D6FA8CB" w14:textId="77777777" w:rsidR="00722E42" w:rsidRPr="0077287A" w:rsidRDefault="00722E42" w:rsidP="00A06B73">
      <w:pPr>
        <w:pStyle w:val="ECC-1BT"/>
        <w:rPr>
          <w:i/>
        </w:rPr>
      </w:pPr>
      <w:r w:rsidRPr="0077287A">
        <w:rPr>
          <w:i/>
        </w:rPr>
        <w:t xml:space="preserve">Age of respondents: </w:t>
      </w:r>
      <w:r w:rsidRPr="0077287A">
        <w:t>The average age of the respondents is 54.94, the youngest is 24 years old while the oldest is 88 years old. The results of the survey on the age of respondents show that the respondents are mainly adults who hold an important role in the family.</w:t>
      </w:r>
    </w:p>
    <w:p w14:paraId="7FAB4E55" w14:textId="77777777" w:rsidR="00722E42" w:rsidRPr="0077287A" w:rsidRDefault="00722E42" w:rsidP="00A06B73">
      <w:pPr>
        <w:pStyle w:val="ECC-3Hoathi"/>
      </w:pPr>
      <w:r w:rsidRPr="0077287A">
        <w:t>Ethnicity</w:t>
      </w:r>
    </w:p>
    <w:p w14:paraId="69E903DE" w14:textId="77777777" w:rsidR="00722E42" w:rsidRPr="0077287A" w:rsidRDefault="00722E42" w:rsidP="00A06B73">
      <w:pPr>
        <w:pStyle w:val="ECC-1BT"/>
      </w:pPr>
      <w:r w:rsidRPr="0077287A">
        <w:rPr>
          <w:i/>
        </w:rPr>
        <w:t xml:space="preserve">Ethnicity: </w:t>
      </w:r>
      <w:r w:rsidRPr="0077287A">
        <w:t xml:space="preserve">According to the survey results the vast majority of the affected households is </w:t>
      </w:r>
      <w:proofErr w:type="spellStart"/>
      <w:r w:rsidRPr="0077287A">
        <w:t>Kinh</w:t>
      </w:r>
      <w:proofErr w:type="spellEnd"/>
      <w:r w:rsidRPr="0077287A">
        <w:t xml:space="preserve"> people (98.6%), the remaining is 1.4% of ethnic minority.</w:t>
      </w:r>
    </w:p>
    <w:p w14:paraId="2B46588E" w14:textId="77777777" w:rsidR="00722E42" w:rsidRPr="0077287A" w:rsidRDefault="00722E42" w:rsidP="00A06B73">
      <w:pPr>
        <w:pStyle w:val="ECC-3Hoathi"/>
      </w:pPr>
      <w:r w:rsidRPr="0077287A">
        <w:t>Educational level</w:t>
      </w:r>
    </w:p>
    <w:p w14:paraId="44C0118F" w14:textId="77777777" w:rsidR="00722E42" w:rsidRPr="0077287A" w:rsidRDefault="00722E42" w:rsidP="00A06B73">
      <w:pPr>
        <w:pStyle w:val="ECC-1BT"/>
      </w:pPr>
      <w:r w:rsidRPr="0077287A">
        <w:rPr>
          <w:i/>
        </w:rPr>
        <w:t xml:space="preserve">Educational level of householders: </w:t>
      </w:r>
      <w:r w:rsidRPr="0077287A">
        <w:t xml:space="preserve">The survey results indicated that the educational level of householders is relatively high, most of them graduated from College/University with 143 people (accounting for 35.75%), followed by high school graduates with129 householders (32.25%), secondary school with 84 householders (21%), primary school with 22 people (5.5%) and post graduate is 14 people (3.5%). The percentage of </w:t>
      </w:r>
      <w:bookmarkStart w:id="225" w:name="OLE_LINK2"/>
      <w:r w:rsidRPr="0077287A">
        <w:t>illiterate</w:t>
      </w:r>
      <w:bookmarkEnd w:id="225"/>
      <w:r w:rsidRPr="0077287A">
        <w:t xml:space="preserve"> household heads is 2.0% (8 people).</w:t>
      </w:r>
    </w:p>
    <w:p w14:paraId="01DF8DF1" w14:textId="77777777" w:rsidR="00722E42" w:rsidRPr="0077287A" w:rsidRDefault="00722E42" w:rsidP="00722E42">
      <w:pPr>
        <w:pStyle w:val="ListParagraph"/>
        <w:ind w:left="360"/>
        <w:contextualSpacing w:val="0"/>
        <w:jc w:val="center"/>
        <w:rPr>
          <w:i/>
        </w:rPr>
      </w:pPr>
      <w:r w:rsidRPr="0077287A">
        <w:rPr>
          <w:noProof/>
        </w:rPr>
        <w:drawing>
          <wp:inline distT="0" distB="0" distL="0" distR="0" wp14:anchorId="39A3614B" wp14:editId="6220380B">
            <wp:extent cx="4060825" cy="2369820"/>
            <wp:effectExtent l="0" t="0" r="3175" b="17780"/>
            <wp:docPr id="30920" name="Chart 309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854FD6F" w14:textId="77777777" w:rsidR="00722E42" w:rsidRPr="0077287A" w:rsidRDefault="00722E42" w:rsidP="00A06B73">
      <w:pPr>
        <w:pStyle w:val="ECC-4Ghichu"/>
      </w:pPr>
      <w:r w:rsidRPr="0077287A">
        <w:t>(Source: Socio-economic survey with AHs, 01/2020)</w:t>
      </w:r>
    </w:p>
    <w:p w14:paraId="53BF1CFE" w14:textId="77777777" w:rsidR="00A06B73" w:rsidRPr="0077287A" w:rsidRDefault="00A06B73" w:rsidP="00A06B73">
      <w:pPr>
        <w:pStyle w:val="Caption"/>
      </w:pPr>
      <w:bookmarkStart w:id="226" w:name="_Toc33460267"/>
      <w:r w:rsidRPr="0077287A">
        <w:t xml:space="preserve">Figure </w:t>
      </w:r>
      <w:r w:rsidRPr="0077287A">
        <w:fldChar w:fldCharType="begin"/>
      </w:r>
      <w:r w:rsidRPr="0077287A">
        <w:instrText xml:space="preserve"> SEQ Figure \* ARABIC </w:instrText>
      </w:r>
      <w:r w:rsidRPr="0077287A">
        <w:fldChar w:fldCharType="separate"/>
      </w:r>
      <w:r w:rsidRPr="0077287A">
        <w:rPr>
          <w:noProof/>
        </w:rPr>
        <w:t>13</w:t>
      </w:r>
      <w:r w:rsidRPr="0077287A">
        <w:rPr>
          <w:noProof/>
        </w:rPr>
        <w:fldChar w:fldCharType="end"/>
      </w:r>
      <w:r w:rsidRPr="0077287A">
        <w:t>: Educational level of householders</w:t>
      </w:r>
      <w:bookmarkEnd w:id="226"/>
    </w:p>
    <w:p w14:paraId="6F8B95F1" w14:textId="77777777" w:rsidR="00722E42" w:rsidRPr="0077287A" w:rsidRDefault="00722E42" w:rsidP="00A06B73">
      <w:pPr>
        <w:pStyle w:val="ECC-1BT"/>
        <w:rPr>
          <w:i/>
        </w:rPr>
      </w:pPr>
      <w:r w:rsidRPr="0077287A">
        <w:rPr>
          <w:i/>
        </w:rPr>
        <w:t>b. Living conditions of households</w:t>
      </w:r>
    </w:p>
    <w:p w14:paraId="590430D1" w14:textId="77777777" w:rsidR="00722E42" w:rsidRPr="0077287A" w:rsidRDefault="00722E42" w:rsidP="00A06B73">
      <w:pPr>
        <w:pStyle w:val="ECC-1BT"/>
        <w:rPr>
          <w:iCs/>
        </w:rPr>
      </w:pPr>
      <w:r w:rsidRPr="0077287A">
        <w:t xml:space="preserve">Main occupation: </w:t>
      </w:r>
      <w:r w:rsidRPr="0077287A">
        <w:rPr>
          <w:iCs/>
        </w:rPr>
        <w:t>According to the survey on the main occupation of employees, (the age of workers in the report is from 18 to 60 years old), employees mainly participate in 3 occupational groups: civil servants (37.7%), Trade/service (16.4%) and other jobs such as housewives, freelance workers (9.6%), in addition, there are some other occupations. Specific information about occupations of employees is pr</w:t>
      </w:r>
      <w:bookmarkStart w:id="227" w:name="_Toc26476661"/>
      <w:r w:rsidRPr="0077287A">
        <w:rPr>
          <w:iCs/>
        </w:rPr>
        <w:t>esented in the following chart:</w:t>
      </w:r>
    </w:p>
    <w:bookmarkEnd w:id="227"/>
    <w:p w14:paraId="54573F9E" w14:textId="77777777" w:rsidR="00722E42" w:rsidRPr="0077287A" w:rsidRDefault="00722E42" w:rsidP="00A06B73">
      <w:pPr>
        <w:pStyle w:val="ECC-1BT"/>
        <w:jc w:val="center"/>
      </w:pPr>
      <w:r w:rsidRPr="0077287A">
        <w:rPr>
          <w:noProof/>
          <w:lang w:eastAsia="en-US"/>
        </w:rPr>
        <w:drawing>
          <wp:inline distT="0" distB="0" distL="0" distR="0" wp14:anchorId="435B55F8" wp14:editId="0912EC25">
            <wp:extent cx="4587875" cy="2610997"/>
            <wp:effectExtent l="0" t="0" r="3175" b="18415"/>
            <wp:docPr id="30933" name="Chart 3093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230618C" w14:textId="77777777" w:rsidR="00722E42" w:rsidRPr="0077287A" w:rsidRDefault="00722E42" w:rsidP="00A06B73">
      <w:pPr>
        <w:pStyle w:val="ECC-4Ghichu"/>
      </w:pPr>
      <w:r w:rsidRPr="0077287A">
        <w:t xml:space="preserve"> (Source: Socio-economic survey with AHs, 01/2020)</w:t>
      </w:r>
    </w:p>
    <w:p w14:paraId="1611C66E" w14:textId="77777777" w:rsidR="00A06B73" w:rsidRPr="0077287A" w:rsidRDefault="00A06B73" w:rsidP="00A06B73">
      <w:pPr>
        <w:pStyle w:val="Caption"/>
      </w:pPr>
      <w:bookmarkStart w:id="228" w:name="_Toc33460268"/>
      <w:r w:rsidRPr="0077287A">
        <w:t xml:space="preserve">Figure </w:t>
      </w:r>
      <w:r w:rsidRPr="0077287A">
        <w:fldChar w:fldCharType="begin"/>
      </w:r>
      <w:r w:rsidRPr="0077287A">
        <w:instrText xml:space="preserve"> SEQ Figure \* ARABIC </w:instrText>
      </w:r>
      <w:r w:rsidRPr="0077287A">
        <w:fldChar w:fldCharType="separate"/>
      </w:r>
      <w:r w:rsidRPr="0077287A">
        <w:rPr>
          <w:noProof/>
        </w:rPr>
        <w:t>14</w:t>
      </w:r>
      <w:r w:rsidRPr="0077287A">
        <w:rPr>
          <w:noProof/>
        </w:rPr>
        <w:fldChar w:fldCharType="end"/>
      </w:r>
      <w:r w:rsidRPr="0077287A">
        <w:t>: Main occupation of employees (Unit: %)</w:t>
      </w:r>
      <w:bookmarkEnd w:id="228"/>
    </w:p>
    <w:p w14:paraId="051B06D6" w14:textId="77777777" w:rsidR="00722E42" w:rsidRPr="0077287A" w:rsidRDefault="00722E42" w:rsidP="00A06B73">
      <w:pPr>
        <w:pStyle w:val="ECC-1BT"/>
      </w:pPr>
      <w:r w:rsidRPr="0077287A">
        <w:t>The average income of AHs is 12,806,860 VND/household/month. The highest level is VND 100 million/household month and the lowest is VND 2,300,000/household/month. Details are as follows:</w:t>
      </w:r>
    </w:p>
    <w:p w14:paraId="78E20473" w14:textId="77777777" w:rsidR="00722E42" w:rsidRPr="0077287A" w:rsidRDefault="00722E42" w:rsidP="00A06B73">
      <w:pPr>
        <w:pStyle w:val="Caption"/>
      </w:pPr>
      <w:bookmarkStart w:id="229" w:name="_Toc35355950"/>
      <w:r w:rsidRPr="0077287A">
        <w:t xml:space="preserve">Table </w:t>
      </w:r>
      <w:r w:rsidRPr="0077287A">
        <w:fldChar w:fldCharType="begin"/>
      </w:r>
      <w:r w:rsidRPr="0077287A">
        <w:instrText xml:space="preserve"> SEQ Table \* ARABIC </w:instrText>
      </w:r>
      <w:r w:rsidRPr="0077287A">
        <w:fldChar w:fldCharType="separate"/>
      </w:r>
      <w:r w:rsidR="003609C6" w:rsidRPr="0077287A">
        <w:rPr>
          <w:noProof/>
        </w:rPr>
        <w:t>17</w:t>
      </w:r>
      <w:r w:rsidRPr="0077287A">
        <w:fldChar w:fldCharType="end"/>
      </w:r>
      <w:r w:rsidRPr="0077287A">
        <w:t>:Income of Affected Households</w:t>
      </w:r>
      <w:bookmarkEnd w:id="229"/>
    </w:p>
    <w:tbl>
      <w:tblPr>
        <w:tblStyle w:val="TableGrid"/>
        <w:tblW w:w="5000" w:type="pct"/>
        <w:jc w:val="center"/>
        <w:tblLook w:val="04A0" w:firstRow="1" w:lastRow="0" w:firstColumn="1" w:lastColumn="0" w:noHBand="0" w:noVBand="1"/>
      </w:tblPr>
      <w:tblGrid>
        <w:gridCol w:w="3336"/>
        <w:gridCol w:w="2425"/>
        <w:gridCol w:w="1618"/>
        <w:gridCol w:w="1682"/>
      </w:tblGrid>
      <w:tr w:rsidR="00722E42" w:rsidRPr="0077287A" w14:paraId="49175C54" w14:textId="77777777" w:rsidTr="00A06B73">
        <w:trPr>
          <w:trHeight w:val="340"/>
          <w:jc w:val="center"/>
        </w:trPr>
        <w:tc>
          <w:tcPr>
            <w:tcW w:w="1841" w:type="pct"/>
          </w:tcPr>
          <w:p w14:paraId="11D19F46" w14:textId="77777777" w:rsidR="00722E42" w:rsidRPr="0077287A" w:rsidRDefault="00722E42" w:rsidP="00722E42">
            <w:r w:rsidRPr="0077287A">
              <w:t>Income source</w:t>
            </w:r>
          </w:p>
        </w:tc>
        <w:tc>
          <w:tcPr>
            <w:tcW w:w="1338" w:type="pct"/>
          </w:tcPr>
          <w:p w14:paraId="31D7FEB2" w14:textId="77777777" w:rsidR="00722E42" w:rsidRPr="0077287A" w:rsidRDefault="00722E42" w:rsidP="00722E42">
            <w:r w:rsidRPr="0077287A">
              <w:t>Average income</w:t>
            </w:r>
          </w:p>
        </w:tc>
        <w:tc>
          <w:tcPr>
            <w:tcW w:w="893" w:type="pct"/>
          </w:tcPr>
          <w:p w14:paraId="4652CA55" w14:textId="77777777" w:rsidR="00722E42" w:rsidRPr="0077287A" w:rsidRDefault="00722E42" w:rsidP="00722E42">
            <w:r w:rsidRPr="0077287A">
              <w:t>Highest</w:t>
            </w:r>
          </w:p>
        </w:tc>
        <w:tc>
          <w:tcPr>
            <w:tcW w:w="928" w:type="pct"/>
          </w:tcPr>
          <w:p w14:paraId="7128E648" w14:textId="77777777" w:rsidR="00722E42" w:rsidRPr="0077287A" w:rsidRDefault="00722E42" w:rsidP="00722E42">
            <w:r w:rsidRPr="0077287A">
              <w:t>Lowest</w:t>
            </w:r>
          </w:p>
        </w:tc>
      </w:tr>
      <w:tr w:rsidR="00722E42" w:rsidRPr="0077287A" w14:paraId="14904339" w14:textId="77777777" w:rsidTr="00A06B73">
        <w:trPr>
          <w:trHeight w:val="340"/>
          <w:jc w:val="center"/>
        </w:trPr>
        <w:tc>
          <w:tcPr>
            <w:tcW w:w="1841" w:type="pct"/>
          </w:tcPr>
          <w:p w14:paraId="203DEC3E" w14:textId="77777777" w:rsidR="00722E42" w:rsidRPr="0077287A" w:rsidRDefault="00722E42" w:rsidP="00722E42">
            <w:r w:rsidRPr="0077287A">
              <w:t>Total average income</w:t>
            </w:r>
          </w:p>
        </w:tc>
        <w:tc>
          <w:tcPr>
            <w:tcW w:w="1338" w:type="pct"/>
          </w:tcPr>
          <w:p w14:paraId="029CC551" w14:textId="77777777" w:rsidR="00722E42" w:rsidRPr="0077287A" w:rsidRDefault="00722E42" w:rsidP="00722E42">
            <w:pPr>
              <w:tabs>
                <w:tab w:val="left" w:pos="709"/>
                <w:tab w:val="left" w:pos="1418"/>
              </w:tabs>
              <w:jc w:val="right"/>
            </w:pPr>
            <w:r w:rsidRPr="0077287A">
              <w:t>12.806.860</w:t>
            </w:r>
          </w:p>
        </w:tc>
        <w:tc>
          <w:tcPr>
            <w:tcW w:w="893" w:type="pct"/>
          </w:tcPr>
          <w:p w14:paraId="534A7025" w14:textId="77777777" w:rsidR="00722E42" w:rsidRPr="0077287A" w:rsidRDefault="00722E42" w:rsidP="00722E42">
            <w:pPr>
              <w:tabs>
                <w:tab w:val="left" w:pos="709"/>
                <w:tab w:val="left" w:pos="1418"/>
              </w:tabs>
              <w:jc w:val="right"/>
            </w:pPr>
            <w:r w:rsidRPr="0077287A">
              <w:t>100.000.000</w:t>
            </w:r>
          </w:p>
        </w:tc>
        <w:tc>
          <w:tcPr>
            <w:tcW w:w="928" w:type="pct"/>
          </w:tcPr>
          <w:p w14:paraId="69BD0C5D" w14:textId="77777777" w:rsidR="00722E42" w:rsidRPr="0077287A" w:rsidRDefault="00722E42" w:rsidP="00722E42">
            <w:pPr>
              <w:jc w:val="right"/>
            </w:pPr>
            <w:r w:rsidRPr="0077287A">
              <w:t>2.300.000</w:t>
            </w:r>
          </w:p>
        </w:tc>
      </w:tr>
    </w:tbl>
    <w:p w14:paraId="7D6FA9B6" w14:textId="77777777" w:rsidR="00722E42" w:rsidRPr="0077287A" w:rsidRDefault="00722E42" w:rsidP="00A06B73">
      <w:pPr>
        <w:pStyle w:val="ECC-4Ghichu"/>
      </w:pPr>
      <w:r w:rsidRPr="0077287A">
        <w:t>(Source: Socio-economic survey with AHs, 01/2020)</w:t>
      </w:r>
    </w:p>
    <w:p w14:paraId="3FCE9A50" w14:textId="77777777" w:rsidR="00722E42" w:rsidRPr="0077287A" w:rsidRDefault="00722E42" w:rsidP="00A06B73">
      <w:pPr>
        <w:pStyle w:val="ECC-1BT"/>
      </w:pPr>
      <w:r w:rsidRPr="0077287A">
        <w:rPr>
          <w:i/>
        </w:rPr>
        <w:t>Assessment of income sources:</w:t>
      </w:r>
      <w:r w:rsidRPr="0077287A">
        <w:t xml:space="preserve"> According to the assessment of </w:t>
      </w:r>
      <w:proofErr w:type="spellStart"/>
      <w:r w:rsidRPr="0077287A">
        <w:t>AHs’</w:t>
      </w:r>
      <w:proofErr w:type="spellEnd"/>
      <w:r w:rsidRPr="0077287A">
        <w:t xml:space="preserve"> income source stability, 87.7% of the households have stable income source which is mainly from stable salary paid jobs (civil servants, workers, service traders, etc.); and 12.3% of households said that their income is unstable as they live on agriculture, hired workers and small businesses.</w:t>
      </w:r>
    </w:p>
    <w:p w14:paraId="7402B7D1" w14:textId="77777777" w:rsidR="00722E42" w:rsidRPr="0077287A" w:rsidRDefault="00722E42" w:rsidP="00A06B73">
      <w:pPr>
        <w:pStyle w:val="ECC-1BT"/>
        <w:rPr>
          <w:i/>
        </w:rPr>
      </w:pPr>
      <w:r w:rsidRPr="0077287A">
        <w:rPr>
          <w:i/>
        </w:rPr>
        <w:t>Expenditures</w:t>
      </w:r>
      <w:r w:rsidRPr="0077287A">
        <w:t>:</w:t>
      </w:r>
      <w:r w:rsidRPr="0077287A">
        <w:rPr>
          <w:i/>
        </w:rPr>
        <w:t xml:space="preserve"> </w:t>
      </w:r>
      <w:r w:rsidRPr="0077287A">
        <w:t>The average expenditure of the affected households/month is 9,923,970 VND/household/month, the highest expenditure is 35,000,000 VND/month and the lowest is 2,000,000 VND/household/month. The expenditure structure of AHs is as follows:</w:t>
      </w:r>
    </w:p>
    <w:p w14:paraId="2752B514" w14:textId="77777777" w:rsidR="00722E42" w:rsidRPr="0077287A" w:rsidRDefault="00722E42" w:rsidP="00A06B73">
      <w:pPr>
        <w:pStyle w:val="Caption"/>
      </w:pPr>
      <w:bookmarkStart w:id="230" w:name="_Toc24970134"/>
      <w:bookmarkStart w:id="231" w:name="_Toc27636722"/>
      <w:bookmarkStart w:id="232" w:name="_Toc35355951"/>
      <w:r w:rsidRPr="0077287A">
        <w:t xml:space="preserve">Table </w:t>
      </w:r>
      <w:r w:rsidRPr="0077287A">
        <w:fldChar w:fldCharType="begin"/>
      </w:r>
      <w:r w:rsidRPr="0077287A">
        <w:instrText xml:space="preserve"> SEQ Table \* ARABIC </w:instrText>
      </w:r>
      <w:r w:rsidRPr="0077287A">
        <w:fldChar w:fldCharType="separate"/>
      </w:r>
      <w:r w:rsidR="00A06B73" w:rsidRPr="0077287A">
        <w:rPr>
          <w:noProof/>
        </w:rPr>
        <w:t>18</w:t>
      </w:r>
      <w:r w:rsidRPr="0077287A">
        <w:fldChar w:fldCharType="end"/>
      </w:r>
      <w:r w:rsidRPr="0077287A">
        <w:t xml:space="preserve">: </w:t>
      </w:r>
      <w:bookmarkEnd w:id="230"/>
      <w:bookmarkEnd w:id="231"/>
      <w:r w:rsidRPr="0077287A">
        <w:t>Expenditure structure of AHs</w:t>
      </w:r>
      <w:bookmarkEnd w:id="232"/>
    </w:p>
    <w:tbl>
      <w:tblPr>
        <w:tblStyle w:val="TableGrid"/>
        <w:tblW w:w="5000" w:type="pct"/>
        <w:tblLook w:val="04A0" w:firstRow="1" w:lastRow="0" w:firstColumn="1" w:lastColumn="0" w:noHBand="0" w:noVBand="1"/>
      </w:tblPr>
      <w:tblGrid>
        <w:gridCol w:w="3606"/>
        <w:gridCol w:w="2155"/>
        <w:gridCol w:w="1618"/>
        <w:gridCol w:w="1682"/>
      </w:tblGrid>
      <w:tr w:rsidR="00722E42" w:rsidRPr="0077287A" w14:paraId="261DE254" w14:textId="77777777" w:rsidTr="00722E42">
        <w:tc>
          <w:tcPr>
            <w:tcW w:w="1990" w:type="pct"/>
          </w:tcPr>
          <w:p w14:paraId="2AF98653" w14:textId="77777777" w:rsidR="00722E42" w:rsidRPr="0077287A" w:rsidRDefault="00722E42" w:rsidP="00A06B73">
            <w:pPr>
              <w:pStyle w:val="ECC-7KCenter"/>
            </w:pPr>
            <w:r w:rsidRPr="0077287A">
              <w:t xml:space="preserve">Expenditure structure </w:t>
            </w:r>
          </w:p>
        </w:tc>
        <w:tc>
          <w:tcPr>
            <w:tcW w:w="1189" w:type="pct"/>
          </w:tcPr>
          <w:p w14:paraId="41A2F19F" w14:textId="77777777" w:rsidR="00722E42" w:rsidRPr="0077287A" w:rsidRDefault="00722E42" w:rsidP="00A06B73">
            <w:pPr>
              <w:pStyle w:val="ECC-7KCenter"/>
            </w:pPr>
            <w:r w:rsidRPr="0077287A">
              <w:t>Average expenditure</w:t>
            </w:r>
          </w:p>
        </w:tc>
        <w:tc>
          <w:tcPr>
            <w:tcW w:w="893" w:type="pct"/>
          </w:tcPr>
          <w:p w14:paraId="231C47F1" w14:textId="77777777" w:rsidR="00722E42" w:rsidRPr="0077287A" w:rsidRDefault="00722E42" w:rsidP="00A06B73">
            <w:pPr>
              <w:pStyle w:val="ECC-7KCenter"/>
            </w:pPr>
            <w:r w:rsidRPr="0077287A">
              <w:t>Highest</w:t>
            </w:r>
          </w:p>
        </w:tc>
        <w:tc>
          <w:tcPr>
            <w:tcW w:w="928" w:type="pct"/>
          </w:tcPr>
          <w:p w14:paraId="0F00A09A" w14:textId="77777777" w:rsidR="00722E42" w:rsidRPr="0077287A" w:rsidRDefault="00722E42" w:rsidP="00A06B73">
            <w:pPr>
              <w:pStyle w:val="ECC-7KCenter"/>
            </w:pPr>
            <w:r w:rsidRPr="0077287A">
              <w:t>Lowest</w:t>
            </w:r>
          </w:p>
        </w:tc>
      </w:tr>
      <w:tr w:rsidR="00722E42" w:rsidRPr="0077287A" w14:paraId="193CBE5B" w14:textId="77777777" w:rsidTr="00722E42">
        <w:tc>
          <w:tcPr>
            <w:tcW w:w="1990" w:type="pct"/>
          </w:tcPr>
          <w:p w14:paraId="638074B3" w14:textId="77777777" w:rsidR="00722E42" w:rsidRPr="0077287A" w:rsidRDefault="00722E42" w:rsidP="00A06B73">
            <w:pPr>
              <w:pStyle w:val="ECC-7KCenter"/>
            </w:pPr>
            <w:r w:rsidRPr="0077287A">
              <w:t>Total</w:t>
            </w:r>
          </w:p>
        </w:tc>
        <w:tc>
          <w:tcPr>
            <w:tcW w:w="1189" w:type="pct"/>
          </w:tcPr>
          <w:p w14:paraId="5209DC1B" w14:textId="77777777" w:rsidR="00722E42" w:rsidRPr="0077287A" w:rsidRDefault="00722E42" w:rsidP="00A06B73">
            <w:pPr>
              <w:pStyle w:val="ECC-7KSO"/>
            </w:pPr>
            <w:r w:rsidRPr="0077287A">
              <w:t>9,923,970</w:t>
            </w:r>
          </w:p>
        </w:tc>
        <w:tc>
          <w:tcPr>
            <w:tcW w:w="893" w:type="pct"/>
          </w:tcPr>
          <w:p w14:paraId="5F4DD2EB" w14:textId="77777777" w:rsidR="00722E42" w:rsidRPr="0077287A" w:rsidRDefault="00722E42" w:rsidP="00A06B73">
            <w:pPr>
              <w:pStyle w:val="ECC-7KSO"/>
            </w:pPr>
            <w:r w:rsidRPr="0077287A">
              <w:t>35,000,000</w:t>
            </w:r>
          </w:p>
        </w:tc>
        <w:tc>
          <w:tcPr>
            <w:tcW w:w="928" w:type="pct"/>
          </w:tcPr>
          <w:p w14:paraId="47A17CC7" w14:textId="77777777" w:rsidR="00722E42" w:rsidRPr="0077287A" w:rsidRDefault="00722E42" w:rsidP="00A06B73">
            <w:pPr>
              <w:pStyle w:val="ECC-7KSO"/>
            </w:pPr>
            <w:r w:rsidRPr="0077287A">
              <w:t>2,000,000</w:t>
            </w:r>
          </w:p>
        </w:tc>
      </w:tr>
    </w:tbl>
    <w:p w14:paraId="4A5F574A" w14:textId="77777777" w:rsidR="00722E42" w:rsidRPr="0077287A" w:rsidRDefault="00722E42" w:rsidP="00A06B73">
      <w:pPr>
        <w:pStyle w:val="ECC-4Ghichu"/>
      </w:pPr>
      <w:r w:rsidRPr="0077287A">
        <w:t>(Source: Socio-economic survey with AHs, 01/2020)</w:t>
      </w:r>
    </w:p>
    <w:p w14:paraId="46A48E7E" w14:textId="77777777" w:rsidR="00722E42" w:rsidRPr="0077287A" w:rsidRDefault="00722E42" w:rsidP="00A06B73">
      <w:pPr>
        <w:pStyle w:val="ECC-1BT"/>
      </w:pPr>
      <w:r w:rsidRPr="0077287A">
        <w:rPr>
          <w:i/>
        </w:rPr>
        <w:t xml:space="preserve">Saving money: </w:t>
      </w:r>
      <w:r w:rsidRPr="0077287A">
        <w:t>According to the survey results, the savings of affected households is quite low, the average saving amount of the households is 3,041,350 VND/household/month. The highest saving is 80 million VND/month while the lowest is nil because their income is only enough for expenditures.</w:t>
      </w:r>
    </w:p>
    <w:p w14:paraId="14622416" w14:textId="68F910AE" w:rsidR="00722E42" w:rsidRPr="0077287A" w:rsidRDefault="00722E42" w:rsidP="00A06B73">
      <w:pPr>
        <w:pStyle w:val="ECC-1BT"/>
        <w:rPr>
          <w:b/>
          <w:i/>
        </w:rPr>
      </w:pPr>
      <w:r w:rsidRPr="0077287A">
        <w:rPr>
          <w:i/>
        </w:rPr>
        <w:t xml:space="preserve">Loan: </w:t>
      </w:r>
      <w:r w:rsidRPr="0077287A">
        <w:t>According to the survey about the income and expenditure of AHs, the vast majority of respondents said that their average income in the last 2 months was lower than the expenditures. Therefore, 36.7% of surveyed households (150 households) confirmed that they had to ask for a loan. The main borrowing sources are from banks (118 households) and mass organizations (19 households), relatives (10 households), high-interest rate loans (2 households), and from other sources (1 household). The borrowing amount ranges VND 10 million to VND 950 million; loans from organizations (10 million to 60 million VND); from relatives (from VND 10 million to VND 200 million); high-interest rate loans (VND 30 million); others (VND 100 million). The households said that they asked for a loan to build/repair house (37%), for business (24.1%), or agricultural production (18.5%), for investment purposes (7.4%), family expenditures (5.6%), and others (7.4%)</w:t>
      </w:r>
      <w:r w:rsidR="00A06B73" w:rsidRPr="0077287A">
        <w:t>.</w:t>
      </w:r>
    </w:p>
    <w:p w14:paraId="140F15B8" w14:textId="77777777" w:rsidR="00722E42" w:rsidRPr="0077287A" w:rsidRDefault="00722E42" w:rsidP="00A06B73">
      <w:pPr>
        <w:pStyle w:val="ECC-4Ghichu"/>
      </w:pPr>
      <w:r w:rsidRPr="0077287A">
        <w:rPr>
          <w:noProof/>
        </w:rPr>
        <w:drawing>
          <wp:inline distT="0" distB="0" distL="0" distR="0" wp14:anchorId="236CE033" wp14:editId="35F9FB5E">
            <wp:extent cx="5760085" cy="2961005"/>
            <wp:effectExtent l="0" t="0" r="5715" b="10795"/>
            <wp:docPr id="30934" name="Chart 309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Pr="0077287A">
        <w:t xml:space="preserve"> (Source: Socio-economic survey with AHs, 01/2020)</w:t>
      </w:r>
    </w:p>
    <w:p w14:paraId="180567B8" w14:textId="2EB19995" w:rsidR="00A06B73" w:rsidRPr="0077287A" w:rsidRDefault="00A06B73" w:rsidP="00A06B73">
      <w:pPr>
        <w:pStyle w:val="Caption"/>
      </w:pPr>
      <w:bookmarkStart w:id="233" w:name="_Toc33460269"/>
      <w:r w:rsidRPr="0077287A">
        <w:t xml:space="preserve">Figure </w:t>
      </w:r>
      <w:r w:rsidRPr="0077287A">
        <w:fldChar w:fldCharType="begin"/>
      </w:r>
      <w:r w:rsidRPr="0077287A">
        <w:instrText xml:space="preserve"> SEQ Figure \* ARABIC </w:instrText>
      </w:r>
      <w:r w:rsidRPr="0077287A">
        <w:fldChar w:fldCharType="separate"/>
      </w:r>
      <w:r w:rsidRPr="0077287A">
        <w:t>15</w:t>
      </w:r>
      <w:r w:rsidRPr="0077287A">
        <w:fldChar w:fldCharType="end"/>
      </w:r>
      <w:r w:rsidRPr="0077287A">
        <w:t>: Purposes of loans</w:t>
      </w:r>
      <w:bookmarkEnd w:id="233"/>
    </w:p>
    <w:p w14:paraId="21C0F063" w14:textId="25655EB2" w:rsidR="00722E42" w:rsidRPr="0077287A" w:rsidRDefault="00722E42" w:rsidP="00A06B73">
      <w:pPr>
        <w:pStyle w:val="ECC-1BT"/>
      </w:pPr>
      <w:r w:rsidRPr="0077287A">
        <w:rPr>
          <w:i/>
        </w:rPr>
        <w:t>Housing</w:t>
      </w:r>
      <w:r w:rsidRPr="0077287A">
        <w:t xml:space="preserve"> is one of the most important criteria of household living standards. Most of the </w:t>
      </w:r>
      <w:proofErr w:type="spellStart"/>
      <w:r w:rsidRPr="0077287A">
        <w:t>Ahs</w:t>
      </w:r>
      <w:proofErr w:type="spellEnd"/>
      <w:r w:rsidRPr="0077287A">
        <w:t xml:space="preserve"> in the </w:t>
      </w:r>
      <w:r w:rsidR="00D20FAA" w:rsidRPr="0077287A">
        <w:t>Project</w:t>
      </w:r>
      <w:r w:rsidRPr="0077287A">
        <w:t xml:space="preserve"> area mainly live in permanent houses. Types of houses of affected households are detailed in the following chart.</w:t>
      </w:r>
    </w:p>
    <w:p w14:paraId="1087C308" w14:textId="77777777" w:rsidR="00722E42" w:rsidRPr="0077287A" w:rsidRDefault="00722E42" w:rsidP="00722E42">
      <w:pPr>
        <w:pStyle w:val="Caption"/>
        <w:spacing w:before="60" w:after="60"/>
        <w:rPr>
          <w:b w:val="0"/>
          <w:szCs w:val="24"/>
        </w:rPr>
      </w:pPr>
      <w:bookmarkStart w:id="234" w:name="_Toc26476662"/>
      <w:r w:rsidRPr="0077287A">
        <w:rPr>
          <w:noProof/>
          <w:lang w:val="en-US"/>
        </w:rPr>
        <w:drawing>
          <wp:inline distT="0" distB="0" distL="0" distR="0" wp14:anchorId="489EED0F" wp14:editId="522D1A44">
            <wp:extent cx="4572000" cy="2743200"/>
            <wp:effectExtent l="0" t="0" r="0" b="0"/>
            <wp:docPr id="30935" name="Chart 3093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bookmarkEnd w:id="234"/>
    <w:p w14:paraId="4351B8BD" w14:textId="77777777" w:rsidR="00722E42" w:rsidRPr="0077287A" w:rsidRDefault="00722E42" w:rsidP="00A06B73">
      <w:pPr>
        <w:pStyle w:val="ECC-4Ghichu"/>
      </w:pPr>
      <w:r w:rsidRPr="0077287A">
        <w:t xml:space="preserve"> (Source: Socio-economic survey with AHs, 01/2020)</w:t>
      </w:r>
    </w:p>
    <w:p w14:paraId="03ED1F4E" w14:textId="77777777" w:rsidR="00A06B73" w:rsidRPr="0077287A" w:rsidRDefault="00A06B73" w:rsidP="00A06B73">
      <w:pPr>
        <w:pStyle w:val="Caption"/>
      </w:pPr>
      <w:bookmarkStart w:id="235" w:name="_Toc33460270"/>
      <w:r w:rsidRPr="0077287A">
        <w:t xml:space="preserve">Figure </w:t>
      </w:r>
      <w:r w:rsidRPr="0077287A">
        <w:fldChar w:fldCharType="begin"/>
      </w:r>
      <w:r w:rsidRPr="0077287A">
        <w:instrText xml:space="preserve"> SEQ Figure \* ARABIC </w:instrText>
      </w:r>
      <w:r w:rsidRPr="0077287A">
        <w:fldChar w:fldCharType="separate"/>
      </w:r>
      <w:r w:rsidRPr="0077287A">
        <w:rPr>
          <w:noProof/>
        </w:rPr>
        <w:t>16</w:t>
      </w:r>
      <w:r w:rsidRPr="0077287A">
        <w:rPr>
          <w:noProof/>
        </w:rPr>
        <w:fldChar w:fldCharType="end"/>
      </w:r>
      <w:r w:rsidRPr="0077287A">
        <w:t>: Types of house</w:t>
      </w:r>
      <w:bookmarkEnd w:id="235"/>
    </w:p>
    <w:p w14:paraId="3129094C" w14:textId="77777777" w:rsidR="00722E42" w:rsidRPr="0077287A" w:rsidRDefault="00722E42" w:rsidP="00A06B73">
      <w:pPr>
        <w:pStyle w:val="ECC-1BT"/>
        <w:rPr>
          <w:i/>
        </w:rPr>
      </w:pPr>
      <w:r w:rsidRPr="0077287A">
        <w:rPr>
          <w:i/>
        </w:rPr>
        <w:t>Land:</w:t>
      </w:r>
      <w:r w:rsidRPr="0077287A">
        <w:t xml:space="preserve"> According to the survey results, there are 96.5% of households owning residential land, 32.9% having garden land, and 7.7% owning agricultural land.</w:t>
      </w:r>
    </w:p>
    <w:p w14:paraId="0E566BE6" w14:textId="77777777" w:rsidR="00722E42" w:rsidRPr="0077287A" w:rsidRDefault="00722E42" w:rsidP="00A06B73">
      <w:pPr>
        <w:pStyle w:val="Caption"/>
      </w:pPr>
      <w:bookmarkStart w:id="236" w:name="_Toc35355952"/>
      <w:r w:rsidRPr="0077287A">
        <w:t xml:space="preserve">Table </w:t>
      </w:r>
      <w:r w:rsidRPr="0077287A">
        <w:fldChar w:fldCharType="begin"/>
      </w:r>
      <w:r w:rsidRPr="0077287A">
        <w:instrText xml:space="preserve"> SEQ Table \* ARABIC </w:instrText>
      </w:r>
      <w:r w:rsidRPr="0077287A">
        <w:fldChar w:fldCharType="separate"/>
      </w:r>
      <w:r w:rsidR="00A06B73" w:rsidRPr="0077287A">
        <w:rPr>
          <w:noProof/>
        </w:rPr>
        <w:t>19</w:t>
      </w:r>
      <w:r w:rsidRPr="0077287A">
        <w:fldChar w:fldCharType="end"/>
      </w:r>
      <w:r w:rsidRPr="0077287A">
        <w:t>: Ownership of lands (Unit: %)</w:t>
      </w:r>
      <w:bookmarkEnd w:id="236"/>
    </w:p>
    <w:tbl>
      <w:tblPr>
        <w:tblW w:w="8895" w:type="dxa"/>
        <w:jc w:val="center"/>
        <w:tblLook w:val="04A0" w:firstRow="1" w:lastRow="0" w:firstColumn="1" w:lastColumn="0" w:noHBand="0" w:noVBand="1"/>
      </w:tblPr>
      <w:tblGrid>
        <w:gridCol w:w="1305"/>
        <w:gridCol w:w="1578"/>
        <w:gridCol w:w="1305"/>
        <w:gridCol w:w="1307"/>
        <w:gridCol w:w="2095"/>
        <w:gridCol w:w="1305"/>
      </w:tblGrid>
      <w:tr w:rsidR="00722E42" w:rsidRPr="0077287A" w14:paraId="2833D985" w14:textId="77777777" w:rsidTr="00722E42">
        <w:trPr>
          <w:trHeight w:val="444"/>
          <w:jc w:val="center"/>
        </w:trPr>
        <w:tc>
          <w:tcPr>
            <w:tcW w:w="288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4760E61" w14:textId="77777777" w:rsidR="00722E42" w:rsidRPr="0077287A" w:rsidRDefault="00722E42" w:rsidP="00A06B73">
            <w:pPr>
              <w:pStyle w:val="ECC-7KCenter"/>
            </w:pPr>
            <w:r w:rsidRPr="0077287A">
              <w:t>Residential land</w:t>
            </w:r>
          </w:p>
        </w:tc>
        <w:tc>
          <w:tcPr>
            <w:tcW w:w="2612" w:type="dxa"/>
            <w:gridSpan w:val="2"/>
            <w:tcBorders>
              <w:top w:val="single" w:sz="4" w:space="0" w:color="auto"/>
              <w:left w:val="nil"/>
              <w:bottom w:val="single" w:sz="4" w:space="0" w:color="auto"/>
              <w:right w:val="single" w:sz="4" w:space="0" w:color="auto"/>
            </w:tcBorders>
            <w:shd w:val="clear" w:color="auto" w:fill="auto"/>
            <w:vAlign w:val="center"/>
            <w:hideMark/>
          </w:tcPr>
          <w:p w14:paraId="60125F13" w14:textId="77777777" w:rsidR="00722E42" w:rsidRPr="0077287A" w:rsidRDefault="00722E42" w:rsidP="00A06B73">
            <w:pPr>
              <w:pStyle w:val="ECC-7KCenter"/>
            </w:pPr>
            <w:r w:rsidRPr="0077287A">
              <w:t>Garden land</w:t>
            </w:r>
          </w:p>
        </w:tc>
        <w:tc>
          <w:tcPr>
            <w:tcW w:w="3400" w:type="dxa"/>
            <w:gridSpan w:val="2"/>
            <w:tcBorders>
              <w:top w:val="single" w:sz="4" w:space="0" w:color="auto"/>
              <w:left w:val="nil"/>
              <w:bottom w:val="single" w:sz="4" w:space="0" w:color="auto"/>
              <w:right w:val="single" w:sz="4" w:space="0" w:color="auto"/>
            </w:tcBorders>
            <w:shd w:val="clear" w:color="auto" w:fill="auto"/>
            <w:vAlign w:val="center"/>
            <w:hideMark/>
          </w:tcPr>
          <w:p w14:paraId="3BD652D0" w14:textId="77777777" w:rsidR="00722E42" w:rsidRPr="0077287A" w:rsidRDefault="00722E42" w:rsidP="00A06B73">
            <w:pPr>
              <w:pStyle w:val="ECC-7KCenter"/>
            </w:pPr>
            <w:r w:rsidRPr="0077287A">
              <w:t>Agricultural land</w:t>
            </w:r>
          </w:p>
        </w:tc>
      </w:tr>
      <w:tr w:rsidR="00722E42" w:rsidRPr="0077287A" w14:paraId="6AF52A79" w14:textId="77777777" w:rsidTr="00722E42">
        <w:trPr>
          <w:trHeight w:val="444"/>
          <w:jc w:val="center"/>
        </w:trPr>
        <w:tc>
          <w:tcPr>
            <w:tcW w:w="1305" w:type="dxa"/>
            <w:tcBorders>
              <w:top w:val="nil"/>
              <w:left w:val="single" w:sz="4" w:space="0" w:color="auto"/>
              <w:bottom w:val="single" w:sz="4" w:space="0" w:color="auto"/>
              <w:right w:val="single" w:sz="4" w:space="0" w:color="auto"/>
            </w:tcBorders>
            <w:shd w:val="clear" w:color="auto" w:fill="auto"/>
            <w:vAlign w:val="center"/>
            <w:hideMark/>
          </w:tcPr>
          <w:p w14:paraId="682C82A1" w14:textId="77777777" w:rsidR="00722E42" w:rsidRPr="0077287A" w:rsidRDefault="00722E42" w:rsidP="00A06B73">
            <w:pPr>
              <w:pStyle w:val="ECC-7KCenter"/>
            </w:pPr>
            <w:r w:rsidRPr="0077287A">
              <w:t>Yes</w:t>
            </w:r>
          </w:p>
        </w:tc>
        <w:tc>
          <w:tcPr>
            <w:tcW w:w="1578" w:type="dxa"/>
            <w:tcBorders>
              <w:top w:val="nil"/>
              <w:left w:val="nil"/>
              <w:bottom w:val="single" w:sz="4" w:space="0" w:color="auto"/>
              <w:right w:val="single" w:sz="4" w:space="0" w:color="auto"/>
            </w:tcBorders>
            <w:shd w:val="clear" w:color="auto" w:fill="auto"/>
            <w:vAlign w:val="center"/>
            <w:hideMark/>
          </w:tcPr>
          <w:p w14:paraId="0E9C46FD" w14:textId="77777777" w:rsidR="00722E42" w:rsidRPr="0077287A" w:rsidRDefault="00722E42" w:rsidP="00A06B73">
            <w:pPr>
              <w:pStyle w:val="ECC-7KCenter"/>
            </w:pPr>
            <w:r w:rsidRPr="0077287A">
              <w:t>No</w:t>
            </w:r>
          </w:p>
        </w:tc>
        <w:tc>
          <w:tcPr>
            <w:tcW w:w="1305" w:type="dxa"/>
            <w:tcBorders>
              <w:top w:val="nil"/>
              <w:left w:val="nil"/>
              <w:bottom w:val="single" w:sz="4" w:space="0" w:color="auto"/>
              <w:right w:val="single" w:sz="4" w:space="0" w:color="auto"/>
            </w:tcBorders>
            <w:shd w:val="clear" w:color="auto" w:fill="auto"/>
            <w:vAlign w:val="center"/>
            <w:hideMark/>
          </w:tcPr>
          <w:p w14:paraId="1C5C0BFD" w14:textId="77777777" w:rsidR="00722E42" w:rsidRPr="0077287A" w:rsidRDefault="00722E42" w:rsidP="00A06B73">
            <w:pPr>
              <w:pStyle w:val="ECC-7KCenter"/>
            </w:pPr>
            <w:r w:rsidRPr="0077287A">
              <w:t>Yes</w:t>
            </w:r>
          </w:p>
        </w:tc>
        <w:tc>
          <w:tcPr>
            <w:tcW w:w="1307" w:type="dxa"/>
            <w:tcBorders>
              <w:top w:val="nil"/>
              <w:left w:val="nil"/>
              <w:bottom w:val="single" w:sz="4" w:space="0" w:color="auto"/>
              <w:right w:val="single" w:sz="4" w:space="0" w:color="auto"/>
            </w:tcBorders>
            <w:shd w:val="clear" w:color="auto" w:fill="auto"/>
            <w:vAlign w:val="center"/>
            <w:hideMark/>
          </w:tcPr>
          <w:p w14:paraId="1244A59B" w14:textId="77777777" w:rsidR="00722E42" w:rsidRPr="0077287A" w:rsidRDefault="00722E42" w:rsidP="00A06B73">
            <w:pPr>
              <w:pStyle w:val="ECC-7KCenter"/>
            </w:pPr>
            <w:r w:rsidRPr="0077287A">
              <w:t>No</w:t>
            </w:r>
          </w:p>
        </w:tc>
        <w:tc>
          <w:tcPr>
            <w:tcW w:w="2095" w:type="dxa"/>
            <w:tcBorders>
              <w:top w:val="nil"/>
              <w:left w:val="nil"/>
              <w:bottom w:val="single" w:sz="4" w:space="0" w:color="auto"/>
              <w:right w:val="single" w:sz="4" w:space="0" w:color="auto"/>
            </w:tcBorders>
            <w:shd w:val="clear" w:color="auto" w:fill="auto"/>
            <w:vAlign w:val="center"/>
            <w:hideMark/>
          </w:tcPr>
          <w:p w14:paraId="6E91E3BA" w14:textId="77777777" w:rsidR="00722E42" w:rsidRPr="0077287A" w:rsidRDefault="00722E42" w:rsidP="00A06B73">
            <w:pPr>
              <w:pStyle w:val="ECC-7KCenter"/>
            </w:pPr>
            <w:r w:rsidRPr="0077287A">
              <w:t>Yes</w:t>
            </w:r>
          </w:p>
        </w:tc>
        <w:tc>
          <w:tcPr>
            <w:tcW w:w="1305" w:type="dxa"/>
            <w:tcBorders>
              <w:top w:val="nil"/>
              <w:left w:val="nil"/>
              <w:bottom w:val="single" w:sz="4" w:space="0" w:color="auto"/>
              <w:right w:val="single" w:sz="4" w:space="0" w:color="auto"/>
            </w:tcBorders>
            <w:shd w:val="clear" w:color="auto" w:fill="auto"/>
            <w:vAlign w:val="center"/>
            <w:hideMark/>
          </w:tcPr>
          <w:p w14:paraId="6DDA4E27" w14:textId="77777777" w:rsidR="00722E42" w:rsidRPr="0077287A" w:rsidRDefault="00722E42" w:rsidP="00A06B73">
            <w:pPr>
              <w:pStyle w:val="ECC-7KCenter"/>
            </w:pPr>
            <w:r w:rsidRPr="0077287A">
              <w:t>No</w:t>
            </w:r>
          </w:p>
        </w:tc>
      </w:tr>
      <w:tr w:rsidR="00722E42" w:rsidRPr="0077287A" w14:paraId="34282F42" w14:textId="77777777" w:rsidTr="00722E42">
        <w:trPr>
          <w:trHeight w:val="422"/>
          <w:jc w:val="center"/>
        </w:trPr>
        <w:tc>
          <w:tcPr>
            <w:tcW w:w="1305" w:type="dxa"/>
            <w:tcBorders>
              <w:top w:val="nil"/>
              <w:left w:val="single" w:sz="4" w:space="0" w:color="auto"/>
              <w:bottom w:val="single" w:sz="4" w:space="0" w:color="auto"/>
              <w:right w:val="single" w:sz="4" w:space="0" w:color="auto"/>
            </w:tcBorders>
            <w:shd w:val="clear" w:color="auto" w:fill="auto"/>
            <w:noWrap/>
            <w:vAlign w:val="bottom"/>
            <w:hideMark/>
          </w:tcPr>
          <w:p w14:paraId="5A6B4AFB" w14:textId="77777777" w:rsidR="00722E42" w:rsidRPr="0077287A" w:rsidRDefault="00722E42" w:rsidP="00A06B73">
            <w:pPr>
              <w:pStyle w:val="ECC-7KCenter"/>
            </w:pPr>
            <w:r w:rsidRPr="0077287A">
              <w:t>96.5</w:t>
            </w:r>
          </w:p>
        </w:tc>
        <w:tc>
          <w:tcPr>
            <w:tcW w:w="1578" w:type="dxa"/>
            <w:tcBorders>
              <w:top w:val="nil"/>
              <w:left w:val="nil"/>
              <w:bottom w:val="single" w:sz="4" w:space="0" w:color="auto"/>
              <w:right w:val="single" w:sz="4" w:space="0" w:color="auto"/>
            </w:tcBorders>
            <w:shd w:val="clear" w:color="auto" w:fill="auto"/>
            <w:noWrap/>
            <w:vAlign w:val="bottom"/>
            <w:hideMark/>
          </w:tcPr>
          <w:p w14:paraId="61287618" w14:textId="77777777" w:rsidR="00722E42" w:rsidRPr="0077287A" w:rsidRDefault="00722E42" w:rsidP="00A06B73">
            <w:pPr>
              <w:pStyle w:val="ECC-7KCenter"/>
            </w:pPr>
            <w:r w:rsidRPr="0077287A">
              <w:t>3.5</w:t>
            </w:r>
          </w:p>
        </w:tc>
        <w:tc>
          <w:tcPr>
            <w:tcW w:w="1305" w:type="dxa"/>
            <w:tcBorders>
              <w:top w:val="nil"/>
              <w:left w:val="nil"/>
              <w:bottom w:val="single" w:sz="4" w:space="0" w:color="auto"/>
              <w:right w:val="single" w:sz="4" w:space="0" w:color="auto"/>
            </w:tcBorders>
            <w:shd w:val="clear" w:color="auto" w:fill="auto"/>
            <w:noWrap/>
            <w:vAlign w:val="bottom"/>
            <w:hideMark/>
          </w:tcPr>
          <w:p w14:paraId="68475AAC" w14:textId="77777777" w:rsidR="00722E42" w:rsidRPr="0077287A" w:rsidRDefault="00722E42" w:rsidP="00A06B73">
            <w:pPr>
              <w:pStyle w:val="ECC-7KCenter"/>
            </w:pPr>
            <w:r w:rsidRPr="0077287A">
              <w:t>32.9</w:t>
            </w:r>
          </w:p>
        </w:tc>
        <w:tc>
          <w:tcPr>
            <w:tcW w:w="1307" w:type="dxa"/>
            <w:tcBorders>
              <w:top w:val="nil"/>
              <w:left w:val="nil"/>
              <w:bottom w:val="single" w:sz="4" w:space="0" w:color="auto"/>
              <w:right w:val="single" w:sz="4" w:space="0" w:color="auto"/>
            </w:tcBorders>
            <w:shd w:val="clear" w:color="auto" w:fill="auto"/>
            <w:noWrap/>
            <w:vAlign w:val="bottom"/>
            <w:hideMark/>
          </w:tcPr>
          <w:p w14:paraId="146E5E2A" w14:textId="77777777" w:rsidR="00722E42" w:rsidRPr="0077287A" w:rsidRDefault="00722E42" w:rsidP="00A06B73">
            <w:pPr>
              <w:pStyle w:val="ECC-7KCenter"/>
            </w:pPr>
            <w:r w:rsidRPr="0077287A">
              <w:t>67.1</w:t>
            </w:r>
          </w:p>
        </w:tc>
        <w:tc>
          <w:tcPr>
            <w:tcW w:w="2095" w:type="dxa"/>
            <w:tcBorders>
              <w:top w:val="nil"/>
              <w:left w:val="nil"/>
              <w:bottom w:val="single" w:sz="4" w:space="0" w:color="auto"/>
              <w:right w:val="single" w:sz="4" w:space="0" w:color="auto"/>
            </w:tcBorders>
            <w:shd w:val="clear" w:color="auto" w:fill="auto"/>
            <w:noWrap/>
            <w:vAlign w:val="bottom"/>
            <w:hideMark/>
          </w:tcPr>
          <w:p w14:paraId="691F3763" w14:textId="77777777" w:rsidR="00722E42" w:rsidRPr="0077287A" w:rsidRDefault="00722E42" w:rsidP="00A06B73">
            <w:pPr>
              <w:pStyle w:val="ECC-7KCenter"/>
            </w:pPr>
            <w:r w:rsidRPr="0077287A">
              <w:t>7.7</w:t>
            </w:r>
          </w:p>
        </w:tc>
        <w:tc>
          <w:tcPr>
            <w:tcW w:w="1305" w:type="dxa"/>
            <w:tcBorders>
              <w:top w:val="nil"/>
              <w:left w:val="nil"/>
              <w:bottom w:val="single" w:sz="4" w:space="0" w:color="auto"/>
              <w:right w:val="single" w:sz="4" w:space="0" w:color="auto"/>
            </w:tcBorders>
            <w:shd w:val="clear" w:color="auto" w:fill="auto"/>
            <w:noWrap/>
            <w:vAlign w:val="bottom"/>
            <w:hideMark/>
          </w:tcPr>
          <w:p w14:paraId="6D9CD1C4" w14:textId="77777777" w:rsidR="00722E42" w:rsidRPr="0077287A" w:rsidRDefault="00722E42" w:rsidP="00A06B73">
            <w:pPr>
              <w:pStyle w:val="ECC-7KCenter"/>
            </w:pPr>
            <w:r w:rsidRPr="0077287A">
              <w:t>92.3</w:t>
            </w:r>
          </w:p>
        </w:tc>
      </w:tr>
    </w:tbl>
    <w:p w14:paraId="04A9D5EA" w14:textId="77777777" w:rsidR="00722E42" w:rsidRPr="0077287A" w:rsidRDefault="00722E42" w:rsidP="00A06B73">
      <w:pPr>
        <w:pStyle w:val="ECC-4Ghichu"/>
      </w:pPr>
      <w:r w:rsidRPr="0077287A">
        <w:t>(Source: Socio-economic survey with AHs, 01/2020)</w:t>
      </w:r>
    </w:p>
    <w:p w14:paraId="02802ACF" w14:textId="77777777" w:rsidR="00722E42" w:rsidRPr="0077287A" w:rsidRDefault="00722E42" w:rsidP="00A06B73">
      <w:pPr>
        <w:pStyle w:val="ECC-1BT"/>
      </w:pPr>
      <w:r w:rsidRPr="0077287A">
        <w:t>Land use right certificate: up to 91.7% of the households responded that they have land use right certificate, of which 35.1% named by the husband and 26% named of wife and 26% named by both husband and wife, the remaining 13% named by another person. The results are clearly shown below:</w:t>
      </w:r>
    </w:p>
    <w:p w14:paraId="6129E579" w14:textId="77777777" w:rsidR="00722E42" w:rsidRPr="0077287A" w:rsidRDefault="00722E42" w:rsidP="00722E42">
      <w:pPr>
        <w:pStyle w:val="ListParagraph"/>
        <w:tabs>
          <w:tab w:val="left" w:pos="360"/>
        </w:tabs>
        <w:ind w:left="360"/>
        <w:contextualSpacing w:val="0"/>
        <w:jc w:val="center"/>
      </w:pPr>
      <w:r w:rsidRPr="0077287A">
        <w:rPr>
          <w:noProof/>
        </w:rPr>
        <w:drawing>
          <wp:inline distT="0" distB="0" distL="0" distR="0" wp14:anchorId="5D04D048" wp14:editId="275589BB">
            <wp:extent cx="3832225" cy="2298700"/>
            <wp:effectExtent l="0" t="0" r="3175" b="12700"/>
            <wp:docPr id="30936" name="Chart 309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1F552C6A" w14:textId="77777777" w:rsidR="00722E42" w:rsidRPr="0077287A" w:rsidRDefault="00722E42" w:rsidP="00A06B73">
      <w:pPr>
        <w:pStyle w:val="ECC-4Ghichu"/>
      </w:pPr>
      <w:r w:rsidRPr="0077287A">
        <w:t xml:space="preserve"> (Source: Socio-economic survey with AHs, 01/2020)</w:t>
      </w:r>
    </w:p>
    <w:p w14:paraId="4EAA1779" w14:textId="77777777" w:rsidR="00A06B73" w:rsidRPr="0077287A" w:rsidRDefault="00A06B73" w:rsidP="00A06B73">
      <w:pPr>
        <w:pStyle w:val="Caption"/>
      </w:pPr>
      <w:bookmarkStart w:id="237" w:name="_Toc33460271"/>
      <w:r w:rsidRPr="0077287A">
        <w:t xml:space="preserve">Figure </w:t>
      </w:r>
      <w:r w:rsidRPr="0077287A">
        <w:fldChar w:fldCharType="begin"/>
      </w:r>
      <w:r w:rsidRPr="0077287A">
        <w:instrText xml:space="preserve"> SEQ Figure \* ARABIC </w:instrText>
      </w:r>
      <w:r w:rsidRPr="0077287A">
        <w:fldChar w:fldCharType="separate"/>
      </w:r>
      <w:r w:rsidRPr="0077287A">
        <w:rPr>
          <w:noProof/>
        </w:rPr>
        <w:t>17</w:t>
      </w:r>
      <w:r w:rsidRPr="0077287A">
        <w:rPr>
          <w:noProof/>
        </w:rPr>
        <w:fldChar w:fldCharType="end"/>
      </w:r>
      <w:r w:rsidRPr="0077287A">
        <w:t>: Named in land use right certificate</w:t>
      </w:r>
      <w:bookmarkEnd w:id="237"/>
    </w:p>
    <w:p w14:paraId="2195A46B" w14:textId="77777777" w:rsidR="00722E42" w:rsidRPr="0077287A" w:rsidRDefault="00722E42" w:rsidP="00A06B73">
      <w:pPr>
        <w:pStyle w:val="ECC-1BT"/>
      </w:pPr>
      <w:r w:rsidRPr="0077287A">
        <w:rPr>
          <w:i/>
        </w:rPr>
        <w:t xml:space="preserve">Furniture: </w:t>
      </w:r>
      <w:r w:rsidRPr="0077287A">
        <w:t>Survey results revealed that almost all households own essential assets such as televisions, motorcycles, phones, refrigerators, etc.</w:t>
      </w:r>
    </w:p>
    <w:p w14:paraId="6FB8F8D5" w14:textId="77777777" w:rsidR="00722E42" w:rsidRPr="0077287A" w:rsidRDefault="00722E42" w:rsidP="00722E42">
      <w:pPr>
        <w:tabs>
          <w:tab w:val="left" w:pos="360"/>
        </w:tabs>
        <w:jc w:val="center"/>
        <w:rPr>
          <w:i/>
        </w:rPr>
      </w:pPr>
      <w:r w:rsidRPr="0077287A">
        <w:rPr>
          <w:noProof/>
        </w:rPr>
        <w:drawing>
          <wp:inline distT="0" distB="0" distL="0" distR="0" wp14:anchorId="3E520CC7" wp14:editId="17919B69">
            <wp:extent cx="4572000" cy="2743200"/>
            <wp:effectExtent l="0" t="0" r="0" b="0"/>
            <wp:docPr id="30937" name="Chart 309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62F0768" w14:textId="77777777" w:rsidR="00722E42" w:rsidRPr="0077287A" w:rsidRDefault="00722E42" w:rsidP="00A06B73">
      <w:pPr>
        <w:pStyle w:val="ECC-4Ghichu"/>
      </w:pPr>
      <w:r w:rsidRPr="0077287A">
        <w:t>(Source: Socio-economic survey with AHs, 01/2020)</w:t>
      </w:r>
    </w:p>
    <w:p w14:paraId="18839277" w14:textId="77777777" w:rsidR="00A06B73" w:rsidRPr="0077287A" w:rsidRDefault="00A06B73" w:rsidP="00A06B73">
      <w:pPr>
        <w:pStyle w:val="Caption"/>
      </w:pPr>
      <w:bookmarkStart w:id="238" w:name="_Toc33460272"/>
      <w:r w:rsidRPr="0077287A">
        <w:t xml:space="preserve">Figure </w:t>
      </w:r>
      <w:r w:rsidRPr="0077287A">
        <w:fldChar w:fldCharType="begin"/>
      </w:r>
      <w:r w:rsidRPr="0077287A">
        <w:instrText xml:space="preserve"> SEQ Figure \* ARABIC </w:instrText>
      </w:r>
      <w:r w:rsidRPr="0077287A">
        <w:fldChar w:fldCharType="separate"/>
      </w:r>
      <w:r w:rsidRPr="0077287A">
        <w:rPr>
          <w:noProof/>
        </w:rPr>
        <w:t>18</w:t>
      </w:r>
      <w:r w:rsidRPr="0077287A">
        <w:rPr>
          <w:noProof/>
        </w:rPr>
        <w:fldChar w:fldCharType="end"/>
      </w:r>
      <w:r w:rsidRPr="0077287A">
        <w:t>: Furnitures of households</w:t>
      </w:r>
      <w:bookmarkEnd w:id="238"/>
    </w:p>
    <w:p w14:paraId="753BD65A" w14:textId="77777777" w:rsidR="00722E42" w:rsidRPr="0077287A" w:rsidRDefault="00722E42" w:rsidP="00A06B73">
      <w:pPr>
        <w:pStyle w:val="ECC-1BT"/>
        <w:rPr>
          <w:i/>
        </w:rPr>
      </w:pPr>
      <w:r w:rsidRPr="0077287A">
        <w:rPr>
          <w:i/>
        </w:rPr>
        <w:t>Means of production:</w:t>
      </w:r>
      <w:r w:rsidRPr="0077287A">
        <w:t xml:space="preserve"> The main means of production consist of cars, harvesters, trucks/pickup trucks and other means. The following figure presents details about households’ means of production:</w:t>
      </w:r>
    </w:p>
    <w:p w14:paraId="44F0764F" w14:textId="77777777" w:rsidR="00722E42" w:rsidRPr="0077287A" w:rsidRDefault="00722E42" w:rsidP="00A06B73">
      <w:pPr>
        <w:pStyle w:val="ECC-1BT"/>
        <w:jc w:val="center"/>
      </w:pPr>
      <w:r w:rsidRPr="0077287A">
        <w:rPr>
          <w:noProof/>
          <w:lang w:eastAsia="en-US"/>
        </w:rPr>
        <w:drawing>
          <wp:inline distT="0" distB="0" distL="0" distR="0" wp14:anchorId="46251DB8" wp14:editId="4803C1C4">
            <wp:extent cx="4572000" cy="2765234"/>
            <wp:effectExtent l="0" t="0" r="0" b="16510"/>
            <wp:docPr id="30938" name="Chart 3093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7F788B1" w14:textId="77777777" w:rsidR="00722E42" w:rsidRPr="0077287A" w:rsidRDefault="00722E42" w:rsidP="00A06B73">
      <w:pPr>
        <w:pStyle w:val="ECC-4Ghichu"/>
      </w:pPr>
      <w:r w:rsidRPr="0077287A">
        <w:t xml:space="preserve"> (Source: Socio-economic survey with AHs, 01/2020)</w:t>
      </w:r>
    </w:p>
    <w:p w14:paraId="45F301FC" w14:textId="77777777" w:rsidR="00A06B73" w:rsidRPr="0077287A" w:rsidRDefault="00A06B73" w:rsidP="00A06B73">
      <w:pPr>
        <w:pStyle w:val="Caption"/>
      </w:pPr>
      <w:bookmarkStart w:id="239" w:name="_Toc33460273"/>
      <w:r w:rsidRPr="0077287A">
        <w:t xml:space="preserve">Figure </w:t>
      </w:r>
      <w:r w:rsidRPr="0077287A">
        <w:fldChar w:fldCharType="begin"/>
      </w:r>
      <w:r w:rsidRPr="0077287A">
        <w:instrText xml:space="preserve"> SEQ Figure \* ARABIC </w:instrText>
      </w:r>
      <w:r w:rsidRPr="0077287A">
        <w:fldChar w:fldCharType="separate"/>
      </w:r>
      <w:r w:rsidRPr="0077287A">
        <w:rPr>
          <w:noProof/>
        </w:rPr>
        <w:t>19</w:t>
      </w:r>
      <w:r w:rsidRPr="0077287A">
        <w:rPr>
          <w:noProof/>
        </w:rPr>
        <w:fldChar w:fldCharType="end"/>
      </w:r>
      <w:r w:rsidRPr="0077287A">
        <w:t>: Means of production</w:t>
      </w:r>
      <w:bookmarkEnd w:id="239"/>
    </w:p>
    <w:p w14:paraId="4E43DFE4" w14:textId="27FB0D7D" w:rsidR="00722E42" w:rsidRPr="0077287A" w:rsidRDefault="00722E42" w:rsidP="00A06B73">
      <w:pPr>
        <w:pStyle w:val="ECC-1BT"/>
        <w:rPr>
          <w:i/>
        </w:rPr>
      </w:pPr>
      <w:r w:rsidRPr="0077287A">
        <w:rPr>
          <w:i/>
        </w:rPr>
        <w:t>Hygiene</w:t>
      </w:r>
      <w:r w:rsidRPr="0077287A">
        <w:t xml:space="preserve">: In the </w:t>
      </w:r>
      <w:r w:rsidR="00D20FAA" w:rsidRPr="0077287A">
        <w:t>Project</w:t>
      </w:r>
      <w:r w:rsidRPr="0077287A">
        <w:t xml:space="preserve"> area, 76.8% of households use hygienic toilets (septic tanks), 8.5% use two-compartment toilet, 5.6% use one-compartment toilet. In addition, 8.5% of households use simple toilet and the remaining 0.7% use public toilets. According to households, 93.4% assessed that their toilet is clean and hygienic; 5.9% said that their toilet is dirty and unhygienic; The remaining 0.7% have no idea/or have no answer for the question.</w:t>
      </w:r>
    </w:p>
    <w:p w14:paraId="1CF115C2" w14:textId="77777777" w:rsidR="00722E42" w:rsidRPr="0077287A" w:rsidRDefault="00722E42" w:rsidP="00A06B73">
      <w:pPr>
        <w:pStyle w:val="ECC-1BT"/>
        <w:rPr>
          <w:i/>
        </w:rPr>
      </w:pPr>
      <w:r w:rsidRPr="0077287A">
        <w:rPr>
          <w:i/>
        </w:rPr>
        <w:t>Energy</w:t>
      </w:r>
      <w:r w:rsidRPr="0077287A">
        <w:t>: The power used for lighting in households is from the national grid, 100% of households use this power source. The energy used for cooking are mainly Gas (99.3%); Kerosene (1.4%).</w:t>
      </w:r>
    </w:p>
    <w:p w14:paraId="67DC647A" w14:textId="77777777" w:rsidR="00722E42" w:rsidRPr="0077287A" w:rsidRDefault="00722E42" w:rsidP="00A06B73">
      <w:pPr>
        <w:pStyle w:val="ECC-1BT"/>
        <w:rPr>
          <w:i/>
        </w:rPr>
      </w:pPr>
      <w:r w:rsidRPr="0077287A">
        <w:rPr>
          <w:i/>
        </w:rPr>
        <w:t>Assessment of living standards</w:t>
      </w:r>
      <w:r w:rsidRPr="0077287A">
        <w:t>: According to the survey results, the living standard of households is not high, only 1.4% said that their family was rich, 19.9% were normal, 73.3% were average. The remaining 5% thought that the family is poor and near-poor.</w:t>
      </w:r>
    </w:p>
    <w:p w14:paraId="0D079495" w14:textId="77777777" w:rsidR="00722E42" w:rsidRPr="0077287A" w:rsidRDefault="00722E42" w:rsidP="00A06B73">
      <w:pPr>
        <w:pStyle w:val="ECC-1BT"/>
        <w:rPr>
          <w:i/>
        </w:rPr>
      </w:pPr>
      <w:r w:rsidRPr="0077287A">
        <w:rPr>
          <w:i/>
        </w:rPr>
        <w:t>c. Access to Health care and medical services</w:t>
      </w:r>
    </w:p>
    <w:p w14:paraId="76DBE00F" w14:textId="77777777" w:rsidR="00722E42" w:rsidRPr="0077287A" w:rsidRDefault="00722E42" w:rsidP="00A06B73">
      <w:pPr>
        <w:pStyle w:val="ECC-1BT"/>
        <w:rPr>
          <w:iCs/>
        </w:rPr>
      </w:pPr>
      <w:r w:rsidRPr="0077287A">
        <w:rPr>
          <w:i/>
        </w:rPr>
        <w:t>Diseases:</w:t>
      </w:r>
      <w:r w:rsidRPr="0077287A">
        <w:t xml:space="preserve"> </w:t>
      </w:r>
      <w:r w:rsidRPr="0077287A">
        <w:rPr>
          <w:iCs/>
        </w:rPr>
        <w:t>About 48% (192/400 households) of surveyed AHs said that in the past 2 months their family have members got sick. They mainly suffered from common diseases such as: cold/fever (47.0%); Dengue (1.6%); Digestion (20.3%); Respiratory (20.3%); Injury (9.4%) and others (37.9%). In comparison to general context that health conditions and health care services of people becomes better and better, this is a fairly high and worrying health indicator of AHs.</w:t>
      </w:r>
    </w:p>
    <w:p w14:paraId="78AEB4ED" w14:textId="77777777" w:rsidR="00722E42" w:rsidRPr="0077287A" w:rsidRDefault="00722E42" w:rsidP="00A06B73">
      <w:pPr>
        <w:pStyle w:val="ECC-1BT"/>
        <w:jc w:val="center"/>
      </w:pPr>
      <w:r w:rsidRPr="0077287A">
        <w:rPr>
          <w:noProof/>
          <w:lang w:eastAsia="en-US"/>
        </w:rPr>
        <w:drawing>
          <wp:inline distT="0" distB="0" distL="0" distR="0" wp14:anchorId="162303F9" wp14:editId="532D6600">
            <wp:extent cx="4572000" cy="2743200"/>
            <wp:effectExtent l="0" t="0" r="0" b="0"/>
            <wp:docPr id="30939" name="Chart 30939"/>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15FDAD0" w14:textId="77777777" w:rsidR="00722E42" w:rsidRPr="0077287A" w:rsidRDefault="00722E42" w:rsidP="00A06B73">
      <w:pPr>
        <w:pStyle w:val="ECC-4Ghichu"/>
      </w:pPr>
      <w:r w:rsidRPr="0077287A">
        <w:t>(Source: Socio-economic survey with AHs, 01/2020)</w:t>
      </w:r>
    </w:p>
    <w:p w14:paraId="2E6F7EA0" w14:textId="77777777" w:rsidR="00A06B73" w:rsidRPr="0077287A" w:rsidRDefault="00A06B73" w:rsidP="00A06B73">
      <w:pPr>
        <w:pStyle w:val="Caption"/>
      </w:pPr>
      <w:bookmarkStart w:id="240" w:name="_Toc33460274"/>
      <w:r w:rsidRPr="0077287A">
        <w:t xml:space="preserve">Figure </w:t>
      </w:r>
      <w:r w:rsidRPr="0077287A">
        <w:fldChar w:fldCharType="begin"/>
      </w:r>
      <w:r w:rsidRPr="0077287A">
        <w:instrText xml:space="preserve"> SEQ Figure \* ARABIC </w:instrText>
      </w:r>
      <w:r w:rsidRPr="0077287A">
        <w:fldChar w:fldCharType="separate"/>
      </w:r>
      <w:r w:rsidRPr="0077287A">
        <w:t>20</w:t>
      </w:r>
      <w:r w:rsidRPr="0077287A">
        <w:fldChar w:fldCharType="end"/>
      </w:r>
      <w:r w:rsidRPr="0077287A">
        <w:t>: Health care and medical conditions of affected people</w:t>
      </w:r>
      <w:bookmarkEnd w:id="240"/>
      <w:r w:rsidRPr="0077287A">
        <w:t xml:space="preserve"> </w:t>
      </w:r>
    </w:p>
    <w:p w14:paraId="355A3B00" w14:textId="77777777" w:rsidR="00722E42" w:rsidRPr="0077287A" w:rsidRDefault="00722E42" w:rsidP="00A06B73">
      <w:pPr>
        <w:pStyle w:val="ECC-1BT"/>
      </w:pPr>
      <w:r w:rsidRPr="0077287A">
        <w:rPr>
          <w:i/>
        </w:rPr>
        <w:t xml:space="preserve">Health insurance: </w:t>
      </w:r>
      <w:r w:rsidRPr="0077287A">
        <w:t>According to the results of the survey on health insurance, 96.5% of the affected households buying health insurance, while the remaining 3.5% did not.</w:t>
      </w:r>
    </w:p>
    <w:p w14:paraId="619635E1" w14:textId="6392E40C" w:rsidR="00722E42" w:rsidRPr="0077287A" w:rsidRDefault="00722E42" w:rsidP="00A06B73">
      <w:pPr>
        <w:pStyle w:val="ECC-1BT"/>
      </w:pPr>
      <w:r w:rsidRPr="0077287A">
        <w:rPr>
          <w:i/>
        </w:rPr>
        <w:t>Access to medical services:</w:t>
      </w:r>
      <w:r w:rsidRPr="0077287A">
        <w:t xml:space="preserve"> Local people in the </w:t>
      </w:r>
      <w:r w:rsidR="00D20FAA" w:rsidRPr="0077287A">
        <w:t>Project</w:t>
      </w:r>
      <w:r w:rsidRPr="0077287A">
        <w:t xml:space="preserve"> said that it is quite convenient for them to access to medical services. Vinh Long city has a quite complete hospital system from the medical service unit to the city’s general hospital. In addition, there are private hospitals, clinics and pharmacies that facilitate the access of affected households to medical services. The distance from the </w:t>
      </w:r>
      <w:r w:rsidR="00D20FAA" w:rsidRPr="0077287A">
        <w:t>Project</w:t>
      </w:r>
      <w:r w:rsidRPr="0077287A">
        <w:t xml:space="preserve"> area to the ward medical service unit and pharmacies is from 2 to 5km, while the distance to the city general hospital is over 5km. Currently, in Vinh Long city, there are 17 health care facilities including 6 hospitals and 11 health medical units with 2,862 beds and 2,029 medical staffs. In 2018, the percentage of under-1 child with full vaccination was 98%.</w:t>
      </w:r>
    </w:p>
    <w:p w14:paraId="5A9DF27F" w14:textId="77777777" w:rsidR="00722E42" w:rsidRPr="0077287A" w:rsidRDefault="00722E42" w:rsidP="00A06B73">
      <w:pPr>
        <w:pStyle w:val="ECC-1BT"/>
        <w:rPr>
          <w:i/>
        </w:rPr>
      </w:pPr>
      <w:r w:rsidRPr="0077287A">
        <w:rPr>
          <w:i/>
        </w:rPr>
        <w:t>d. Public services and environmental issues</w:t>
      </w:r>
    </w:p>
    <w:p w14:paraId="786CD257" w14:textId="77777777" w:rsidR="00722E42" w:rsidRPr="0077287A" w:rsidRDefault="00722E42" w:rsidP="00A06B73">
      <w:pPr>
        <w:pStyle w:val="ECC-1BT"/>
        <w:rPr>
          <w:i/>
        </w:rPr>
      </w:pPr>
      <w:r w:rsidRPr="0077287A">
        <w:rPr>
          <w:i/>
        </w:rPr>
        <w:t xml:space="preserve">Public services: </w:t>
      </w:r>
      <w:r w:rsidRPr="0077287A">
        <w:t>According to the survey results, clean water supply and wastewater collection services were provided to households. However, wastewater collection and treatment services have not been popular. The survey results are presented in the following table:</w:t>
      </w:r>
    </w:p>
    <w:p w14:paraId="01CE5C81" w14:textId="77777777" w:rsidR="00722E42" w:rsidRPr="0077287A" w:rsidRDefault="00722E42" w:rsidP="00A06B73">
      <w:pPr>
        <w:pStyle w:val="Caption"/>
        <w:keepNext/>
      </w:pPr>
      <w:bookmarkStart w:id="241" w:name="_Toc35355953"/>
      <w:r w:rsidRPr="0077287A">
        <w:t xml:space="preserve">Table </w:t>
      </w:r>
      <w:r w:rsidRPr="0077287A">
        <w:fldChar w:fldCharType="begin"/>
      </w:r>
      <w:r w:rsidRPr="0077287A">
        <w:instrText xml:space="preserve"> SEQ Table \* ARABIC </w:instrText>
      </w:r>
      <w:r w:rsidRPr="0077287A">
        <w:fldChar w:fldCharType="separate"/>
      </w:r>
      <w:r w:rsidR="00A06B73" w:rsidRPr="0077287A">
        <w:t>20</w:t>
      </w:r>
      <w:r w:rsidRPr="0077287A">
        <w:fldChar w:fldCharType="end"/>
      </w:r>
      <w:r w:rsidRPr="0077287A">
        <w:t>: Public services</w:t>
      </w:r>
      <w:bookmarkEnd w:id="241"/>
    </w:p>
    <w:tbl>
      <w:tblPr>
        <w:tblW w:w="5000" w:type="pct"/>
        <w:jc w:val="center"/>
        <w:tblLook w:val="04A0" w:firstRow="1" w:lastRow="0" w:firstColumn="1" w:lastColumn="0" w:noHBand="0" w:noVBand="1"/>
      </w:tblPr>
      <w:tblGrid>
        <w:gridCol w:w="1675"/>
        <w:gridCol w:w="931"/>
        <w:gridCol w:w="931"/>
        <w:gridCol w:w="931"/>
        <w:gridCol w:w="1010"/>
        <w:gridCol w:w="1292"/>
        <w:gridCol w:w="1200"/>
        <w:gridCol w:w="1091"/>
      </w:tblGrid>
      <w:tr w:rsidR="00722E42" w:rsidRPr="0077287A" w14:paraId="7DEDEAAE" w14:textId="77777777" w:rsidTr="00A06B73">
        <w:trPr>
          <w:trHeight w:val="340"/>
          <w:jc w:val="center"/>
        </w:trPr>
        <w:tc>
          <w:tcPr>
            <w:tcW w:w="93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BF6EF1" w14:textId="77777777" w:rsidR="00722E42" w:rsidRPr="0077287A" w:rsidRDefault="00722E42" w:rsidP="00A06B73">
            <w:pPr>
              <w:pStyle w:val="ECC-7KCenter"/>
              <w:keepNext/>
            </w:pPr>
            <w:r w:rsidRPr="0077287A">
              <w:t>Public services</w:t>
            </w:r>
          </w:p>
        </w:tc>
        <w:tc>
          <w:tcPr>
            <w:tcW w:w="5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100898" w14:textId="77777777" w:rsidR="00722E42" w:rsidRPr="0077287A" w:rsidRDefault="00722E42" w:rsidP="00A06B73">
            <w:pPr>
              <w:pStyle w:val="ECC-7KCenter"/>
              <w:keepNext/>
            </w:pPr>
            <w:r w:rsidRPr="0077287A">
              <w:t xml:space="preserve">Yes </w:t>
            </w:r>
          </w:p>
        </w:tc>
        <w:tc>
          <w:tcPr>
            <w:tcW w:w="5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266F0F" w14:textId="77777777" w:rsidR="00722E42" w:rsidRPr="0077287A" w:rsidRDefault="00722E42" w:rsidP="00A06B73">
            <w:pPr>
              <w:pStyle w:val="ECC-7KCenter"/>
              <w:keepNext/>
            </w:pPr>
            <w:r w:rsidRPr="0077287A">
              <w:t>No</w:t>
            </w:r>
          </w:p>
        </w:tc>
        <w:tc>
          <w:tcPr>
            <w:tcW w:w="1758" w:type="pct"/>
            <w:gridSpan w:val="3"/>
            <w:tcBorders>
              <w:top w:val="single" w:sz="4" w:space="0" w:color="auto"/>
              <w:left w:val="nil"/>
              <w:bottom w:val="single" w:sz="4" w:space="0" w:color="auto"/>
              <w:right w:val="single" w:sz="4" w:space="0" w:color="auto"/>
            </w:tcBorders>
            <w:shd w:val="clear" w:color="auto" w:fill="auto"/>
            <w:vAlign w:val="center"/>
            <w:hideMark/>
          </w:tcPr>
          <w:p w14:paraId="6E7F62FF" w14:textId="77777777" w:rsidR="00722E42" w:rsidRPr="0077287A" w:rsidRDefault="00722E42" w:rsidP="00A06B73">
            <w:pPr>
              <w:pStyle w:val="ECC-7KCenter"/>
              <w:keepNext/>
            </w:pPr>
            <w:r w:rsidRPr="0077287A">
              <w:t>Implemented by</w:t>
            </w:r>
          </w:p>
        </w:tc>
        <w:tc>
          <w:tcPr>
            <w:tcW w:w="1274" w:type="pct"/>
            <w:gridSpan w:val="2"/>
            <w:tcBorders>
              <w:top w:val="single" w:sz="4" w:space="0" w:color="auto"/>
              <w:left w:val="nil"/>
              <w:bottom w:val="single" w:sz="4" w:space="0" w:color="auto"/>
              <w:right w:val="single" w:sz="4" w:space="0" w:color="auto"/>
            </w:tcBorders>
            <w:shd w:val="clear" w:color="auto" w:fill="auto"/>
            <w:vAlign w:val="center"/>
            <w:hideMark/>
          </w:tcPr>
          <w:p w14:paraId="2805B498" w14:textId="77777777" w:rsidR="00722E42" w:rsidRPr="0077287A" w:rsidRDefault="00722E42" w:rsidP="00A06B73">
            <w:pPr>
              <w:pStyle w:val="ECC-7KCenter"/>
              <w:keepNext/>
            </w:pPr>
            <w:r w:rsidRPr="0077287A">
              <w:t>Quality</w:t>
            </w:r>
          </w:p>
        </w:tc>
      </w:tr>
      <w:tr w:rsidR="00722E42" w:rsidRPr="0077287A" w14:paraId="0E69518C" w14:textId="77777777" w:rsidTr="00A06B73">
        <w:trPr>
          <w:trHeight w:val="340"/>
          <w:jc w:val="center"/>
        </w:trPr>
        <w:tc>
          <w:tcPr>
            <w:tcW w:w="930" w:type="pct"/>
            <w:vMerge/>
            <w:tcBorders>
              <w:top w:val="single" w:sz="4" w:space="0" w:color="auto"/>
              <w:left w:val="single" w:sz="4" w:space="0" w:color="auto"/>
              <w:bottom w:val="single" w:sz="4" w:space="0" w:color="auto"/>
              <w:right w:val="single" w:sz="4" w:space="0" w:color="auto"/>
            </w:tcBorders>
            <w:vAlign w:val="center"/>
            <w:hideMark/>
          </w:tcPr>
          <w:p w14:paraId="2B510FA5" w14:textId="77777777" w:rsidR="00722E42" w:rsidRPr="0077287A" w:rsidRDefault="00722E42" w:rsidP="00A06B73">
            <w:pPr>
              <w:pStyle w:val="ECC-7KCenter"/>
              <w:keepNext/>
            </w:pPr>
          </w:p>
        </w:tc>
        <w:tc>
          <w:tcPr>
            <w:tcW w:w="519" w:type="pct"/>
            <w:vMerge/>
            <w:tcBorders>
              <w:top w:val="single" w:sz="4" w:space="0" w:color="auto"/>
              <w:left w:val="single" w:sz="4" w:space="0" w:color="auto"/>
              <w:bottom w:val="single" w:sz="4" w:space="0" w:color="auto"/>
              <w:right w:val="single" w:sz="4" w:space="0" w:color="auto"/>
            </w:tcBorders>
            <w:vAlign w:val="center"/>
            <w:hideMark/>
          </w:tcPr>
          <w:p w14:paraId="5FD1FF49" w14:textId="77777777" w:rsidR="00722E42" w:rsidRPr="0077287A" w:rsidRDefault="00722E42" w:rsidP="00A06B73">
            <w:pPr>
              <w:pStyle w:val="ECC-7KCenter"/>
              <w:keepNext/>
            </w:pPr>
          </w:p>
        </w:tc>
        <w:tc>
          <w:tcPr>
            <w:tcW w:w="519" w:type="pct"/>
            <w:vMerge/>
            <w:tcBorders>
              <w:top w:val="single" w:sz="4" w:space="0" w:color="auto"/>
              <w:left w:val="single" w:sz="4" w:space="0" w:color="auto"/>
              <w:bottom w:val="single" w:sz="4" w:space="0" w:color="auto"/>
              <w:right w:val="single" w:sz="4" w:space="0" w:color="auto"/>
            </w:tcBorders>
            <w:vAlign w:val="center"/>
            <w:hideMark/>
          </w:tcPr>
          <w:p w14:paraId="163B8543" w14:textId="77777777" w:rsidR="00722E42" w:rsidRPr="0077287A" w:rsidRDefault="00722E42" w:rsidP="00A06B73">
            <w:pPr>
              <w:pStyle w:val="ECC-7KCenter"/>
              <w:keepNext/>
            </w:pPr>
          </w:p>
        </w:tc>
        <w:tc>
          <w:tcPr>
            <w:tcW w:w="519" w:type="pct"/>
            <w:tcBorders>
              <w:top w:val="nil"/>
              <w:left w:val="nil"/>
              <w:bottom w:val="single" w:sz="4" w:space="0" w:color="auto"/>
              <w:right w:val="single" w:sz="4" w:space="0" w:color="auto"/>
            </w:tcBorders>
            <w:shd w:val="clear" w:color="auto" w:fill="auto"/>
            <w:vAlign w:val="center"/>
            <w:hideMark/>
          </w:tcPr>
          <w:p w14:paraId="04742AD8" w14:textId="77777777" w:rsidR="00722E42" w:rsidRPr="0077287A" w:rsidRDefault="00722E42" w:rsidP="00A06B73">
            <w:pPr>
              <w:pStyle w:val="ECC-7KCenter"/>
              <w:keepNext/>
            </w:pPr>
            <w:r w:rsidRPr="0077287A">
              <w:t>State</w:t>
            </w:r>
          </w:p>
        </w:tc>
        <w:tc>
          <w:tcPr>
            <w:tcW w:w="563" w:type="pct"/>
            <w:tcBorders>
              <w:top w:val="nil"/>
              <w:left w:val="nil"/>
              <w:bottom w:val="single" w:sz="4" w:space="0" w:color="auto"/>
              <w:right w:val="single" w:sz="4" w:space="0" w:color="auto"/>
            </w:tcBorders>
            <w:shd w:val="clear" w:color="auto" w:fill="auto"/>
            <w:vAlign w:val="center"/>
            <w:hideMark/>
          </w:tcPr>
          <w:p w14:paraId="779C493A" w14:textId="77777777" w:rsidR="00722E42" w:rsidRPr="0077287A" w:rsidRDefault="00722E42" w:rsidP="00A06B73">
            <w:pPr>
              <w:pStyle w:val="ECC-7KCenter"/>
              <w:keepNext/>
            </w:pPr>
            <w:r w:rsidRPr="0077287A">
              <w:t>Private</w:t>
            </w:r>
          </w:p>
        </w:tc>
        <w:tc>
          <w:tcPr>
            <w:tcW w:w="676" w:type="pct"/>
            <w:tcBorders>
              <w:top w:val="nil"/>
              <w:left w:val="nil"/>
              <w:bottom w:val="single" w:sz="4" w:space="0" w:color="auto"/>
              <w:right w:val="single" w:sz="4" w:space="0" w:color="auto"/>
            </w:tcBorders>
            <w:shd w:val="clear" w:color="auto" w:fill="auto"/>
            <w:vAlign w:val="center"/>
            <w:hideMark/>
          </w:tcPr>
          <w:p w14:paraId="41B22F14" w14:textId="77777777" w:rsidR="00722E42" w:rsidRPr="0077287A" w:rsidRDefault="00722E42" w:rsidP="00A06B73">
            <w:pPr>
              <w:pStyle w:val="ECC-7KCenter"/>
              <w:keepNext/>
            </w:pPr>
            <w:r w:rsidRPr="0077287A">
              <w:t>Cooperative</w:t>
            </w:r>
          </w:p>
        </w:tc>
        <w:tc>
          <w:tcPr>
            <w:tcW w:w="667" w:type="pct"/>
            <w:tcBorders>
              <w:top w:val="nil"/>
              <w:left w:val="nil"/>
              <w:bottom w:val="single" w:sz="4" w:space="0" w:color="auto"/>
              <w:right w:val="single" w:sz="4" w:space="0" w:color="auto"/>
            </w:tcBorders>
            <w:shd w:val="clear" w:color="auto" w:fill="auto"/>
            <w:vAlign w:val="center"/>
            <w:hideMark/>
          </w:tcPr>
          <w:p w14:paraId="6BC4F997" w14:textId="77777777" w:rsidR="00722E42" w:rsidRPr="0077287A" w:rsidRDefault="00722E42" w:rsidP="00A06B73">
            <w:pPr>
              <w:pStyle w:val="ECC-7KCenter"/>
              <w:keepNext/>
            </w:pPr>
            <w:r w:rsidRPr="0077287A">
              <w:t>Good</w:t>
            </w:r>
          </w:p>
        </w:tc>
        <w:tc>
          <w:tcPr>
            <w:tcW w:w="607" w:type="pct"/>
            <w:tcBorders>
              <w:top w:val="nil"/>
              <w:left w:val="nil"/>
              <w:bottom w:val="single" w:sz="4" w:space="0" w:color="auto"/>
              <w:right w:val="single" w:sz="4" w:space="0" w:color="auto"/>
            </w:tcBorders>
            <w:shd w:val="clear" w:color="auto" w:fill="auto"/>
            <w:vAlign w:val="center"/>
            <w:hideMark/>
          </w:tcPr>
          <w:p w14:paraId="7EA80233" w14:textId="77777777" w:rsidR="00722E42" w:rsidRPr="0077287A" w:rsidRDefault="00722E42" w:rsidP="00A06B73">
            <w:pPr>
              <w:pStyle w:val="ECC-7KCenter"/>
              <w:keepNext/>
            </w:pPr>
            <w:r w:rsidRPr="0077287A">
              <w:t>Normal</w:t>
            </w:r>
          </w:p>
        </w:tc>
      </w:tr>
      <w:tr w:rsidR="00722E42" w:rsidRPr="0077287A" w14:paraId="42D6DAE6" w14:textId="77777777" w:rsidTr="00A06B73">
        <w:trPr>
          <w:trHeight w:val="340"/>
          <w:jc w:val="center"/>
        </w:trPr>
        <w:tc>
          <w:tcPr>
            <w:tcW w:w="9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6A1470" w14:textId="77777777" w:rsidR="00722E42" w:rsidRPr="0077287A" w:rsidRDefault="00722E42" w:rsidP="00A06B73">
            <w:pPr>
              <w:pStyle w:val="ECC-7KCenter"/>
              <w:keepNext/>
            </w:pPr>
            <w:r w:rsidRPr="0077287A">
              <w:t>Clean water</w:t>
            </w:r>
          </w:p>
        </w:tc>
        <w:tc>
          <w:tcPr>
            <w:tcW w:w="519" w:type="pct"/>
            <w:tcBorders>
              <w:top w:val="nil"/>
              <w:left w:val="nil"/>
              <w:bottom w:val="single" w:sz="4" w:space="0" w:color="auto"/>
              <w:right w:val="single" w:sz="4" w:space="0" w:color="auto"/>
            </w:tcBorders>
            <w:shd w:val="clear" w:color="auto" w:fill="auto"/>
            <w:noWrap/>
            <w:vAlign w:val="center"/>
            <w:hideMark/>
          </w:tcPr>
          <w:p w14:paraId="759F0FCF" w14:textId="77777777" w:rsidR="00722E42" w:rsidRPr="0077287A" w:rsidRDefault="00722E42" w:rsidP="00A06B73">
            <w:pPr>
              <w:pStyle w:val="ECC-7KCenter"/>
              <w:keepNext/>
            </w:pPr>
            <w:r w:rsidRPr="0077287A">
              <w:t>96.8</w:t>
            </w:r>
          </w:p>
        </w:tc>
        <w:tc>
          <w:tcPr>
            <w:tcW w:w="519" w:type="pct"/>
            <w:tcBorders>
              <w:top w:val="nil"/>
              <w:left w:val="nil"/>
              <w:bottom w:val="single" w:sz="4" w:space="0" w:color="auto"/>
              <w:right w:val="single" w:sz="4" w:space="0" w:color="auto"/>
            </w:tcBorders>
            <w:shd w:val="clear" w:color="auto" w:fill="auto"/>
            <w:noWrap/>
            <w:vAlign w:val="center"/>
            <w:hideMark/>
          </w:tcPr>
          <w:p w14:paraId="722E739A" w14:textId="77777777" w:rsidR="00722E42" w:rsidRPr="0077287A" w:rsidRDefault="00722E42" w:rsidP="00A06B73">
            <w:pPr>
              <w:pStyle w:val="ECC-7KCenter"/>
              <w:keepNext/>
            </w:pPr>
            <w:r w:rsidRPr="0077287A">
              <w:t>3.2</w:t>
            </w:r>
          </w:p>
        </w:tc>
        <w:tc>
          <w:tcPr>
            <w:tcW w:w="519" w:type="pct"/>
            <w:tcBorders>
              <w:top w:val="nil"/>
              <w:left w:val="nil"/>
              <w:bottom w:val="single" w:sz="4" w:space="0" w:color="auto"/>
              <w:right w:val="single" w:sz="4" w:space="0" w:color="auto"/>
            </w:tcBorders>
            <w:shd w:val="clear" w:color="auto" w:fill="auto"/>
            <w:noWrap/>
            <w:vAlign w:val="center"/>
            <w:hideMark/>
          </w:tcPr>
          <w:p w14:paraId="7B15E170" w14:textId="77777777" w:rsidR="00722E42" w:rsidRPr="0077287A" w:rsidRDefault="00722E42" w:rsidP="00A06B73">
            <w:pPr>
              <w:pStyle w:val="ECC-7KCenter"/>
              <w:keepNext/>
            </w:pPr>
            <w:r w:rsidRPr="0077287A">
              <w:t>91.2</w:t>
            </w:r>
          </w:p>
        </w:tc>
        <w:tc>
          <w:tcPr>
            <w:tcW w:w="563" w:type="pct"/>
            <w:tcBorders>
              <w:top w:val="nil"/>
              <w:left w:val="nil"/>
              <w:bottom w:val="single" w:sz="4" w:space="0" w:color="auto"/>
              <w:right w:val="single" w:sz="4" w:space="0" w:color="auto"/>
            </w:tcBorders>
            <w:shd w:val="clear" w:color="auto" w:fill="auto"/>
            <w:noWrap/>
            <w:vAlign w:val="center"/>
            <w:hideMark/>
          </w:tcPr>
          <w:p w14:paraId="117687B1" w14:textId="77777777" w:rsidR="00722E42" w:rsidRPr="0077287A" w:rsidRDefault="00722E42" w:rsidP="00A06B73">
            <w:pPr>
              <w:pStyle w:val="ECC-7KCenter"/>
              <w:keepNext/>
            </w:pPr>
            <w:r w:rsidRPr="0077287A">
              <w:t>8.8</w:t>
            </w:r>
          </w:p>
        </w:tc>
        <w:tc>
          <w:tcPr>
            <w:tcW w:w="676" w:type="pct"/>
            <w:tcBorders>
              <w:top w:val="nil"/>
              <w:left w:val="nil"/>
              <w:bottom w:val="single" w:sz="4" w:space="0" w:color="auto"/>
              <w:right w:val="single" w:sz="4" w:space="0" w:color="auto"/>
            </w:tcBorders>
            <w:shd w:val="clear" w:color="auto" w:fill="auto"/>
            <w:noWrap/>
            <w:vAlign w:val="center"/>
            <w:hideMark/>
          </w:tcPr>
          <w:p w14:paraId="0B404A7A" w14:textId="77777777" w:rsidR="00722E42" w:rsidRPr="0077287A" w:rsidRDefault="00722E42" w:rsidP="00A06B73">
            <w:pPr>
              <w:pStyle w:val="ECC-7KCenter"/>
              <w:keepNext/>
            </w:pPr>
            <w:r w:rsidRPr="0077287A">
              <w:t>0</w:t>
            </w:r>
          </w:p>
        </w:tc>
        <w:tc>
          <w:tcPr>
            <w:tcW w:w="667" w:type="pct"/>
            <w:tcBorders>
              <w:top w:val="nil"/>
              <w:left w:val="nil"/>
              <w:bottom w:val="single" w:sz="4" w:space="0" w:color="auto"/>
              <w:right w:val="single" w:sz="4" w:space="0" w:color="auto"/>
            </w:tcBorders>
            <w:shd w:val="clear" w:color="auto" w:fill="auto"/>
            <w:noWrap/>
            <w:vAlign w:val="center"/>
            <w:hideMark/>
          </w:tcPr>
          <w:p w14:paraId="3C75CE23" w14:textId="77777777" w:rsidR="00722E42" w:rsidRPr="0077287A" w:rsidRDefault="00722E42" w:rsidP="00A06B73">
            <w:pPr>
              <w:pStyle w:val="ECC-7KCenter"/>
              <w:keepNext/>
            </w:pPr>
            <w:r w:rsidRPr="0077287A">
              <w:t>79.1</w:t>
            </w:r>
          </w:p>
        </w:tc>
        <w:tc>
          <w:tcPr>
            <w:tcW w:w="607" w:type="pct"/>
            <w:tcBorders>
              <w:top w:val="nil"/>
              <w:left w:val="nil"/>
              <w:bottom w:val="single" w:sz="4" w:space="0" w:color="auto"/>
              <w:right w:val="single" w:sz="4" w:space="0" w:color="auto"/>
            </w:tcBorders>
            <w:shd w:val="clear" w:color="auto" w:fill="auto"/>
            <w:noWrap/>
            <w:vAlign w:val="center"/>
            <w:hideMark/>
          </w:tcPr>
          <w:p w14:paraId="0E71E7D0" w14:textId="77777777" w:rsidR="00722E42" w:rsidRPr="0077287A" w:rsidRDefault="00722E42" w:rsidP="00A06B73">
            <w:pPr>
              <w:pStyle w:val="ECC-7KCenter"/>
              <w:keepNext/>
            </w:pPr>
            <w:r w:rsidRPr="0077287A">
              <w:t>20.9</w:t>
            </w:r>
          </w:p>
        </w:tc>
      </w:tr>
      <w:tr w:rsidR="00722E42" w:rsidRPr="0077287A" w14:paraId="299E764F" w14:textId="77777777" w:rsidTr="00A06B73">
        <w:trPr>
          <w:trHeight w:val="340"/>
          <w:jc w:val="center"/>
        </w:trPr>
        <w:tc>
          <w:tcPr>
            <w:tcW w:w="9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987635" w14:textId="77777777" w:rsidR="00722E42" w:rsidRPr="0077287A" w:rsidRDefault="00722E42" w:rsidP="00A06B73">
            <w:pPr>
              <w:pStyle w:val="ECC-7KCenter"/>
            </w:pPr>
            <w:r w:rsidRPr="0077287A">
              <w:t>Waste collection</w:t>
            </w:r>
          </w:p>
        </w:tc>
        <w:tc>
          <w:tcPr>
            <w:tcW w:w="519" w:type="pct"/>
            <w:tcBorders>
              <w:top w:val="nil"/>
              <w:left w:val="nil"/>
              <w:bottom w:val="single" w:sz="4" w:space="0" w:color="auto"/>
              <w:right w:val="single" w:sz="4" w:space="0" w:color="auto"/>
            </w:tcBorders>
            <w:shd w:val="clear" w:color="auto" w:fill="auto"/>
            <w:noWrap/>
            <w:vAlign w:val="center"/>
            <w:hideMark/>
          </w:tcPr>
          <w:p w14:paraId="3EFBA220" w14:textId="77777777" w:rsidR="00722E42" w:rsidRPr="0077287A" w:rsidRDefault="00722E42" w:rsidP="00A06B73">
            <w:pPr>
              <w:pStyle w:val="ECC-7KCenter"/>
            </w:pPr>
            <w:r w:rsidRPr="0077287A">
              <w:t>94.9</w:t>
            </w:r>
          </w:p>
        </w:tc>
        <w:tc>
          <w:tcPr>
            <w:tcW w:w="519" w:type="pct"/>
            <w:tcBorders>
              <w:top w:val="nil"/>
              <w:left w:val="nil"/>
              <w:bottom w:val="single" w:sz="4" w:space="0" w:color="auto"/>
              <w:right w:val="single" w:sz="4" w:space="0" w:color="auto"/>
            </w:tcBorders>
            <w:shd w:val="clear" w:color="auto" w:fill="auto"/>
            <w:noWrap/>
            <w:vAlign w:val="center"/>
            <w:hideMark/>
          </w:tcPr>
          <w:p w14:paraId="56877B6B" w14:textId="77777777" w:rsidR="00722E42" w:rsidRPr="0077287A" w:rsidRDefault="00722E42" w:rsidP="00A06B73">
            <w:pPr>
              <w:pStyle w:val="ECC-7KCenter"/>
            </w:pPr>
            <w:r w:rsidRPr="0077287A">
              <w:t>5.1</w:t>
            </w:r>
          </w:p>
        </w:tc>
        <w:tc>
          <w:tcPr>
            <w:tcW w:w="519" w:type="pct"/>
            <w:tcBorders>
              <w:top w:val="nil"/>
              <w:left w:val="nil"/>
              <w:bottom w:val="single" w:sz="4" w:space="0" w:color="auto"/>
              <w:right w:val="single" w:sz="4" w:space="0" w:color="auto"/>
            </w:tcBorders>
            <w:shd w:val="clear" w:color="auto" w:fill="auto"/>
            <w:noWrap/>
            <w:vAlign w:val="center"/>
            <w:hideMark/>
          </w:tcPr>
          <w:p w14:paraId="269690E3" w14:textId="77777777" w:rsidR="00722E42" w:rsidRPr="0077287A" w:rsidRDefault="00722E42" w:rsidP="00A06B73">
            <w:pPr>
              <w:pStyle w:val="ECC-7KCenter"/>
            </w:pPr>
            <w:r w:rsidRPr="0077287A">
              <w:t>83</w:t>
            </w:r>
          </w:p>
        </w:tc>
        <w:tc>
          <w:tcPr>
            <w:tcW w:w="563" w:type="pct"/>
            <w:tcBorders>
              <w:top w:val="nil"/>
              <w:left w:val="nil"/>
              <w:bottom w:val="single" w:sz="4" w:space="0" w:color="auto"/>
              <w:right w:val="single" w:sz="4" w:space="0" w:color="auto"/>
            </w:tcBorders>
            <w:shd w:val="clear" w:color="auto" w:fill="auto"/>
            <w:noWrap/>
            <w:vAlign w:val="center"/>
            <w:hideMark/>
          </w:tcPr>
          <w:p w14:paraId="79412635" w14:textId="77777777" w:rsidR="00722E42" w:rsidRPr="0077287A" w:rsidRDefault="00722E42" w:rsidP="00A06B73">
            <w:pPr>
              <w:pStyle w:val="ECC-7KCenter"/>
            </w:pPr>
            <w:r w:rsidRPr="0077287A">
              <w:t>16</w:t>
            </w:r>
          </w:p>
        </w:tc>
        <w:tc>
          <w:tcPr>
            <w:tcW w:w="676" w:type="pct"/>
            <w:tcBorders>
              <w:top w:val="nil"/>
              <w:left w:val="nil"/>
              <w:bottom w:val="single" w:sz="4" w:space="0" w:color="auto"/>
              <w:right w:val="single" w:sz="4" w:space="0" w:color="auto"/>
            </w:tcBorders>
            <w:shd w:val="clear" w:color="auto" w:fill="auto"/>
            <w:noWrap/>
            <w:vAlign w:val="center"/>
            <w:hideMark/>
          </w:tcPr>
          <w:p w14:paraId="5363C5F9" w14:textId="77777777" w:rsidR="00722E42" w:rsidRPr="0077287A" w:rsidRDefault="00722E42" w:rsidP="00A06B73">
            <w:pPr>
              <w:pStyle w:val="ECC-7KCenter"/>
            </w:pPr>
            <w:r w:rsidRPr="0077287A">
              <w:t>0.9</w:t>
            </w:r>
          </w:p>
        </w:tc>
        <w:tc>
          <w:tcPr>
            <w:tcW w:w="667" w:type="pct"/>
            <w:tcBorders>
              <w:top w:val="nil"/>
              <w:left w:val="nil"/>
              <w:bottom w:val="single" w:sz="4" w:space="0" w:color="auto"/>
              <w:right w:val="single" w:sz="4" w:space="0" w:color="auto"/>
            </w:tcBorders>
            <w:shd w:val="clear" w:color="auto" w:fill="auto"/>
            <w:noWrap/>
            <w:vAlign w:val="center"/>
            <w:hideMark/>
          </w:tcPr>
          <w:p w14:paraId="35AED213" w14:textId="77777777" w:rsidR="00722E42" w:rsidRPr="0077287A" w:rsidRDefault="00722E42" w:rsidP="00A06B73">
            <w:pPr>
              <w:pStyle w:val="ECC-7KCenter"/>
            </w:pPr>
            <w:r w:rsidRPr="0077287A">
              <w:t>64.8</w:t>
            </w:r>
          </w:p>
        </w:tc>
        <w:tc>
          <w:tcPr>
            <w:tcW w:w="607" w:type="pct"/>
            <w:tcBorders>
              <w:top w:val="nil"/>
              <w:left w:val="nil"/>
              <w:bottom w:val="single" w:sz="4" w:space="0" w:color="auto"/>
              <w:right w:val="single" w:sz="4" w:space="0" w:color="auto"/>
            </w:tcBorders>
            <w:shd w:val="clear" w:color="auto" w:fill="auto"/>
            <w:noWrap/>
            <w:vAlign w:val="center"/>
            <w:hideMark/>
          </w:tcPr>
          <w:p w14:paraId="0EBDFCF8" w14:textId="77777777" w:rsidR="00722E42" w:rsidRPr="0077287A" w:rsidRDefault="00722E42" w:rsidP="00A06B73">
            <w:pPr>
              <w:pStyle w:val="ECC-7KCenter"/>
            </w:pPr>
            <w:r w:rsidRPr="0077287A">
              <w:t>35.2</w:t>
            </w:r>
          </w:p>
        </w:tc>
      </w:tr>
      <w:tr w:rsidR="00722E42" w:rsidRPr="0077287A" w14:paraId="1E833128" w14:textId="77777777" w:rsidTr="00A06B73">
        <w:trPr>
          <w:trHeight w:val="340"/>
          <w:jc w:val="center"/>
        </w:trPr>
        <w:tc>
          <w:tcPr>
            <w:tcW w:w="9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2D81BA" w14:textId="77777777" w:rsidR="00722E42" w:rsidRPr="0077287A" w:rsidRDefault="00722E42" w:rsidP="00A06B73">
            <w:pPr>
              <w:pStyle w:val="ECC-7KCenter"/>
            </w:pPr>
            <w:r w:rsidRPr="0077287A">
              <w:t>Wastewater collection and treatment</w:t>
            </w:r>
          </w:p>
        </w:tc>
        <w:tc>
          <w:tcPr>
            <w:tcW w:w="519" w:type="pct"/>
            <w:tcBorders>
              <w:top w:val="nil"/>
              <w:left w:val="nil"/>
              <w:bottom w:val="single" w:sz="4" w:space="0" w:color="auto"/>
              <w:right w:val="single" w:sz="4" w:space="0" w:color="auto"/>
            </w:tcBorders>
            <w:shd w:val="clear" w:color="auto" w:fill="auto"/>
            <w:noWrap/>
            <w:vAlign w:val="center"/>
            <w:hideMark/>
          </w:tcPr>
          <w:p w14:paraId="4FD68BEB" w14:textId="77777777" w:rsidR="00722E42" w:rsidRPr="0077287A" w:rsidRDefault="00722E42" w:rsidP="00A06B73">
            <w:pPr>
              <w:pStyle w:val="ECC-7KCenter"/>
            </w:pPr>
            <w:r w:rsidRPr="0077287A">
              <w:t>40.8</w:t>
            </w:r>
          </w:p>
        </w:tc>
        <w:tc>
          <w:tcPr>
            <w:tcW w:w="519" w:type="pct"/>
            <w:tcBorders>
              <w:top w:val="nil"/>
              <w:left w:val="nil"/>
              <w:bottom w:val="single" w:sz="4" w:space="0" w:color="auto"/>
              <w:right w:val="single" w:sz="4" w:space="0" w:color="auto"/>
            </w:tcBorders>
            <w:shd w:val="clear" w:color="auto" w:fill="auto"/>
            <w:noWrap/>
            <w:vAlign w:val="center"/>
            <w:hideMark/>
          </w:tcPr>
          <w:p w14:paraId="74C29DEB" w14:textId="77777777" w:rsidR="00722E42" w:rsidRPr="0077287A" w:rsidRDefault="00722E42" w:rsidP="00A06B73">
            <w:pPr>
              <w:pStyle w:val="ECC-7KCenter"/>
            </w:pPr>
            <w:r w:rsidRPr="0077287A">
              <w:t>59.2</w:t>
            </w:r>
          </w:p>
        </w:tc>
        <w:tc>
          <w:tcPr>
            <w:tcW w:w="519" w:type="pct"/>
            <w:tcBorders>
              <w:top w:val="nil"/>
              <w:left w:val="nil"/>
              <w:bottom w:val="single" w:sz="4" w:space="0" w:color="auto"/>
              <w:right w:val="single" w:sz="4" w:space="0" w:color="auto"/>
            </w:tcBorders>
            <w:shd w:val="clear" w:color="auto" w:fill="auto"/>
            <w:noWrap/>
            <w:vAlign w:val="center"/>
            <w:hideMark/>
          </w:tcPr>
          <w:p w14:paraId="6931419F" w14:textId="77777777" w:rsidR="00722E42" w:rsidRPr="0077287A" w:rsidRDefault="00722E42" w:rsidP="00A06B73">
            <w:pPr>
              <w:pStyle w:val="ECC-7KCenter"/>
            </w:pPr>
            <w:r w:rsidRPr="0077287A">
              <w:t>89.7</w:t>
            </w:r>
          </w:p>
        </w:tc>
        <w:tc>
          <w:tcPr>
            <w:tcW w:w="563" w:type="pct"/>
            <w:tcBorders>
              <w:top w:val="nil"/>
              <w:left w:val="nil"/>
              <w:bottom w:val="single" w:sz="4" w:space="0" w:color="auto"/>
              <w:right w:val="single" w:sz="4" w:space="0" w:color="auto"/>
            </w:tcBorders>
            <w:shd w:val="clear" w:color="auto" w:fill="auto"/>
            <w:noWrap/>
            <w:vAlign w:val="center"/>
            <w:hideMark/>
          </w:tcPr>
          <w:p w14:paraId="21AF5757" w14:textId="77777777" w:rsidR="00722E42" w:rsidRPr="0077287A" w:rsidRDefault="00722E42" w:rsidP="00A06B73">
            <w:pPr>
              <w:pStyle w:val="ECC-7KCenter"/>
            </w:pPr>
            <w:r w:rsidRPr="0077287A">
              <w:t>10.3</w:t>
            </w:r>
          </w:p>
        </w:tc>
        <w:tc>
          <w:tcPr>
            <w:tcW w:w="676" w:type="pct"/>
            <w:tcBorders>
              <w:top w:val="nil"/>
              <w:left w:val="nil"/>
              <w:bottom w:val="single" w:sz="4" w:space="0" w:color="auto"/>
              <w:right w:val="single" w:sz="4" w:space="0" w:color="auto"/>
            </w:tcBorders>
            <w:shd w:val="clear" w:color="auto" w:fill="auto"/>
            <w:noWrap/>
            <w:vAlign w:val="center"/>
            <w:hideMark/>
          </w:tcPr>
          <w:p w14:paraId="5EB671A1" w14:textId="77777777" w:rsidR="00722E42" w:rsidRPr="0077287A" w:rsidRDefault="00722E42" w:rsidP="00A06B73">
            <w:pPr>
              <w:pStyle w:val="ECC-7KCenter"/>
            </w:pPr>
            <w:r w:rsidRPr="0077287A">
              <w:t>0</w:t>
            </w:r>
          </w:p>
        </w:tc>
        <w:tc>
          <w:tcPr>
            <w:tcW w:w="667" w:type="pct"/>
            <w:tcBorders>
              <w:top w:val="nil"/>
              <w:left w:val="nil"/>
              <w:bottom w:val="single" w:sz="4" w:space="0" w:color="auto"/>
              <w:right w:val="single" w:sz="4" w:space="0" w:color="auto"/>
            </w:tcBorders>
            <w:shd w:val="clear" w:color="auto" w:fill="auto"/>
            <w:noWrap/>
            <w:vAlign w:val="center"/>
            <w:hideMark/>
          </w:tcPr>
          <w:p w14:paraId="18322334" w14:textId="77777777" w:rsidR="00722E42" w:rsidRPr="0077287A" w:rsidRDefault="00722E42" w:rsidP="00A06B73">
            <w:pPr>
              <w:pStyle w:val="ECC-7KCenter"/>
            </w:pPr>
            <w:r w:rsidRPr="0077287A">
              <w:t>65.7</w:t>
            </w:r>
          </w:p>
        </w:tc>
        <w:tc>
          <w:tcPr>
            <w:tcW w:w="607" w:type="pct"/>
            <w:tcBorders>
              <w:top w:val="nil"/>
              <w:left w:val="nil"/>
              <w:bottom w:val="single" w:sz="4" w:space="0" w:color="auto"/>
              <w:right w:val="single" w:sz="4" w:space="0" w:color="auto"/>
            </w:tcBorders>
            <w:shd w:val="clear" w:color="auto" w:fill="auto"/>
            <w:noWrap/>
            <w:vAlign w:val="center"/>
            <w:hideMark/>
          </w:tcPr>
          <w:p w14:paraId="567D4314" w14:textId="77777777" w:rsidR="00722E42" w:rsidRPr="0077287A" w:rsidRDefault="00722E42" w:rsidP="00A06B73">
            <w:pPr>
              <w:pStyle w:val="ECC-7KCenter"/>
            </w:pPr>
            <w:r w:rsidRPr="0077287A">
              <w:t>34.3</w:t>
            </w:r>
          </w:p>
        </w:tc>
      </w:tr>
    </w:tbl>
    <w:p w14:paraId="2A018BAC" w14:textId="77777777" w:rsidR="00722E42" w:rsidRPr="0077287A" w:rsidRDefault="00722E42" w:rsidP="00A06B73">
      <w:pPr>
        <w:pStyle w:val="ECC-4Ghichu"/>
      </w:pPr>
      <w:r w:rsidRPr="0077287A">
        <w:t>(Source: Socio-economic survey with AHs, 01/2020)</w:t>
      </w:r>
    </w:p>
    <w:p w14:paraId="18580B8C" w14:textId="5A9F5215" w:rsidR="00722E42" w:rsidRPr="0077287A" w:rsidRDefault="00722E42" w:rsidP="00A06B73">
      <w:pPr>
        <w:pStyle w:val="ECC-1BT"/>
        <w:rPr>
          <w:i/>
        </w:rPr>
      </w:pPr>
      <w:r w:rsidRPr="0077287A">
        <w:rPr>
          <w:i/>
        </w:rPr>
        <w:t xml:space="preserve">Flooding: </w:t>
      </w:r>
      <w:r w:rsidRPr="0077287A">
        <w:t xml:space="preserve">Based on the results of the survey on the flooding in the </w:t>
      </w:r>
      <w:r w:rsidR="00D20FAA" w:rsidRPr="0077287A">
        <w:t>Project</w:t>
      </w:r>
      <w:r w:rsidRPr="0077287A">
        <w:t xml:space="preserve"> area, some wards still suffer from flooding (41.4%), especially in Ward 1, 4 (the flooding rate is over 50%). The respondents reported that there are some places where the flooding happens inside the house (58.8%), outside the house (41.2%). The flooding frequency is from 1-3 times with a depth from 10-60cm. The average flooding duration is 2.48 hours/day, at least 1 hour/day and at most 6 hours/day.</w:t>
      </w:r>
    </w:p>
    <w:p w14:paraId="04BFA6F8" w14:textId="77777777" w:rsidR="00722E42" w:rsidRPr="0077287A" w:rsidRDefault="00722E42" w:rsidP="00A06B73">
      <w:pPr>
        <w:pStyle w:val="ECC-1BT"/>
      </w:pPr>
      <w:r w:rsidRPr="0077287A">
        <w:t>The flooding is mainly caused by heavy rains, poor quality drainage systems and that the house’s base is lower than of the road bed. Details are displayed in the following figure.</w:t>
      </w:r>
    </w:p>
    <w:p w14:paraId="7714FAB0" w14:textId="77777777" w:rsidR="00722E42" w:rsidRPr="0077287A" w:rsidRDefault="00722E42" w:rsidP="00A06B73">
      <w:pPr>
        <w:pStyle w:val="ECC-1BT"/>
        <w:jc w:val="center"/>
      </w:pPr>
      <w:r w:rsidRPr="0077287A">
        <w:rPr>
          <w:noProof/>
          <w:lang w:eastAsia="en-US"/>
        </w:rPr>
        <w:drawing>
          <wp:inline distT="0" distB="0" distL="0" distR="0" wp14:anchorId="6128CCFE" wp14:editId="0FAEFA20">
            <wp:extent cx="4572000" cy="2743200"/>
            <wp:effectExtent l="0" t="0" r="0" b="0"/>
            <wp:docPr id="30940" name="Chart 30940"/>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AE22D0B" w14:textId="77777777" w:rsidR="00722E42" w:rsidRPr="0077287A" w:rsidRDefault="00722E42" w:rsidP="00A06B73">
      <w:pPr>
        <w:pStyle w:val="ECC-4Ghichu"/>
      </w:pPr>
      <w:r w:rsidRPr="0077287A">
        <w:t>(Source: Socio-economic survey with AHs, 01/2020)</w:t>
      </w:r>
    </w:p>
    <w:p w14:paraId="0EA8DFE8" w14:textId="77777777" w:rsidR="00A06B73" w:rsidRPr="0077287A" w:rsidRDefault="00A06B73" w:rsidP="00A06B73">
      <w:pPr>
        <w:pStyle w:val="Caption"/>
        <w:outlineLvl w:val="0"/>
      </w:pPr>
      <w:bookmarkStart w:id="242" w:name="_Toc33460275"/>
      <w:r w:rsidRPr="0077287A">
        <w:t xml:space="preserve">Figure </w:t>
      </w:r>
      <w:r w:rsidRPr="0077287A">
        <w:fldChar w:fldCharType="begin"/>
      </w:r>
      <w:r w:rsidRPr="0077287A">
        <w:instrText xml:space="preserve"> SEQ Figure \* ARABIC </w:instrText>
      </w:r>
      <w:r w:rsidRPr="0077287A">
        <w:fldChar w:fldCharType="separate"/>
      </w:r>
      <w:r w:rsidRPr="0077287A">
        <w:rPr>
          <w:noProof/>
        </w:rPr>
        <w:t>21</w:t>
      </w:r>
      <w:r w:rsidRPr="0077287A">
        <w:fldChar w:fldCharType="end"/>
      </w:r>
      <w:r w:rsidRPr="0077287A">
        <w:t>: Flooding reasons</w:t>
      </w:r>
      <w:bookmarkEnd w:id="242"/>
    </w:p>
    <w:p w14:paraId="51E6E99E" w14:textId="77777777" w:rsidR="00722E42" w:rsidRPr="0077287A" w:rsidRDefault="00722E42" w:rsidP="00A06B73">
      <w:pPr>
        <w:pStyle w:val="ECC-1BT"/>
        <w:rPr>
          <w:i/>
        </w:rPr>
      </w:pPr>
      <w:proofErr w:type="spellStart"/>
      <w:r w:rsidRPr="0077287A">
        <w:rPr>
          <w:i/>
        </w:rPr>
        <w:t>Sanitaion</w:t>
      </w:r>
      <w:proofErr w:type="spellEnd"/>
      <w:r w:rsidRPr="0077287A">
        <w:rPr>
          <w:i/>
        </w:rPr>
        <w:t xml:space="preserve"> conditions: </w:t>
      </w:r>
      <w:r w:rsidRPr="0077287A">
        <w:t xml:space="preserve">According to the results of the survey on the current </w:t>
      </w:r>
      <w:proofErr w:type="spellStart"/>
      <w:r w:rsidRPr="0077287A">
        <w:t>sanitaion</w:t>
      </w:r>
      <w:proofErr w:type="spellEnd"/>
      <w:r w:rsidRPr="0077287A">
        <w:t xml:space="preserve"> condition in residential areas, 46.6% respondents confirmed pollution; 51.1% answered that the environment was not polluted and the remaining 2.3% had no idea. Of which 71.6% of households said that pollution level was low, 13.6% affirmed that pollution was severe, and the remaining 14.8% had no idea.</w:t>
      </w:r>
    </w:p>
    <w:p w14:paraId="229D3E86" w14:textId="47F90945" w:rsidR="00722E42" w:rsidRPr="0077287A" w:rsidRDefault="00722E42" w:rsidP="00A06B73">
      <w:pPr>
        <w:pStyle w:val="ECC-1BT"/>
      </w:pPr>
      <w:r w:rsidRPr="0077287A">
        <w:t xml:space="preserve">There are </w:t>
      </w:r>
      <w:proofErr w:type="spellStart"/>
      <w:r w:rsidRPr="0077287A">
        <w:t>serveral</w:t>
      </w:r>
      <w:proofErr w:type="spellEnd"/>
      <w:r w:rsidRPr="0077287A">
        <w:t xml:space="preserve"> environmental issues recorded in the </w:t>
      </w:r>
      <w:r w:rsidR="00D20FAA" w:rsidRPr="0077287A">
        <w:t>Project</w:t>
      </w:r>
      <w:r w:rsidRPr="0077287A">
        <w:t xml:space="preserve"> area: air pollution/excessive dust pollution; Flooding in the rainy season; Pollution due to stagnant wastewater; groundwater wells/rivers pollution by the discharging of domestic wastewater. However, some households think that there are no such environmental problems. The survey results are shown in the following:</w:t>
      </w:r>
    </w:p>
    <w:p w14:paraId="5A853F17" w14:textId="77777777" w:rsidR="00722E42" w:rsidRPr="0077287A" w:rsidRDefault="00722E42" w:rsidP="00722E42">
      <w:pPr>
        <w:pStyle w:val="ListParagraph"/>
        <w:ind w:left="360"/>
        <w:contextualSpacing w:val="0"/>
        <w:jc w:val="center"/>
        <w:rPr>
          <w:i/>
        </w:rPr>
      </w:pPr>
      <w:r w:rsidRPr="0077287A">
        <w:rPr>
          <w:noProof/>
        </w:rPr>
        <w:drawing>
          <wp:inline distT="0" distB="0" distL="0" distR="0" wp14:anchorId="2B4BA608" wp14:editId="46BE5539">
            <wp:extent cx="4606290" cy="2870200"/>
            <wp:effectExtent l="0" t="0" r="16510" b="0"/>
            <wp:docPr id="30941" name="Chart 3094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4D23244" w14:textId="77777777" w:rsidR="00722E42" w:rsidRPr="0077287A" w:rsidRDefault="00722E42" w:rsidP="00A06B73">
      <w:pPr>
        <w:pStyle w:val="ECC-4Ghichu"/>
      </w:pPr>
      <w:r w:rsidRPr="0077287A">
        <w:t>(Source: Socio-economic survey with AHs, 01/2020)</w:t>
      </w:r>
    </w:p>
    <w:p w14:paraId="08E80083" w14:textId="788A3B38" w:rsidR="00A06B73" w:rsidRPr="0077287A" w:rsidRDefault="00A06B73" w:rsidP="00A06B73">
      <w:pPr>
        <w:pStyle w:val="Caption"/>
      </w:pPr>
      <w:bookmarkStart w:id="243" w:name="_Toc33460276"/>
      <w:r w:rsidRPr="0077287A">
        <w:t xml:space="preserve">Figure </w:t>
      </w:r>
      <w:r w:rsidRPr="0077287A">
        <w:fldChar w:fldCharType="begin"/>
      </w:r>
      <w:r w:rsidRPr="0077287A">
        <w:instrText xml:space="preserve"> SEQ Figure \* ARABIC </w:instrText>
      </w:r>
      <w:r w:rsidRPr="0077287A">
        <w:fldChar w:fldCharType="separate"/>
      </w:r>
      <w:r w:rsidRPr="0077287A">
        <w:t>22</w:t>
      </w:r>
      <w:r w:rsidRPr="0077287A">
        <w:fldChar w:fldCharType="end"/>
      </w:r>
      <w:r w:rsidRPr="0077287A">
        <w:t xml:space="preserve">: Environmental issues in the </w:t>
      </w:r>
      <w:r w:rsidR="00D20FAA" w:rsidRPr="0077287A">
        <w:t>Project</w:t>
      </w:r>
      <w:r w:rsidRPr="0077287A">
        <w:t xml:space="preserve"> area</w:t>
      </w:r>
      <w:bookmarkEnd w:id="243"/>
    </w:p>
    <w:p w14:paraId="4EDF3D88" w14:textId="77777777" w:rsidR="00722E42" w:rsidRPr="0077287A" w:rsidRDefault="00722E42" w:rsidP="00A06B73">
      <w:pPr>
        <w:pStyle w:val="ECC-1BT"/>
        <w:rPr>
          <w:i/>
        </w:rPr>
      </w:pPr>
      <w:r w:rsidRPr="0077287A">
        <w:rPr>
          <w:i/>
        </w:rPr>
        <w:t>e. Gender issues, social relations and community cohesion</w:t>
      </w:r>
    </w:p>
    <w:p w14:paraId="65487AA6" w14:textId="53277270" w:rsidR="00722E42" w:rsidRPr="0077287A" w:rsidRDefault="00722E42" w:rsidP="00A06B73">
      <w:pPr>
        <w:pStyle w:val="ECC-1BT"/>
      </w:pPr>
      <w:r w:rsidRPr="0077287A">
        <w:t xml:space="preserve">Gender violence: According to the survey results, there are still gender-based violence cases in the </w:t>
      </w:r>
      <w:r w:rsidR="00D20FAA" w:rsidRPr="0077287A">
        <w:t>Project</w:t>
      </w:r>
      <w:r w:rsidRPr="0077287A">
        <w:t xml:space="preserve"> areas, but at a low rate (2.9%), mainly physical violence (4.2%).</w:t>
      </w:r>
    </w:p>
    <w:p w14:paraId="28960FE4" w14:textId="55E1DCDF" w:rsidR="00722E42" w:rsidRPr="0077287A" w:rsidRDefault="00722E42" w:rsidP="00A06B73">
      <w:pPr>
        <w:pStyle w:val="ECC-1BT"/>
      </w:pPr>
      <w:r w:rsidRPr="0077287A">
        <w:t xml:space="preserve">Labor division: Regarding the labor division by gender, the survey results showed that there is not big difference between men and women. All activities are involved by both men and women. However, some jobs such as cooking, cleaning house and children care are mainly charged by women. The results of survey on labor division in the </w:t>
      </w:r>
      <w:r w:rsidR="00D20FAA" w:rsidRPr="0077287A">
        <w:t>Project</w:t>
      </w:r>
      <w:r w:rsidRPr="0077287A">
        <w:t xml:space="preserve"> area are not different from the figures provided by current studies and analysis on labor division in Vietnam: Women are mainly responsible for housework and child care while men mainly engage in production activities.</w:t>
      </w:r>
    </w:p>
    <w:p w14:paraId="1FEC72A6" w14:textId="77777777" w:rsidR="00722E42" w:rsidRPr="0077287A" w:rsidRDefault="00722E42" w:rsidP="00E06A4E">
      <w:pPr>
        <w:pStyle w:val="Caption"/>
        <w:outlineLvl w:val="0"/>
      </w:pPr>
      <w:bookmarkStart w:id="244" w:name="_Toc35355954"/>
      <w:r w:rsidRPr="0077287A">
        <w:t xml:space="preserve">Table </w:t>
      </w:r>
      <w:r w:rsidRPr="0077287A">
        <w:fldChar w:fldCharType="begin"/>
      </w:r>
      <w:r w:rsidRPr="0077287A">
        <w:instrText xml:space="preserve"> SEQ Table \* ARABIC </w:instrText>
      </w:r>
      <w:r w:rsidRPr="0077287A">
        <w:fldChar w:fldCharType="separate"/>
      </w:r>
      <w:r w:rsidR="003609C6" w:rsidRPr="0077287A">
        <w:rPr>
          <w:noProof/>
        </w:rPr>
        <w:t>21</w:t>
      </w:r>
      <w:r w:rsidRPr="0077287A">
        <w:fldChar w:fldCharType="end"/>
      </w:r>
      <w:r w:rsidRPr="0077287A">
        <w:t xml:space="preserve">: Survey on </w:t>
      </w:r>
      <w:proofErr w:type="spellStart"/>
      <w:r w:rsidRPr="0077287A">
        <w:t>labor</w:t>
      </w:r>
      <w:proofErr w:type="spellEnd"/>
      <w:r w:rsidRPr="0077287A">
        <w:t xml:space="preserve"> division (Unit: %)</w:t>
      </w:r>
      <w:bookmarkEnd w:id="244"/>
    </w:p>
    <w:tbl>
      <w:tblPr>
        <w:tblW w:w="5000" w:type="pct"/>
        <w:jc w:val="center"/>
        <w:tblLook w:val="04A0" w:firstRow="1" w:lastRow="0" w:firstColumn="1" w:lastColumn="0" w:noHBand="0" w:noVBand="1"/>
      </w:tblPr>
      <w:tblGrid>
        <w:gridCol w:w="565"/>
        <w:gridCol w:w="4110"/>
        <w:gridCol w:w="1133"/>
        <w:gridCol w:w="995"/>
        <w:gridCol w:w="1134"/>
        <w:gridCol w:w="1124"/>
      </w:tblGrid>
      <w:tr w:rsidR="00722E42" w:rsidRPr="0077287A" w14:paraId="04AC6176" w14:textId="77777777" w:rsidTr="008A2AA4">
        <w:trPr>
          <w:trHeight w:val="340"/>
          <w:tblHeader/>
          <w:jc w:val="center"/>
        </w:trPr>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71575" w14:textId="77777777" w:rsidR="00722E42" w:rsidRPr="0077287A" w:rsidRDefault="00722E42" w:rsidP="00A06B73">
            <w:pPr>
              <w:pStyle w:val="ECC-7KCenter"/>
              <w:rPr>
                <w:b/>
              </w:rPr>
            </w:pPr>
            <w:r w:rsidRPr="0077287A">
              <w:rPr>
                <w:b/>
              </w:rPr>
              <w:t>No.</w:t>
            </w:r>
          </w:p>
        </w:tc>
        <w:tc>
          <w:tcPr>
            <w:tcW w:w="2268" w:type="pct"/>
            <w:tcBorders>
              <w:top w:val="single" w:sz="4" w:space="0" w:color="auto"/>
              <w:left w:val="nil"/>
              <w:bottom w:val="single" w:sz="4" w:space="0" w:color="auto"/>
              <w:right w:val="single" w:sz="4" w:space="0" w:color="auto"/>
            </w:tcBorders>
            <w:shd w:val="clear" w:color="auto" w:fill="auto"/>
            <w:vAlign w:val="center"/>
            <w:hideMark/>
          </w:tcPr>
          <w:p w14:paraId="3DFF0A76" w14:textId="77777777" w:rsidR="00722E42" w:rsidRPr="0077287A" w:rsidRDefault="00722E42" w:rsidP="00A06B73">
            <w:pPr>
              <w:pStyle w:val="ECC-7KCenter"/>
              <w:rPr>
                <w:b/>
              </w:rPr>
            </w:pPr>
            <w:r w:rsidRPr="0077287A">
              <w:rPr>
                <w:b/>
              </w:rPr>
              <w:t>Jobs</w:t>
            </w:r>
          </w:p>
        </w:tc>
        <w:tc>
          <w:tcPr>
            <w:tcW w:w="625" w:type="pct"/>
            <w:tcBorders>
              <w:top w:val="single" w:sz="4" w:space="0" w:color="auto"/>
              <w:left w:val="nil"/>
              <w:bottom w:val="single" w:sz="4" w:space="0" w:color="auto"/>
              <w:right w:val="single" w:sz="4" w:space="0" w:color="auto"/>
            </w:tcBorders>
            <w:shd w:val="clear" w:color="auto" w:fill="auto"/>
            <w:vAlign w:val="center"/>
            <w:hideMark/>
          </w:tcPr>
          <w:p w14:paraId="7C412C5A" w14:textId="77777777" w:rsidR="00722E42" w:rsidRPr="0077287A" w:rsidRDefault="00722E42" w:rsidP="00A06B73">
            <w:pPr>
              <w:pStyle w:val="ECC-7KCenter"/>
              <w:rPr>
                <w:b/>
              </w:rPr>
            </w:pPr>
            <w:r w:rsidRPr="0077287A">
              <w:rPr>
                <w:b/>
              </w:rPr>
              <w:t>Female</w:t>
            </w:r>
          </w:p>
        </w:tc>
        <w:tc>
          <w:tcPr>
            <w:tcW w:w="549" w:type="pct"/>
            <w:tcBorders>
              <w:top w:val="single" w:sz="4" w:space="0" w:color="auto"/>
              <w:left w:val="nil"/>
              <w:bottom w:val="single" w:sz="4" w:space="0" w:color="auto"/>
              <w:right w:val="single" w:sz="4" w:space="0" w:color="auto"/>
            </w:tcBorders>
            <w:shd w:val="clear" w:color="auto" w:fill="auto"/>
            <w:vAlign w:val="center"/>
            <w:hideMark/>
          </w:tcPr>
          <w:p w14:paraId="6B4F7094" w14:textId="77777777" w:rsidR="00722E42" w:rsidRPr="0077287A" w:rsidRDefault="00722E42" w:rsidP="00A06B73">
            <w:pPr>
              <w:pStyle w:val="ECC-7KCenter"/>
              <w:rPr>
                <w:b/>
              </w:rPr>
            </w:pPr>
            <w:r w:rsidRPr="0077287A">
              <w:rPr>
                <w:b/>
              </w:rPr>
              <w:t>Male</w:t>
            </w:r>
          </w:p>
        </w:tc>
        <w:tc>
          <w:tcPr>
            <w:tcW w:w="626" w:type="pct"/>
            <w:tcBorders>
              <w:top w:val="single" w:sz="4" w:space="0" w:color="auto"/>
              <w:left w:val="nil"/>
              <w:bottom w:val="single" w:sz="4" w:space="0" w:color="auto"/>
              <w:right w:val="single" w:sz="4" w:space="0" w:color="auto"/>
            </w:tcBorders>
            <w:shd w:val="clear" w:color="auto" w:fill="auto"/>
            <w:vAlign w:val="center"/>
            <w:hideMark/>
          </w:tcPr>
          <w:p w14:paraId="619ECF94" w14:textId="77777777" w:rsidR="00722E42" w:rsidRPr="0077287A" w:rsidRDefault="00722E42" w:rsidP="00A06B73">
            <w:pPr>
              <w:pStyle w:val="ECC-7KCenter"/>
              <w:rPr>
                <w:b/>
              </w:rPr>
            </w:pPr>
            <w:r w:rsidRPr="0077287A">
              <w:rPr>
                <w:b/>
              </w:rPr>
              <w:t>Both</w:t>
            </w:r>
          </w:p>
        </w:tc>
        <w:tc>
          <w:tcPr>
            <w:tcW w:w="621" w:type="pct"/>
            <w:tcBorders>
              <w:top w:val="single" w:sz="4" w:space="0" w:color="auto"/>
              <w:left w:val="nil"/>
              <w:bottom w:val="single" w:sz="4" w:space="0" w:color="auto"/>
              <w:right w:val="single" w:sz="4" w:space="0" w:color="auto"/>
            </w:tcBorders>
            <w:shd w:val="clear" w:color="auto" w:fill="auto"/>
            <w:vAlign w:val="center"/>
            <w:hideMark/>
          </w:tcPr>
          <w:p w14:paraId="248E5DAC" w14:textId="77777777" w:rsidR="00722E42" w:rsidRPr="0077287A" w:rsidRDefault="00722E42" w:rsidP="00A06B73">
            <w:pPr>
              <w:pStyle w:val="ECC-7KCenter"/>
              <w:rPr>
                <w:b/>
              </w:rPr>
            </w:pPr>
            <w:r w:rsidRPr="0077287A">
              <w:rPr>
                <w:b/>
              </w:rPr>
              <w:t>Total</w:t>
            </w:r>
          </w:p>
        </w:tc>
      </w:tr>
      <w:tr w:rsidR="00722E42" w:rsidRPr="0077287A" w14:paraId="78345511" w14:textId="77777777" w:rsidTr="008A2AA4">
        <w:trPr>
          <w:trHeight w:val="34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64239467" w14:textId="77777777" w:rsidR="00722E42" w:rsidRPr="0077287A" w:rsidRDefault="00722E42" w:rsidP="00A06B73">
            <w:pPr>
              <w:pStyle w:val="ECC-7KCenter"/>
            </w:pPr>
            <w:r w:rsidRPr="0077287A">
              <w:t>1</w:t>
            </w:r>
          </w:p>
        </w:tc>
        <w:tc>
          <w:tcPr>
            <w:tcW w:w="2268" w:type="pct"/>
            <w:tcBorders>
              <w:top w:val="nil"/>
              <w:left w:val="nil"/>
              <w:bottom w:val="single" w:sz="4" w:space="0" w:color="auto"/>
              <w:right w:val="single" w:sz="4" w:space="0" w:color="auto"/>
            </w:tcBorders>
            <w:shd w:val="clear" w:color="auto" w:fill="auto"/>
            <w:vAlign w:val="center"/>
            <w:hideMark/>
          </w:tcPr>
          <w:p w14:paraId="44011786" w14:textId="77777777" w:rsidR="00722E42" w:rsidRPr="0077287A" w:rsidRDefault="00722E42" w:rsidP="00A06B73">
            <w:pPr>
              <w:pStyle w:val="ECC-7KBT"/>
            </w:pPr>
            <w:r w:rsidRPr="0077287A">
              <w:t>Cooking</w:t>
            </w:r>
          </w:p>
        </w:tc>
        <w:tc>
          <w:tcPr>
            <w:tcW w:w="625" w:type="pct"/>
            <w:tcBorders>
              <w:top w:val="nil"/>
              <w:left w:val="nil"/>
              <w:bottom w:val="single" w:sz="4" w:space="0" w:color="auto"/>
              <w:right w:val="single" w:sz="4" w:space="0" w:color="auto"/>
            </w:tcBorders>
            <w:shd w:val="clear" w:color="auto" w:fill="auto"/>
            <w:noWrap/>
            <w:vAlign w:val="center"/>
            <w:hideMark/>
          </w:tcPr>
          <w:p w14:paraId="78F03CED" w14:textId="77777777" w:rsidR="00722E42" w:rsidRPr="0077287A" w:rsidRDefault="00722E42" w:rsidP="00A06B73">
            <w:pPr>
              <w:pStyle w:val="ECC-7KCenter"/>
            </w:pPr>
            <w:r w:rsidRPr="0077287A">
              <w:t>66.7</w:t>
            </w:r>
          </w:p>
        </w:tc>
        <w:tc>
          <w:tcPr>
            <w:tcW w:w="549" w:type="pct"/>
            <w:tcBorders>
              <w:top w:val="nil"/>
              <w:left w:val="nil"/>
              <w:bottom w:val="single" w:sz="4" w:space="0" w:color="auto"/>
              <w:right w:val="single" w:sz="4" w:space="0" w:color="auto"/>
            </w:tcBorders>
            <w:shd w:val="clear" w:color="auto" w:fill="auto"/>
            <w:noWrap/>
            <w:vAlign w:val="center"/>
            <w:hideMark/>
          </w:tcPr>
          <w:p w14:paraId="335E5AB7" w14:textId="77777777" w:rsidR="00722E42" w:rsidRPr="0077287A" w:rsidRDefault="00722E42" w:rsidP="00A06B73">
            <w:pPr>
              <w:pStyle w:val="ECC-7KCenter"/>
            </w:pPr>
            <w:r w:rsidRPr="0077287A">
              <w:t>1.5</w:t>
            </w:r>
          </w:p>
        </w:tc>
        <w:tc>
          <w:tcPr>
            <w:tcW w:w="626" w:type="pct"/>
            <w:tcBorders>
              <w:top w:val="nil"/>
              <w:left w:val="nil"/>
              <w:bottom w:val="single" w:sz="4" w:space="0" w:color="auto"/>
              <w:right w:val="single" w:sz="4" w:space="0" w:color="auto"/>
            </w:tcBorders>
            <w:shd w:val="clear" w:color="auto" w:fill="auto"/>
            <w:noWrap/>
            <w:vAlign w:val="center"/>
            <w:hideMark/>
          </w:tcPr>
          <w:p w14:paraId="45CAF9D1" w14:textId="77777777" w:rsidR="00722E42" w:rsidRPr="0077287A" w:rsidRDefault="00722E42" w:rsidP="00A06B73">
            <w:pPr>
              <w:pStyle w:val="ECC-7KCenter"/>
            </w:pPr>
            <w:r w:rsidRPr="0077287A">
              <w:t>31.9</w:t>
            </w:r>
          </w:p>
        </w:tc>
        <w:tc>
          <w:tcPr>
            <w:tcW w:w="621" w:type="pct"/>
            <w:tcBorders>
              <w:top w:val="nil"/>
              <w:left w:val="nil"/>
              <w:bottom w:val="single" w:sz="4" w:space="0" w:color="auto"/>
              <w:right w:val="single" w:sz="4" w:space="0" w:color="auto"/>
            </w:tcBorders>
            <w:shd w:val="clear" w:color="auto" w:fill="auto"/>
            <w:noWrap/>
            <w:vAlign w:val="center"/>
            <w:hideMark/>
          </w:tcPr>
          <w:p w14:paraId="16DEB0E1" w14:textId="77777777" w:rsidR="00722E42" w:rsidRPr="0077287A" w:rsidRDefault="00722E42" w:rsidP="00A06B73">
            <w:pPr>
              <w:pStyle w:val="ECC-7KCenter"/>
            </w:pPr>
            <w:r w:rsidRPr="0077287A">
              <w:t>100</w:t>
            </w:r>
          </w:p>
        </w:tc>
      </w:tr>
      <w:tr w:rsidR="00722E42" w:rsidRPr="0077287A" w14:paraId="3DDC3E39" w14:textId="77777777" w:rsidTr="008A2AA4">
        <w:trPr>
          <w:trHeight w:val="34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0AB06943" w14:textId="77777777" w:rsidR="00722E42" w:rsidRPr="0077287A" w:rsidRDefault="00722E42" w:rsidP="00A06B73">
            <w:pPr>
              <w:pStyle w:val="ECC-7KCenter"/>
            </w:pPr>
            <w:r w:rsidRPr="0077287A">
              <w:t>2</w:t>
            </w:r>
          </w:p>
        </w:tc>
        <w:tc>
          <w:tcPr>
            <w:tcW w:w="2268" w:type="pct"/>
            <w:tcBorders>
              <w:top w:val="nil"/>
              <w:left w:val="nil"/>
              <w:bottom w:val="single" w:sz="4" w:space="0" w:color="auto"/>
              <w:right w:val="single" w:sz="4" w:space="0" w:color="auto"/>
            </w:tcBorders>
            <w:shd w:val="clear" w:color="auto" w:fill="auto"/>
            <w:vAlign w:val="center"/>
            <w:hideMark/>
          </w:tcPr>
          <w:p w14:paraId="2CC2DB06" w14:textId="77777777" w:rsidR="00722E42" w:rsidRPr="0077287A" w:rsidRDefault="00722E42" w:rsidP="00A06B73">
            <w:pPr>
              <w:pStyle w:val="ECC-7KBT"/>
            </w:pPr>
            <w:r w:rsidRPr="0077287A">
              <w:t>Cleaning/washing</w:t>
            </w:r>
          </w:p>
        </w:tc>
        <w:tc>
          <w:tcPr>
            <w:tcW w:w="625" w:type="pct"/>
            <w:tcBorders>
              <w:top w:val="nil"/>
              <w:left w:val="nil"/>
              <w:bottom w:val="single" w:sz="4" w:space="0" w:color="auto"/>
              <w:right w:val="single" w:sz="4" w:space="0" w:color="auto"/>
            </w:tcBorders>
            <w:shd w:val="clear" w:color="auto" w:fill="auto"/>
            <w:noWrap/>
            <w:vAlign w:val="center"/>
            <w:hideMark/>
          </w:tcPr>
          <w:p w14:paraId="4A594B0C" w14:textId="77777777" w:rsidR="00722E42" w:rsidRPr="0077287A" w:rsidRDefault="00722E42" w:rsidP="00A06B73">
            <w:pPr>
              <w:pStyle w:val="ECC-7KCenter"/>
            </w:pPr>
            <w:r w:rsidRPr="0077287A">
              <w:t>56.7</w:t>
            </w:r>
          </w:p>
        </w:tc>
        <w:tc>
          <w:tcPr>
            <w:tcW w:w="549" w:type="pct"/>
            <w:tcBorders>
              <w:top w:val="nil"/>
              <w:left w:val="nil"/>
              <w:bottom w:val="single" w:sz="4" w:space="0" w:color="auto"/>
              <w:right w:val="single" w:sz="4" w:space="0" w:color="auto"/>
            </w:tcBorders>
            <w:shd w:val="clear" w:color="auto" w:fill="auto"/>
            <w:noWrap/>
            <w:vAlign w:val="center"/>
            <w:hideMark/>
          </w:tcPr>
          <w:p w14:paraId="5EA0EB57" w14:textId="77777777" w:rsidR="00722E42" w:rsidRPr="0077287A" w:rsidRDefault="00722E42" w:rsidP="00A06B73">
            <w:pPr>
              <w:pStyle w:val="ECC-7KCenter"/>
            </w:pPr>
            <w:r w:rsidRPr="0077287A">
              <w:t>6.7</w:t>
            </w:r>
          </w:p>
        </w:tc>
        <w:tc>
          <w:tcPr>
            <w:tcW w:w="626" w:type="pct"/>
            <w:tcBorders>
              <w:top w:val="nil"/>
              <w:left w:val="nil"/>
              <w:bottom w:val="single" w:sz="4" w:space="0" w:color="auto"/>
              <w:right w:val="single" w:sz="4" w:space="0" w:color="auto"/>
            </w:tcBorders>
            <w:shd w:val="clear" w:color="auto" w:fill="auto"/>
            <w:noWrap/>
            <w:vAlign w:val="center"/>
            <w:hideMark/>
          </w:tcPr>
          <w:p w14:paraId="5E715C98" w14:textId="77777777" w:rsidR="00722E42" w:rsidRPr="0077287A" w:rsidRDefault="00722E42" w:rsidP="00A06B73">
            <w:pPr>
              <w:pStyle w:val="ECC-7KCenter"/>
            </w:pPr>
            <w:r w:rsidRPr="0077287A">
              <w:t>36.6</w:t>
            </w:r>
          </w:p>
        </w:tc>
        <w:tc>
          <w:tcPr>
            <w:tcW w:w="621" w:type="pct"/>
            <w:tcBorders>
              <w:top w:val="nil"/>
              <w:left w:val="nil"/>
              <w:bottom w:val="single" w:sz="4" w:space="0" w:color="auto"/>
              <w:right w:val="single" w:sz="4" w:space="0" w:color="auto"/>
            </w:tcBorders>
            <w:shd w:val="clear" w:color="auto" w:fill="auto"/>
            <w:noWrap/>
            <w:vAlign w:val="center"/>
            <w:hideMark/>
          </w:tcPr>
          <w:p w14:paraId="3DFA13F4" w14:textId="77777777" w:rsidR="00722E42" w:rsidRPr="0077287A" w:rsidRDefault="00722E42" w:rsidP="00A06B73">
            <w:pPr>
              <w:pStyle w:val="ECC-7KCenter"/>
            </w:pPr>
            <w:r w:rsidRPr="0077287A">
              <w:t>100</w:t>
            </w:r>
          </w:p>
        </w:tc>
      </w:tr>
      <w:tr w:rsidR="00722E42" w:rsidRPr="0077287A" w14:paraId="7FEB3841" w14:textId="77777777" w:rsidTr="008A2AA4">
        <w:trPr>
          <w:trHeight w:val="34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454BEE98" w14:textId="77777777" w:rsidR="00722E42" w:rsidRPr="0077287A" w:rsidRDefault="00722E42" w:rsidP="00A06B73">
            <w:pPr>
              <w:pStyle w:val="ECC-7KCenter"/>
            </w:pPr>
            <w:r w:rsidRPr="0077287A">
              <w:t>3</w:t>
            </w:r>
          </w:p>
        </w:tc>
        <w:tc>
          <w:tcPr>
            <w:tcW w:w="2268" w:type="pct"/>
            <w:tcBorders>
              <w:top w:val="nil"/>
              <w:left w:val="nil"/>
              <w:bottom w:val="single" w:sz="4" w:space="0" w:color="auto"/>
              <w:right w:val="single" w:sz="4" w:space="0" w:color="auto"/>
            </w:tcBorders>
            <w:shd w:val="clear" w:color="auto" w:fill="auto"/>
            <w:vAlign w:val="center"/>
            <w:hideMark/>
          </w:tcPr>
          <w:p w14:paraId="0D0D078D" w14:textId="77777777" w:rsidR="00722E42" w:rsidRPr="0077287A" w:rsidRDefault="00722E42" w:rsidP="00A06B73">
            <w:pPr>
              <w:pStyle w:val="ECC-7KBT"/>
            </w:pPr>
            <w:r w:rsidRPr="0077287A">
              <w:t>Repair of equipment in the family</w:t>
            </w:r>
          </w:p>
        </w:tc>
        <w:tc>
          <w:tcPr>
            <w:tcW w:w="625" w:type="pct"/>
            <w:tcBorders>
              <w:top w:val="nil"/>
              <w:left w:val="nil"/>
              <w:bottom w:val="single" w:sz="4" w:space="0" w:color="auto"/>
              <w:right w:val="single" w:sz="4" w:space="0" w:color="auto"/>
            </w:tcBorders>
            <w:shd w:val="clear" w:color="auto" w:fill="auto"/>
            <w:noWrap/>
            <w:vAlign w:val="center"/>
            <w:hideMark/>
          </w:tcPr>
          <w:p w14:paraId="47E766E4" w14:textId="77777777" w:rsidR="00722E42" w:rsidRPr="0077287A" w:rsidRDefault="00722E42" w:rsidP="00A06B73">
            <w:pPr>
              <w:pStyle w:val="ECC-7KCenter"/>
            </w:pPr>
            <w:r w:rsidRPr="0077287A">
              <w:t>18</w:t>
            </w:r>
          </w:p>
        </w:tc>
        <w:tc>
          <w:tcPr>
            <w:tcW w:w="549" w:type="pct"/>
            <w:tcBorders>
              <w:top w:val="nil"/>
              <w:left w:val="nil"/>
              <w:bottom w:val="single" w:sz="4" w:space="0" w:color="auto"/>
              <w:right w:val="single" w:sz="4" w:space="0" w:color="auto"/>
            </w:tcBorders>
            <w:shd w:val="clear" w:color="auto" w:fill="auto"/>
            <w:noWrap/>
            <w:vAlign w:val="center"/>
            <w:hideMark/>
          </w:tcPr>
          <w:p w14:paraId="13631B49" w14:textId="77777777" w:rsidR="00722E42" w:rsidRPr="0077287A" w:rsidRDefault="00722E42" w:rsidP="00A06B73">
            <w:pPr>
              <w:pStyle w:val="ECC-7KCenter"/>
            </w:pPr>
            <w:r w:rsidRPr="0077287A">
              <w:t>53.4</w:t>
            </w:r>
          </w:p>
        </w:tc>
        <w:tc>
          <w:tcPr>
            <w:tcW w:w="626" w:type="pct"/>
            <w:tcBorders>
              <w:top w:val="nil"/>
              <w:left w:val="nil"/>
              <w:bottom w:val="single" w:sz="4" w:space="0" w:color="auto"/>
              <w:right w:val="single" w:sz="4" w:space="0" w:color="auto"/>
            </w:tcBorders>
            <w:shd w:val="clear" w:color="auto" w:fill="auto"/>
            <w:noWrap/>
            <w:vAlign w:val="center"/>
            <w:hideMark/>
          </w:tcPr>
          <w:p w14:paraId="5C1A8CEB" w14:textId="77777777" w:rsidR="00722E42" w:rsidRPr="0077287A" w:rsidRDefault="00722E42" w:rsidP="00A06B73">
            <w:pPr>
              <w:pStyle w:val="ECC-7KCenter"/>
            </w:pPr>
            <w:r w:rsidRPr="0077287A">
              <w:t>28.6</w:t>
            </w:r>
          </w:p>
        </w:tc>
        <w:tc>
          <w:tcPr>
            <w:tcW w:w="621" w:type="pct"/>
            <w:tcBorders>
              <w:top w:val="nil"/>
              <w:left w:val="nil"/>
              <w:bottom w:val="single" w:sz="4" w:space="0" w:color="auto"/>
              <w:right w:val="single" w:sz="4" w:space="0" w:color="auto"/>
            </w:tcBorders>
            <w:shd w:val="clear" w:color="auto" w:fill="auto"/>
            <w:noWrap/>
            <w:vAlign w:val="center"/>
            <w:hideMark/>
          </w:tcPr>
          <w:p w14:paraId="019D0591" w14:textId="77777777" w:rsidR="00722E42" w:rsidRPr="0077287A" w:rsidRDefault="00722E42" w:rsidP="00A06B73">
            <w:pPr>
              <w:pStyle w:val="ECC-7KCenter"/>
            </w:pPr>
            <w:r w:rsidRPr="0077287A">
              <w:t>100</w:t>
            </w:r>
          </w:p>
        </w:tc>
      </w:tr>
      <w:tr w:rsidR="00722E42" w:rsidRPr="0077287A" w14:paraId="5DBC56A4" w14:textId="77777777" w:rsidTr="008A2AA4">
        <w:trPr>
          <w:trHeight w:val="34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7DDA18BC" w14:textId="77777777" w:rsidR="00722E42" w:rsidRPr="0077287A" w:rsidRDefault="00722E42" w:rsidP="00A06B73">
            <w:pPr>
              <w:pStyle w:val="ECC-7KCenter"/>
            </w:pPr>
            <w:r w:rsidRPr="0077287A">
              <w:t>4</w:t>
            </w:r>
          </w:p>
        </w:tc>
        <w:tc>
          <w:tcPr>
            <w:tcW w:w="2268" w:type="pct"/>
            <w:tcBorders>
              <w:top w:val="nil"/>
              <w:left w:val="nil"/>
              <w:bottom w:val="single" w:sz="4" w:space="0" w:color="auto"/>
              <w:right w:val="single" w:sz="4" w:space="0" w:color="auto"/>
            </w:tcBorders>
            <w:shd w:val="clear" w:color="auto" w:fill="auto"/>
            <w:vAlign w:val="center"/>
            <w:hideMark/>
          </w:tcPr>
          <w:p w14:paraId="32F3EB18" w14:textId="77777777" w:rsidR="00722E42" w:rsidRPr="0077287A" w:rsidRDefault="00722E42" w:rsidP="00A06B73">
            <w:pPr>
              <w:pStyle w:val="ECC-7KBT"/>
            </w:pPr>
            <w:r w:rsidRPr="0077287A">
              <w:t>Children care</w:t>
            </w:r>
          </w:p>
        </w:tc>
        <w:tc>
          <w:tcPr>
            <w:tcW w:w="625" w:type="pct"/>
            <w:tcBorders>
              <w:top w:val="nil"/>
              <w:left w:val="nil"/>
              <w:bottom w:val="single" w:sz="4" w:space="0" w:color="auto"/>
              <w:right w:val="single" w:sz="4" w:space="0" w:color="auto"/>
            </w:tcBorders>
            <w:shd w:val="clear" w:color="auto" w:fill="auto"/>
            <w:noWrap/>
            <w:vAlign w:val="center"/>
            <w:hideMark/>
          </w:tcPr>
          <w:p w14:paraId="528EC8DE" w14:textId="77777777" w:rsidR="00722E42" w:rsidRPr="0077287A" w:rsidRDefault="00722E42" w:rsidP="00A06B73">
            <w:pPr>
              <w:pStyle w:val="ECC-7KCenter"/>
            </w:pPr>
            <w:r w:rsidRPr="0077287A">
              <w:t>35.9</w:t>
            </w:r>
          </w:p>
        </w:tc>
        <w:tc>
          <w:tcPr>
            <w:tcW w:w="549" w:type="pct"/>
            <w:tcBorders>
              <w:top w:val="nil"/>
              <w:left w:val="nil"/>
              <w:bottom w:val="single" w:sz="4" w:space="0" w:color="auto"/>
              <w:right w:val="single" w:sz="4" w:space="0" w:color="auto"/>
            </w:tcBorders>
            <w:shd w:val="clear" w:color="auto" w:fill="auto"/>
            <w:noWrap/>
            <w:vAlign w:val="center"/>
            <w:hideMark/>
          </w:tcPr>
          <w:p w14:paraId="4ABCBB9F" w14:textId="77777777" w:rsidR="00722E42" w:rsidRPr="0077287A" w:rsidRDefault="00722E42" w:rsidP="00A06B73">
            <w:pPr>
              <w:pStyle w:val="ECC-7KCenter"/>
            </w:pPr>
            <w:r w:rsidRPr="0077287A">
              <w:t>6.1</w:t>
            </w:r>
          </w:p>
        </w:tc>
        <w:tc>
          <w:tcPr>
            <w:tcW w:w="626" w:type="pct"/>
            <w:tcBorders>
              <w:top w:val="nil"/>
              <w:left w:val="nil"/>
              <w:bottom w:val="single" w:sz="4" w:space="0" w:color="auto"/>
              <w:right w:val="single" w:sz="4" w:space="0" w:color="auto"/>
            </w:tcBorders>
            <w:shd w:val="clear" w:color="auto" w:fill="auto"/>
            <w:noWrap/>
            <w:vAlign w:val="center"/>
            <w:hideMark/>
          </w:tcPr>
          <w:p w14:paraId="4576ADD6" w14:textId="77777777" w:rsidR="00722E42" w:rsidRPr="0077287A" w:rsidRDefault="00722E42" w:rsidP="00A06B73">
            <w:pPr>
              <w:pStyle w:val="ECC-7KCenter"/>
            </w:pPr>
            <w:r w:rsidRPr="0077287A">
              <w:t>58</w:t>
            </w:r>
          </w:p>
        </w:tc>
        <w:tc>
          <w:tcPr>
            <w:tcW w:w="621" w:type="pct"/>
            <w:tcBorders>
              <w:top w:val="nil"/>
              <w:left w:val="nil"/>
              <w:bottom w:val="single" w:sz="4" w:space="0" w:color="auto"/>
              <w:right w:val="single" w:sz="4" w:space="0" w:color="auto"/>
            </w:tcBorders>
            <w:shd w:val="clear" w:color="auto" w:fill="auto"/>
            <w:noWrap/>
            <w:vAlign w:val="center"/>
            <w:hideMark/>
          </w:tcPr>
          <w:p w14:paraId="74F7B3DF" w14:textId="77777777" w:rsidR="00722E42" w:rsidRPr="0077287A" w:rsidRDefault="00722E42" w:rsidP="00A06B73">
            <w:pPr>
              <w:pStyle w:val="ECC-7KCenter"/>
            </w:pPr>
            <w:r w:rsidRPr="0077287A">
              <w:t>100</w:t>
            </w:r>
          </w:p>
        </w:tc>
      </w:tr>
      <w:tr w:rsidR="00722E42" w:rsidRPr="0077287A" w14:paraId="30B3913E" w14:textId="77777777" w:rsidTr="008A2AA4">
        <w:trPr>
          <w:trHeight w:val="34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1D54A952" w14:textId="77777777" w:rsidR="00722E42" w:rsidRPr="0077287A" w:rsidRDefault="00722E42" w:rsidP="00A06B73">
            <w:pPr>
              <w:pStyle w:val="ECC-7KCenter"/>
            </w:pPr>
            <w:r w:rsidRPr="0077287A">
              <w:t>5</w:t>
            </w:r>
          </w:p>
        </w:tc>
        <w:tc>
          <w:tcPr>
            <w:tcW w:w="2268" w:type="pct"/>
            <w:tcBorders>
              <w:top w:val="nil"/>
              <w:left w:val="nil"/>
              <w:bottom w:val="single" w:sz="4" w:space="0" w:color="auto"/>
              <w:right w:val="single" w:sz="4" w:space="0" w:color="auto"/>
            </w:tcBorders>
            <w:shd w:val="clear" w:color="auto" w:fill="auto"/>
            <w:vAlign w:val="center"/>
            <w:hideMark/>
          </w:tcPr>
          <w:p w14:paraId="53F07D2A" w14:textId="77777777" w:rsidR="00722E42" w:rsidRPr="0077287A" w:rsidRDefault="00722E42" w:rsidP="00A06B73">
            <w:pPr>
              <w:pStyle w:val="ECC-7KBT"/>
            </w:pPr>
            <w:r w:rsidRPr="0077287A">
              <w:t>Income generating jobs</w:t>
            </w:r>
          </w:p>
        </w:tc>
        <w:tc>
          <w:tcPr>
            <w:tcW w:w="625" w:type="pct"/>
            <w:tcBorders>
              <w:top w:val="nil"/>
              <w:left w:val="nil"/>
              <w:bottom w:val="single" w:sz="4" w:space="0" w:color="auto"/>
              <w:right w:val="single" w:sz="4" w:space="0" w:color="auto"/>
            </w:tcBorders>
            <w:shd w:val="clear" w:color="auto" w:fill="auto"/>
            <w:noWrap/>
            <w:vAlign w:val="center"/>
            <w:hideMark/>
          </w:tcPr>
          <w:p w14:paraId="4BFE8DF2" w14:textId="77777777" w:rsidR="00722E42" w:rsidRPr="0077287A" w:rsidRDefault="00722E42" w:rsidP="00A06B73">
            <w:pPr>
              <w:pStyle w:val="ECC-7KCenter"/>
            </w:pPr>
            <w:r w:rsidRPr="0077287A">
              <w:t>17.8</w:t>
            </w:r>
          </w:p>
        </w:tc>
        <w:tc>
          <w:tcPr>
            <w:tcW w:w="549" w:type="pct"/>
            <w:tcBorders>
              <w:top w:val="nil"/>
              <w:left w:val="nil"/>
              <w:bottom w:val="single" w:sz="4" w:space="0" w:color="auto"/>
              <w:right w:val="single" w:sz="4" w:space="0" w:color="auto"/>
            </w:tcBorders>
            <w:shd w:val="clear" w:color="auto" w:fill="auto"/>
            <w:noWrap/>
            <w:vAlign w:val="center"/>
            <w:hideMark/>
          </w:tcPr>
          <w:p w14:paraId="7F986702" w14:textId="77777777" w:rsidR="00722E42" w:rsidRPr="0077287A" w:rsidRDefault="00722E42" w:rsidP="00A06B73">
            <w:pPr>
              <w:pStyle w:val="ECC-7KCenter"/>
            </w:pPr>
            <w:r w:rsidRPr="0077287A">
              <w:t>13.3</w:t>
            </w:r>
          </w:p>
        </w:tc>
        <w:tc>
          <w:tcPr>
            <w:tcW w:w="626" w:type="pct"/>
            <w:tcBorders>
              <w:top w:val="nil"/>
              <w:left w:val="nil"/>
              <w:bottom w:val="single" w:sz="4" w:space="0" w:color="auto"/>
              <w:right w:val="single" w:sz="4" w:space="0" w:color="auto"/>
            </w:tcBorders>
            <w:shd w:val="clear" w:color="auto" w:fill="auto"/>
            <w:noWrap/>
            <w:vAlign w:val="center"/>
            <w:hideMark/>
          </w:tcPr>
          <w:p w14:paraId="14B4BFB9" w14:textId="77777777" w:rsidR="00722E42" w:rsidRPr="0077287A" w:rsidRDefault="00722E42" w:rsidP="00A06B73">
            <w:pPr>
              <w:pStyle w:val="ECC-7KCenter"/>
            </w:pPr>
            <w:r w:rsidRPr="0077287A">
              <w:t>68.9</w:t>
            </w:r>
          </w:p>
        </w:tc>
        <w:tc>
          <w:tcPr>
            <w:tcW w:w="621" w:type="pct"/>
            <w:tcBorders>
              <w:top w:val="nil"/>
              <w:left w:val="nil"/>
              <w:bottom w:val="single" w:sz="4" w:space="0" w:color="auto"/>
              <w:right w:val="single" w:sz="4" w:space="0" w:color="auto"/>
            </w:tcBorders>
            <w:shd w:val="clear" w:color="auto" w:fill="auto"/>
            <w:noWrap/>
            <w:vAlign w:val="center"/>
            <w:hideMark/>
          </w:tcPr>
          <w:p w14:paraId="752BE9C1" w14:textId="77777777" w:rsidR="00722E42" w:rsidRPr="0077287A" w:rsidRDefault="00722E42" w:rsidP="00A06B73">
            <w:pPr>
              <w:pStyle w:val="ECC-7KCenter"/>
            </w:pPr>
            <w:r w:rsidRPr="0077287A">
              <w:t>100</w:t>
            </w:r>
          </w:p>
        </w:tc>
      </w:tr>
      <w:tr w:rsidR="00722E42" w:rsidRPr="0077287A" w14:paraId="78EB6DF4" w14:textId="77777777" w:rsidTr="008A2AA4">
        <w:trPr>
          <w:trHeight w:val="340"/>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73D7C260" w14:textId="77777777" w:rsidR="00722E42" w:rsidRPr="0077287A" w:rsidRDefault="00722E42" w:rsidP="00A06B73">
            <w:pPr>
              <w:pStyle w:val="ECC-7KCenter"/>
            </w:pPr>
            <w:r w:rsidRPr="0077287A">
              <w:t>6</w:t>
            </w:r>
          </w:p>
        </w:tc>
        <w:tc>
          <w:tcPr>
            <w:tcW w:w="2268" w:type="pct"/>
            <w:tcBorders>
              <w:top w:val="nil"/>
              <w:left w:val="nil"/>
              <w:bottom w:val="single" w:sz="4" w:space="0" w:color="auto"/>
              <w:right w:val="single" w:sz="4" w:space="0" w:color="auto"/>
            </w:tcBorders>
            <w:shd w:val="clear" w:color="auto" w:fill="auto"/>
            <w:vAlign w:val="center"/>
            <w:hideMark/>
          </w:tcPr>
          <w:p w14:paraId="3748C853" w14:textId="77777777" w:rsidR="00722E42" w:rsidRPr="0077287A" w:rsidRDefault="00722E42" w:rsidP="00A06B73">
            <w:pPr>
              <w:pStyle w:val="ECC-7KBT"/>
            </w:pPr>
            <w:r w:rsidRPr="0077287A">
              <w:t>Participation of community/social activities</w:t>
            </w:r>
          </w:p>
        </w:tc>
        <w:tc>
          <w:tcPr>
            <w:tcW w:w="625" w:type="pct"/>
            <w:tcBorders>
              <w:top w:val="nil"/>
              <w:left w:val="nil"/>
              <w:bottom w:val="single" w:sz="4" w:space="0" w:color="auto"/>
              <w:right w:val="single" w:sz="4" w:space="0" w:color="auto"/>
            </w:tcBorders>
            <w:shd w:val="clear" w:color="auto" w:fill="auto"/>
            <w:noWrap/>
            <w:vAlign w:val="center"/>
            <w:hideMark/>
          </w:tcPr>
          <w:p w14:paraId="7E39DDE8" w14:textId="77777777" w:rsidR="00722E42" w:rsidRPr="0077287A" w:rsidRDefault="00722E42" w:rsidP="00A06B73">
            <w:pPr>
              <w:pStyle w:val="ECC-7KCenter"/>
            </w:pPr>
            <w:r w:rsidRPr="0077287A">
              <w:t>16.9</w:t>
            </w:r>
          </w:p>
        </w:tc>
        <w:tc>
          <w:tcPr>
            <w:tcW w:w="549" w:type="pct"/>
            <w:tcBorders>
              <w:top w:val="nil"/>
              <w:left w:val="nil"/>
              <w:bottom w:val="single" w:sz="4" w:space="0" w:color="auto"/>
              <w:right w:val="single" w:sz="4" w:space="0" w:color="auto"/>
            </w:tcBorders>
            <w:shd w:val="clear" w:color="auto" w:fill="auto"/>
            <w:noWrap/>
            <w:vAlign w:val="center"/>
            <w:hideMark/>
          </w:tcPr>
          <w:p w14:paraId="0D03119C" w14:textId="77777777" w:rsidR="00722E42" w:rsidRPr="0077287A" w:rsidRDefault="00722E42" w:rsidP="00A06B73">
            <w:pPr>
              <w:pStyle w:val="ECC-7KCenter"/>
            </w:pPr>
            <w:r w:rsidRPr="0077287A">
              <w:t>19.9</w:t>
            </w:r>
          </w:p>
        </w:tc>
        <w:tc>
          <w:tcPr>
            <w:tcW w:w="626" w:type="pct"/>
            <w:tcBorders>
              <w:top w:val="nil"/>
              <w:left w:val="nil"/>
              <w:bottom w:val="single" w:sz="4" w:space="0" w:color="auto"/>
              <w:right w:val="single" w:sz="4" w:space="0" w:color="auto"/>
            </w:tcBorders>
            <w:shd w:val="clear" w:color="auto" w:fill="auto"/>
            <w:noWrap/>
            <w:vAlign w:val="center"/>
            <w:hideMark/>
          </w:tcPr>
          <w:p w14:paraId="49C738C1" w14:textId="77777777" w:rsidR="00722E42" w:rsidRPr="0077287A" w:rsidRDefault="00722E42" w:rsidP="00A06B73">
            <w:pPr>
              <w:pStyle w:val="ECC-7KCenter"/>
            </w:pPr>
            <w:r w:rsidRPr="0077287A">
              <w:t>63.2</w:t>
            </w:r>
          </w:p>
        </w:tc>
        <w:tc>
          <w:tcPr>
            <w:tcW w:w="621" w:type="pct"/>
            <w:tcBorders>
              <w:top w:val="nil"/>
              <w:left w:val="nil"/>
              <w:bottom w:val="single" w:sz="4" w:space="0" w:color="auto"/>
              <w:right w:val="single" w:sz="4" w:space="0" w:color="auto"/>
            </w:tcBorders>
            <w:shd w:val="clear" w:color="auto" w:fill="auto"/>
            <w:noWrap/>
            <w:vAlign w:val="center"/>
            <w:hideMark/>
          </w:tcPr>
          <w:p w14:paraId="7AD92EF5" w14:textId="77777777" w:rsidR="00722E42" w:rsidRPr="0077287A" w:rsidRDefault="00722E42" w:rsidP="00A06B73">
            <w:pPr>
              <w:pStyle w:val="ECC-7KCenter"/>
            </w:pPr>
            <w:r w:rsidRPr="0077287A">
              <w:t>100</w:t>
            </w:r>
          </w:p>
        </w:tc>
      </w:tr>
    </w:tbl>
    <w:p w14:paraId="7AE61AB4" w14:textId="77777777" w:rsidR="00722E42" w:rsidRPr="0077287A" w:rsidRDefault="00722E42" w:rsidP="008A2AA4">
      <w:pPr>
        <w:pStyle w:val="ECC-4Ghichu"/>
      </w:pPr>
      <w:r w:rsidRPr="0077287A">
        <w:t>(Source: Socio-economic survey with AHs, 01/2020)</w:t>
      </w:r>
    </w:p>
    <w:p w14:paraId="689B6F56" w14:textId="77777777" w:rsidR="00722E42" w:rsidRPr="0077287A" w:rsidRDefault="00722E42" w:rsidP="008A2AA4">
      <w:pPr>
        <w:pStyle w:val="ECC-1BT"/>
      </w:pPr>
      <w:r w:rsidRPr="0077287A">
        <w:rPr>
          <w:i/>
        </w:rPr>
        <w:t xml:space="preserve">Decision making: </w:t>
      </w:r>
      <w:r w:rsidRPr="0077287A">
        <w:t>According to the survey results, decisions in the family (on buying assets for the family, applying for loans from banks, repairing houses or children’s education, etc.) are discussed by both husband and wife before being made.</w:t>
      </w:r>
    </w:p>
    <w:p w14:paraId="2E0B3180" w14:textId="77777777" w:rsidR="00722E42" w:rsidRPr="0077287A" w:rsidRDefault="00722E42" w:rsidP="008A2AA4">
      <w:pPr>
        <w:pStyle w:val="ECC-1BT"/>
      </w:pPr>
      <w:r w:rsidRPr="0077287A">
        <w:rPr>
          <w:i/>
        </w:rPr>
        <w:t>Name for valuable assets in the family:</w:t>
      </w:r>
      <w:r w:rsidRPr="0077287A">
        <w:t xml:space="preserve"> Under the Land Law 2013, both husband and wife are named in the land use right certificate. The survey results showed that 73.3% of the respondents said that the land use right certificate was named by both husband and wife, 12.6% named by wife and 14.1% by husband.</w:t>
      </w:r>
    </w:p>
    <w:p w14:paraId="7E76CD9E" w14:textId="77777777" w:rsidR="00722E42" w:rsidRPr="0077287A" w:rsidRDefault="00722E42" w:rsidP="008A2AA4">
      <w:pPr>
        <w:pStyle w:val="ECC-1BT"/>
      </w:pPr>
      <w:r w:rsidRPr="0077287A">
        <w:rPr>
          <w:i/>
        </w:rPr>
        <w:t>Community activities</w:t>
      </w:r>
      <w:r w:rsidRPr="0077287A">
        <w:t>: The percentage of both spouse involvement in community activities such as public meetings, environmental sanitation in residential areas, and contribution to security and order in the residential area is over 40%. However, the figures for men and women in each activity are different, specifically: (meetings: 30.7% men, 23.4% women; sanitation activities: 29.9% men, 21.6% women; security and orders in the residential area: 43.2% men and 16.7% women.</w:t>
      </w:r>
    </w:p>
    <w:p w14:paraId="2EBB2999" w14:textId="77777777" w:rsidR="00722E42" w:rsidRPr="0077287A" w:rsidRDefault="00722E42" w:rsidP="008A2AA4">
      <w:pPr>
        <w:pStyle w:val="Caption"/>
      </w:pPr>
      <w:bookmarkStart w:id="245" w:name="_Toc35355955"/>
      <w:r w:rsidRPr="0077287A">
        <w:t xml:space="preserve">Table </w:t>
      </w:r>
      <w:r w:rsidRPr="0077287A">
        <w:fldChar w:fldCharType="begin"/>
      </w:r>
      <w:r w:rsidRPr="0077287A">
        <w:instrText xml:space="preserve"> SEQ Table \* ARABIC </w:instrText>
      </w:r>
      <w:r w:rsidRPr="0077287A">
        <w:fldChar w:fldCharType="separate"/>
      </w:r>
      <w:r w:rsidR="008A2AA4" w:rsidRPr="0077287A">
        <w:rPr>
          <w:noProof/>
        </w:rPr>
        <w:t>22</w:t>
      </w:r>
      <w:r w:rsidRPr="0077287A">
        <w:fldChar w:fldCharType="end"/>
      </w:r>
      <w:r w:rsidRPr="0077287A">
        <w:t xml:space="preserve">: Survey on </w:t>
      </w:r>
      <w:proofErr w:type="spellStart"/>
      <w:r w:rsidRPr="0077287A">
        <w:t>labor</w:t>
      </w:r>
      <w:proofErr w:type="spellEnd"/>
      <w:r w:rsidRPr="0077287A">
        <w:t xml:space="preserve"> division in community activities</w:t>
      </w:r>
      <w:bookmarkEnd w:id="245"/>
    </w:p>
    <w:tbl>
      <w:tblPr>
        <w:tblW w:w="5000" w:type="pct"/>
        <w:jc w:val="center"/>
        <w:tblLook w:val="04A0" w:firstRow="1" w:lastRow="0" w:firstColumn="1" w:lastColumn="0" w:noHBand="0" w:noVBand="1"/>
      </w:tblPr>
      <w:tblGrid>
        <w:gridCol w:w="562"/>
        <w:gridCol w:w="4395"/>
        <w:gridCol w:w="1134"/>
        <w:gridCol w:w="993"/>
        <w:gridCol w:w="991"/>
        <w:gridCol w:w="986"/>
      </w:tblGrid>
      <w:tr w:rsidR="00722E42" w:rsidRPr="0077287A" w14:paraId="1CBBA31F" w14:textId="77777777" w:rsidTr="008A2AA4">
        <w:trPr>
          <w:trHeight w:val="340"/>
          <w:jc w:val="center"/>
        </w:trPr>
        <w:tc>
          <w:tcPr>
            <w:tcW w:w="3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37AE85" w14:textId="77777777" w:rsidR="00722E42" w:rsidRPr="0077287A" w:rsidRDefault="00722E42" w:rsidP="008A2AA4">
            <w:pPr>
              <w:pStyle w:val="ECC-7KCenter"/>
              <w:rPr>
                <w:b/>
              </w:rPr>
            </w:pPr>
            <w:r w:rsidRPr="0077287A">
              <w:rPr>
                <w:b/>
              </w:rPr>
              <w:t>No.</w:t>
            </w:r>
          </w:p>
        </w:tc>
        <w:tc>
          <w:tcPr>
            <w:tcW w:w="2425" w:type="pct"/>
            <w:tcBorders>
              <w:top w:val="single" w:sz="4" w:space="0" w:color="auto"/>
              <w:left w:val="nil"/>
              <w:bottom w:val="single" w:sz="4" w:space="0" w:color="auto"/>
              <w:right w:val="single" w:sz="4" w:space="0" w:color="auto"/>
            </w:tcBorders>
            <w:shd w:val="clear" w:color="auto" w:fill="auto"/>
            <w:noWrap/>
            <w:vAlign w:val="center"/>
            <w:hideMark/>
          </w:tcPr>
          <w:p w14:paraId="3C2EF949" w14:textId="77777777" w:rsidR="00722E42" w:rsidRPr="0077287A" w:rsidRDefault="00722E42" w:rsidP="008A2AA4">
            <w:pPr>
              <w:pStyle w:val="ECC-7KCenter"/>
              <w:rPr>
                <w:b/>
              </w:rPr>
            </w:pPr>
            <w:r w:rsidRPr="0077287A">
              <w:rPr>
                <w:b/>
              </w:rPr>
              <w:t>Activities</w:t>
            </w:r>
          </w:p>
        </w:tc>
        <w:tc>
          <w:tcPr>
            <w:tcW w:w="626" w:type="pct"/>
            <w:tcBorders>
              <w:top w:val="single" w:sz="4" w:space="0" w:color="auto"/>
              <w:left w:val="nil"/>
              <w:bottom w:val="single" w:sz="4" w:space="0" w:color="auto"/>
              <w:right w:val="single" w:sz="4" w:space="0" w:color="auto"/>
            </w:tcBorders>
            <w:shd w:val="clear" w:color="auto" w:fill="auto"/>
            <w:vAlign w:val="center"/>
            <w:hideMark/>
          </w:tcPr>
          <w:p w14:paraId="711E3E9B" w14:textId="77777777" w:rsidR="00722E42" w:rsidRPr="0077287A" w:rsidRDefault="00722E42" w:rsidP="008A2AA4">
            <w:pPr>
              <w:pStyle w:val="ECC-7KCenter"/>
              <w:rPr>
                <w:b/>
              </w:rPr>
            </w:pPr>
            <w:r w:rsidRPr="0077287A">
              <w:rPr>
                <w:b/>
              </w:rPr>
              <w:t>Women</w:t>
            </w:r>
          </w:p>
        </w:tc>
        <w:tc>
          <w:tcPr>
            <w:tcW w:w="548" w:type="pct"/>
            <w:tcBorders>
              <w:top w:val="single" w:sz="4" w:space="0" w:color="auto"/>
              <w:left w:val="nil"/>
              <w:bottom w:val="single" w:sz="4" w:space="0" w:color="auto"/>
              <w:right w:val="single" w:sz="4" w:space="0" w:color="auto"/>
            </w:tcBorders>
            <w:shd w:val="clear" w:color="auto" w:fill="auto"/>
            <w:vAlign w:val="center"/>
            <w:hideMark/>
          </w:tcPr>
          <w:p w14:paraId="3054BF63" w14:textId="77777777" w:rsidR="00722E42" w:rsidRPr="0077287A" w:rsidRDefault="00722E42" w:rsidP="008A2AA4">
            <w:pPr>
              <w:pStyle w:val="ECC-7KCenter"/>
              <w:rPr>
                <w:b/>
              </w:rPr>
            </w:pPr>
            <w:r w:rsidRPr="0077287A">
              <w:rPr>
                <w:b/>
              </w:rPr>
              <w:t>Male</w:t>
            </w:r>
          </w:p>
        </w:tc>
        <w:tc>
          <w:tcPr>
            <w:tcW w:w="547" w:type="pct"/>
            <w:tcBorders>
              <w:top w:val="single" w:sz="4" w:space="0" w:color="auto"/>
              <w:left w:val="nil"/>
              <w:bottom w:val="single" w:sz="4" w:space="0" w:color="auto"/>
              <w:right w:val="single" w:sz="4" w:space="0" w:color="auto"/>
            </w:tcBorders>
            <w:shd w:val="clear" w:color="auto" w:fill="auto"/>
            <w:vAlign w:val="center"/>
            <w:hideMark/>
          </w:tcPr>
          <w:p w14:paraId="3E3F1534" w14:textId="77777777" w:rsidR="00722E42" w:rsidRPr="0077287A" w:rsidRDefault="00722E42" w:rsidP="008A2AA4">
            <w:pPr>
              <w:pStyle w:val="ECC-7KCenter"/>
              <w:rPr>
                <w:b/>
              </w:rPr>
            </w:pPr>
            <w:r w:rsidRPr="0077287A">
              <w:rPr>
                <w:b/>
              </w:rPr>
              <w:t>Both</w:t>
            </w:r>
          </w:p>
        </w:tc>
        <w:tc>
          <w:tcPr>
            <w:tcW w:w="544" w:type="pct"/>
            <w:tcBorders>
              <w:top w:val="single" w:sz="4" w:space="0" w:color="auto"/>
              <w:left w:val="nil"/>
              <w:bottom w:val="single" w:sz="4" w:space="0" w:color="auto"/>
              <w:right w:val="single" w:sz="4" w:space="0" w:color="auto"/>
            </w:tcBorders>
            <w:shd w:val="clear" w:color="auto" w:fill="auto"/>
            <w:vAlign w:val="center"/>
            <w:hideMark/>
          </w:tcPr>
          <w:p w14:paraId="151D365F" w14:textId="77777777" w:rsidR="00722E42" w:rsidRPr="0077287A" w:rsidRDefault="00722E42" w:rsidP="008A2AA4">
            <w:pPr>
              <w:pStyle w:val="ECC-7KCenter"/>
              <w:rPr>
                <w:b/>
              </w:rPr>
            </w:pPr>
            <w:r w:rsidRPr="0077287A">
              <w:rPr>
                <w:b/>
              </w:rPr>
              <w:t>Total</w:t>
            </w:r>
          </w:p>
        </w:tc>
      </w:tr>
      <w:tr w:rsidR="00722E42" w:rsidRPr="0077287A" w14:paraId="372ECC5E" w14:textId="77777777" w:rsidTr="008A2AA4">
        <w:trPr>
          <w:trHeight w:val="340"/>
          <w:jc w:val="center"/>
        </w:trPr>
        <w:tc>
          <w:tcPr>
            <w:tcW w:w="310" w:type="pct"/>
            <w:tcBorders>
              <w:top w:val="nil"/>
              <w:left w:val="single" w:sz="4" w:space="0" w:color="auto"/>
              <w:bottom w:val="single" w:sz="4" w:space="0" w:color="auto"/>
              <w:right w:val="single" w:sz="4" w:space="0" w:color="auto"/>
            </w:tcBorders>
            <w:shd w:val="clear" w:color="auto" w:fill="auto"/>
            <w:vAlign w:val="center"/>
            <w:hideMark/>
          </w:tcPr>
          <w:p w14:paraId="656D901C" w14:textId="77777777" w:rsidR="00722E42" w:rsidRPr="0077287A" w:rsidRDefault="00722E42" w:rsidP="008A2AA4">
            <w:pPr>
              <w:pStyle w:val="ECC-7KCenter"/>
            </w:pPr>
            <w:r w:rsidRPr="0077287A">
              <w:t>1</w:t>
            </w:r>
          </w:p>
        </w:tc>
        <w:tc>
          <w:tcPr>
            <w:tcW w:w="2425" w:type="pct"/>
            <w:tcBorders>
              <w:top w:val="nil"/>
              <w:left w:val="nil"/>
              <w:bottom w:val="single" w:sz="4" w:space="0" w:color="auto"/>
              <w:right w:val="single" w:sz="4" w:space="0" w:color="auto"/>
            </w:tcBorders>
            <w:shd w:val="clear" w:color="auto" w:fill="auto"/>
            <w:vAlign w:val="center"/>
            <w:hideMark/>
          </w:tcPr>
          <w:p w14:paraId="373E76B0" w14:textId="77777777" w:rsidR="00722E42" w:rsidRPr="0077287A" w:rsidRDefault="00722E42" w:rsidP="008A2AA4">
            <w:pPr>
              <w:pStyle w:val="ECC-7KBT"/>
            </w:pPr>
            <w:r w:rsidRPr="0077287A">
              <w:t>Community meeting</w:t>
            </w:r>
          </w:p>
        </w:tc>
        <w:tc>
          <w:tcPr>
            <w:tcW w:w="626" w:type="pct"/>
            <w:tcBorders>
              <w:top w:val="nil"/>
              <w:left w:val="nil"/>
              <w:bottom w:val="single" w:sz="4" w:space="0" w:color="auto"/>
              <w:right w:val="single" w:sz="4" w:space="0" w:color="auto"/>
            </w:tcBorders>
            <w:shd w:val="clear" w:color="auto" w:fill="auto"/>
            <w:noWrap/>
            <w:vAlign w:val="center"/>
            <w:hideMark/>
          </w:tcPr>
          <w:p w14:paraId="725C02B8" w14:textId="77777777" w:rsidR="00722E42" w:rsidRPr="0077287A" w:rsidRDefault="00722E42" w:rsidP="008A2AA4">
            <w:pPr>
              <w:pStyle w:val="ECC-7KCenter"/>
            </w:pPr>
            <w:r w:rsidRPr="0077287A">
              <w:t>23.4</w:t>
            </w:r>
          </w:p>
        </w:tc>
        <w:tc>
          <w:tcPr>
            <w:tcW w:w="548" w:type="pct"/>
            <w:tcBorders>
              <w:top w:val="nil"/>
              <w:left w:val="nil"/>
              <w:bottom w:val="single" w:sz="4" w:space="0" w:color="auto"/>
              <w:right w:val="single" w:sz="4" w:space="0" w:color="auto"/>
            </w:tcBorders>
            <w:shd w:val="clear" w:color="auto" w:fill="auto"/>
            <w:noWrap/>
            <w:vAlign w:val="center"/>
            <w:hideMark/>
          </w:tcPr>
          <w:p w14:paraId="4EE1434E" w14:textId="77777777" w:rsidR="00722E42" w:rsidRPr="0077287A" w:rsidRDefault="00722E42" w:rsidP="008A2AA4">
            <w:pPr>
              <w:pStyle w:val="ECC-7KCenter"/>
            </w:pPr>
            <w:r w:rsidRPr="0077287A">
              <w:t>30.7</w:t>
            </w:r>
          </w:p>
        </w:tc>
        <w:tc>
          <w:tcPr>
            <w:tcW w:w="547" w:type="pct"/>
            <w:tcBorders>
              <w:top w:val="nil"/>
              <w:left w:val="nil"/>
              <w:bottom w:val="single" w:sz="4" w:space="0" w:color="auto"/>
              <w:right w:val="single" w:sz="4" w:space="0" w:color="auto"/>
            </w:tcBorders>
            <w:shd w:val="clear" w:color="auto" w:fill="auto"/>
            <w:noWrap/>
            <w:vAlign w:val="center"/>
            <w:hideMark/>
          </w:tcPr>
          <w:p w14:paraId="32DFE7EB" w14:textId="77777777" w:rsidR="00722E42" w:rsidRPr="0077287A" w:rsidRDefault="00722E42" w:rsidP="008A2AA4">
            <w:pPr>
              <w:pStyle w:val="ECC-7KCenter"/>
            </w:pPr>
            <w:r w:rsidRPr="0077287A">
              <w:t>46</w:t>
            </w:r>
          </w:p>
        </w:tc>
        <w:tc>
          <w:tcPr>
            <w:tcW w:w="544" w:type="pct"/>
            <w:tcBorders>
              <w:top w:val="nil"/>
              <w:left w:val="nil"/>
              <w:bottom w:val="single" w:sz="4" w:space="0" w:color="auto"/>
              <w:right w:val="single" w:sz="4" w:space="0" w:color="auto"/>
            </w:tcBorders>
            <w:shd w:val="clear" w:color="auto" w:fill="auto"/>
            <w:noWrap/>
            <w:vAlign w:val="center"/>
            <w:hideMark/>
          </w:tcPr>
          <w:p w14:paraId="52D10161" w14:textId="77777777" w:rsidR="00722E42" w:rsidRPr="0077287A" w:rsidRDefault="00722E42" w:rsidP="008A2AA4">
            <w:pPr>
              <w:pStyle w:val="ECC-7KCenter"/>
            </w:pPr>
            <w:r w:rsidRPr="0077287A">
              <w:t>100</w:t>
            </w:r>
          </w:p>
        </w:tc>
      </w:tr>
      <w:tr w:rsidR="00722E42" w:rsidRPr="0077287A" w14:paraId="2216E270" w14:textId="77777777" w:rsidTr="008A2AA4">
        <w:trPr>
          <w:trHeight w:val="340"/>
          <w:jc w:val="center"/>
        </w:trPr>
        <w:tc>
          <w:tcPr>
            <w:tcW w:w="310" w:type="pct"/>
            <w:tcBorders>
              <w:top w:val="nil"/>
              <w:left w:val="single" w:sz="4" w:space="0" w:color="auto"/>
              <w:bottom w:val="single" w:sz="4" w:space="0" w:color="auto"/>
              <w:right w:val="nil"/>
            </w:tcBorders>
            <w:shd w:val="clear" w:color="auto" w:fill="auto"/>
            <w:vAlign w:val="center"/>
            <w:hideMark/>
          </w:tcPr>
          <w:p w14:paraId="1962FBBB" w14:textId="77777777" w:rsidR="00722E42" w:rsidRPr="0077287A" w:rsidRDefault="00722E42" w:rsidP="008A2AA4">
            <w:pPr>
              <w:pStyle w:val="ECC-7KCenter"/>
            </w:pPr>
            <w:r w:rsidRPr="0077287A">
              <w:t>2</w:t>
            </w:r>
          </w:p>
        </w:tc>
        <w:tc>
          <w:tcPr>
            <w:tcW w:w="2425" w:type="pct"/>
            <w:tcBorders>
              <w:top w:val="nil"/>
              <w:left w:val="single" w:sz="4" w:space="0" w:color="auto"/>
              <w:bottom w:val="single" w:sz="4" w:space="0" w:color="auto"/>
              <w:right w:val="single" w:sz="4" w:space="0" w:color="auto"/>
            </w:tcBorders>
            <w:shd w:val="clear" w:color="auto" w:fill="auto"/>
            <w:vAlign w:val="center"/>
            <w:hideMark/>
          </w:tcPr>
          <w:p w14:paraId="055FF6A6" w14:textId="77777777" w:rsidR="00722E42" w:rsidRPr="0077287A" w:rsidRDefault="00722E42" w:rsidP="008A2AA4">
            <w:pPr>
              <w:pStyle w:val="ECC-7KBT"/>
            </w:pPr>
            <w:r w:rsidRPr="0077287A">
              <w:t>Environmental sanitation in residential areas</w:t>
            </w:r>
          </w:p>
        </w:tc>
        <w:tc>
          <w:tcPr>
            <w:tcW w:w="626" w:type="pct"/>
            <w:tcBorders>
              <w:top w:val="nil"/>
              <w:left w:val="nil"/>
              <w:bottom w:val="single" w:sz="4" w:space="0" w:color="auto"/>
              <w:right w:val="single" w:sz="4" w:space="0" w:color="auto"/>
            </w:tcBorders>
            <w:shd w:val="clear" w:color="auto" w:fill="auto"/>
            <w:noWrap/>
            <w:vAlign w:val="center"/>
            <w:hideMark/>
          </w:tcPr>
          <w:p w14:paraId="4D85FD3E" w14:textId="77777777" w:rsidR="00722E42" w:rsidRPr="0077287A" w:rsidRDefault="00722E42" w:rsidP="008A2AA4">
            <w:pPr>
              <w:pStyle w:val="ECC-7KCenter"/>
            </w:pPr>
            <w:r w:rsidRPr="0077287A">
              <w:t>21.6</w:t>
            </w:r>
          </w:p>
        </w:tc>
        <w:tc>
          <w:tcPr>
            <w:tcW w:w="548" w:type="pct"/>
            <w:tcBorders>
              <w:top w:val="nil"/>
              <w:left w:val="nil"/>
              <w:bottom w:val="single" w:sz="4" w:space="0" w:color="auto"/>
              <w:right w:val="single" w:sz="4" w:space="0" w:color="auto"/>
            </w:tcBorders>
            <w:shd w:val="clear" w:color="auto" w:fill="auto"/>
            <w:noWrap/>
            <w:vAlign w:val="center"/>
            <w:hideMark/>
          </w:tcPr>
          <w:p w14:paraId="2851238B" w14:textId="77777777" w:rsidR="00722E42" w:rsidRPr="0077287A" w:rsidRDefault="00722E42" w:rsidP="008A2AA4">
            <w:pPr>
              <w:pStyle w:val="ECC-7KCenter"/>
            </w:pPr>
            <w:r w:rsidRPr="0077287A">
              <w:t>29.9</w:t>
            </w:r>
          </w:p>
        </w:tc>
        <w:tc>
          <w:tcPr>
            <w:tcW w:w="547" w:type="pct"/>
            <w:tcBorders>
              <w:top w:val="nil"/>
              <w:left w:val="nil"/>
              <w:bottom w:val="single" w:sz="4" w:space="0" w:color="auto"/>
              <w:right w:val="single" w:sz="4" w:space="0" w:color="auto"/>
            </w:tcBorders>
            <w:shd w:val="clear" w:color="auto" w:fill="auto"/>
            <w:noWrap/>
            <w:vAlign w:val="center"/>
            <w:hideMark/>
          </w:tcPr>
          <w:p w14:paraId="4BCD542D" w14:textId="77777777" w:rsidR="00722E42" w:rsidRPr="0077287A" w:rsidRDefault="00722E42" w:rsidP="008A2AA4">
            <w:pPr>
              <w:pStyle w:val="ECC-7KCenter"/>
            </w:pPr>
            <w:r w:rsidRPr="0077287A">
              <w:t>48.5</w:t>
            </w:r>
          </w:p>
        </w:tc>
        <w:tc>
          <w:tcPr>
            <w:tcW w:w="544" w:type="pct"/>
            <w:tcBorders>
              <w:top w:val="nil"/>
              <w:left w:val="nil"/>
              <w:bottom w:val="single" w:sz="4" w:space="0" w:color="auto"/>
              <w:right w:val="single" w:sz="4" w:space="0" w:color="auto"/>
            </w:tcBorders>
            <w:shd w:val="clear" w:color="auto" w:fill="auto"/>
            <w:noWrap/>
            <w:vAlign w:val="center"/>
            <w:hideMark/>
          </w:tcPr>
          <w:p w14:paraId="1F232388" w14:textId="77777777" w:rsidR="00722E42" w:rsidRPr="0077287A" w:rsidRDefault="00722E42" w:rsidP="008A2AA4">
            <w:pPr>
              <w:pStyle w:val="ECC-7KCenter"/>
            </w:pPr>
            <w:r w:rsidRPr="0077287A">
              <w:t>100</w:t>
            </w:r>
          </w:p>
        </w:tc>
      </w:tr>
      <w:tr w:rsidR="00722E42" w:rsidRPr="0077287A" w14:paraId="1327F6CD" w14:textId="77777777" w:rsidTr="008A2AA4">
        <w:trPr>
          <w:trHeight w:val="340"/>
          <w:jc w:val="center"/>
        </w:trPr>
        <w:tc>
          <w:tcPr>
            <w:tcW w:w="310" w:type="pct"/>
            <w:tcBorders>
              <w:top w:val="nil"/>
              <w:left w:val="single" w:sz="4" w:space="0" w:color="auto"/>
              <w:bottom w:val="single" w:sz="4" w:space="0" w:color="auto"/>
              <w:right w:val="single" w:sz="4" w:space="0" w:color="auto"/>
            </w:tcBorders>
            <w:shd w:val="clear" w:color="auto" w:fill="auto"/>
            <w:vAlign w:val="center"/>
            <w:hideMark/>
          </w:tcPr>
          <w:p w14:paraId="62F9A7D8" w14:textId="77777777" w:rsidR="00722E42" w:rsidRPr="0077287A" w:rsidRDefault="00722E42" w:rsidP="008A2AA4">
            <w:pPr>
              <w:pStyle w:val="ECC-7KCenter"/>
            </w:pPr>
            <w:r w:rsidRPr="0077287A">
              <w:t>3</w:t>
            </w:r>
          </w:p>
        </w:tc>
        <w:tc>
          <w:tcPr>
            <w:tcW w:w="2425" w:type="pct"/>
            <w:tcBorders>
              <w:top w:val="nil"/>
              <w:left w:val="nil"/>
              <w:bottom w:val="single" w:sz="4" w:space="0" w:color="auto"/>
              <w:right w:val="single" w:sz="4" w:space="0" w:color="auto"/>
            </w:tcBorders>
            <w:shd w:val="clear" w:color="auto" w:fill="auto"/>
            <w:vAlign w:val="center"/>
            <w:hideMark/>
          </w:tcPr>
          <w:p w14:paraId="1EA8FC69" w14:textId="77777777" w:rsidR="00722E42" w:rsidRPr="0077287A" w:rsidRDefault="00722E42" w:rsidP="008A2AA4">
            <w:pPr>
              <w:pStyle w:val="ECC-7KBT"/>
            </w:pPr>
            <w:r w:rsidRPr="0077287A">
              <w:t>Security and orders in the residential area</w:t>
            </w:r>
          </w:p>
        </w:tc>
        <w:tc>
          <w:tcPr>
            <w:tcW w:w="626" w:type="pct"/>
            <w:tcBorders>
              <w:top w:val="nil"/>
              <w:left w:val="nil"/>
              <w:bottom w:val="single" w:sz="4" w:space="0" w:color="auto"/>
              <w:right w:val="single" w:sz="4" w:space="0" w:color="auto"/>
            </w:tcBorders>
            <w:shd w:val="clear" w:color="auto" w:fill="auto"/>
            <w:noWrap/>
            <w:vAlign w:val="center"/>
            <w:hideMark/>
          </w:tcPr>
          <w:p w14:paraId="53E8140C" w14:textId="77777777" w:rsidR="00722E42" w:rsidRPr="0077287A" w:rsidRDefault="00722E42" w:rsidP="008A2AA4">
            <w:pPr>
              <w:pStyle w:val="ECC-7KCenter"/>
            </w:pPr>
            <w:r w:rsidRPr="0077287A">
              <w:t>16.7</w:t>
            </w:r>
          </w:p>
        </w:tc>
        <w:tc>
          <w:tcPr>
            <w:tcW w:w="548" w:type="pct"/>
            <w:tcBorders>
              <w:top w:val="nil"/>
              <w:left w:val="nil"/>
              <w:bottom w:val="single" w:sz="4" w:space="0" w:color="auto"/>
              <w:right w:val="single" w:sz="4" w:space="0" w:color="auto"/>
            </w:tcBorders>
            <w:shd w:val="clear" w:color="auto" w:fill="auto"/>
            <w:noWrap/>
            <w:vAlign w:val="center"/>
            <w:hideMark/>
          </w:tcPr>
          <w:p w14:paraId="0955EA47" w14:textId="77777777" w:rsidR="00722E42" w:rsidRPr="0077287A" w:rsidRDefault="00722E42" w:rsidP="008A2AA4">
            <w:pPr>
              <w:pStyle w:val="ECC-7KCenter"/>
            </w:pPr>
            <w:r w:rsidRPr="0077287A">
              <w:t>43.2</w:t>
            </w:r>
          </w:p>
        </w:tc>
        <w:tc>
          <w:tcPr>
            <w:tcW w:w="547" w:type="pct"/>
            <w:tcBorders>
              <w:top w:val="nil"/>
              <w:left w:val="nil"/>
              <w:bottom w:val="single" w:sz="4" w:space="0" w:color="auto"/>
              <w:right w:val="single" w:sz="4" w:space="0" w:color="auto"/>
            </w:tcBorders>
            <w:shd w:val="clear" w:color="auto" w:fill="auto"/>
            <w:noWrap/>
            <w:vAlign w:val="center"/>
            <w:hideMark/>
          </w:tcPr>
          <w:p w14:paraId="40095812" w14:textId="77777777" w:rsidR="00722E42" w:rsidRPr="0077287A" w:rsidRDefault="00722E42" w:rsidP="008A2AA4">
            <w:pPr>
              <w:pStyle w:val="ECC-7KCenter"/>
            </w:pPr>
            <w:r w:rsidRPr="0077287A">
              <w:t>40.2</w:t>
            </w:r>
          </w:p>
        </w:tc>
        <w:tc>
          <w:tcPr>
            <w:tcW w:w="544" w:type="pct"/>
            <w:tcBorders>
              <w:top w:val="nil"/>
              <w:left w:val="nil"/>
              <w:bottom w:val="single" w:sz="4" w:space="0" w:color="auto"/>
              <w:right w:val="single" w:sz="4" w:space="0" w:color="auto"/>
            </w:tcBorders>
            <w:shd w:val="clear" w:color="auto" w:fill="auto"/>
            <w:noWrap/>
            <w:vAlign w:val="center"/>
            <w:hideMark/>
          </w:tcPr>
          <w:p w14:paraId="41847FCF" w14:textId="77777777" w:rsidR="00722E42" w:rsidRPr="0077287A" w:rsidRDefault="00722E42" w:rsidP="008A2AA4">
            <w:pPr>
              <w:pStyle w:val="ECC-7KCenter"/>
            </w:pPr>
            <w:r w:rsidRPr="0077287A">
              <w:t>100</w:t>
            </w:r>
          </w:p>
        </w:tc>
      </w:tr>
    </w:tbl>
    <w:p w14:paraId="7F33DEB3" w14:textId="77777777" w:rsidR="00722E42" w:rsidRPr="0077287A" w:rsidRDefault="00722E42" w:rsidP="008A2AA4">
      <w:pPr>
        <w:pStyle w:val="ECC-4Ghichu"/>
      </w:pPr>
      <w:r w:rsidRPr="0077287A">
        <w:t>(Source: Socio-economic survey with AHs, 01/2020)</w:t>
      </w:r>
    </w:p>
    <w:p w14:paraId="03F37D21" w14:textId="3ECD4B45" w:rsidR="00722E42" w:rsidRPr="0077287A" w:rsidRDefault="00722E42" w:rsidP="008A2AA4">
      <w:pPr>
        <w:pStyle w:val="ECC-1BT"/>
      </w:pPr>
      <w:r w:rsidRPr="0077287A">
        <w:rPr>
          <w:i/>
        </w:rPr>
        <w:t>Participation in social and economic organization</w:t>
      </w:r>
      <w:r w:rsidRPr="0077287A">
        <w:t xml:space="preserve">: </w:t>
      </w:r>
      <w:r w:rsidRPr="0077287A">
        <w:rPr>
          <w:lang w:val="it-IT"/>
        </w:rPr>
        <w:t xml:space="preserve">According to the survey results, in the </w:t>
      </w:r>
      <w:r w:rsidR="00D20FAA" w:rsidRPr="0077287A">
        <w:rPr>
          <w:lang w:val="it-IT"/>
        </w:rPr>
        <w:t>Project</w:t>
      </w:r>
      <w:r w:rsidRPr="0077287A">
        <w:rPr>
          <w:lang w:val="it-IT"/>
        </w:rPr>
        <w:t xml:space="preserve"> area, there are socio-political organizations and a large number of members who are in all arround residential quarters: (i) Farmers Association; (ii) Women’s Union; (iii) Youth Union; (iv) Elderly Association and (v) Veterans Association, etc. By survey results, it can be seen that the vast majority of households have members engaging in at least one of the aforementioned organizations. These mass organizations are good connectors of local community. With these organizations, many of the community development activities are promoted. Therefore, in general, the </w:t>
      </w:r>
      <w:r w:rsidR="00D20FAA" w:rsidRPr="0077287A">
        <w:rPr>
          <w:lang w:val="it-IT"/>
        </w:rPr>
        <w:t>Project</w:t>
      </w:r>
      <w:r w:rsidRPr="0077287A">
        <w:rPr>
          <w:lang w:val="it-IT"/>
        </w:rPr>
        <w:t xml:space="preserve">’s resettlement and livelihood restoration activities are recommended to be integrated in or combined with these organizations to achieve the best results. </w:t>
      </w:r>
      <w:r w:rsidRPr="0077287A">
        <w:t>The survey results are presented in the following table:</w:t>
      </w:r>
    </w:p>
    <w:p w14:paraId="2F141775" w14:textId="77777777" w:rsidR="00722E42" w:rsidRPr="0077287A" w:rsidRDefault="00722E42" w:rsidP="00E06A4E">
      <w:pPr>
        <w:pStyle w:val="Caption"/>
        <w:outlineLvl w:val="0"/>
      </w:pPr>
      <w:bookmarkStart w:id="246" w:name="_Toc27636724"/>
      <w:bookmarkStart w:id="247" w:name="_Toc35355956"/>
      <w:r w:rsidRPr="0077287A">
        <w:t xml:space="preserve">Table </w:t>
      </w:r>
      <w:r w:rsidRPr="0077287A">
        <w:fldChar w:fldCharType="begin"/>
      </w:r>
      <w:r w:rsidRPr="0077287A">
        <w:instrText xml:space="preserve"> SEQ Table \* ARABIC </w:instrText>
      </w:r>
      <w:r w:rsidRPr="0077287A">
        <w:fldChar w:fldCharType="separate"/>
      </w:r>
      <w:r w:rsidR="008A2AA4" w:rsidRPr="0077287A">
        <w:rPr>
          <w:noProof/>
        </w:rPr>
        <w:t>23</w:t>
      </w:r>
      <w:r w:rsidRPr="0077287A">
        <w:fldChar w:fldCharType="end"/>
      </w:r>
      <w:r w:rsidRPr="0077287A">
        <w:t xml:space="preserve">: </w:t>
      </w:r>
      <w:bookmarkEnd w:id="246"/>
      <w:r w:rsidRPr="0077287A">
        <w:t>Participation of households in socio-economic organizations</w:t>
      </w:r>
      <w:bookmarkEnd w:id="247"/>
    </w:p>
    <w:tbl>
      <w:tblPr>
        <w:tblW w:w="5000" w:type="pct"/>
        <w:jc w:val="center"/>
        <w:tblCellMar>
          <w:left w:w="0" w:type="dxa"/>
          <w:right w:w="0" w:type="dxa"/>
        </w:tblCellMar>
        <w:tblLook w:val="04A0" w:firstRow="1" w:lastRow="0" w:firstColumn="1" w:lastColumn="0" w:noHBand="0" w:noVBand="1"/>
      </w:tblPr>
      <w:tblGrid>
        <w:gridCol w:w="847"/>
        <w:gridCol w:w="2977"/>
        <w:gridCol w:w="1841"/>
        <w:gridCol w:w="1560"/>
        <w:gridCol w:w="1836"/>
      </w:tblGrid>
      <w:tr w:rsidR="00722E42" w:rsidRPr="0077287A" w14:paraId="1A19145A" w14:textId="77777777" w:rsidTr="008A2AA4">
        <w:trPr>
          <w:trHeight w:val="340"/>
          <w:jc w:val="center"/>
        </w:trPr>
        <w:tc>
          <w:tcPr>
            <w:tcW w:w="46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0D4AD62" w14:textId="77777777" w:rsidR="00722E42" w:rsidRPr="0077287A" w:rsidRDefault="00722E42" w:rsidP="008A2AA4">
            <w:pPr>
              <w:pStyle w:val="ECC-7KCenter"/>
              <w:rPr>
                <w:b/>
              </w:rPr>
            </w:pPr>
            <w:r w:rsidRPr="0077287A">
              <w:rPr>
                <w:b/>
              </w:rPr>
              <w:t>No</w:t>
            </w:r>
          </w:p>
        </w:tc>
        <w:tc>
          <w:tcPr>
            <w:tcW w:w="1643"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A0C662F" w14:textId="77777777" w:rsidR="00722E42" w:rsidRPr="0077287A" w:rsidRDefault="00722E42" w:rsidP="008A2AA4">
            <w:pPr>
              <w:pStyle w:val="ECC-7KCenter"/>
              <w:rPr>
                <w:b/>
              </w:rPr>
            </w:pPr>
            <w:r w:rsidRPr="0077287A">
              <w:rPr>
                <w:b/>
              </w:rPr>
              <w:t>Organizations</w:t>
            </w:r>
          </w:p>
        </w:tc>
        <w:tc>
          <w:tcPr>
            <w:tcW w:w="1016"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B91441" w14:textId="77777777" w:rsidR="00722E42" w:rsidRPr="0077287A" w:rsidRDefault="00722E42" w:rsidP="008A2AA4">
            <w:pPr>
              <w:pStyle w:val="ECC-7KCenter"/>
              <w:rPr>
                <w:b/>
              </w:rPr>
            </w:pPr>
            <w:r w:rsidRPr="0077287A">
              <w:rPr>
                <w:b/>
              </w:rPr>
              <w:t>Frequency</w:t>
            </w:r>
          </w:p>
        </w:tc>
        <w:tc>
          <w:tcPr>
            <w:tcW w:w="861"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4AF321" w14:textId="77777777" w:rsidR="00722E42" w:rsidRPr="0077287A" w:rsidRDefault="00722E42" w:rsidP="008A2AA4">
            <w:pPr>
              <w:pStyle w:val="ECC-7KCenter"/>
              <w:rPr>
                <w:b/>
              </w:rPr>
            </w:pPr>
            <w:r w:rsidRPr="0077287A">
              <w:rPr>
                <w:b/>
              </w:rPr>
              <w:t>Rate</w:t>
            </w:r>
          </w:p>
        </w:tc>
        <w:tc>
          <w:tcPr>
            <w:tcW w:w="1013"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95E1A06" w14:textId="77777777" w:rsidR="00722E42" w:rsidRPr="0077287A" w:rsidRDefault="00722E42" w:rsidP="008A2AA4">
            <w:pPr>
              <w:pStyle w:val="ECC-7KCenter"/>
              <w:rPr>
                <w:b/>
              </w:rPr>
            </w:pPr>
            <w:proofErr w:type="spellStart"/>
            <w:r w:rsidRPr="0077287A">
              <w:rPr>
                <w:b/>
              </w:rPr>
              <w:t>No.of</w:t>
            </w:r>
            <w:proofErr w:type="spellEnd"/>
            <w:r w:rsidRPr="0077287A">
              <w:rPr>
                <w:b/>
              </w:rPr>
              <w:t xml:space="preserve"> members</w:t>
            </w:r>
          </w:p>
        </w:tc>
      </w:tr>
      <w:tr w:rsidR="00722E42" w:rsidRPr="0077287A" w14:paraId="456CBD92" w14:textId="77777777" w:rsidTr="008A2AA4">
        <w:trPr>
          <w:trHeight w:val="340"/>
          <w:jc w:val="center"/>
        </w:trPr>
        <w:tc>
          <w:tcPr>
            <w:tcW w:w="467"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F2E6EB3" w14:textId="77777777" w:rsidR="00722E42" w:rsidRPr="0077287A" w:rsidRDefault="00722E42" w:rsidP="008A2AA4">
            <w:pPr>
              <w:pStyle w:val="ECC-7KCenter"/>
            </w:pPr>
            <w:r w:rsidRPr="0077287A">
              <w:t>1</w:t>
            </w:r>
          </w:p>
        </w:tc>
        <w:tc>
          <w:tcPr>
            <w:tcW w:w="164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59B719" w14:textId="77777777" w:rsidR="00722E42" w:rsidRPr="0077287A" w:rsidRDefault="00722E42" w:rsidP="008A2AA4">
            <w:pPr>
              <w:pStyle w:val="ECC-7KBT"/>
            </w:pPr>
            <w:r w:rsidRPr="0077287A">
              <w:t>Farmer Association</w:t>
            </w:r>
          </w:p>
        </w:tc>
        <w:tc>
          <w:tcPr>
            <w:tcW w:w="101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D20D67" w14:textId="77777777" w:rsidR="00722E42" w:rsidRPr="0077287A" w:rsidRDefault="00722E42" w:rsidP="008A2AA4">
            <w:pPr>
              <w:pStyle w:val="ECC-7KCenter"/>
            </w:pPr>
            <w:r w:rsidRPr="0077287A">
              <w:t>99</w:t>
            </w:r>
          </w:p>
        </w:tc>
        <w:tc>
          <w:tcPr>
            <w:tcW w:w="86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5901A9" w14:textId="77777777" w:rsidR="00722E42" w:rsidRPr="0077287A" w:rsidRDefault="00722E42" w:rsidP="008A2AA4">
            <w:pPr>
              <w:pStyle w:val="ECC-7KCenter"/>
            </w:pPr>
            <w:r w:rsidRPr="0077287A">
              <w:t>24.75</w:t>
            </w:r>
          </w:p>
        </w:tc>
        <w:tc>
          <w:tcPr>
            <w:tcW w:w="101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DA170AF" w14:textId="77777777" w:rsidR="00722E42" w:rsidRPr="0077287A" w:rsidRDefault="00722E42" w:rsidP="008A2AA4">
            <w:pPr>
              <w:pStyle w:val="ECC-7KCenter"/>
            </w:pPr>
            <w:r w:rsidRPr="0077287A">
              <w:t>1_2</w:t>
            </w:r>
          </w:p>
        </w:tc>
      </w:tr>
      <w:tr w:rsidR="00722E42" w:rsidRPr="0077287A" w14:paraId="534401C0" w14:textId="77777777" w:rsidTr="008A2AA4">
        <w:trPr>
          <w:trHeight w:val="340"/>
          <w:jc w:val="center"/>
        </w:trPr>
        <w:tc>
          <w:tcPr>
            <w:tcW w:w="467"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7B15544" w14:textId="77777777" w:rsidR="00722E42" w:rsidRPr="0077287A" w:rsidRDefault="00722E42" w:rsidP="008A2AA4">
            <w:pPr>
              <w:pStyle w:val="ECC-7KCenter"/>
            </w:pPr>
            <w:r w:rsidRPr="0077287A">
              <w:t>2</w:t>
            </w:r>
          </w:p>
        </w:tc>
        <w:tc>
          <w:tcPr>
            <w:tcW w:w="164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20F9A0" w14:textId="77777777" w:rsidR="00722E42" w:rsidRPr="0077287A" w:rsidRDefault="00722E42" w:rsidP="008A2AA4">
            <w:pPr>
              <w:pStyle w:val="ECC-7KBT"/>
            </w:pPr>
            <w:r w:rsidRPr="0077287A">
              <w:t>Women Union</w:t>
            </w:r>
          </w:p>
        </w:tc>
        <w:tc>
          <w:tcPr>
            <w:tcW w:w="101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1156CEE" w14:textId="77777777" w:rsidR="00722E42" w:rsidRPr="0077287A" w:rsidRDefault="00722E42" w:rsidP="008A2AA4">
            <w:pPr>
              <w:pStyle w:val="ECC-7KCenter"/>
            </w:pPr>
            <w:r w:rsidRPr="0077287A">
              <w:t>207</w:t>
            </w:r>
          </w:p>
        </w:tc>
        <w:tc>
          <w:tcPr>
            <w:tcW w:w="86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00BF54" w14:textId="77777777" w:rsidR="00722E42" w:rsidRPr="0077287A" w:rsidRDefault="00722E42" w:rsidP="008A2AA4">
            <w:pPr>
              <w:pStyle w:val="ECC-7KCenter"/>
            </w:pPr>
            <w:r w:rsidRPr="0077287A">
              <w:t>51.75</w:t>
            </w:r>
          </w:p>
        </w:tc>
        <w:tc>
          <w:tcPr>
            <w:tcW w:w="101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DB8BD54" w14:textId="77777777" w:rsidR="00722E42" w:rsidRPr="0077287A" w:rsidRDefault="00722E42" w:rsidP="008A2AA4">
            <w:pPr>
              <w:pStyle w:val="ECC-7KCenter"/>
            </w:pPr>
            <w:r w:rsidRPr="0077287A">
              <w:t>1_4</w:t>
            </w:r>
          </w:p>
        </w:tc>
      </w:tr>
      <w:tr w:rsidR="00722E42" w:rsidRPr="0077287A" w14:paraId="54B10BC6" w14:textId="77777777" w:rsidTr="008A2AA4">
        <w:trPr>
          <w:trHeight w:val="340"/>
          <w:jc w:val="center"/>
        </w:trPr>
        <w:tc>
          <w:tcPr>
            <w:tcW w:w="467"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3041277" w14:textId="77777777" w:rsidR="00722E42" w:rsidRPr="0077287A" w:rsidRDefault="00722E42" w:rsidP="008A2AA4">
            <w:pPr>
              <w:pStyle w:val="ECC-7KCenter"/>
            </w:pPr>
            <w:r w:rsidRPr="0077287A">
              <w:t>3</w:t>
            </w:r>
          </w:p>
        </w:tc>
        <w:tc>
          <w:tcPr>
            <w:tcW w:w="164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E4558C3" w14:textId="77777777" w:rsidR="00722E42" w:rsidRPr="0077287A" w:rsidRDefault="00722E42" w:rsidP="008A2AA4">
            <w:pPr>
              <w:pStyle w:val="ECC-7KBT"/>
            </w:pPr>
            <w:r w:rsidRPr="0077287A">
              <w:t>Youth Union</w:t>
            </w:r>
          </w:p>
        </w:tc>
        <w:tc>
          <w:tcPr>
            <w:tcW w:w="101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56B22A8" w14:textId="77777777" w:rsidR="00722E42" w:rsidRPr="0077287A" w:rsidRDefault="00722E42" w:rsidP="008A2AA4">
            <w:pPr>
              <w:pStyle w:val="ECC-7KCenter"/>
            </w:pPr>
            <w:r w:rsidRPr="0077287A">
              <w:t>94</w:t>
            </w:r>
          </w:p>
        </w:tc>
        <w:tc>
          <w:tcPr>
            <w:tcW w:w="86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A1D5D93" w14:textId="77777777" w:rsidR="00722E42" w:rsidRPr="0077287A" w:rsidRDefault="00722E42" w:rsidP="008A2AA4">
            <w:pPr>
              <w:pStyle w:val="ECC-7KCenter"/>
            </w:pPr>
            <w:r w:rsidRPr="0077287A">
              <w:t>23.5</w:t>
            </w:r>
          </w:p>
        </w:tc>
        <w:tc>
          <w:tcPr>
            <w:tcW w:w="101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9BA260" w14:textId="77777777" w:rsidR="00722E42" w:rsidRPr="0077287A" w:rsidRDefault="00722E42" w:rsidP="008A2AA4">
            <w:pPr>
              <w:pStyle w:val="ECC-7KCenter"/>
            </w:pPr>
            <w:r w:rsidRPr="0077287A">
              <w:t>1_5</w:t>
            </w:r>
          </w:p>
        </w:tc>
      </w:tr>
      <w:tr w:rsidR="00722E42" w:rsidRPr="0077287A" w14:paraId="42D05991" w14:textId="77777777" w:rsidTr="008A2AA4">
        <w:trPr>
          <w:trHeight w:val="340"/>
          <w:jc w:val="center"/>
        </w:trPr>
        <w:tc>
          <w:tcPr>
            <w:tcW w:w="467"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71D8F09" w14:textId="77777777" w:rsidR="00722E42" w:rsidRPr="0077287A" w:rsidRDefault="00722E42" w:rsidP="008A2AA4">
            <w:pPr>
              <w:pStyle w:val="ECC-7KCenter"/>
            </w:pPr>
            <w:r w:rsidRPr="0077287A">
              <w:t>4</w:t>
            </w:r>
          </w:p>
        </w:tc>
        <w:tc>
          <w:tcPr>
            <w:tcW w:w="164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051986" w14:textId="77777777" w:rsidR="00722E42" w:rsidRPr="0077287A" w:rsidRDefault="00722E42" w:rsidP="008A2AA4">
            <w:pPr>
              <w:pStyle w:val="ECC-7KBT"/>
            </w:pPr>
            <w:r w:rsidRPr="0077287A">
              <w:t>Veteran association</w:t>
            </w:r>
          </w:p>
        </w:tc>
        <w:tc>
          <w:tcPr>
            <w:tcW w:w="101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B0E792" w14:textId="77777777" w:rsidR="00722E42" w:rsidRPr="0077287A" w:rsidRDefault="00722E42" w:rsidP="008A2AA4">
            <w:pPr>
              <w:pStyle w:val="ECC-7KCenter"/>
            </w:pPr>
            <w:r w:rsidRPr="0077287A">
              <w:t>75</w:t>
            </w:r>
          </w:p>
        </w:tc>
        <w:tc>
          <w:tcPr>
            <w:tcW w:w="86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7B0A73B" w14:textId="77777777" w:rsidR="00722E42" w:rsidRPr="0077287A" w:rsidRDefault="00722E42" w:rsidP="008A2AA4">
            <w:pPr>
              <w:pStyle w:val="ECC-7KCenter"/>
            </w:pPr>
            <w:r w:rsidRPr="0077287A">
              <w:t>18.75</w:t>
            </w:r>
          </w:p>
        </w:tc>
        <w:tc>
          <w:tcPr>
            <w:tcW w:w="101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0C3814" w14:textId="77777777" w:rsidR="00722E42" w:rsidRPr="0077287A" w:rsidRDefault="00722E42" w:rsidP="008A2AA4">
            <w:pPr>
              <w:pStyle w:val="ECC-7KCenter"/>
            </w:pPr>
            <w:r w:rsidRPr="0077287A">
              <w:t>1_2</w:t>
            </w:r>
          </w:p>
        </w:tc>
      </w:tr>
      <w:tr w:rsidR="00722E42" w:rsidRPr="0077287A" w14:paraId="49405A32" w14:textId="77777777" w:rsidTr="008A2AA4">
        <w:trPr>
          <w:trHeight w:val="340"/>
          <w:jc w:val="center"/>
        </w:trPr>
        <w:tc>
          <w:tcPr>
            <w:tcW w:w="467"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E08E4B8" w14:textId="77777777" w:rsidR="00722E42" w:rsidRPr="0077287A" w:rsidRDefault="00722E42" w:rsidP="008A2AA4">
            <w:pPr>
              <w:pStyle w:val="ECC-7KCenter"/>
            </w:pPr>
            <w:r w:rsidRPr="0077287A">
              <w:t>5</w:t>
            </w:r>
          </w:p>
        </w:tc>
        <w:tc>
          <w:tcPr>
            <w:tcW w:w="164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3B46E7" w14:textId="77777777" w:rsidR="00722E42" w:rsidRPr="0077287A" w:rsidRDefault="00722E42" w:rsidP="008A2AA4">
            <w:pPr>
              <w:pStyle w:val="ECC-7KBT"/>
            </w:pPr>
            <w:r w:rsidRPr="0077287A">
              <w:t>Elderly association</w:t>
            </w:r>
          </w:p>
        </w:tc>
        <w:tc>
          <w:tcPr>
            <w:tcW w:w="101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1BE082" w14:textId="77777777" w:rsidR="00722E42" w:rsidRPr="0077287A" w:rsidRDefault="00722E42" w:rsidP="008A2AA4">
            <w:pPr>
              <w:pStyle w:val="ECC-7KCenter"/>
            </w:pPr>
            <w:r w:rsidRPr="0077287A">
              <w:t>134</w:t>
            </w:r>
          </w:p>
        </w:tc>
        <w:tc>
          <w:tcPr>
            <w:tcW w:w="86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780DE34" w14:textId="77777777" w:rsidR="00722E42" w:rsidRPr="0077287A" w:rsidRDefault="00722E42" w:rsidP="008A2AA4">
            <w:pPr>
              <w:pStyle w:val="ECC-7KCenter"/>
            </w:pPr>
            <w:r w:rsidRPr="0077287A">
              <w:t>33.5</w:t>
            </w:r>
          </w:p>
        </w:tc>
        <w:tc>
          <w:tcPr>
            <w:tcW w:w="101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D937DA" w14:textId="77777777" w:rsidR="00722E42" w:rsidRPr="0077287A" w:rsidRDefault="00722E42" w:rsidP="008A2AA4">
            <w:pPr>
              <w:pStyle w:val="ECC-7KCenter"/>
            </w:pPr>
            <w:r w:rsidRPr="0077287A">
              <w:t>1_3</w:t>
            </w:r>
          </w:p>
        </w:tc>
      </w:tr>
    </w:tbl>
    <w:p w14:paraId="44D10C40" w14:textId="77777777" w:rsidR="00722E42" w:rsidRPr="0077287A" w:rsidRDefault="00722E42" w:rsidP="008A2AA4">
      <w:pPr>
        <w:pStyle w:val="ECC-4Ghichu"/>
      </w:pPr>
      <w:r w:rsidRPr="0077287A">
        <w:t xml:space="preserve"> (Source: Socio-economic survey with AHs, 01/2020)</w:t>
      </w:r>
    </w:p>
    <w:p w14:paraId="22CFD628" w14:textId="77777777" w:rsidR="00722E42" w:rsidRPr="0077287A" w:rsidRDefault="00722E42" w:rsidP="00E06A4E">
      <w:pPr>
        <w:pStyle w:val="Heading2"/>
        <w:rPr>
          <w:color w:val="auto"/>
        </w:rPr>
      </w:pPr>
      <w:bookmarkStart w:id="248" w:name="_Toc466285684"/>
      <w:bookmarkStart w:id="249" w:name="_Toc471974311"/>
      <w:bookmarkStart w:id="250" w:name="_Toc35355789"/>
      <w:bookmarkEnd w:id="222"/>
      <w:r w:rsidRPr="0077287A">
        <w:rPr>
          <w:color w:val="auto"/>
        </w:rPr>
        <w:t>INFRASTRUCTURE CONDITIONS</w:t>
      </w:r>
      <w:bookmarkEnd w:id="248"/>
      <w:bookmarkEnd w:id="249"/>
      <w:bookmarkEnd w:id="250"/>
    </w:p>
    <w:p w14:paraId="1A578D62" w14:textId="77777777" w:rsidR="00722E42" w:rsidRPr="0077287A" w:rsidRDefault="00722E42" w:rsidP="00E06A4E">
      <w:pPr>
        <w:pStyle w:val="Heading3"/>
        <w:rPr>
          <w:color w:val="auto"/>
        </w:rPr>
      </w:pPr>
      <w:bookmarkStart w:id="251" w:name="_Toc466285685"/>
      <w:bookmarkStart w:id="252" w:name="_Toc471974312"/>
      <w:bookmarkStart w:id="253" w:name="_Toc35355790"/>
      <w:r w:rsidRPr="0077287A">
        <w:rPr>
          <w:color w:val="auto"/>
        </w:rPr>
        <w:t>Transport System</w:t>
      </w:r>
      <w:bookmarkEnd w:id="251"/>
      <w:bookmarkEnd w:id="252"/>
      <w:bookmarkEnd w:id="253"/>
    </w:p>
    <w:p w14:paraId="2BD79BB4" w14:textId="77777777" w:rsidR="00722E42" w:rsidRPr="0077287A" w:rsidRDefault="00722E42" w:rsidP="008A2AA4">
      <w:pPr>
        <w:pStyle w:val="ECC-3Hoathi"/>
      </w:pPr>
      <w:r w:rsidRPr="0077287A">
        <w:t>Regional transportation system</w:t>
      </w:r>
    </w:p>
    <w:p w14:paraId="097D1D96" w14:textId="77777777" w:rsidR="00722E42" w:rsidRPr="0077287A" w:rsidRDefault="00722E42" w:rsidP="008A2AA4">
      <w:pPr>
        <w:pStyle w:val="ECC-1BT"/>
      </w:pPr>
      <w:bookmarkStart w:id="254" w:name="_Toc455135783"/>
      <w:bookmarkStart w:id="255" w:name="_Toc455589561"/>
      <w:bookmarkStart w:id="256" w:name="_Toc455589705"/>
      <w:bookmarkStart w:id="257" w:name="_Toc456768644"/>
      <w:bookmarkStart w:id="258" w:name="_Toc456768759"/>
      <w:bookmarkStart w:id="259" w:name="_Toc457227099"/>
      <w:bookmarkStart w:id="260" w:name="_Toc457227843"/>
      <w:bookmarkStart w:id="261" w:name="_Toc457228037"/>
      <w:bookmarkStart w:id="262" w:name="_Toc457230219"/>
      <w:bookmarkStart w:id="263" w:name="_Toc457569369"/>
      <w:bookmarkStart w:id="264" w:name="_Toc458608313"/>
      <w:r w:rsidRPr="0077287A">
        <w:t>Vinh Long city is a transportation hub for the entire Mekong Delta region. Many national highways (NH) and provincial ways run across the city, including:</w:t>
      </w:r>
      <w:bookmarkEnd w:id="254"/>
      <w:bookmarkEnd w:id="255"/>
      <w:bookmarkEnd w:id="256"/>
      <w:bookmarkEnd w:id="257"/>
      <w:bookmarkEnd w:id="258"/>
      <w:bookmarkEnd w:id="259"/>
      <w:bookmarkEnd w:id="260"/>
      <w:bookmarkEnd w:id="261"/>
      <w:bookmarkEnd w:id="262"/>
      <w:bookmarkEnd w:id="263"/>
      <w:bookmarkEnd w:id="264"/>
    </w:p>
    <w:p w14:paraId="1FE4CB20" w14:textId="4402B0A6" w:rsidR="00722E42" w:rsidRPr="0077287A" w:rsidRDefault="00722E42" w:rsidP="008A2AA4">
      <w:pPr>
        <w:pStyle w:val="ECC-3Gachdaudong"/>
      </w:pPr>
      <w:r w:rsidRPr="0077287A">
        <w:t xml:space="preserve">The NH1A from My Thuan bridge runs through Vinh Long city toward Can Tho bridge. The national way when comes to Vinh Long becomes roads Pham Hung and Nguyen Hue, serving as the city’s main roads. </w:t>
      </w:r>
    </w:p>
    <w:p w14:paraId="275156FB" w14:textId="363FB1F0" w:rsidR="00722E42" w:rsidRPr="0077287A" w:rsidRDefault="00722E42" w:rsidP="008A2AA4">
      <w:pPr>
        <w:pStyle w:val="ECC-3Gachdaudong"/>
      </w:pPr>
      <w:r w:rsidRPr="0077287A">
        <w:t>The NH 53 connects the NH 1 at Pham Hung road from Vinh Long city to Tra Vinh province.  When comes to the city, it becomes Pho Co Dieu street.</w:t>
      </w:r>
    </w:p>
    <w:p w14:paraId="7682922E" w14:textId="449A11AA" w:rsidR="00722E42" w:rsidRPr="0077287A" w:rsidRDefault="00722E42" w:rsidP="008A2AA4">
      <w:pPr>
        <w:pStyle w:val="ECC-3Gachdaudong"/>
      </w:pPr>
      <w:r w:rsidRPr="0077287A">
        <w:t>The NH 80 connects NH 1 at My Thuan bridge to Sa Dec city.</w:t>
      </w:r>
    </w:p>
    <w:p w14:paraId="0A2ED4FE" w14:textId="65A4798D" w:rsidR="00722E42" w:rsidRPr="0077287A" w:rsidRDefault="00722E42" w:rsidP="008A2AA4">
      <w:pPr>
        <w:pStyle w:val="ECC-3Gachdaudong"/>
      </w:pPr>
      <w:r w:rsidRPr="0077287A">
        <w:t>The NH 57 connects NH 53 (Pham Thai Buong street) through Dinh Khao ferry toward Ben Tre province.</w:t>
      </w:r>
    </w:p>
    <w:p w14:paraId="41ADC580" w14:textId="54B88025" w:rsidR="00722E42" w:rsidRPr="0077287A" w:rsidRDefault="00722E42" w:rsidP="008A2AA4">
      <w:pPr>
        <w:pStyle w:val="ECC-3Gachdaudong"/>
      </w:pPr>
      <w:r w:rsidRPr="0077287A">
        <w:t>Provincial road 31 (PR902) runs from Thieng Duc bridge to Vung Liem.</w:t>
      </w:r>
    </w:p>
    <w:p w14:paraId="427EA64D" w14:textId="1DAAB3F7" w:rsidR="00722E42" w:rsidRPr="0077287A" w:rsidRDefault="00722E42" w:rsidP="008A2AA4">
      <w:pPr>
        <w:pStyle w:val="ECC-3Gachdaudong"/>
      </w:pPr>
      <w:r w:rsidRPr="0077287A">
        <w:t xml:space="preserve">The inter-provincial bus station located at the intersection of NH1 and NH53 with area of 1.7ha. </w:t>
      </w:r>
    </w:p>
    <w:p w14:paraId="0FBEB9E8" w14:textId="3FCD4439" w:rsidR="00722E42" w:rsidRPr="0077287A" w:rsidRDefault="00595A67" w:rsidP="008A2AA4">
      <w:pPr>
        <w:pStyle w:val="ECC-1BT"/>
        <w:jc w:val="center"/>
      </w:pPr>
      <w:r w:rsidRPr="0077287A">
        <w:rPr>
          <w:noProof/>
          <w:lang w:eastAsia="en-US"/>
        </w:rPr>
        <mc:AlternateContent>
          <mc:Choice Requires="wpg">
            <w:drawing>
              <wp:anchor distT="0" distB="0" distL="114300" distR="114300" simplePos="0" relativeHeight="251776000" behindDoc="0" locked="0" layoutInCell="1" allowOverlap="1" wp14:anchorId="40BF2044" wp14:editId="7D96168D">
                <wp:simplePos x="0" y="0"/>
                <wp:positionH relativeFrom="column">
                  <wp:posOffset>76312</wp:posOffset>
                </wp:positionH>
                <wp:positionV relativeFrom="paragraph">
                  <wp:posOffset>235846</wp:posOffset>
                </wp:positionV>
                <wp:extent cx="5549153" cy="2734236"/>
                <wp:effectExtent l="0" t="0" r="0" b="28575"/>
                <wp:wrapNone/>
                <wp:docPr id="3148" name="Group 3148"/>
                <wp:cNvGraphicFramePr/>
                <a:graphic xmlns:a="http://schemas.openxmlformats.org/drawingml/2006/main">
                  <a:graphicData uri="http://schemas.microsoft.com/office/word/2010/wordprocessingGroup">
                    <wpg:wgp>
                      <wpg:cNvGrpSpPr/>
                      <wpg:grpSpPr>
                        <a:xfrm>
                          <a:off x="0" y="0"/>
                          <a:ext cx="5549153" cy="2734236"/>
                          <a:chOff x="0" y="0"/>
                          <a:chExt cx="5549153" cy="2734236"/>
                        </a:xfrm>
                      </wpg:grpSpPr>
                      <wps:wsp>
                        <wps:cNvPr id="30970" name="Text Box 30970"/>
                        <wps:cNvSpPr txBox="1"/>
                        <wps:spPr>
                          <a:xfrm>
                            <a:off x="4267200" y="995083"/>
                            <a:ext cx="995082" cy="2146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291CE6" w14:textId="4FDC5E03" w:rsidR="002D2F30" w:rsidRPr="00312A0B" w:rsidRDefault="002D2F30" w:rsidP="00312A0B">
                              <w:pPr>
                                <w:spacing w:before="0" w:after="0"/>
                                <w:rPr>
                                  <w:sz w:val="18"/>
                                  <w:szCs w:val="18"/>
                                </w:rPr>
                              </w:pPr>
                              <w:r>
                                <w:rPr>
                                  <w:sz w:val="18"/>
                                  <w:szCs w:val="18"/>
                                </w:rPr>
                                <w:t>Toward</w:t>
                              </w:r>
                              <w:r w:rsidRPr="00312A0B">
                                <w:rPr>
                                  <w:sz w:val="18"/>
                                  <w:szCs w:val="18"/>
                                </w:rPr>
                                <w:t xml:space="preserve"> Tra Vinh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71" name="Text Box 30971"/>
                        <wps:cNvSpPr txBox="1"/>
                        <wps:spPr>
                          <a:xfrm>
                            <a:off x="1909482" y="0"/>
                            <a:ext cx="1344706" cy="22411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234278" w14:textId="506A855B" w:rsidR="002D2F30" w:rsidRPr="00312A0B" w:rsidRDefault="002D2F30" w:rsidP="00312A0B">
                              <w:pPr>
                                <w:spacing w:before="0" w:after="0"/>
                                <w:rPr>
                                  <w:sz w:val="18"/>
                                  <w:szCs w:val="18"/>
                                </w:rPr>
                              </w:pPr>
                              <w:r>
                                <w:rPr>
                                  <w:sz w:val="18"/>
                                  <w:szCs w:val="18"/>
                                </w:rPr>
                                <w:t>toward</w:t>
                              </w:r>
                              <w:r w:rsidRPr="00312A0B">
                                <w:rPr>
                                  <w:sz w:val="18"/>
                                  <w:szCs w:val="18"/>
                                </w:rPr>
                                <w:t xml:space="preserve"> </w:t>
                              </w:r>
                              <w:r>
                                <w:rPr>
                                  <w:sz w:val="18"/>
                                  <w:szCs w:val="18"/>
                                </w:rPr>
                                <w:t>Ho Chi Minh 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72" name="Text Box 30972"/>
                        <wps:cNvSpPr txBox="1"/>
                        <wps:spPr>
                          <a:xfrm>
                            <a:off x="98612" y="17930"/>
                            <a:ext cx="1021976" cy="22411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9F50312" w14:textId="6A6EFB86" w:rsidR="002D2F30" w:rsidRPr="00312A0B" w:rsidRDefault="002D2F30" w:rsidP="004E13BB">
                              <w:pPr>
                                <w:spacing w:before="0" w:after="0"/>
                                <w:rPr>
                                  <w:sz w:val="18"/>
                                  <w:szCs w:val="18"/>
                                </w:rPr>
                              </w:pPr>
                              <w:r>
                                <w:rPr>
                                  <w:sz w:val="18"/>
                                  <w:szCs w:val="18"/>
                                </w:rPr>
                                <w:t>Toward</w:t>
                              </w:r>
                              <w:r w:rsidRPr="00312A0B">
                                <w:rPr>
                                  <w:sz w:val="18"/>
                                  <w:szCs w:val="18"/>
                                </w:rPr>
                                <w:t xml:space="preserve"> </w:t>
                              </w:r>
                              <w:r>
                                <w:rPr>
                                  <w:sz w:val="18"/>
                                  <w:szCs w:val="18"/>
                                </w:rPr>
                                <w:t>Cao Lanh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73" name="Text Box 30973"/>
                        <wps:cNvSpPr txBox="1"/>
                        <wps:spPr>
                          <a:xfrm>
                            <a:off x="0" y="833718"/>
                            <a:ext cx="1138480" cy="22411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4AB0809" w14:textId="6325F040" w:rsidR="002D2F30" w:rsidRPr="00312A0B" w:rsidRDefault="002D2F30" w:rsidP="004E13BB">
                              <w:pPr>
                                <w:spacing w:before="0" w:after="0"/>
                                <w:rPr>
                                  <w:sz w:val="18"/>
                                  <w:szCs w:val="18"/>
                                </w:rPr>
                              </w:pPr>
                              <w:r>
                                <w:rPr>
                                  <w:sz w:val="18"/>
                                  <w:szCs w:val="18"/>
                                </w:rPr>
                                <w:t>Toward</w:t>
                              </w:r>
                              <w:r w:rsidRPr="00312A0B">
                                <w:rPr>
                                  <w:sz w:val="18"/>
                                  <w:szCs w:val="18"/>
                                </w:rPr>
                                <w:t xml:space="preserve"> </w:t>
                              </w:r>
                              <w:r>
                                <w:rPr>
                                  <w:sz w:val="18"/>
                                  <w:szCs w:val="18"/>
                                </w:rPr>
                                <w:t>Long Xuyen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74" name="Text Box 30974"/>
                        <wps:cNvSpPr txBox="1"/>
                        <wps:spPr>
                          <a:xfrm>
                            <a:off x="1416424" y="1165412"/>
                            <a:ext cx="699247" cy="34065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8702BA" w14:textId="05F13731" w:rsidR="002D2F30" w:rsidRPr="00312A0B" w:rsidRDefault="002D2F30" w:rsidP="004E13BB">
                              <w:pPr>
                                <w:spacing w:before="0" w:after="0"/>
                                <w:jc w:val="center"/>
                                <w:rPr>
                                  <w:sz w:val="18"/>
                                  <w:szCs w:val="18"/>
                                </w:rPr>
                              </w:pPr>
                              <w:r>
                                <w:rPr>
                                  <w:sz w:val="18"/>
                                  <w:szCs w:val="18"/>
                                </w:rPr>
                                <w:t>Vinh Long 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75" name="Text Box 30975"/>
                        <wps:cNvSpPr txBox="1"/>
                        <wps:spPr>
                          <a:xfrm rot="19622538">
                            <a:off x="1515035" y="439271"/>
                            <a:ext cx="654424" cy="23308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D31CA1D" w14:textId="59B34D96" w:rsidR="002D2F30" w:rsidRPr="00312A0B" w:rsidRDefault="002D2F30" w:rsidP="004E13BB">
                              <w:pPr>
                                <w:spacing w:before="0" w:after="0"/>
                                <w:rPr>
                                  <w:sz w:val="18"/>
                                  <w:szCs w:val="18"/>
                                </w:rPr>
                              </w:pPr>
                              <w:r>
                                <w:rPr>
                                  <w:sz w:val="18"/>
                                  <w:szCs w:val="18"/>
                                </w:rPr>
                                <w:t>Tien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36" name="Text Box 3136"/>
                        <wps:cNvSpPr txBox="1"/>
                        <wps:spPr>
                          <a:xfrm>
                            <a:off x="2008094" y="896471"/>
                            <a:ext cx="896470" cy="19722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A6907E" w14:textId="135352BC" w:rsidR="002D2F30" w:rsidRPr="00312A0B" w:rsidRDefault="002D2F30" w:rsidP="004E13BB">
                              <w:pPr>
                                <w:spacing w:before="0" w:after="0"/>
                                <w:jc w:val="center"/>
                                <w:rPr>
                                  <w:sz w:val="18"/>
                                  <w:szCs w:val="18"/>
                                </w:rPr>
                              </w:pPr>
                              <w:r>
                                <w:rPr>
                                  <w:sz w:val="18"/>
                                  <w:szCs w:val="18"/>
                                </w:rPr>
                                <w:t>Co Chien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37" name="Text Box 3137"/>
                        <wps:cNvSpPr txBox="1"/>
                        <wps:spPr>
                          <a:xfrm>
                            <a:off x="1873624" y="2537012"/>
                            <a:ext cx="1066800" cy="19722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EEEA43" w14:textId="1E0D542B" w:rsidR="002D2F30" w:rsidRPr="00312A0B" w:rsidRDefault="002D2F30" w:rsidP="004E13BB">
                              <w:pPr>
                                <w:spacing w:before="0" w:after="0"/>
                                <w:rPr>
                                  <w:sz w:val="18"/>
                                  <w:szCs w:val="18"/>
                                </w:rPr>
                              </w:pPr>
                              <w:r>
                                <w:rPr>
                                  <w:sz w:val="18"/>
                                  <w:szCs w:val="18"/>
                                </w:rPr>
                                <w:t>Toward</w:t>
                              </w:r>
                              <w:r w:rsidRPr="00312A0B">
                                <w:rPr>
                                  <w:sz w:val="18"/>
                                  <w:szCs w:val="18"/>
                                </w:rPr>
                                <w:t xml:space="preserve"> </w:t>
                              </w:r>
                              <w:r>
                                <w:rPr>
                                  <w:sz w:val="18"/>
                                  <w:szCs w:val="18"/>
                                </w:rPr>
                                <w:t>Binh Minh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38" name="Text Box 3138"/>
                        <wps:cNvSpPr txBox="1"/>
                        <wps:spPr>
                          <a:xfrm>
                            <a:off x="3012141" y="1909483"/>
                            <a:ext cx="995082" cy="2146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6AC48B" w14:textId="65D26E20" w:rsidR="002D2F30" w:rsidRPr="00312A0B" w:rsidRDefault="002D2F30" w:rsidP="004E13BB">
                              <w:pPr>
                                <w:spacing w:before="0" w:after="0"/>
                                <w:rPr>
                                  <w:sz w:val="18"/>
                                  <w:szCs w:val="18"/>
                                </w:rPr>
                              </w:pPr>
                              <w:r>
                                <w:rPr>
                                  <w:sz w:val="18"/>
                                  <w:szCs w:val="18"/>
                                </w:rPr>
                                <w:t>Toward</w:t>
                              </w:r>
                              <w:r w:rsidRPr="00312A0B">
                                <w:rPr>
                                  <w:sz w:val="18"/>
                                  <w:szCs w:val="18"/>
                                </w:rPr>
                                <w:t xml:space="preserve"> </w:t>
                              </w:r>
                              <w:r>
                                <w:rPr>
                                  <w:sz w:val="18"/>
                                  <w:szCs w:val="18"/>
                                </w:rPr>
                                <w:t>Long Ho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39" name="Text Box 3139"/>
                        <wps:cNvSpPr txBox="1"/>
                        <wps:spPr>
                          <a:xfrm>
                            <a:off x="4733365" y="2008095"/>
                            <a:ext cx="815788" cy="65442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9F5958" w14:textId="2F1892E9" w:rsidR="002D2F30" w:rsidRDefault="002D2F30" w:rsidP="004E13BB">
                              <w:pPr>
                                <w:ind w:left="-113"/>
                                <w:rPr>
                                  <w:sz w:val="14"/>
                                  <w:szCs w:val="14"/>
                                </w:rPr>
                              </w:pPr>
                              <w:r w:rsidRPr="004E13BB">
                                <w:rPr>
                                  <w:sz w:val="14"/>
                                  <w:szCs w:val="14"/>
                                </w:rPr>
                                <w:t>National Highway</w:t>
                              </w:r>
                            </w:p>
                            <w:p w14:paraId="2D79BA4F" w14:textId="43641C3C" w:rsidR="002D2F30" w:rsidRDefault="002D2F30" w:rsidP="004E13BB">
                              <w:pPr>
                                <w:ind w:left="-113"/>
                                <w:rPr>
                                  <w:sz w:val="14"/>
                                  <w:szCs w:val="14"/>
                                </w:rPr>
                              </w:pPr>
                              <w:r>
                                <w:rPr>
                                  <w:sz w:val="14"/>
                                  <w:szCs w:val="14"/>
                                </w:rPr>
                                <w:t>Provincal Highway</w:t>
                              </w:r>
                            </w:p>
                            <w:p w14:paraId="2CC2AC98" w14:textId="61B56D6A" w:rsidR="002D2F30" w:rsidRDefault="002D2F30" w:rsidP="004E13BB">
                              <w:pPr>
                                <w:ind w:left="-113"/>
                                <w:rPr>
                                  <w:sz w:val="14"/>
                                  <w:szCs w:val="14"/>
                                </w:rPr>
                              </w:pPr>
                              <w:r>
                                <w:rPr>
                                  <w:sz w:val="14"/>
                                  <w:szCs w:val="14"/>
                                </w:rPr>
                                <w:t>District Road</w:t>
                              </w:r>
                            </w:p>
                            <w:p w14:paraId="15BBD3B4" w14:textId="388B58E5" w:rsidR="002D2F30" w:rsidRPr="004E13BB" w:rsidRDefault="002D2F30" w:rsidP="004E13BB">
                              <w:pPr>
                                <w:ind w:left="-113"/>
                                <w:rPr>
                                  <w:sz w:val="14"/>
                                  <w:szCs w:val="14"/>
                                </w:rPr>
                              </w:pPr>
                              <w:r>
                                <w:rPr>
                                  <w:sz w:val="14"/>
                                  <w:szCs w:val="14"/>
                                </w:rPr>
                                <w:t>River - canal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40" name="Text Box 3140"/>
                        <wps:cNvSpPr txBox="1"/>
                        <wps:spPr>
                          <a:xfrm>
                            <a:off x="555812" y="1219200"/>
                            <a:ext cx="475130" cy="19722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3989A78" w14:textId="221EBC97" w:rsidR="002D2F30" w:rsidRPr="00312A0B" w:rsidRDefault="002D2F30" w:rsidP="00951AE5">
                              <w:pPr>
                                <w:spacing w:before="0" w:after="0"/>
                                <w:rPr>
                                  <w:sz w:val="18"/>
                                  <w:szCs w:val="18"/>
                                </w:rPr>
                              </w:pPr>
                              <w:r>
                                <w:rPr>
                                  <w:sz w:val="18"/>
                                  <w:szCs w:val="18"/>
                                </w:rPr>
                                <w:t>NH80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47" name="Text Box 3147"/>
                        <wps:cNvSpPr txBox="1"/>
                        <wps:spPr>
                          <a:xfrm>
                            <a:off x="510988" y="376518"/>
                            <a:ext cx="475130" cy="19722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35FF37" w14:textId="0D392B5E" w:rsidR="002D2F30" w:rsidRPr="00312A0B" w:rsidRDefault="002D2F30" w:rsidP="00951AE5">
                              <w:pPr>
                                <w:spacing w:before="0" w:after="0"/>
                                <w:rPr>
                                  <w:sz w:val="18"/>
                                  <w:szCs w:val="18"/>
                                </w:rPr>
                              </w:pPr>
                              <w:r>
                                <w:rPr>
                                  <w:sz w:val="18"/>
                                  <w:szCs w:val="18"/>
                                </w:rPr>
                                <w:t>NH30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BF2044" id="Group 3148" o:spid="_x0000_s1065" style="position:absolute;left:0;text-align:left;margin-left:6pt;margin-top:18.55pt;width:436.95pt;height:215.3pt;z-index:251776000;mso-position-horizontal-relative:text;mso-position-vertical-relative:text" coordsize="55491,27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">
                <v:shape id="Text Box 30970" o:spid="_x0000_s1066" type="#_x0000_t202" style="position:absolute;left:42672;top:9950;width:9950;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" fillcolor="white [3201]" strokeweight=".5pt">
                  <v:textbox>
                    <w:txbxContent>
                      <w:p w14:paraId="6B291CE6" w14:textId="4FDC5E03" w:rsidR="002D2F30" w:rsidRPr="00312A0B" w:rsidRDefault="002D2F30" w:rsidP="00312A0B">
                        <w:pPr>
                          <w:spacing w:before="0" w:after="0"/>
                          <w:rPr>
                            <w:sz w:val="18"/>
                            <w:szCs w:val="18"/>
                          </w:rPr>
                        </w:pPr>
                        <w:r>
                          <w:rPr>
                            <w:sz w:val="18"/>
                            <w:szCs w:val="18"/>
                          </w:rPr>
                          <w:t>Toward</w:t>
                        </w:r>
                        <w:r w:rsidRPr="00312A0B">
                          <w:rPr>
                            <w:sz w:val="18"/>
                            <w:szCs w:val="18"/>
                          </w:rPr>
                          <w:t xml:space="preserve"> Tra Vinh</w:t>
                        </w:r>
                      </w:p>
                    </w:txbxContent>
                  </v:textbox>
                </v:shape>
                <v:shape id="Text Box 30971" o:spid="_x0000_s1067" type="#_x0000_t202" style="position:absolute;left:19094;width:13447;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" fillcolor="white [3201]" strokeweight=".5pt">
                  <v:textbox>
                    <w:txbxContent>
                      <w:p w14:paraId="18234278" w14:textId="506A855B" w:rsidR="002D2F30" w:rsidRPr="00312A0B" w:rsidRDefault="002D2F30" w:rsidP="00312A0B">
                        <w:pPr>
                          <w:spacing w:before="0" w:after="0"/>
                          <w:rPr>
                            <w:sz w:val="18"/>
                            <w:szCs w:val="18"/>
                          </w:rPr>
                        </w:pPr>
                        <w:r>
                          <w:rPr>
                            <w:sz w:val="18"/>
                            <w:szCs w:val="18"/>
                          </w:rPr>
                          <w:t>toward</w:t>
                        </w:r>
                        <w:r w:rsidRPr="00312A0B">
                          <w:rPr>
                            <w:sz w:val="18"/>
                            <w:szCs w:val="18"/>
                          </w:rPr>
                          <w:t xml:space="preserve"> </w:t>
                        </w:r>
                        <w:r>
                          <w:rPr>
                            <w:sz w:val="18"/>
                            <w:szCs w:val="18"/>
                          </w:rPr>
                          <w:t>Ho Chi Minh City</w:t>
                        </w:r>
                      </w:p>
                    </w:txbxContent>
                  </v:textbox>
                </v:shape>
                <v:shape id="Text Box 30972" o:spid="_x0000_s1068" type="#_x0000_t202" style="position:absolute;left:986;top:179;width:10219;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" fillcolor="white [3201]" strokeweight=".5pt">
                  <v:textbox>
                    <w:txbxContent>
                      <w:p w14:paraId="79F50312" w14:textId="6A6EFB86" w:rsidR="002D2F30" w:rsidRPr="00312A0B" w:rsidRDefault="002D2F30" w:rsidP="004E13BB">
                        <w:pPr>
                          <w:spacing w:before="0" w:after="0"/>
                          <w:rPr>
                            <w:sz w:val="18"/>
                            <w:szCs w:val="18"/>
                          </w:rPr>
                        </w:pPr>
                        <w:r>
                          <w:rPr>
                            <w:sz w:val="18"/>
                            <w:szCs w:val="18"/>
                          </w:rPr>
                          <w:t>Toward</w:t>
                        </w:r>
                        <w:r w:rsidRPr="00312A0B">
                          <w:rPr>
                            <w:sz w:val="18"/>
                            <w:szCs w:val="18"/>
                          </w:rPr>
                          <w:t xml:space="preserve"> </w:t>
                        </w:r>
                        <w:r>
                          <w:rPr>
                            <w:sz w:val="18"/>
                            <w:szCs w:val="18"/>
                          </w:rPr>
                          <w:t>Cao Lanh</w:t>
                        </w:r>
                      </w:p>
                    </w:txbxContent>
                  </v:textbox>
                </v:shape>
                <v:shape id="Text Box 30973" o:spid="_x0000_s1069" type="#_x0000_t202" style="position:absolute;top:8337;width:11384;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" fillcolor="white [3201]" strokeweight=".5pt">
                  <v:textbox>
                    <w:txbxContent>
                      <w:p w14:paraId="34AB0809" w14:textId="6325F040" w:rsidR="002D2F30" w:rsidRPr="00312A0B" w:rsidRDefault="002D2F30" w:rsidP="004E13BB">
                        <w:pPr>
                          <w:spacing w:before="0" w:after="0"/>
                          <w:rPr>
                            <w:sz w:val="18"/>
                            <w:szCs w:val="18"/>
                          </w:rPr>
                        </w:pPr>
                        <w:r>
                          <w:rPr>
                            <w:sz w:val="18"/>
                            <w:szCs w:val="18"/>
                          </w:rPr>
                          <w:t>Toward</w:t>
                        </w:r>
                        <w:r w:rsidRPr="00312A0B">
                          <w:rPr>
                            <w:sz w:val="18"/>
                            <w:szCs w:val="18"/>
                          </w:rPr>
                          <w:t xml:space="preserve"> </w:t>
                        </w:r>
                        <w:r>
                          <w:rPr>
                            <w:sz w:val="18"/>
                            <w:szCs w:val="18"/>
                          </w:rPr>
                          <w:t>Long Xuyen</w:t>
                        </w:r>
                      </w:p>
                    </w:txbxContent>
                  </v:textbox>
                </v:shape>
                <v:shape id="Text Box 30974" o:spid="_x0000_s1070" type="#_x0000_t202" style="position:absolute;left:14164;top:11654;width:6992;height:3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" fillcolor="white [3201]" strokeweight=".5pt">
                  <v:textbox>
                    <w:txbxContent>
                      <w:p w14:paraId="7E8702BA" w14:textId="05F13731" w:rsidR="002D2F30" w:rsidRPr="00312A0B" w:rsidRDefault="002D2F30" w:rsidP="004E13BB">
                        <w:pPr>
                          <w:spacing w:before="0" w:after="0"/>
                          <w:jc w:val="center"/>
                          <w:rPr>
                            <w:sz w:val="18"/>
                            <w:szCs w:val="18"/>
                          </w:rPr>
                        </w:pPr>
                        <w:r>
                          <w:rPr>
                            <w:sz w:val="18"/>
                            <w:szCs w:val="18"/>
                          </w:rPr>
                          <w:t>Vinh Long City</w:t>
                        </w:r>
                      </w:p>
                    </w:txbxContent>
                  </v:textbox>
                </v:shape>
                <v:shape id="Text Box 30975" o:spid="_x0000_s1071" type="#_x0000_t202" style="position:absolute;left:15150;top:4392;width:6544;height:2331;rotation:-21599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" fillcolor="white [3201]" strokeweight=".5pt">
                  <v:textbox>
                    <w:txbxContent>
                      <w:p w14:paraId="2D31CA1D" w14:textId="59B34D96" w:rsidR="002D2F30" w:rsidRPr="00312A0B" w:rsidRDefault="002D2F30" w:rsidP="004E13BB">
                        <w:pPr>
                          <w:spacing w:before="0" w:after="0"/>
                          <w:rPr>
                            <w:sz w:val="18"/>
                            <w:szCs w:val="18"/>
                          </w:rPr>
                        </w:pPr>
                        <w:r>
                          <w:rPr>
                            <w:sz w:val="18"/>
                            <w:szCs w:val="18"/>
                          </w:rPr>
                          <w:t>Tien river</w:t>
                        </w:r>
                      </w:p>
                    </w:txbxContent>
                  </v:textbox>
                </v:shape>
                <v:shape id="Text Box 3136" o:spid="_x0000_s1072" type="#_x0000_t202" style="position:absolute;left:20080;top:8964;width:8965;height:1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" fillcolor="white [3201]" strokeweight=".5pt">
                  <v:textbox>
                    <w:txbxContent>
                      <w:p w14:paraId="4AA6907E" w14:textId="135352BC" w:rsidR="002D2F30" w:rsidRPr="00312A0B" w:rsidRDefault="002D2F30" w:rsidP="004E13BB">
                        <w:pPr>
                          <w:spacing w:before="0" w:after="0"/>
                          <w:jc w:val="center"/>
                          <w:rPr>
                            <w:sz w:val="18"/>
                            <w:szCs w:val="18"/>
                          </w:rPr>
                        </w:pPr>
                        <w:r>
                          <w:rPr>
                            <w:sz w:val="18"/>
                            <w:szCs w:val="18"/>
                          </w:rPr>
                          <w:t>Co Chien river</w:t>
                        </w:r>
                      </w:p>
                    </w:txbxContent>
                  </v:textbox>
                </v:shape>
                <v:shape id="Text Box 3137" o:spid="_x0000_s1073" type="#_x0000_t202" style="position:absolute;left:18736;top:25370;width:10668;height:1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" fillcolor="white [3201]" strokeweight=".5pt">
                  <v:textbox>
                    <w:txbxContent>
                      <w:p w14:paraId="1DEEEA43" w14:textId="1E0D542B" w:rsidR="002D2F30" w:rsidRPr="00312A0B" w:rsidRDefault="002D2F30" w:rsidP="004E13BB">
                        <w:pPr>
                          <w:spacing w:before="0" w:after="0"/>
                          <w:rPr>
                            <w:sz w:val="18"/>
                            <w:szCs w:val="18"/>
                          </w:rPr>
                        </w:pPr>
                        <w:r>
                          <w:rPr>
                            <w:sz w:val="18"/>
                            <w:szCs w:val="18"/>
                          </w:rPr>
                          <w:t>Toward</w:t>
                        </w:r>
                        <w:r w:rsidRPr="00312A0B">
                          <w:rPr>
                            <w:sz w:val="18"/>
                            <w:szCs w:val="18"/>
                          </w:rPr>
                          <w:t xml:space="preserve"> </w:t>
                        </w:r>
                        <w:r>
                          <w:rPr>
                            <w:sz w:val="18"/>
                            <w:szCs w:val="18"/>
                          </w:rPr>
                          <w:t>Binh Minh</w:t>
                        </w:r>
                      </w:p>
                    </w:txbxContent>
                  </v:textbox>
                </v:shape>
                <v:shape id="Text Box 3138" o:spid="_x0000_s1074" type="#_x0000_t202" style="position:absolute;left:30121;top:19094;width:9951;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" fillcolor="white [3201]" strokeweight=".5pt">
                  <v:textbox>
                    <w:txbxContent>
                      <w:p w14:paraId="676AC48B" w14:textId="65D26E20" w:rsidR="002D2F30" w:rsidRPr="00312A0B" w:rsidRDefault="002D2F30" w:rsidP="004E13BB">
                        <w:pPr>
                          <w:spacing w:before="0" w:after="0"/>
                          <w:rPr>
                            <w:sz w:val="18"/>
                            <w:szCs w:val="18"/>
                          </w:rPr>
                        </w:pPr>
                        <w:r>
                          <w:rPr>
                            <w:sz w:val="18"/>
                            <w:szCs w:val="18"/>
                          </w:rPr>
                          <w:t>Toward</w:t>
                        </w:r>
                        <w:r w:rsidRPr="00312A0B">
                          <w:rPr>
                            <w:sz w:val="18"/>
                            <w:szCs w:val="18"/>
                          </w:rPr>
                          <w:t xml:space="preserve"> </w:t>
                        </w:r>
                        <w:r>
                          <w:rPr>
                            <w:sz w:val="18"/>
                            <w:szCs w:val="18"/>
                          </w:rPr>
                          <w:t>Long Ho</w:t>
                        </w:r>
                      </w:p>
                    </w:txbxContent>
                  </v:textbox>
                </v:shape>
                <v:shape id="Text Box 3139" o:spid="_x0000_s1075" type="#_x0000_t202" style="position:absolute;left:47333;top:20080;width:8158;height:6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" fillcolor="white [3201]" stroked="f" strokeweight=".5pt">
                  <v:textbox>
                    <w:txbxContent>
                      <w:p w14:paraId="099F5958" w14:textId="2F1892E9" w:rsidR="002D2F30" w:rsidRDefault="002D2F30" w:rsidP="004E13BB">
                        <w:pPr>
                          <w:ind w:left="-113"/>
                          <w:rPr>
                            <w:sz w:val="14"/>
                            <w:szCs w:val="14"/>
                          </w:rPr>
                        </w:pPr>
                        <w:r w:rsidRPr="004E13BB">
                          <w:rPr>
                            <w:sz w:val="14"/>
                            <w:szCs w:val="14"/>
                          </w:rPr>
                          <w:t>National Highway</w:t>
                        </w:r>
                      </w:p>
                      <w:p w14:paraId="2D79BA4F" w14:textId="43641C3C" w:rsidR="002D2F30" w:rsidRDefault="002D2F30" w:rsidP="004E13BB">
                        <w:pPr>
                          <w:ind w:left="-113"/>
                          <w:rPr>
                            <w:sz w:val="14"/>
                            <w:szCs w:val="14"/>
                          </w:rPr>
                        </w:pPr>
                        <w:r>
                          <w:rPr>
                            <w:sz w:val="14"/>
                            <w:szCs w:val="14"/>
                          </w:rPr>
                          <w:t>Provincal Highway</w:t>
                        </w:r>
                      </w:p>
                      <w:p w14:paraId="2CC2AC98" w14:textId="61B56D6A" w:rsidR="002D2F30" w:rsidRDefault="002D2F30" w:rsidP="004E13BB">
                        <w:pPr>
                          <w:ind w:left="-113"/>
                          <w:rPr>
                            <w:sz w:val="14"/>
                            <w:szCs w:val="14"/>
                          </w:rPr>
                        </w:pPr>
                        <w:r>
                          <w:rPr>
                            <w:sz w:val="14"/>
                            <w:szCs w:val="14"/>
                          </w:rPr>
                          <w:t>District Road</w:t>
                        </w:r>
                      </w:p>
                      <w:p w14:paraId="15BBD3B4" w14:textId="388B58E5" w:rsidR="002D2F30" w:rsidRPr="004E13BB" w:rsidRDefault="002D2F30" w:rsidP="004E13BB">
                        <w:pPr>
                          <w:ind w:left="-113"/>
                          <w:rPr>
                            <w:sz w:val="14"/>
                            <w:szCs w:val="14"/>
                          </w:rPr>
                        </w:pPr>
                        <w:r>
                          <w:rPr>
                            <w:sz w:val="14"/>
                            <w:szCs w:val="14"/>
                          </w:rPr>
                          <w:t>River - canal</w:t>
                        </w:r>
                      </w:p>
                    </w:txbxContent>
                  </v:textbox>
                </v:shape>
                <v:shape id="Text Box 3140" o:spid="_x0000_s1076" type="#_x0000_t202" style="position:absolute;left:5558;top:12192;width:4751;height:1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" fillcolor="white [3212]" stroked="f" strokeweight=".5pt">
                  <v:textbox>
                    <w:txbxContent>
                      <w:p w14:paraId="23989A78" w14:textId="221EBC97" w:rsidR="002D2F30" w:rsidRPr="00312A0B" w:rsidRDefault="002D2F30" w:rsidP="00951AE5">
                        <w:pPr>
                          <w:spacing w:before="0" w:after="0"/>
                          <w:rPr>
                            <w:sz w:val="18"/>
                            <w:szCs w:val="18"/>
                          </w:rPr>
                        </w:pPr>
                        <w:r>
                          <w:rPr>
                            <w:sz w:val="18"/>
                            <w:szCs w:val="18"/>
                          </w:rPr>
                          <w:t>NH80</w:t>
                        </w:r>
                      </w:p>
                    </w:txbxContent>
                  </v:textbox>
                </v:shape>
                <v:shape id="Text Box 3147" o:spid="_x0000_s1077" type="#_x0000_t202" style="position:absolute;left:5109;top:3765;width:4752;height:1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" fillcolor="white [3212]" stroked="f" strokeweight=".5pt">
                  <v:textbox>
                    <w:txbxContent>
                      <w:p w14:paraId="1535FF37" w14:textId="0D392B5E" w:rsidR="002D2F30" w:rsidRPr="00312A0B" w:rsidRDefault="002D2F30" w:rsidP="00951AE5">
                        <w:pPr>
                          <w:spacing w:before="0" w:after="0"/>
                          <w:rPr>
                            <w:sz w:val="18"/>
                            <w:szCs w:val="18"/>
                          </w:rPr>
                        </w:pPr>
                        <w:r>
                          <w:rPr>
                            <w:sz w:val="18"/>
                            <w:szCs w:val="18"/>
                          </w:rPr>
                          <w:t>NH30</w:t>
                        </w:r>
                      </w:p>
                    </w:txbxContent>
                  </v:textbox>
                </v:shape>
              </v:group>
            </w:pict>
          </mc:Fallback>
        </mc:AlternateContent>
      </w:r>
      <w:r w:rsidR="00722E42" w:rsidRPr="0077287A">
        <w:rPr>
          <w:noProof/>
          <w:lang w:eastAsia="en-US"/>
        </w:rPr>
        <w:drawing>
          <wp:inline distT="0" distB="0" distL="0" distR="0" wp14:anchorId="330B5095" wp14:editId="758934CA">
            <wp:extent cx="5703334" cy="3040380"/>
            <wp:effectExtent l="0" t="0" r="12065" b="7620"/>
            <wp:docPr id="3182" name="Picture 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709187" cy="3043500"/>
                    </a:xfrm>
                    <a:prstGeom prst="rect">
                      <a:avLst/>
                    </a:prstGeom>
                    <a:noFill/>
                    <a:ln>
                      <a:noFill/>
                    </a:ln>
                  </pic:spPr>
                </pic:pic>
              </a:graphicData>
            </a:graphic>
          </wp:inline>
        </w:drawing>
      </w:r>
    </w:p>
    <w:p w14:paraId="22EEBC45" w14:textId="77777777" w:rsidR="00722E42" w:rsidRPr="0077287A" w:rsidRDefault="00722E42" w:rsidP="008A2AA4">
      <w:pPr>
        <w:pStyle w:val="Caption"/>
      </w:pPr>
      <w:bookmarkStart w:id="265" w:name="_Toc33460277"/>
      <w:r w:rsidRPr="0077287A">
        <w:t xml:space="preserve">Figure </w:t>
      </w:r>
      <w:r w:rsidRPr="0077287A">
        <w:fldChar w:fldCharType="begin"/>
      </w:r>
      <w:r w:rsidRPr="0077287A">
        <w:instrText xml:space="preserve"> SEQ Figure \* ARABIC </w:instrText>
      </w:r>
      <w:r w:rsidRPr="0077287A">
        <w:fldChar w:fldCharType="separate"/>
      </w:r>
      <w:r w:rsidR="008A2AA4" w:rsidRPr="0077287A">
        <w:rPr>
          <w:noProof/>
        </w:rPr>
        <w:t>23</w:t>
      </w:r>
      <w:r w:rsidRPr="0077287A">
        <w:rPr>
          <w:noProof/>
        </w:rPr>
        <w:fldChar w:fldCharType="end"/>
      </w:r>
      <w:r w:rsidRPr="0077287A">
        <w:t>: Inter-regional transport network map</w:t>
      </w:r>
      <w:bookmarkEnd w:id="265"/>
    </w:p>
    <w:p w14:paraId="3BB96561" w14:textId="77777777" w:rsidR="00722E42" w:rsidRPr="0077287A" w:rsidRDefault="00722E42" w:rsidP="008A2AA4">
      <w:pPr>
        <w:pStyle w:val="ECC-3Hoathi"/>
      </w:pPr>
      <w:r w:rsidRPr="0077287A">
        <w:t>City transportation system</w:t>
      </w:r>
    </w:p>
    <w:p w14:paraId="52730A90" w14:textId="6530DBF9" w:rsidR="00722E42" w:rsidRPr="0077287A" w:rsidRDefault="00722E42" w:rsidP="008A2AA4">
      <w:pPr>
        <w:pStyle w:val="ECC-1BT"/>
      </w:pPr>
      <w:r w:rsidRPr="0077287A">
        <w:t xml:space="preserve">The city’s central road network consists of major roads connecting the central areas to outside areas, with width of lanes from 12-24m such as Le Thai To, 3/2, Trung Nu </w:t>
      </w:r>
      <w:proofErr w:type="spellStart"/>
      <w:r w:rsidRPr="0077287A">
        <w:t>Vuong</w:t>
      </w:r>
      <w:proofErr w:type="spellEnd"/>
      <w:r w:rsidRPr="0077287A">
        <w:t xml:space="preserve">, Pham Thai </w:t>
      </w:r>
      <w:proofErr w:type="spellStart"/>
      <w:r w:rsidRPr="0077287A">
        <w:t>Buong</w:t>
      </w:r>
      <w:proofErr w:type="spellEnd"/>
      <w:r w:rsidRPr="0077287A">
        <w:t>, 30/4, Tran Phu, Nguyen Hue streets…. Most of roads in the downtown area have small right of ways, narrow road beds, weak structures, and do not meet the travel needs of the city people.</w:t>
      </w:r>
    </w:p>
    <w:p w14:paraId="2269055D" w14:textId="595341E0" w:rsidR="00722E42" w:rsidRPr="0077287A" w:rsidRDefault="00722E42" w:rsidP="008A2AA4">
      <w:pPr>
        <w:pStyle w:val="ECC-1BT"/>
      </w:pPr>
      <w:r w:rsidRPr="0077287A">
        <w:t>Existing status of parking lot: there are 2 bus stations in the city: Vinh Long bus station of about 1.4 ha and Vinh Long city bus station of about 0.24 ha.</w:t>
      </w:r>
    </w:p>
    <w:p w14:paraId="31FF8C77" w14:textId="77777777" w:rsidR="00722E42" w:rsidRPr="0077287A" w:rsidRDefault="00722E42" w:rsidP="008A2AA4">
      <w:pPr>
        <w:pStyle w:val="Caption"/>
      </w:pPr>
      <w:bookmarkStart w:id="266" w:name="_Toc35355957"/>
      <w:r w:rsidRPr="0077287A">
        <w:t xml:space="preserve">Table </w:t>
      </w:r>
      <w:r w:rsidRPr="0077287A">
        <w:fldChar w:fldCharType="begin"/>
      </w:r>
      <w:r w:rsidRPr="0077287A">
        <w:instrText xml:space="preserve"> SEQ Table \* ARABIC </w:instrText>
      </w:r>
      <w:r w:rsidRPr="0077287A">
        <w:fldChar w:fldCharType="separate"/>
      </w:r>
      <w:r w:rsidR="008A2AA4" w:rsidRPr="0077287A">
        <w:rPr>
          <w:noProof/>
        </w:rPr>
        <w:t>24</w:t>
      </w:r>
      <w:r w:rsidRPr="0077287A">
        <w:fldChar w:fldCharType="end"/>
      </w:r>
      <w:r w:rsidRPr="0077287A">
        <w:t>: Summary of urban roads in Vinh Long city</w:t>
      </w:r>
      <w:bookmarkEnd w:id="266"/>
    </w:p>
    <w:tbl>
      <w:tblPr>
        <w:tblW w:w="5000" w:type="pct"/>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083"/>
        <w:gridCol w:w="793"/>
        <w:gridCol w:w="793"/>
        <w:gridCol w:w="862"/>
        <w:gridCol w:w="706"/>
        <w:gridCol w:w="875"/>
        <w:gridCol w:w="750"/>
        <w:gridCol w:w="775"/>
        <w:gridCol w:w="1132"/>
        <w:gridCol w:w="1286"/>
      </w:tblGrid>
      <w:tr w:rsidR="00722E42" w:rsidRPr="0077287A" w14:paraId="2F4C5B43" w14:textId="77777777" w:rsidTr="008A2AA4">
        <w:trPr>
          <w:trHeight w:val="340"/>
        </w:trPr>
        <w:tc>
          <w:tcPr>
            <w:tcW w:w="598" w:type="pct"/>
            <w:tcBorders>
              <w:top w:val="outset" w:sz="6" w:space="0" w:color="auto"/>
              <w:left w:val="outset" w:sz="6" w:space="0" w:color="auto"/>
              <w:bottom w:val="outset" w:sz="6" w:space="0" w:color="auto"/>
              <w:right w:val="outset" w:sz="6" w:space="0" w:color="auto"/>
            </w:tcBorders>
            <w:shd w:val="clear" w:color="auto" w:fill="FFFFFF"/>
            <w:vAlign w:val="center"/>
          </w:tcPr>
          <w:p w14:paraId="33BC763E" w14:textId="77777777" w:rsidR="00722E42" w:rsidRPr="0077287A" w:rsidRDefault="00722E42" w:rsidP="008A2AA4">
            <w:pPr>
              <w:pStyle w:val="ECC-7KCenter"/>
            </w:pPr>
            <w:r w:rsidRPr="0077287A">
              <w:t>Name of city</w:t>
            </w:r>
          </w:p>
        </w:tc>
        <w:tc>
          <w:tcPr>
            <w:tcW w:w="876" w:type="pct"/>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6010E729" w14:textId="77777777" w:rsidR="00722E42" w:rsidRPr="0077287A" w:rsidRDefault="00722E42" w:rsidP="008A2AA4">
            <w:pPr>
              <w:pStyle w:val="ECC-7KCenter"/>
            </w:pPr>
            <w:r w:rsidRPr="0077287A">
              <w:t>Total</w:t>
            </w:r>
          </w:p>
        </w:tc>
        <w:tc>
          <w:tcPr>
            <w:tcW w:w="866" w:type="pct"/>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03810A68" w14:textId="124AF570" w:rsidR="00722E42" w:rsidRPr="0077287A" w:rsidRDefault="00722E42" w:rsidP="008A2AA4">
            <w:pPr>
              <w:pStyle w:val="ECC-7KCenter"/>
            </w:pPr>
            <w:r w:rsidRPr="0077287A">
              <w:t>Road Management Board VII manages</w:t>
            </w:r>
          </w:p>
        </w:tc>
        <w:tc>
          <w:tcPr>
            <w:tcW w:w="897" w:type="pct"/>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0878EA96" w14:textId="77777777" w:rsidR="00722E42" w:rsidRPr="0077287A" w:rsidRDefault="00722E42" w:rsidP="008A2AA4">
            <w:pPr>
              <w:pStyle w:val="ECC-7KCenter"/>
            </w:pPr>
            <w:r w:rsidRPr="0077287A">
              <w:t>Department of Transport manages</w:t>
            </w:r>
          </w:p>
        </w:tc>
        <w:tc>
          <w:tcPr>
            <w:tcW w:w="1053" w:type="pct"/>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21CC35D1" w14:textId="77777777" w:rsidR="00722E42" w:rsidRPr="0077287A" w:rsidRDefault="00722E42" w:rsidP="008A2AA4">
            <w:pPr>
              <w:pStyle w:val="ECC-7KCenter"/>
            </w:pPr>
            <w:r w:rsidRPr="0077287A">
              <w:t>CPCs manage</w:t>
            </w:r>
          </w:p>
        </w:tc>
        <w:tc>
          <w:tcPr>
            <w:tcW w:w="71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23944AE" w14:textId="567EA2D9" w:rsidR="00722E42" w:rsidRPr="0077287A" w:rsidRDefault="00722E42" w:rsidP="008A2AA4">
            <w:pPr>
              <w:pStyle w:val="ECC-7KCenter"/>
            </w:pPr>
          </w:p>
          <w:p w14:paraId="5A0C9210" w14:textId="77777777" w:rsidR="00722E42" w:rsidRPr="0077287A" w:rsidRDefault="00722E42" w:rsidP="008A2AA4">
            <w:pPr>
              <w:pStyle w:val="ECC-7KCenter"/>
            </w:pPr>
            <w:r w:rsidRPr="0077287A">
              <w:t>Other unit manages</w:t>
            </w:r>
          </w:p>
        </w:tc>
      </w:tr>
      <w:tr w:rsidR="00722E42" w:rsidRPr="0077287A" w14:paraId="172C9930" w14:textId="77777777" w:rsidTr="008A2AA4">
        <w:trPr>
          <w:trHeight w:val="340"/>
        </w:trPr>
        <w:tc>
          <w:tcPr>
            <w:tcW w:w="598" w:type="pct"/>
            <w:vMerge w:val="restart"/>
            <w:tcBorders>
              <w:top w:val="outset" w:sz="6" w:space="0" w:color="auto"/>
              <w:left w:val="outset" w:sz="6" w:space="0" w:color="auto"/>
              <w:right w:val="outset" w:sz="6" w:space="0" w:color="auto"/>
            </w:tcBorders>
            <w:shd w:val="clear" w:color="auto" w:fill="FFFFFF"/>
            <w:vAlign w:val="center"/>
          </w:tcPr>
          <w:p w14:paraId="3C56E04D" w14:textId="533A42EF" w:rsidR="00722E42" w:rsidRPr="0077287A" w:rsidRDefault="00722E42" w:rsidP="008A2AA4">
            <w:pPr>
              <w:pStyle w:val="ECC-7KCenter"/>
            </w:pPr>
            <w:r w:rsidRPr="0077287A">
              <w:t>Vinh Long</w:t>
            </w:r>
          </w:p>
        </w:tc>
        <w:tc>
          <w:tcPr>
            <w:tcW w:w="438" w:type="pct"/>
            <w:tcBorders>
              <w:top w:val="outset" w:sz="6" w:space="0" w:color="auto"/>
              <w:left w:val="outset" w:sz="6" w:space="0" w:color="auto"/>
              <w:bottom w:val="outset" w:sz="6" w:space="0" w:color="auto"/>
              <w:right w:val="outset" w:sz="6" w:space="0" w:color="auto"/>
            </w:tcBorders>
            <w:shd w:val="clear" w:color="auto" w:fill="FFFFFF"/>
            <w:vAlign w:val="center"/>
          </w:tcPr>
          <w:p w14:paraId="6BE7C382" w14:textId="77777777" w:rsidR="00722E42" w:rsidRPr="0077287A" w:rsidRDefault="00722E42" w:rsidP="008A2AA4">
            <w:pPr>
              <w:pStyle w:val="ECC-7KCenter"/>
            </w:pPr>
            <w:r w:rsidRPr="0077287A">
              <w:t>Road (km)</w:t>
            </w:r>
          </w:p>
        </w:tc>
        <w:tc>
          <w:tcPr>
            <w:tcW w:w="438"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54454C1" w14:textId="77777777" w:rsidR="00722E42" w:rsidRPr="0077287A" w:rsidRDefault="00722E42" w:rsidP="008A2AA4">
            <w:pPr>
              <w:pStyle w:val="ECC-7KCenter"/>
            </w:pPr>
            <w:r w:rsidRPr="0077287A">
              <w:t>No. Bridge per m</w:t>
            </w:r>
          </w:p>
        </w:tc>
        <w:tc>
          <w:tcPr>
            <w:tcW w:w="476"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97433C7" w14:textId="77777777" w:rsidR="00722E42" w:rsidRPr="0077287A" w:rsidRDefault="00722E42" w:rsidP="008A2AA4">
            <w:pPr>
              <w:pStyle w:val="ECC-7KCenter"/>
            </w:pPr>
            <w:r w:rsidRPr="0077287A">
              <w:t>Road (km)</w:t>
            </w:r>
          </w:p>
        </w:tc>
        <w:tc>
          <w:tcPr>
            <w:tcW w:w="39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9F30D98" w14:textId="77777777" w:rsidR="00722E42" w:rsidRPr="0077287A" w:rsidRDefault="00722E42" w:rsidP="008A2AA4">
            <w:pPr>
              <w:pStyle w:val="ECC-7KCenter"/>
            </w:pPr>
            <w:r w:rsidRPr="0077287A">
              <w:t>No. Bridge per m</w:t>
            </w:r>
          </w:p>
        </w:tc>
        <w:tc>
          <w:tcPr>
            <w:tcW w:w="48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C5D51D1" w14:textId="77777777" w:rsidR="00722E42" w:rsidRPr="0077287A" w:rsidRDefault="00722E42" w:rsidP="008A2AA4">
            <w:pPr>
              <w:pStyle w:val="ECC-7KCenter"/>
            </w:pPr>
            <w:r w:rsidRPr="0077287A">
              <w:t>Road (km)</w:t>
            </w:r>
          </w:p>
        </w:tc>
        <w:tc>
          <w:tcPr>
            <w:tcW w:w="414"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3189159" w14:textId="77777777" w:rsidR="00722E42" w:rsidRPr="0077287A" w:rsidRDefault="00722E42" w:rsidP="008A2AA4">
            <w:pPr>
              <w:pStyle w:val="ECC-7KCenter"/>
            </w:pPr>
            <w:r w:rsidRPr="0077287A">
              <w:t>No. Bridge per m</w:t>
            </w:r>
          </w:p>
        </w:tc>
        <w:tc>
          <w:tcPr>
            <w:tcW w:w="428"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08CD5AE" w14:textId="77777777" w:rsidR="00722E42" w:rsidRPr="0077287A" w:rsidRDefault="00722E42" w:rsidP="008A2AA4">
            <w:pPr>
              <w:pStyle w:val="ECC-7KCenter"/>
            </w:pPr>
            <w:r w:rsidRPr="0077287A">
              <w:t>Road (km)</w:t>
            </w:r>
          </w:p>
        </w:tc>
        <w:tc>
          <w:tcPr>
            <w:tcW w:w="62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5EE3F96" w14:textId="77777777" w:rsidR="00722E42" w:rsidRPr="0077287A" w:rsidRDefault="00722E42" w:rsidP="008A2AA4">
            <w:pPr>
              <w:pStyle w:val="ECC-7KCenter"/>
            </w:pPr>
            <w:r w:rsidRPr="0077287A">
              <w:t>No. Bridge per m</w:t>
            </w:r>
          </w:p>
        </w:tc>
        <w:tc>
          <w:tcPr>
            <w:tcW w:w="71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00A535B" w14:textId="77777777" w:rsidR="00722E42" w:rsidRPr="0077287A" w:rsidRDefault="00722E42" w:rsidP="008A2AA4">
            <w:pPr>
              <w:pStyle w:val="ECC-7KCenter"/>
            </w:pPr>
            <w:r w:rsidRPr="0077287A">
              <w:t>Road (km)</w:t>
            </w:r>
          </w:p>
        </w:tc>
      </w:tr>
      <w:tr w:rsidR="00722E42" w:rsidRPr="0077287A" w14:paraId="73D27C0A" w14:textId="77777777" w:rsidTr="008A2AA4">
        <w:trPr>
          <w:trHeight w:val="340"/>
        </w:trPr>
        <w:tc>
          <w:tcPr>
            <w:tcW w:w="598" w:type="pct"/>
            <w:vMerge/>
            <w:tcBorders>
              <w:left w:val="outset" w:sz="6" w:space="0" w:color="auto"/>
              <w:bottom w:val="outset" w:sz="6" w:space="0" w:color="auto"/>
              <w:right w:val="outset" w:sz="6" w:space="0" w:color="auto"/>
            </w:tcBorders>
            <w:shd w:val="clear" w:color="auto" w:fill="FFFFFF"/>
            <w:vAlign w:val="center"/>
          </w:tcPr>
          <w:p w14:paraId="24FD72B9" w14:textId="77777777" w:rsidR="00722E42" w:rsidRPr="0077287A" w:rsidRDefault="00722E42" w:rsidP="008A2AA4">
            <w:pPr>
              <w:pStyle w:val="ECC-7KCenter"/>
            </w:pPr>
          </w:p>
        </w:tc>
        <w:tc>
          <w:tcPr>
            <w:tcW w:w="438" w:type="pct"/>
            <w:tcBorders>
              <w:top w:val="outset" w:sz="6" w:space="0" w:color="auto"/>
              <w:left w:val="outset" w:sz="6" w:space="0" w:color="auto"/>
              <w:bottom w:val="outset" w:sz="6" w:space="0" w:color="auto"/>
              <w:right w:val="outset" w:sz="6" w:space="0" w:color="auto"/>
            </w:tcBorders>
            <w:shd w:val="clear" w:color="auto" w:fill="FFFFFF"/>
            <w:vAlign w:val="center"/>
          </w:tcPr>
          <w:p w14:paraId="2A26E419" w14:textId="77777777" w:rsidR="00722E42" w:rsidRPr="0077287A" w:rsidRDefault="00722E42" w:rsidP="008A2AA4">
            <w:pPr>
              <w:pStyle w:val="ECC-7KCenter"/>
            </w:pPr>
            <w:r w:rsidRPr="0077287A">
              <w:t>66.27</w:t>
            </w:r>
          </w:p>
        </w:tc>
        <w:tc>
          <w:tcPr>
            <w:tcW w:w="438"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31095219" w14:textId="77777777" w:rsidR="00722E42" w:rsidRPr="0077287A" w:rsidRDefault="00722E42" w:rsidP="008A2AA4">
            <w:pPr>
              <w:pStyle w:val="ECC-7KCenter"/>
            </w:pPr>
            <w:r w:rsidRPr="0077287A">
              <w:t>17/717</w:t>
            </w:r>
          </w:p>
        </w:tc>
        <w:tc>
          <w:tcPr>
            <w:tcW w:w="476"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D9F59B4" w14:textId="77777777" w:rsidR="00722E42" w:rsidRPr="0077287A" w:rsidRDefault="00722E42" w:rsidP="008A2AA4">
            <w:pPr>
              <w:pStyle w:val="ECC-7KCenter"/>
            </w:pPr>
            <w:r w:rsidRPr="0077287A">
              <w:t>10.74</w:t>
            </w:r>
          </w:p>
        </w:tc>
        <w:tc>
          <w:tcPr>
            <w:tcW w:w="39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541394F" w14:textId="77777777" w:rsidR="00722E42" w:rsidRPr="0077287A" w:rsidRDefault="00722E42" w:rsidP="008A2AA4">
            <w:pPr>
              <w:pStyle w:val="ECC-7KCenter"/>
            </w:pPr>
            <w:r w:rsidRPr="0077287A">
              <w:t>6/262</w:t>
            </w:r>
          </w:p>
        </w:tc>
        <w:tc>
          <w:tcPr>
            <w:tcW w:w="483"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240939E" w14:textId="77777777" w:rsidR="00722E42" w:rsidRPr="0077287A" w:rsidRDefault="00722E42" w:rsidP="008A2AA4">
            <w:pPr>
              <w:pStyle w:val="ECC-7KCenter"/>
            </w:pPr>
            <w:r w:rsidRPr="0077287A">
              <w:t>27.60</w:t>
            </w:r>
          </w:p>
        </w:tc>
        <w:tc>
          <w:tcPr>
            <w:tcW w:w="414"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626C016B" w14:textId="7D26BE6F" w:rsidR="00722E42" w:rsidRPr="0077287A" w:rsidRDefault="00722E42" w:rsidP="008A2AA4">
            <w:pPr>
              <w:pStyle w:val="ECC-7KCenter"/>
            </w:pPr>
          </w:p>
          <w:p w14:paraId="647F4AB9" w14:textId="77777777" w:rsidR="00722E42" w:rsidRPr="0077287A" w:rsidRDefault="00722E42" w:rsidP="008A2AA4">
            <w:pPr>
              <w:pStyle w:val="ECC-7KCenter"/>
            </w:pPr>
            <w:r w:rsidRPr="0077287A">
              <w:t>10/448</w:t>
            </w:r>
          </w:p>
          <w:p w14:paraId="026287C8" w14:textId="5264B2F1" w:rsidR="00722E42" w:rsidRPr="0077287A" w:rsidRDefault="00722E42" w:rsidP="008A2AA4">
            <w:pPr>
              <w:pStyle w:val="ECC-7KCenter"/>
            </w:pPr>
          </w:p>
        </w:tc>
        <w:tc>
          <w:tcPr>
            <w:tcW w:w="428"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18FFBEB4" w14:textId="77777777" w:rsidR="00722E42" w:rsidRPr="0077287A" w:rsidRDefault="00722E42" w:rsidP="008A2AA4">
            <w:pPr>
              <w:pStyle w:val="ECC-7KCenter"/>
            </w:pPr>
            <w:r w:rsidRPr="0077287A">
              <w:t>21.43</w:t>
            </w:r>
          </w:p>
        </w:tc>
        <w:tc>
          <w:tcPr>
            <w:tcW w:w="62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643B7F7" w14:textId="77777777" w:rsidR="00722E42" w:rsidRPr="0077287A" w:rsidRDefault="00722E42" w:rsidP="008A2AA4">
            <w:pPr>
              <w:pStyle w:val="ECC-7KCenter"/>
            </w:pPr>
            <w:r w:rsidRPr="0077287A">
              <w:t>1/7</w:t>
            </w:r>
          </w:p>
        </w:tc>
        <w:tc>
          <w:tcPr>
            <w:tcW w:w="710"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0EF54E88" w14:textId="77777777" w:rsidR="00722E42" w:rsidRPr="0077287A" w:rsidRDefault="00722E42" w:rsidP="008A2AA4">
            <w:pPr>
              <w:pStyle w:val="ECC-7KCenter"/>
            </w:pPr>
            <w:r w:rsidRPr="0077287A">
              <w:t>6.5</w:t>
            </w:r>
          </w:p>
        </w:tc>
      </w:tr>
    </w:tbl>
    <w:p w14:paraId="6CED7428" w14:textId="77777777" w:rsidR="00722E42" w:rsidRPr="0077287A" w:rsidRDefault="00722E42" w:rsidP="008A2AA4">
      <w:pPr>
        <w:pStyle w:val="ECC-3Hoathi"/>
      </w:pPr>
      <w:r w:rsidRPr="0077287A">
        <w:t>Waterway</w:t>
      </w:r>
    </w:p>
    <w:p w14:paraId="6C8E0B5B" w14:textId="77777777" w:rsidR="00722E42" w:rsidRPr="0077287A" w:rsidRDefault="00722E42" w:rsidP="008A2AA4">
      <w:pPr>
        <w:pStyle w:val="ECC-1BT"/>
      </w:pPr>
      <w:bookmarkStart w:id="267" w:name="_Toc466285686"/>
      <w:bookmarkStart w:id="268" w:name="_Toc471974313"/>
      <w:r w:rsidRPr="0077287A">
        <w:t xml:space="preserve">The city has an interlacing system of waterways, connecting most of residential areas and main markets, including Cai Doi, Cai Cam, Cai Ca, </w:t>
      </w:r>
      <w:proofErr w:type="spellStart"/>
      <w:r w:rsidRPr="0077287A">
        <w:t>Cau</w:t>
      </w:r>
      <w:proofErr w:type="spellEnd"/>
      <w:r w:rsidRPr="0077287A">
        <w:t xml:space="preserve"> Lau, </w:t>
      </w:r>
      <w:proofErr w:type="spellStart"/>
      <w:r w:rsidRPr="0077287A">
        <w:t>Kinh</w:t>
      </w:r>
      <w:proofErr w:type="spellEnd"/>
      <w:r w:rsidRPr="0077287A">
        <w:t xml:space="preserve"> Cut, Long Ho rivers and some other canals…At present, some rivers have been narrowed due to people’s encroachment and uncontrolled construction in the urban development process over the past years.</w:t>
      </w:r>
    </w:p>
    <w:p w14:paraId="20568065" w14:textId="77777777" w:rsidR="00722E42" w:rsidRPr="0077287A" w:rsidRDefault="00722E42" w:rsidP="00E06A4E">
      <w:pPr>
        <w:pStyle w:val="Heading3"/>
        <w:rPr>
          <w:color w:val="auto"/>
        </w:rPr>
      </w:pPr>
      <w:bookmarkStart w:id="269" w:name="_Toc35355791"/>
      <w:r w:rsidRPr="0077287A">
        <w:rPr>
          <w:color w:val="auto"/>
        </w:rPr>
        <w:t>Water Supply System</w:t>
      </w:r>
      <w:bookmarkEnd w:id="267"/>
      <w:bookmarkEnd w:id="268"/>
      <w:bookmarkEnd w:id="269"/>
    </w:p>
    <w:p w14:paraId="3188708B" w14:textId="77777777" w:rsidR="00722E42" w:rsidRPr="0077287A" w:rsidRDefault="00722E42" w:rsidP="008A2AA4">
      <w:pPr>
        <w:pStyle w:val="ECC-1BT"/>
      </w:pPr>
      <w:r w:rsidRPr="0077287A">
        <w:t xml:space="preserve">Vinh Long City has a drinking water treatment plant, Truong An water plant with total capacity of 35,000m3/day. Its raw water takes in from Co </w:t>
      </w:r>
      <w:proofErr w:type="spellStart"/>
      <w:r w:rsidRPr="0077287A">
        <w:t>Chien</w:t>
      </w:r>
      <w:proofErr w:type="spellEnd"/>
      <w:r w:rsidRPr="0077287A">
        <w:t xml:space="preserve"> River. The city provides a good coverage of drinking water supply (96.4%) with daily use of 126 l/person for total 30,477 households.</w:t>
      </w:r>
    </w:p>
    <w:p w14:paraId="5A5253C5" w14:textId="77777777" w:rsidR="00722E42" w:rsidRPr="0077287A" w:rsidRDefault="00722E42" w:rsidP="00E06A4E">
      <w:pPr>
        <w:pStyle w:val="Heading3"/>
        <w:rPr>
          <w:color w:val="auto"/>
        </w:rPr>
      </w:pPr>
      <w:bookmarkStart w:id="270" w:name="_Toc466285687"/>
      <w:bookmarkStart w:id="271" w:name="_Toc471974314"/>
      <w:bookmarkStart w:id="272" w:name="_Toc35355792"/>
      <w:r w:rsidRPr="0077287A">
        <w:rPr>
          <w:color w:val="auto"/>
        </w:rPr>
        <w:t>Solid Waste Collection and Treatment</w:t>
      </w:r>
      <w:bookmarkEnd w:id="270"/>
      <w:bookmarkEnd w:id="271"/>
      <w:bookmarkEnd w:id="272"/>
    </w:p>
    <w:p w14:paraId="23648D27" w14:textId="77777777" w:rsidR="00722E42" w:rsidRPr="0077287A" w:rsidRDefault="00722E42" w:rsidP="008A2AA4">
      <w:pPr>
        <w:pStyle w:val="ECC-1BT"/>
      </w:pPr>
      <w:r w:rsidRPr="0077287A">
        <w:t>Collection of solid waste in the area is not thoroughly implemented. Only 73.1% of solid waste is collected. The remaining amount is treated by either burning or throwing into canals, causing environmental pollution. The collection of waste only in central wards by using simple vehicles and methods.</w:t>
      </w:r>
    </w:p>
    <w:p w14:paraId="6387C9D0" w14:textId="77777777" w:rsidR="00722E42" w:rsidRPr="0077287A" w:rsidRDefault="00722E42" w:rsidP="008A2AA4">
      <w:pPr>
        <w:pStyle w:val="ECC-1BT"/>
      </w:pPr>
      <w:r w:rsidRPr="0077287A">
        <w:t>Previously, Vinh Long city used a landfill in Tan Ap Hamlet, Tan Xuan, Tan Ngai ward, with total treatment capacity of 5,500m3. At the present, this landfill was closed and the city use an alternate landfill of 2ha in Hoa Phu commune, Long Ho district, which is 13 km from the center of the city. The landfill is able to extend 2 more hectares from current land available at the site however it is the decision the City to make.</w:t>
      </w:r>
    </w:p>
    <w:p w14:paraId="6B5616B0" w14:textId="52561273" w:rsidR="00722E42" w:rsidRPr="0077287A" w:rsidRDefault="00722E42" w:rsidP="008A2AA4">
      <w:pPr>
        <w:pStyle w:val="ECC-1BT"/>
      </w:pPr>
      <w:r w:rsidRPr="0077287A">
        <w:t>In addition, the waste of Vinh Long City can be gathered to Phuong Thao High-tech Waste Treatment Plant which has an area of 8ha in Hoa Phu Commune of Long Ho District and the treatment capacity is 300 tons of waste per day.</w:t>
      </w:r>
    </w:p>
    <w:p w14:paraId="60B14DE1" w14:textId="77777777" w:rsidR="00722E42" w:rsidRPr="0077287A" w:rsidRDefault="00722E42" w:rsidP="008A2AA4">
      <w:pPr>
        <w:pStyle w:val="ECC-1BT"/>
      </w:pPr>
      <w:r w:rsidRPr="0077287A">
        <w:t xml:space="preserve">Due to the use of outdated methods of waste treatment and the area is insufficient to meet demand in the future, Vinh Long province is planning to build a new landfill for solid waste disposal and treatment right at the Phu Hung landfill with total area of 6ha. </w:t>
      </w:r>
    </w:p>
    <w:p w14:paraId="0D0598F8" w14:textId="77777777" w:rsidR="00722E42" w:rsidRPr="0077287A" w:rsidRDefault="00722E42" w:rsidP="00E06A4E">
      <w:pPr>
        <w:pStyle w:val="Heading3"/>
        <w:rPr>
          <w:color w:val="auto"/>
        </w:rPr>
      </w:pPr>
      <w:bookmarkStart w:id="273" w:name="_Toc466285688"/>
      <w:bookmarkStart w:id="274" w:name="_Toc471974315"/>
      <w:bookmarkStart w:id="275" w:name="_Toc35355793"/>
      <w:r w:rsidRPr="0077287A">
        <w:rPr>
          <w:color w:val="auto"/>
        </w:rPr>
        <w:t>Power System</w:t>
      </w:r>
      <w:bookmarkEnd w:id="273"/>
      <w:bookmarkEnd w:id="274"/>
      <w:bookmarkEnd w:id="275"/>
    </w:p>
    <w:p w14:paraId="2ACA089C" w14:textId="77777777" w:rsidR="00722E42" w:rsidRPr="0077287A" w:rsidRDefault="00722E42" w:rsidP="008A2AA4">
      <w:pPr>
        <w:pStyle w:val="ECC-1BT"/>
      </w:pPr>
      <w:r w:rsidRPr="0077287A">
        <w:t xml:space="preserve">Power source: Vinh Long city is connected to the national grid of 220KV-Western region Ho Chi Minh city-  Cai Lay – Tra </w:t>
      </w:r>
      <w:proofErr w:type="spellStart"/>
      <w:r w:rsidRPr="0077287A">
        <w:t>Noc</w:t>
      </w:r>
      <w:proofErr w:type="spellEnd"/>
      <w:r w:rsidRPr="0077287A">
        <w:t xml:space="preserve"> via Tra </w:t>
      </w:r>
      <w:proofErr w:type="spellStart"/>
      <w:r w:rsidRPr="0077287A">
        <w:t>Noc</w:t>
      </w:r>
      <w:proofErr w:type="spellEnd"/>
      <w:r w:rsidRPr="0077287A">
        <w:t xml:space="preserve"> substation 220/110/66KV-( 100+160) MVA and at-site power source from Vinh Long diesel power plant. In addition, Vinh Long 220kV substation 220/110/22KV - (2x125) MVA is being constructed in the city. Recently, </w:t>
      </w:r>
      <w:proofErr w:type="spellStart"/>
      <w:r w:rsidRPr="0077287A">
        <w:t>Cuu</w:t>
      </w:r>
      <w:proofErr w:type="spellEnd"/>
      <w:r w:rsidRPr="0077287A">
        <w:t xml:space="preserve"> Long University in Vinh Long province inaugurated a solar power plant combining high-tech agriculture with a capacity of 980KW. It is estimated that the school uses only 35% of the electricity produced, the rest goes to the national grid, contributing to solving the electricity shortage on the national grid.</w:t>
      </w:r>
    </w:p>
    <w:p w14:paraId="23B90A16" w14:textId="77777777" w:rsidR="00722E42" w:rsidRPr="0077287A" w:rsidRDefault="00722E42" w:rsidP="008A2AA4">
      <w:pPr>
        <w:pStyle w:val="ECC-1BT"/>
      </w:pPr>
      <w:r w:rsidRPr="0077287A">
        <w:t>Lighting system: All main roads in the city have been equipped with lighting system. Roads in the residential area have been invested but asynchronously.</w:t>
      </w:r>
    </w:p>
    <w:p w14:paraId="0CC4B76D" w14:textId="1F08D5C5" w:rsidR="00722E42" w:rsidRPr="0077287A" w:rsidRDefault="00722E42" w:rsidP="00E06A4E">
      <w:pPr>
        <w:pStyle w:val="Heading3"/>
        <w:rPr>
          <w:color w:val="auto"/>
        </w:rPr>
      </w:pPr>
      <w:bookmarkStart w:id="276" w:name="_Toc466285689"/>
      <w:bookmarkStart w:id="277" w:name="_Toc471974316"/>
      <w:bookmarkStart w:id="278" w:name="_Toc35355794"/>
      <w:r w:rsidRPr="0077287A">
        <w:rPr>
          <w:color w:val="auto"/>
        </w:rPr>
        <w:t>Drainage and sewage treatment</w:t>
      </w:r>
      <w:bookmarkEnd w:id="276"/>
      <w:bookmarkEnd w:id="277"/>
      <w:bookmarkEnd w:id="278"/>
    </w:p>
    <w:p w14:paraId="71BD845F" w14:textId="6BA38ABA" w:rsidR="00722E42" w:rsidRPr="0077287A" w:rsidRDefault="00722E42" w:rsidP="008A2AA4">
      <w:pPr>
        <w:pStyle w:val="ECC-3Hoathi"/>
      </w:pPr>
      <w:r w:rsidRPr="0077287A">
        <w:t>Current status of stormwater drainage system</w:t>
      </w:r>
    </w:p>
    <w:p w14:paraId="0E8C1E0F" w14:textId="77777777" w:rsidR="00722E42" w:rsidRPr="0077287A" w:rsidRDefault="00722E42" w:rsidP="008A2AA4">
      <w:pPr>
        <w:pStyle w:val="ECC-1BT"/>
      </w:pPr>
      <w:r w:rsidRPr="0077287A">
        <w:t>Drainage system of Vinh Long city has been built for 40-50 years and become deteriorated. Total length of pipeline is 11,900m of which 11,000m of pipe and 900m of canal. Stormwater and wastewater are led in a common system of the city, some segments have been damaged that is incapable of rapid drainage in case of heavy rain or high tides. Besides, the low land terrain is the element contributing to flooding in the city. In ward 1. There are 18 water drainage sluice gates to canals and rivers, of which 15-16 check-valve gates which are operated 5-6 times/years and play the role of drainage and preventing water from overflowing on the road surface.</w:t>
      </w:r>
    </w:p>
    <w:p w14:paraId="3069EE81" w14:textId="77777777" w:rsidR="00722E42" w:rsidRPr="0077287A" w:rsidRDefault="00722E42" w:rsidP="008A2AA4">
      <w:pPr>
        <w:pStyle w:val="ECC-3Hoathi"/>
      </w:pPr>
      <w:r w:rsidRPr="0077287A">
        <w:t>Current status of drainage canals, rivers and ditches</w:t>
      </w:r>
    </w:p>
    <w:p w14:paraId="6AEFA885" w14:textId="77777777" w:rsidR="00722E42" w:rsidRPr="0077287A" w:rsidRDefault="00722E42" w:rsidP="008A2AA4">
      <w:pPr>
        <w:pStyle w:val="ECC-1BT"/>
      </w:pPr>
      <w:r w:rsidRPr="0077287A">
        <w:t xml:space="preserve">Drainage river system of Vinh Long is relatively diverse, in which the class I canal system hold key role of water supply and drainage for the city: Cai Da Lon, Cai Doi Lon, Ba Dieu, </w:t>
      </w:r>
      <w:proofErr w:type="spellStart"/>
      <w:r w:rsidRPr="0077287A">
        <w:t>Cau</w:t>
      </w:r>
      <w:proofErr w:type="spellEnd"/>
      <w:r w:rsidRPr="0077287A">
        <w:t xml:space="preserve"> Lo river, Cai Cam and Long Ho. However, most of the rivers and canals are winded and </w:t>
      </w:r>
      <w:proofErr w:type="spellStart"/>
      <w:r w:rsidRPr="0077287A">
        <w:t>long time</w:t>
      </w:r>
      <w:proofErr w:type="spellEnd"/>
      <w:r w:rsidRPr="0077287A">
        <w:t xml:space="preserve"> not being dredged, thus, the drainage capacity is limited.</w:t>
      </w:r>
    </w:p>
    <w:p w14:paraId="0720F878" w14:textId="77777777" w:rsidR="00722E42" w:rsidRPr="0077287A" w:rsidRDefault="00722E42" w:rsidP="008A2AA4">
      <w:pPr>
        <w:pStyle w:val="ECC-1BT"/>
      </w:pPr>
      <w:r w:rsidRPr="0077287A">
        <w:t xml:space="preserve">Pumping station: At the present a check valve system and pumping stations have been installed for flooding control in ward 1. This is the first flooding prevention system in the Mekong Delta Region. The drainage culverts are installed with a check valve; in rainy season, the water only one-way flows to the river but cannot be reverse to the city center through the culverts. In the case of high tide combined with heavy rain, 03 pumping stations with a capacity of 150 m/h (in Tau </w:t>
      </w:r>
      <w:proofErr w:type="spellStart"/>
      <w:r w:rsidRPr="0077287A">
        <w:t>Khach</w:t>
      </w:r>
      <w:proofErr w:type="spellEnd"/>
      <w:r w:rsidRPr="0077287A">
        <w:t xml:space="preserve"> station (Tau bridge), in the end of Tran Van On road, and </w:t>
      </w:r>
      <w:proofErr w:type="spellStart"/>
      <w:r w:rsidRPr="0077287A">
        <w:t>Trai</w:t>
      </w:r>
      <w:proofErr w:type="spellEnd"/>
      <w:r w:rsidRPr="0077287A">
        <w:t xml:space="preserve"> </w:t>
      </w:r>
      <w:proofErr w:type="spellStart"/>
      <w:r w:rsidRPr="0077287A">
        <w:t>Cua</w:t>
      </w:r>
      <w:proofErr w:type="spellEnd"/>
      <w:r w:rsidRPr="0077287A">
        <w:t xml:space="preserve"> on 2/9 road) are operated to bring water to the river so that long-term inundation in communes is prevented; and on coastal roads where the elevation is low, water is controlled by sand bags.</w:t>
      </w:r>
    </w:p>
    <w:p w14:paraId="16E8DAB4" w14:textId="77777777" w:rsidR="00722E42" w:rsidRPr="0077287A" w:rsidRDefault="00722E42" w:rsidP="00722E42">
      <w:pPr>
        <w:rPr>
          <w:rFonts w:eastAsia="Calibri"/>
          <w:szCs w:val="26"/>
          <w:lang w:eastAsia="en-GB"/>
        </w:rPr>
      </w:pPr>
    </w:p>
    <w:p w14:paraId="7E1AED53" w14:textId="61445478" w:rsidR="00722E42" w:rsidRPr="0077287A" w:rsidRDefault="00595A67" w:rsidP="008A2AA4">
      <w:pPr>
        <w:pStyle w:val="ECC-1BT"/>
        <w:jc w:val="center"/>
      </w:pPr>
      <w:r w:rsidRPr="0077287A">
        <w:rPr>
          <w:noProof/>
          <w:lang w:eastAsia="en-US"/>
        </w:rPr>
        <mc:AlternateContent>
          <mc:Choice Requires="wps">
            <w:drawing>
              <wp:anchor distT="0" distB="0" distL="114300" distR="114300" simplePos="0" relativeHeight="251781120" behindDoc="0" locked="0" layoutInCell="1" allowOverlap="1" wp14:anchorId="297EF6C1" wp14:editId="6E96BB09">
                <wp:simplePos x="0" y="0"/>
                <wp:positionH relativeFrom="column">
                  <wp:posOffset>4094922</wp:posOffset>
                </wp:positionH>
                <wp:positionV relativeFrom="paragraph">
                  <wp:posOffset>2533843</wp:posOffset>
                </wp:positionV>
                <wp:extent cx="765313" cy="198782"/>
                <wp:effectExtent l="0" t="0" r="0" b="0"/>
                <wp:wrapNone/>
                <wp:docPr id="3151" name="Text Box 3151"/>
                <wp:cNvGraphicFramePr/>
                <a:graphic xmlns:a="http://schemas.openxmlformats.org/drawingml/2006/main">
                  <a:graphicData uri="http://schemas.microsoft.com/office/word/2010/wordprocessingShape">
                    <wps:wsp>
                      <wps:cNvSpPr txBox="1"/>
                      <wps:spPr>
                        <a:xfrm>
                          <a:off x="0" y="0"/>
                          <a:ext cx="765313" cy="19878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D47F24" w14:textId="318F17D1" w:rsidR="002D2F30" w:rsidRPr="00595A67" w:rsidRDefault="002D2F30" w:rsidP="00595A67">
                            <w:pPr>
                              <w:spacing w:before="0" w:after="0"/>
                              <w:jc w:val="center"/>
                              <w:rPr>
                                <w:sz w:val="14"/>
                                <w:szCs w:val="14"/>
                              </w:rPr>
                            </w:pPr>
                            <w:r>
                              <w:rPr>
                                <w:sz w:val="14"/>
                                <w:szCs w:val="14"/>
                              </w:rPr>
                              <w:t>Long Ho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EF6C1" id="Text Box 3151" o:spid="_x0000_s1078" type="#_x0000_t202" style="position:absolute;left:0;text-align:left;margin-left:322.45pt;margin-top:199.5pt;width:60.25pt;height:15.6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" fillcolor="white [3201]" stroked="f" strokeweight=".5pt">
                <v:textbox>
                  <w:txbxContent>
                    <w:p w14:paraId="29D47F24" w14:textId="318F17D1" w:rsidR="002D2F30" w:rsidRPr="00595A67" w:rsidRDefault="002D2F30" w:rsidP="00595A67">
                      <w:pPr>
                        <w:spacing w:before="0" w:after="0"/>
                        <w:jc w:val="center"/>
                        <w:rPr>
                          <w:sz w:val="14"/>
                          <w:szCs w:val="14"/>
                        </w:rPr>
                      </w:pPr>
                      <w:r>
                        <w:rPr>
                          <w:sz w:val="14"/>
                          <w:szCs w:val="14"/>
                        </w:rPr>
                        <w:t>Long Ho river</w:t>
                      </w:r>
                    </w:p>
                  </w:txbxContent>
                </v:textbox>
              </v:shape>
            </w:pict>
          </mc:Fallback>
        </mc:AlternateContent>
      </w:r>
      <w:r w:rsidRPr="0077287A">
        <w:rPr>
          <w:noProof/>
          <w:lang w:eastAsia="en-US"/>
        </w:rPr>
        <mc:AlternateContent>
          <mc:Choice Requires="wps">
            <w:drawing>
              <wp:anchor distT="0" distB="0" distL="114300" distR="114300" simplePos="0" relativeHeight="251779072" behindDoc="0" locked="0" layoutInCell="1" allowOverlap="1" wp14:anchorId="722DE97B" wp14:editId="783AC829">
                <wp:simplePos x="0" y="0"/>
                <wp:positionH relativeFrom="column">
                  <wp:posOffset>735496</wp:posOffset>
                </wp:positionH>
                <wp:positionV relativeFrom="paragraph">
                  <wp:posOffset>2553721</wp:posOffset>
                </wp:positionV>
                <wp:extent cx="765313" cy="198782"/>
                <wp:effectExtent l="0" t="0" r="0" b="0"/>
                <wp:wrapNone/>
                <wp:docPr id="3150" name="Text Box 3150"/>
                <wp:cNvGraphicFramePr/>
                <a:graphic xmlns:a="http://schemas.openxmlformats.org/drawingml/2006/main">
                  <a:graphicData uri="http://schemas.microsoft.com/office/word/2010/wordprocessingShape">
                    <wps:wsp>
                      <wps:cNvSpPr txBox="1"/>
                      <wps:spPr>
                        <a:xfrm>
                          <a:off x="0" y="0"/>
                          <a:ext cx="765313" cy="19878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DC1771B" w14:textId="594AE8DE" w:rsidR="002D2F30" w:rsidRPr="00595A67" w:rsidRDefault="002D2F30" w:rsidP="00595A67">
                            <w:pPr>
                              <w:spacing w:before="0" w:after="0"/>
                              <w:jc w:val="center"/>
                              <w:rPr>
                                <w:sz w:val="14"/>
                                <w:szCs w:val="14"/>
                              </w:rPr>
                            </w:pPr>
                            <w:r>
                              <w:rPr>
                                <w:sz w:val="14"/>
                                <w:szCs w:val="14"/>
                              </w:rPr>
                              <w:t>Cai Cam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DE97B" id="Text Box 3150" o:spid="_x0000_s1079" type="#_x0000_t202" style="position:absolute;left:0;text-align:left;margin-left:57.9pt;margin-top:201.1pt;width:60.25pt;height:15.6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" fillcolor="white [3201]" stroked="f" strokeweight=".5pt">
                <v:textbox>
                  <w:txbxContent>
                    <w:p w14:paraId="3DC1771B" w14:textId="594AE8DE" w:rsidR="002D2F30" w:rsidRPr="00595A67" w:rsidRDefault="002D2F30" w:rsidP="00595A67">
                      <w:pPr>
                        <w:spacing w:before="0" w:after="0"/>
                        <w:jc w:val="center"/>
                        <w:rPr>
                          <w:sz w:val="14"/>
                          <w:szCs w:val="14"/>
                        </w:rPr>
                      </w:pPr>
                      <w:r>
                        <w:rPr>
                          <w:sz w:val="14"/>
                          <w:szCs w:val="14"/>
                        </w:rPr>
                        <w:t>Cai Cam river</w:t>
                      </w:r>
                    </w:p>
                  </w:txbxContent>
                </v:textbox>
              </v:shape>
            </w:pict>
          </mc:Fallback>
        </mc:AlternateContent>
      </w:r>
      <w:r w:rsidRPr="0077287A">
        <w:rPr>
          <w:noProof/>
          <w:lang w:eastAsia="en-US"/>
        </w:rPr>
        <mc:AlternateContent>
          <mc:Choice Requires="wps">
            <w:drawing>
              <wp:anchor distT="0" distB="0" distL="114300" distR="114300" simplePos="0" relativeHeight="251777024" behindDoc="0" locked="0" layoutInCell="1" allowOverlap="1" wp14:anchorId="13539EAB" wp14:editId="06A21BD2">
                <wp:simplePos x="0" y="0"/>
                <wp:positionH relativeFrom="column">
                  <wp:posOffset>4157787</wp:posOffset>
                </wp:positionH>
                <wp:positionV relativeFrom="paragraph">
                  <wp:posOffset>56046</wp:posOffset>
                </wp:positionV>
                <wp:extent cx="765313" cy="198782"/>
                <wp:effectExtent l="0" t="0" r="0" b="0"/>
                <wp:wrapNone/>
                <wp:docPr id="3149" name="Text Box 3149"/>
                <wp:cNvGraphicFramePr/>
                <a:graphic xmlns:a="http://schemas.openxmlformats.org/drawingml/2006/main">
                  <a:graphicData uri="http://schemas.microsoft.com/office/word/2010/wordprocessingShape">
                    <wps:wsp>
                      <wps:cNvSpPr txBox="1"/>
                      <wps:spPr>
                        <a:xfrm>
                          <a:off x="0" y="0"/>
                          <a:ext cx="765313" cy="19878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BBEF64" w14:textId="50A96B87" w:rsidR="002D2F30" w:rsidRPr="00595A67" w:rsidRDefault="002D2F30" w:rsidP="00595A67">
                            <w:pPr>
                              <w:spacing w:before="0" w:after="0"/>
                              <w:jc w:val="center"/>
                              <w:rPr>
                                <w:sz w:val="14"/>
                                <w:szCs w:val="14"/>
                              </w:rPr>
                            </w:pPr>
                            <w:r>
                              <w:rPr>
                                <w:sz w:val="14"/>
                                <w:szCs w:val="14"/>
                              </w:rPr>
                              <w:t>Co Chien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39EAB" id="Text Box 3149" o:spid="_x0000_s1080" type="#_x0000_t202" style="position:absolute;left:0;text-align:left;margin-left:327.4pt;margin-top:4.4pt;width:60.25pt;height:15.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" fillcolor="white [3201]" stroked="f" strokeweight=".5pt">
                <v:textbox>
                  <w:txbxContent>
                    <w:p w14:paraId="50BBEF64" w14:textId="50A96B87" w:rsidR="002D2F30" w:rsidRPr="00595A67" w:rsidRDefault="002D2F30" w:rsidP="00595A67">
                      <w:pPr>
                        <w:spacing w:before="0" w:after="0"/>
                        <w:jc w:val="center"/>
                        <w:rPr>
                          <w:sz w:val="14"/>
                          <w:szCs w:val="14"/>
                        </w:rPr>
                      </w:pPr>
                      <w:r>
                        <w:rPr>
                          <w:sz w:val="14"/>
                          <w:szCs w:val="14"/>
                        </w:rPr>
                        <w:t>Co Chien river</w:t>
                      </w:r>
                    </w:p>
                  </w:txbxContent>
                </v:textbox>
              </v:shape>
            </w:pict>
          </mc:Fallback>
        </mc:AlternateContent>
      </w:r>
      <w:r w:rsidR="00722E42" w:rsidRPr="0077287A">
        <w:rPr>
          <w:noProof/>
          <w:lang w:eastAsia="en-US"/>
        </w:rPr>
        <w:drawing>
          <wp:inline distT="0" distB="0" distL="0" distR="0" wp14:anchorId="4C73F1F5" wp14:editId="15697921">
            <wp:extent cx="4598079" cy="3307080"/>
            <wp:effectExtent l="0" t="0" r="0" b="7620"/>
            <wp:docPr id="3181" name="Picture 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4618048" cy="3321442"/>
                    </a:xfrm>
                    <a:prstGeom prst="rect">
                      <a:avLst/>
                    </a:prstGeom>
                    <a:noFill/>
                    <a:ln>
                      <a:noFill/>
                    </a:ln>
                  </pic:spPr>
                </pic:pic>
              </a:graphicData>
            </a:graphic>
          </wp:inline>
        </w:drawing>
      </w:r>
    </w:p>
    <w:p w14:paraId="6A0F835C" w14:textId="0713B263" w:rsidR="00722E42" w:rsidRPr="0077287A" w:rsidRDefault="00722E42" w:rsidP="008A2AA4">
      <w:pPr>
        <w:pStyle w:val="Caption"/>
      </w:pPr>
      <w:bookmarkStart w:id="279" w:name="_Toc33460278"/>
      <w:r w:rsidRPr="0077287A">
        <w:t xml:space="preserve">Figure </w:t>
      </w:r>
      <w:r w:rsidR="004C7CA5" w:rsidRPr="0077287A">
        <w:fldChar w:fldCharType="begin"/>
      </w:r>
      <w:r w:rsidR="004C7CA5" w:rsidRPr="0077287A">
        <w:instrText xml:space="preserve"> SEQ Figure \* ARABIC </w:instrText>
      </w:r>
      <w:r w:rsidR="004C7CA5" w:rsidRPr="0077287A">
        <w:fldChar w:fldCharType="separate"/>
      </w:r>
      <w:r w:rsidR="008A2AA4" w:rsidRPr="0077287A">
        <w:rPr>
          <w:noProof/>
        </w:rPr>
        <w:t>24</w:t>
      </w:r>
      <w:r w:rsidR="004C7CA5" w:rsidRPr="0077287A">
        <w:rPr>
          <w:noProof/>
        </w:rPr>
        <w:fldChar w:fldCharType="end"/>
      </w:r>
      <w:r w:rsidRPr="0077287A">
        <w:t>: Existing status of drainage network in Vinh Long city</w:t>
      </w:r>
      <w:bookmarkEnd w:id="279"/>
    </w:p>
    <w:p w14:paraId="702F4426" w14:textId="6E8ED02A" w:rsidR="00722E42" w:rsidRPr="0077287A" w:rsidRDefault="00722E42" w:rsidP="008A2AA4">
      <w:pPr>
        <w:pStyle w:val="ECC-3Hoathi"/>
        <w:rPr>
          <w:lang w:eastAsia="en-GB"/>
        </w:rPr>
      </w:pPr>
      <w:r w:rsidRPr="0077287A">
        <w:rPr>
          <w:lang w:eastAsia="en-GB"/>
        </w:rPr>
        <w:t>Flooding</w:t>
      </w:r>
    </w:p>
    <w:p w14:paraId="60565CF0" w14:textId="77777777" w:rsidR="00722E42" w:rsidRPr="0077287A" w:rsidRDefault="00722E42" w:rsidP="008A2AA4">
      <w:pPr>
        <w:pStyle w:val="ECC-1BT"/>
      </w:pPr>
      <w:r w:rsidRPr="0077287A">
        <w:t>Recently, due to climate change and high sea level, Mekong Delta provinces are frequently flooded. Vinh Long city is severely flooding, especially in inner city, the water level may reach 50-70cm.</w:t>
      </w:r>
    </w:p>
    <w:p w14:paraId="6C385C32" w14:textId="77777777" w:rsidR="00722E42" w:rsidRPr="0077287A" w:rsidRDefault="00722E42" w:rsidP="008A2AA4">
      <w:pPr>
        <w:pStyle w:val="ECC-1BT"/>
      </w:pPr>
      <w:r w:rsidRPr="0077287A">
        <w:t xml:space="preserve">Every year, in the rainy season, especially from July to November, many areas of the city are from 0.3-0.5m under water. Some roads heavily flooded include: Trung Nu </w:t>
      </w:r>
      <w:proofErr w:type="spellStart"/>
      <w:r w:rsidRPr="0077287A">
        <w:t>Vuong</w:t>
      </w:r>
      <w:proofErr w:type="spellEnd"/>
      <w:r w:rsidRPr="0077287A">
        <w:t xml:space="preserve">, Hoang Thai </w:t>
      </w:r>
      <w:proofErr w:type="spellStart"/>
      <w:r w:rsidRPr="0077287A">
        <w:t>Hieu</w:t>
      </w:r>
      <w:proofErr w:type="spellEnd"/>
      <w:r w:rsidRPr="0077287A">
        <w:t xml:space="preserve"> (ward 1); Le Thai To and Nguyen Hue (ward 2); Mau Than (ward 3); Tran Phu (ward 4); 14/9, Nguyen Chi Thanh (ward 5); Dinh Tien Hoang (ward 8); Pham Hung (Ward 9). </w:t>
      </w:r>
    </w:p>
    <w:p w14:paraId="4935D16A" w14:textId="77777777" w:rsidR="00722E42" w:rsidRPr="0077287A" w:rsidRDefault="00722E42" w:rsidP="008A2AA4">
      <w:pPr>
        <w:pStyle w:val="ECC-1BT"/>
      </w:pPr>
      <w:r w:rsidRPr="0077287A">
        <w:t>In particular, at the end of September, early October 2019, Vinh Long City is faced high tide with at alerting water level III from 0.25 to 0.45m that submerge roads, residential areas in the city. This has greatly affected the living conditions of people in Vinh Long city center.</w:t>
      </w:r>
    </w:p>
    <w:p w14:paraId="48C4F1F8" w14:textId="2FD353C1" w:rsidR="00722E42" w:rsidRPr="0077287A" w:rsidRDefault="00722E42" w:rsidP="00533374">
      <w:pPr>
        <w:rPr>
          <w:rFonts w:eastAsia="Calibri"/>
          <w:szCs w:val="26"/>
          <w:lang w:eastAsia="en-GB"/>
        </w:rPr>
      </w:pPr>
    </w:p>
    <w:p w14:paraId="46839CEC" w14:textId="2B174589" w:rsidR="00722E42" w:rsidRPr="0077287A" w:rsidRDefault="00722E42" w:rsidP="00E06A4E">
      <w:pPr>
        <w:jc w:val="center"/>
        <w:outlineLvl w:val="0"/>
      </w:pPr>
    </w:p>
    <w:tbl>
      <w:tblPr>
        <w:tblW w:w="5000" w:type="pct"/>
        <w:tblLook w:val="04A0" w:firstRow="1" w:lastRow="0" w:firstColumn="1" w:lastColumn="0" w:noHBand="0" w:noVBand="1"/>
      </w:tblPr>
      <w:tblGrid>
        <w:gridCol w:w="4506"/>
        <w:gridCol w:w="4565"/>
      </w:tblGrid>
      <w:tr w:rsidR="00722E42" w:rsidRPr="0077287A" w14:paraId="38A8E8B6" w14:textId="77777777" w:rsidTr="008A2AA4">
        <w:tc>
          <w:tcPr>
            <w:tcW w:w="2484" w:type="pct"/>
            <w:vAlign w:val="center"/>
          </w:tcPr>
          <w:p w14:paraId="4227DDCE" w14:textId="77777777" w:rsidR="00722E42" w:rsidRPr="0077287A" w:rsidRDefault="00722E42" w:rsidP="008A2AA4">
            <w:pPr>
              <w:pStyle w:val="ECC-7KCenter"/>
            </w:pPr>
            <w:r w:rsidRPr="0077287A">
              <w:rPr>
                <w:noProof/>
              </w:rPr>
              <w:drawing>
                <wp:inline distT="0" distB="0" distL="0" distR="0" wp14:anchorId="46333CC3" wp14:editId="01244039">
                  <wp:extent cx="2457931" cy="1620000"/>
                  <wp:effectExtent l="0" t="0" r="0" b="0"/>
                  <wp:docPr id="3180" name="Picture 3180" descr="78ff27639f23767d2f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78ff27639f23767d2f32"/>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457931" cy="1620000"/>
                          </a:xfrm>
                          <a:prstGeom prst="rect">
                            <a:avLst/>
                          </a:prstGeom>
                          <a:noFill/>
                          <a:ln>
                            <a:noFill/>
                          </a:ln>
                        </pic:spPr>
                      </pic:pic>
                    </a:graphicData>
                  </a:graphic>
                </wp:inline>
              </w:drawing>
            </w:r>
          </w:p>
        </w:tc>
        <w:tc>
          <w:tcPr>
            <w:tcW w:w="2516" w:type="pct"/>
            <w:vAlign w:val="center"/>
          </w:tcPr>
          <w:p w14:paraId="0E74FA09" w14:textId="77777777" w:rsidR="00722E42" w:rsidRPr="0077287A" w:rsidRDefault="00722E42" w:rsidP="008A2AA4">
            <w:pPr>
              <w:pStyle w:val="ECC-7KCenter"/>
            </w:pPr>
            <w:r w:rsidRPr="0077287A">
              <w:rPr>
                <w:noProof/>
              </w:rPr>
              <w:drawing>
                <wp:inline distT="0" distB="0" distL="0" distR="0" wp14:anchorId="6D9BCB24" wp14:editId="66C081ED">
                  <wp:extent cx="2476376" cy="1619480"/>
                  <wp:effectExtent l="0" t="0" r="635" b="0"/>
                  <wp:docPr id="3175" name="Picture 3175" descr="bde63f7b863b6f6536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de63f7b863b6f65362a"/>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477063" cy="1619929"/>
                          </a:xfrm>
                          <a:prstGeom prst="rect">
                            <a:avLst/>
                          </a:prstGeom>
                          <a:noFill/>
                          <a:ln>
                            <a:noFill/>
                          </a:ln>
                        </pic:spPr>
                      </pic:pic>
                    </a:graphicData>
                  </a:graphic>
                </wp:inline>
              </w:drawing>
            </w:r>
          </w:p>
        </w:tc>
      </w:tr>
      <w:tr w:rsidR="00722E42" w:rsidRPr="0077287A" w14:paraId="2191784D" w14:textId="77777777" w:rsidTr="008A2AA4">
        <w:tc>
          <w:tcPr>
            <w:tcW w:w="2484" w:type="pct"/>
            <w:vAlign w:val="center"/>
          </w:tcPr>
          <w:p w14:paraId="42F465DC" w14:textId="77777777" w:rsidR="00722E42" w:rsidRPr="0077287A" w:rsidRDefault="00722E42" w:rsidP="008A2AA4">
            <w:pPr>
              <w:pStyle w:val="ECC-7KCenter"/>
            </w:pPr>
            <w:r w:rsidRPr="0077287A">
              <w:rPr>
                <w:noProof/>
              </w:rPr>
              <w:drawing>
                <wp:inline distT="0" distB="0" distL="0" distR="0" wp14:anchorId="3060E4AB" wp14:editId="02455C49">
                  <wp:extent cx="2457450" cy="1393778"/>
                  <wp:effectExtent l="0" t="0" r="0" b="0"/>
                  <wp:docPr id="3173" name="Picture 3173" descr="cad2944e2c0ec5509c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ad2944e2c0ec5509c1f"/>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460941" cy="1395758"/>
                          </a:xfrm>
                          <a:prstGeom prst="rect">
                            <a:avLst/>
                          </a:prstGeom>
                          <a:noFill/>
                          <a:ln>
                            <a:noFill/>
                          </a:ln>
                        </pic:spPr>
                      </pic:pic>
                    </a:graphicData>
                  </a:graphic>
                </wp:inline>
              </w:drawing>
            </w:r>
          </w:p>
        </w:tc>
        <w:tc>
          <w:tcPr>
            <w:tcW w:w="2516" w:type="pct"/>
            <w:vAlign w:val="center"/>
          </w:tcPr>
          <w:p w14:paraId="34F4774C" w14:textId="77777777" w:rsidR="00722E42" w:rsidRPr="0077287A" w:rsidRDefault="00722E42" w:rsidP="008A2AA4">
            <w:pPr>
              <w:pStyle w:val="ECC-7KCenter"/>
            </w:pPr>
            <w:r w:rsidRPr="0077287A">
              <w:rPr>
                <w:noProof/>
              </w:rPr>
              <w:drawing>
                <wp:inline distT="0" distB="0" distL="0" distR="0" wp14:anchorId="4E85C82B" wp14:editId="39F20CC6">
                  <wp:extent cx="2495550" cy="1399142"/>
                  <wp:effectExtent l="0" t="0" r="0" b="0"/>
                  <wp:docPr id="3171" name="Picture 3171" descr="7053613cb77a5e2407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053613cb77a5e24076b.jpg"/>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2499514" cy="1401364"/>
                          </a:xfrm>
                          <a:prstGeom prst="rect">
                            <a:avLst/>
                          </a:prstGeom>
                          <a:noFill/>
                          <a:ln>
                            <a:noFill/>
                          </a:ln>
                        </pic:spPr>
                      </pic:pic>
                    </a:graphicData>
                  </a:graphic>
                </wp:inline>
              </w:drawing>
            </w:r>
          </w:p>
        </w:tc>
      </w:tr>
      <w:tr w:rsidR="00722E42" w:rsidRPr="0077287A" w14:paraId="484ECD71" w14:textId="77777777" w:rsidTr="008A2AA4">
        <w:tc>
          <w:tcPr>
            <w:tcW w:w="2484" w:type="pct"/>
            <w:vAlign w:val="center"/>
          </w:tcPr>
          <w:p w14:paraId="64C0E5B5" w14:textId="77777777" w:rsidR="00722E42" w:rsidRPr="0077287A" w:rsidRDefault="00722E42" w:rsidP="008A2AA4">
            <w:pPr>
              <w:pStyle w:val="ECC-7KCenter"/>
            </w:pPr>
            <w:r w:rsidRPr="0077287A">
              <w:rPr>
                <w:noProof/>
              </w:rPr>
              <w:drawing>
                <wp:inline distT="0" distB="0" distL="0" distR="0" wp14:anchorId="7281A133" wp14:editId="15E0E0E0">
                  <wp:extent cx="2460859" cy="1465244"/>
                  <wp:effectExtent l="0" t="0" r="0" b="1905"/>
                  <wp:docPr id="3169" name="Picture 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2464240" cy="1467257"/>
                          </a:xfrm>
                          <a:prstGeom prst="rect">
                            <a:avLst/>
                          </a:prstGeom>
                          <a:noFill/>
                          <a:ln>
                            <a:noFill/>
                          </a:ln>
                        </pic:spPr>
                      </pic:pic>
                    </a:graphicData>
                  </a:graphic>
                </wp:inline>
              </w:drawing>
            </w:r>
          </w:p>
        </w:tc>
        <w:tc>
          <w:tcPr>
            <w:tcW w:w="2516" w:type="pct"/>
            <w:vAlign w:val="center"/>
          </w:tcPr>
          <w:p w14:paraId="57393262" w14:textId="77777777" w:rsidR="00722E42" w:rsidRPr="0077287A" w:rsidRDefault="00722E42" w:rsidP="008A2AA4">
            <w:pPr>
              <w:pStyle w:val="ECC-7KCenter"/>
            </w:pPr>
            <w:r w:rsidRPr="0077287A">
              <w:rPr>
                <w:noProof/>
              </w:rPr>
              <w:drawing>
                <wp:inline distT="0" distB="0" distL="0" distR="0" wp14:anchorId="3B1266C9" wp14:editId="6F1FACCA">
                  <wp:extent cx="2502137" cy="1464945"/>
                  <wp:effectExtent l="0" t="0" r="0" b="1905"/>
                  <wp:docPr id="3156" name="Picture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2510213" cy="1469673"/>
                          </a:xfrm>
                          <a:prstGeom prst="rect">
                            <a:avLst/>
                          </a:prstGeom>
                          <a:noFill/>
                          <a:ln>
                            <a:noFill/>
                          </a:ln>
                        </pic:spPr>
                      </pic:pic>
                    </a:graphicData>
                  </a:graphic>
                </wp:inline>
              </w:drawing>
            </w:r>
          </w:p>
        </w:tc>
      </w:tr>
    </w:tbl>
    <w:p w14:paraId="36D372CC" w14:textId="68E7CC05" w:rsidR="008A2AA4" w:rsidRPr="0077287A" w:rsidRDefault="008A2AA4" w:rsidP="008A2AA4">
      <w:pPr>
        <w:pStyle w:val="Caption"/>
      </w:pPr>
      <w:bookmarkStart w:id="280" w:name="_Toc33460279"/>
      <w:bookmarkStart w:id="281" w:name="_Toc471974317"/>
      <w:r w:rsidRPr="0077287A">
        <w:t xml:space="preserve">Figure </w:t>
      </w:r>
      <w:r w:rsidRPr="0077287A">
        <w:fldChar w:fldCharType="begin"/>
      </w:r>
      <w:r w:rsidRPr="0077287A">
        <w:instrText xml:space="preserve"> SEQ Figure \* ARABIC </w:instrText>
      </w:r>
      <w:r w:rsidRPr="0077287A">
        <w:fldChar w:fldCharType="separate"/>
      </w:r>
      <w:r w:rsidRPr="0077287A">
        <w:rPr>
          <w:noProof/>
        </w:rPr>
        <w:t>25</w:t>
      </w:r>
      <w:r w:rsidRPr="0077287A">
        <w:rPr>
          <w:noProof/>
        </w:rPr>
        <w:fldChar w:fldCharType="end"/>
      </w:r>
      <w:r w:rsidRPr="0077287A">
        <w:rPr>
          <w:szCs w:val="26"/>
          <w:lang w:eastAsia="en-GB"/>
        </w:rPr>
        <w:t xml:space="preserve">: </w:t>
      </w:r>
      <w:r w:rsidRPr="0077287A">
        <w:rPr>
          <w:noProof/>
        </w:rPr>
        <w:t>Main roads of Vinh Long city under flooding on 1</w:t>
      </w:r>
      <w:r w:rsidRPr="0077287A">
        <w:rPr>
          <w:noProof/>
          <w:vertAlign w:val="superscript"/>
        </w:rPr>
        <w:t>st</w:t>
      </w:r>
      <w:r w:rsidRPr="0077287A">
        <w:rPr>
          <w:noProof/>
        </w:rPr>
        <w:t xml:space="preserve"> Oct 2019</w:t>
      </w:r>
      <w:bookmarkEnd w:id="280"/>
    </w:p>
    <w:p w14:paraId="122C3ADA" w14:textId="77777777" w:rsidR="00722E42" w:rsidRPr="0077287A" w:rsidRDefault="00722E42" w:rsidP="008A2AA4">
      <w:pPr>
        <w:pStyle w:val="ECC-1BT"/>
      </w:pPr>
      <w:r w:rsidRPr="0077287A">
        <w:t>Through the survey data collected by the People’s Committee of Vinh Long City, the flooded areas and the current flooding status are presented as follows.</w:t>
      </w:r>
    </w:p>
    <w:p w14:paraId="45DA65A8" w14:textId="76240BD1" w:rsidR="00722E42" w:rsidRPr="0077287A" w:rsidRDefault="00722E42" w:rsidP="008A2AA4">
      <w:pPr>
        <w:pStyle w:val="ECC-3Gachdaudong"/>
      </w:pPr>
      <w:r w:rsidRPr="0077287A">
        <w:t>Ward 1: As a center of Vinh Long city and surrounded by Co Chien, Long Ho, Lo Ren canal, the ward’s location is favorable for drainage. On the other hand, it also stands a high risk of flooding in case of high tide when its drainage system is so poor that the water flows back and submerge the ward. Some roads heavily flooded such as: Trung Nu Vuong road, the area in front of PPC (Hoang Thai Hieu), Hung Vuong road. Some residential areas in alleys are flooded because its elevation is lower than the tidal level.</w:t>
      </w:r>
    </w:p>
    <w:p w14:paraId="667ABB2A" w14:textId="5FE64B82" w:rsidR="00722E42" w:rsidRPr="0077287A" w:rsidRDefault="00722E42" w:rsidP="008A2AA4">
      <w:pPr>
        <w:pStyle w:val="ECC-3Gachdaudong"/>
      </w:pPr>
      <w:r w:rsidRPr="0077287A">
        <w:t>Ward 2: borders ward 8 and 9 and separated ward 1 and 3 by Cai Ca canal and Cau Lo river, and one side borders Co Chien river. The ward’s flooding situation will be more severe in case of heavy rain. Some roads under deep flooding level: Le Thai To, Nguyen Hue, Hoang Hoa Tham.</w:t>
      </w:r>
    </w:p>
    <w:p w14:paraId="0D6B31FF" w14:textId="20EB9A5D" w:rsidR="00722E42" w:rsidRPr="0077287A" w:rsidRDefault="00722E42" w:rsidP="008A2AA4">
      <w:pPr>
        <w:pStyle w:val="ECC-3Gachdaudong"/>
      </w:pPr>
      <w:r w:rsidRPr="0077287A">
        <w:t>Ward 3: far from Co Chien river, surrounded by ward 1,2,4 and Long Ho district. Cau Lo river is the main drainage system of the Ward. Flooding often occurs in some areas such as Mau Than road that have small drainage culverts and surrounding canals are encroached or filled, leading to flooding due to poor drainage capacity. Some other roads such as Pho Co Dieu and Le Thi Hong Gam are flooded for 1-2 hours.</w:t>
      </w:r>
    </w:p>
    <w:p w14:paraId="6469C127" w14:textId="098D96FD" w:rsidR="00722E42" w:rsidRPr="0077287A" w:rsidRDefault="00722E42" w:rsidP="008A2AA4">
      <w:pPr>
        <w:pStyle w:val="ECC-3Gachdaudong"/>
      </w:pPr>
      <w:r w:rsidRPr="0077287A">
        <w:t>Ward 4: follows along Long Ho river. As main roads have been upgraded in recent years, the flooding has been occurred; however, the water discharged into the alleys which has low elevation leads to flooding in residential areas.</w:t>
      </w:r>
    </w:p>
    <w:p w14:paraId="4823D3E1" w14:textId="17E61A0A" w:rsidR="00722E42" w:rsidRPr="0077287A" w:rsidRDefault="00722E42" w:rsidP="008A2AA4">
      <w:pPr>
        <w:pStyle w:val="ECC-3Gachdaudong"/>
      </w:pPr>
      <w:r w:rsidRPr="0077287A">
        <w:t>Ward 5: with 1 side is adjacent to Co Chien River, and 1 side follows along Long Ho River. In case of rain, 14 Thang 9 and Nguyen Chi Thanh roads will be flooded. Day hamlet is the area directly affected by tide and flood, with the depth of 20-35cm depending on the tides. As in this area, the river banks have not been embanked, the erosion is seriously taken place.</w:t>
      </w:r>
    </w:p>
    <w:p w14:paraId="218428FF" w14:textId="18A1B293" w:rsidR="00722E42" w:rsidRPr="0077287A" w:rsidRDefault="00722E42" w:rsidP="008A2AA4">
      <w:pPr>
        <w:pStyle w:val="ECC-3Gachdaudong"/>
      </w:pPr>
      <w:r w:rsidRPr="0077287A">
        <w:t>Ward 8: It is adjacent to Ward 9, 2 and is separated from Long Ho district by Cau Lo and Cai Cam Rivers. Because most of the roads have no drainage system (except for Phuoc Tho market) and drainage canals and ditches are mostly filled, the roads get flooding even when the rain is moderate. The roads with the deepest flooding level are Dinh Tien Hoang, Phan Dinh Phung, and Dien Huu temple within 1-2 hours and at the depth of 31-40cm in August and October of lunar year.</w:t>
      </w:r>
    </w:p>
    <w:p w14:paraId="66257256" w14:textId="7181B8F6" w:rsidR="00722E42" w:rsidRPr="0077287A" w:rsidRDefault="00722E42" w:rsidP="008A2AA4">
      <w:pPr>
        <w:pStyle w:val="ECC-3Gachdaudong"/>
      </w:pPr>
      <w:r w:rsidRPr="0077287A">
        <w:t xml:space="preserve">Ward 9: has 1 side bordering Co Chien river, Cai Cam river, and dense system of canals and ditches, it is quite convenient for drainage. Therefore, the flooding level in Ward 9 is low compared to other wards. In Ward 9, there are hot spots of flooding due to incompletion drainage that cause long-time stagnancy and that water is drained only by evaporation.  </w:t>
      </w:r>
    </w:p>
    <w:p w14:paraId="45A033D2" w14:textId="0E4C78F6" w:rsidR="00722E42" w:rsidRPr="0077287A" w:rsidRDefault="00722E42" w:rsidP="008A2AA4">
      <w:pPr>
        <w:pStyle w:val="ECC-3Gachdaudong"/>
      </w:pPr>
      <w:r w:rsidRPr="0077287A">
        <w:t>In the city, the communes of Tan Hoi, Tan Hoa, Tan Ngai, Truong An are mainly flooded by high tide. However, thanks to good dyke and canal system, the flooding level is low.</w:t>
      </w:r>
    </w:p>
    <w:p w14:paraId="09DB0EC7" w14:textId="10DFB93C" w:rsidR="00722E42" w:rsidRPr="0077287A" w:rsidRDefault="00722E42" w:rsidP="008A2AA4">
      <w:pPr>
        <w:pStyle w:val="ECC-1BT"/>
      </w:pPr>
      <w:r w:rsidRPr="0077287A">
        <w:t xml:space="preserve">Flooding level and period: Flooding areas: ward 1, 8 and part of ward 5. The flooding level and period which depend on rainfall, intensity and drainage system, ranges from 20 to 40 cm. </w:t>
      </w:r>
    </w:p>
    <w:p w14:paraId="33D2A97B" w14:textId="77777777" w:rsidR="00722E42" w:rsidRPr="0077287A" w:rsidRDefault="00722E42" w:rsidP="008A2AA4">
      <w:pPr>
        <w:pStyle w:val="ECC-1BT"/>
      </w:pPr>
      <w:r w:rsidRPr="0077287A">
        <w:t>The combination of high tides rain is so severe that causes long-lasting flooding period which lasts several hours during the peak tide and may occur twice in October (due to the tidal cycle: 2 high tides and 2 low tides in a month). The flooding depth depends on the combination of high tide and rain, and mainly ranges from 20-30 cm. The flooded wards include: 2, 3, 4, 5 and 9. The areas flooded by high tides are mainly located along rivers and canals with a scope of 200-300 m (from the edge of the river). The flooding level is from 10-20 cm, mainly in October and November. Thus, for solving the flooding due to tides, a system of dykes and sluice gates should be constructed.</w:t>
      </w:r>
    </w:p>
    <w:p w14:paraId="6881FD8A" w14:textId="77777777" w:rsidR="00722E42" w:rsidRPr="0077287A" w:rsidRDefault="00722E42" w:rsidP="008A2AA4">
      <w:pPr>
        <w:pStyle w:val="ECC-1BT"/>
        <w:jc w:val="center"/>
      </w:pPr>
      <w:r w:rsidRPr="0077287A">
        <w:rPr>
          <w:noProof/>
          <w:lang w:eastAsia="en-US"/>
        </w:rPr>
        <w:drawing>
          <wp:inline distT="0" distB="0" distL="0" distR="0" wp14:anchorId="6C9069A0" wp14:editId="2D34C329">
            <wp:extent cx="5029200" cy="3441700"/>
            <wp:effectExtent l="0" t="0" r="0" b="12700"/>
            <wp:docPr id="30942" name="Picture 30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l="28627" t="28004" r="25279" b="16084"/>
                    <a:stretch>
                      <a:fillRect/>
                    </a:stretch>
                  </pic:blipFill>
                  <pic:spPr bwMode="auto">
                    <a:xfrm>
                      <a:off x="0" y="0"/>
                      <a:ext cx="5029200" cy="3441700"/>
                    </a:xfrm>
                    <a:prstGeom prst="rect">
                      <a:avLst/>
                    </a:prstGeom>
                    <a:noFill/>
                    <a:ln>
                      <a:noFill/>
                    </a:ln>
                  </pic:spPr>
                </pic:pic>
              </a:graphicData>
            </a:graphic>
          </wp:inline>
        </w:drawing>
      </w:r>
    </w:p>
    <w:p w14:paraId="5DE8838D" w14:textId="77777777" w:rsidR="00722E42" w:rsidRPr="0077287A" w:rsidRDefault="00722E42" w:rsidP="008A2AA4">
      <w:pPr>
        <w:pStyle w:val="ECC-4Ghichu"/>
      </w:pPr>
      <w:r w:rsidRPr="0077287A">
        <w:t>(Source: Irrigation planning for flood control in Vinh Long city)</w:t>
      </w:r>
    </w:p>
    <w:p w14:paraId="31E0BB7C" w14:textId="77777777" w:rsidR="008A2AA4" w:rsidRPr="0077287A" w:rsidRDefault="008A2AA4" w:rsidP="008A2AA4">
      <w:pPr>
        <w:pStyle w:val="Caption"/>
      </w:pPr>
      <w:bookmarkStart w:id="282" w:name="_Toc33460280"/>
      <w:r w:rsidRPr="0077287A">
        <w:t xml:space="preserve">Figure </w:t>
      </w:r>
      <w:r w:rsidRPr="0077287A">
        <w:fldChar w:fldCharType="begin"/>
      </w:r>
      <w:r w:rsidRPr="0077287A">
        <w:instrText xml:space="preserve"> SEQ Figure \* ARABIC </w:instrText>
      </w:r>
      <w:r w:rsidRPr="0077287A">
        <w:fldChar w:fldCharType="separate"/>
      </w:r>
      <w:r w:rsidRPr="0077287A">
        <w:t>26</w:t>
      </w:r>
      <w:r w:rsidRPr="0077287A">
        <w:fldChar w:fldCharType="end"/>
      </w:r>
      <w:r w:rsidRPr="0077287A">
        <w:t>: Flooding map in Vinh Long city</w:t>
      </w:r>
      <w:bookmarkEnd w:id="282"/>
    </w:p>
    <w:p w14:paraId="27BAAA44" w14:textId="026BC425" w:rsidR="00722E42" w:rsidRPr="0077287A" w:rsidRDefault="00722E42" w:rsidP="008A2AA4">
      <w:pPr>
        <w:pStyle w:val="ECC-1BT"/>
      </w:pPr>
      <w:r w:rsidRPr="0077287A">
        <w:t>Analysis</w:t>
      </w:r>
      <w:r w:rsidR="008A2AA4" w:rsidRPr="0077287A">
        <w:t xml:space="preserve"> of flooding reasons: </w:t>
      </w:r>
      <w:r w:rsidRPr="0077287A">
        <w:t>According to previous analysis on flooding situation and economic and population information of Vinh Long city, the flooding caused by rain tends to increase because:</w:t>
      </w:r>
    </w:p>
    <w:p w14:paraId="3F22AAC0" w14:textId="7B5075E9" w:rsidR="00722E42" w:rsidRPr="0077287A" w:rsidRDefault="00722E42" w:rsidP="008A2AA4">
      <w:pPr>
        <w:pStyle w:val="ECC-3Gachdaudong"/>
      </w:pPr>
      <w:r w:rsidRPr="0077287A">
        <w:t>Low land: Vinh Long province in general and Vinh Long city in particular border large rivers with high tidal amplitude, thus it is directly affected by the tide. On the other hand. Most of the province’s terrain is low-lying coastal plain of 0.7-1m, thus it is prone to flooding by water overflown from canals, rivers, especially in Vinh Long city.</w:t>
      </w:r>
    </w:p>
    <w:p w14:paraId="2FFD5C7F" w14:textId="58C86DDF" w:rsidR="00722E42" w:rsidRPr="0077287A" w:rsidRDefault="00722E42" w:rsidP="008A2AA4">
      <w:pPr>
        <w:pStyle w:val="ECC-3Gachdaudong"/>
      </w:pPr>
      <w:r w:rsidRPr="0077287A">
        <w:t>Poor drainage system: Despite of new urban area, throughout various periods of time, with different vision and financial capacities, the infrastructure systems in general and drainage systems in particular have not matched together, thus the drainage capacity is not good and fails to meeting the requirements. In addition, drainage system (drainage culverts, canals, etc.) is run-down and have not been maintained regularly, leading to frequent local flooding (despites moderate rain). Besides, there are some works which have been under construction applying unsuitable methods, leading local flooding for surrounding area. The flooding survey in 2010 revealed that:</w:t>
      </w:r>
    </w:p>
    <w:p w14:paraId="25D23853" w14:textId="1C2BE918" w:rsidR="00722E42" w:rsidRPr="0077287A" w:rsidRDefault="00722E42" w:rsidP="008A2AA4">
      <w:pPr>
        <w:pStyle w:val="ECC-3Congdaudong"/>
      </w:pPr>
      <w:r w:rsidRPr="0077287A">
        <w:t>In Ward 1, before 2008, severe flooding occurred whenever heavy rains or high tides happened. After 2008, the drainage systems were upgraded, pumps installed, and sluice gates installed in drainage system, roadbed and the house were upgraded, the flooding in the area was decreased. However, due to outdated and run-down drainage system, the flooding still happens after every heavy rain.</w:t>
      </w:r>
    </w:p>
    <w:p w14:paraId="0CC786DF" w14:textId="5B99F278" w:rsidR="00722E42" w:rsidRPr="0077287A" w:rsidRDefault="00722E42" w:rsidP="008A2AA4">
      <w:pPr>
        <w:pStyle w:val="ECC-3Congdaudong"/>
      </w:pPr>
      <w:r w:rsidRPr="0077287A">
        <w:t>In ward 8, almost all roads have no drainage culvert (excepting for Phuoc Tho market) and ditches, canals have been filled, flooding still occurs whenever it rains (despites moderate rain), particularly Dinh Tien Hoang and Phan Dinh Phung road.</w:t>
      </w:r>
    </w:p>
    <w:p w14:paraId="5D8DCDC2" w14:textId="3BF7BAA3" w:rsidR="00722E42" w:rsidRPr="0077287A" w:rsidRDefault="00722E42" w:rsidP="008A2AA4">
      <w:pPr>
        <w:pStyle w:val="ECC-3Congdaudong"/>
      </w:pPr>
      <w:r w:rsidRPr="0077287A">
        <w:t>In ward 5, 14 Thang 9, Nguyen Chi Thanh roads are flooded in case of heavy rains.</w:t>
      </w:r>
    </w:p>
    <w:p w14:paraId="241B86E3" w14:textId="29BFDF46" w:rsidR="00722E42" w:rsidRPr="0077287A" w:rsidRDefault="00722E42" w:rsidP="008A2AA4">
      <w:pPr>
        <w:pStyle w:val="ECC-3Congdaudong"/>
      </w:pPr>
      <w:r w:rsidRPr="0077287A">
        <w:t xml:space="preserve">In ward 2 – the inner city’s ward, there are still some roads that flooded due to high tide and the situation becomes more serous when it rains (rainfall of over 50-60 mm), including Le Thai To and Nguyen Hue road (near the intersection of Can Tho and the market in ward 2). </w:t>
      </w:r>
    </w:p>
    <w:p w14:paraId="4F126C29" w14:textId="40E55506" w:rsidR="00722E42" w:rsidRPr="0077287A" w:rsidRDefault="00722E42" w:rsidP="008A2AA4">
      <w:pPr>
        <w:pStyle w:val="ECC-3Congdaudong"/>
      </w:pPr>
      <w:r w:rsidRPr="0077287A">
        <w:t>Communes surrounding the city are mainly flooded by high tide. In recent years, thanks to the dyke system with flooding control elevation has been invested, the flooding area is small. However, the flooding situation of the city becomes complicated as the flooding control solutions do not fit to the urban development pace and climate change events as high tide, high sea level.</w:t>
      </w:r>
    </w:p>
    <w:p w14:paraId="10CC357E" w14:textId="77777777" w:rsidR="00722E42" w:rsidRPr="0077287A" w:rsidRDefault="00722E42" w:rsidP="008A2AA4">
      <w:pPr>
        <w:pStyle w:val="ECC-1BT"/>
      </w:pPr>
      <w:r w:rsidRPr="0077287A">
        <w:t>Over the past period, whenever the roads are flooded, the roads and houses are successively upgraded. This method leads to shortcomings: costing the capital of the State and people, water from high area flows into lower area that exacerbates the existing complicated and persistent flooding.</w:t>
      </w:r>
    </w:p>
    <w:p w14:paraId="052CD907" w14:textId="0F0A84B8" w:rsidR="00722E42" w:rsidRPr="0077287A" w:rsidRDefault="00722E42" w:rsidP="008A2AA4">
      <w:pPr>
        <w:pStyle w:val="ECC-3Gachdaudong"/>
      </w:pPr>
      <w:r w:rsidRPr="0077287A">
        <w:t xml:space="preserve">Flooding due to urbanization: Population growth contributed to the rapid urbanization of the suburban area of Vinh Long city which, previously, was for agricultural development purpose. With the population growth: the area of ponds, reservoirs, and canal is filled leading to reduction of water storage capacity; natural area is reduced while the concreted area increased, thus, the water cannot be absorbed in the soil or is retained that decrease the concentrated flow; Not only does the situation increase stormwater on the surface (cannot be penetrated in the soil) and reduce groundwater quality and cause subsidence in the city, but it creates urban heat island. The change in temperature on the surface will contribute to increase of air temperature which is the element causing increase in number and scope of tropical rains. Deteriorated drainage system and poor infrastructure create low land which is locally flooded in case of rain. In fact, the heavier the rain is, the deeper the flooding reaches; and </w:t>
      </w:r>
    </w:p>
    <w:p w14:paraId="248E8224" w14:textId="21922D36" w:rsidR="00722E42" w:rsidRPr="0077287A" w:rsidRDefault="00722E42" w:rsidP="008A2AA4">
      <w:pPr>
        <w:pStyle w:val="ECC-3Gachdaudong"/>
      </w:pPr>
      <w:r w:rsidRPr="0077287A">
        <w:t xml:space="preserve">People’s awareness: People have poor awareness in creating an open space for stormwater sluice gates (the sluice gates are small, but local people stand a habit of throwing wastes into the gate to prevent odors rising ahead their houses or business facilities), leading local flooding for the city.  </w:t>
      </w:r>
    </w:p>
    <w:p w14:paraId="0A235315" w14:textId="61BE7E64" w:rsidR="00722E42" w:rsidRPr="0077287A" w:rsidRDefault="00722E42" w:rsidP="008A2AA4">
      <w:pPr>
        <w:pStyle w:val="ECC-1BT"/>
      </w:pPr>
      <w:r w:rsidRPr="0077287A">
        <w:t xml:space="preserve">In brief, the flooding in Vinh Long tends to be more complicated as the flooding control solutions do not fit the urban development pact and impacts of climate change – high tide, high sea level. </w:t>
      </w:r>
    </w:p>
    <w:p w14:paraId="0837025B" w14:textId="77777777" w:rsidR="00722E42" w:rsidRPr="0077287A" w:rsidRDefault="00722E42" w:rsidP="008A2AA4">
      <w:pPr>
        <w:pStyle w:val="ECC-3Hoathi"/>
      </w:pPr>
      <w:r w:rsidRPr="0077287A">
        <w:t xml:space="preserve">Current status of wastewater drainage </w:t>
      </w:r>
    </w:p>
    <w:p w14:paraId="4162199A" w14:textId="64039BDE" w:rsidR="00722E42" w:rsidRPr="0077287A" w:rsidRDefault="00722E42" w:rsidP="008A2AA4">
      <w:pPr>
        <w:pStyle w:val="ECC-1BT"/>
      </w:pPr>
      <w:r w:rsidRPr="0077287A">
        <w:t>Urban area: water and wastewater of the city are drained in a common pipeline then discharged directly into river. Domestic wastewater is preliminarily treated through septic tanks of local households or squat toilet that 70% treated wastewater quality is below standard. The production wastewater, wastewater of almost all handicraft facilities in the city have not been treated but led to the common drainage system and then discharged into river. Wastewater in the general hospital have been treated by a separate system.</w:t>
      </w:r>
    </w:p>
    <w:p w14:paraId="3487BA36" w14:textId="7E4F65C2" w:rsidR="00722E42" w:rsidRPr="0077287A" w:rsidRDefault="00722E42" w:rsidP="008A2AA4">
      <w:pPr>
        <w:pStyle w:val="ECC-1BT"/>
      </w:pPr>
      <w:r w:rsidRPr="0077287A">
        <w:t xml:space="preserve">Rural area: the drainage system is still limited. Only a few of communal centers have drainage system but with narrow scope. Recently, although there are new residential areas where the drainage system is invested, there are several problems that need handling. All drainage systems of the new areas lead stormwater and wastewater into the common system to discharge directly to the rivers and canals without any treatment. </w:t>
      </w:r>
    </w:p>
    <w:tbl>
      <w:tblPr>
        <w:tblW w:w="0" w:type="auto"/>
        <w:tblLook w:val="04A0" w:firstRow="1" w:lastRow="0" w:firstColumn="1" w:lastColumn="0" w:noHBand="0" w:noVBand="1"/>
      </w:tblPr>
      <w:tblGrid>
        <w:gridCol w:w="4517"/>
        <w:gridCol w:w="4554"/>
      </w:tblGrid>
      <w:tr w:rsidR="00722E42" w:rsidRPr="0077287A" w14:paraId="044A534D" w14:textId="77777777" w:rsidTr="008A2AA4">
        <w:tc>
          <w:tcPr>
            <w:tcW w:w="4633" w:type="dxa"/>
            <w:vAlign w:val="center"/>
          </w:tcPr>
          <w:p w14:paraId="55FF7EF6" w14:textId="77777777" w:rsidR="00722E42" w:rsidRPr="0077287A" w:rsidRDefault="00722E42" w:rsidP="008A2AA4">
            <w:pPr>
              <w:pStyle w:val="ECC-7KCenter"/>
            </w:pPr>
            <w:r w:rsidRPr="0077287A">
              <w:rPr>
                <w:noProof/>
              </w:rPr>
              <w:drawing>
                <wp:inline distT="0" distB="0" distL="0" distR="0" wp14:anchorId="230513DF" wp14:editId="5C2FC672">
                  <wp:extent cx="2717800" cy="1790700"/>
                  <wp:effectExtent l="0" t="0" r="0" b="12700"/>
                  <wp:docPr id="30913" name="Picture 10" descr="images2134643_ANH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s2134643_ANH_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17800" cy="1790700"/>
                          </a:xfrm>
                          <a:prstGeom prst="rect">
                            <a:avLst/>
                          </a:prstGeom>
                          <a:noFill/>
                          <a:ln>
                            <a:noFill/>
                          </a:ln>
                        </pic:spPr>
                      </pic:pic>
                    </a:graphicData>
                  </a:graphic>
                </wp:inline>
              </w:drawing>
            </w:r>
          </w:p>
        </w:tc>
        <w:tc>
          <w:tcPr>
            <w:tcW w:w="4654" w:type="dxa"/>
            <w:vAlign w:val="center"/>
          </w:tcPr>
          <w:p w14:paraId="45B678EF" w14:textId="77777777" w:rsidR="00722E42" w:rsidRPr="0077287A" w:rsidRDefault="00722E42" w:rsidP="008A2AA4">
            <w:pPr>
              <w:pStyle w:val="ECC-7KCenter"/>
            </w:pPr>
            <w:r w:rsidRPr="0077287A">
              <w:rPr>
                <w:noProof/>
              </w:rPr>
              <w:drawing>
                <wp:inline distT="0" distB="0" distL="0" distR="0" wp14:anchorId="43876255" wp14:editId="2FDCF95A">
                  <wp:extent cx="2717800" cy="1790700"/>
                  <wp:effectExtent l="0" t="0" r="0" b="12700"/>
                  <wp:docPr id="30914" name="Picture 11" descr="images2134645_ANH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s2134645_ANH_4.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17800" cy="1790700"/>
                          </a:xfrm>
                          <a:prstGeom prst="rect">
                            <a:avLst/>
                          </a:prstGeom>
                          <a:noFill/>
                          <a:ln>
                            <a:noFill/>
                          </a:ln>
                        </pic:spPr>
                      </pic:pic>
                    </a:graphicData>
                  </a:graphic>
                </wp:inline>
              </w:drawing>
            </w:r>
          </w:p>
        </w:tc>
      </w:tr>
      <w:tr w:rsidR="00722E42" w:rsidRPr="0077287A" w14:paraId="3600E5EF" w14:textId="77777777" w:rsidTr="008A2AA4">
        <w:tc>
          <w:tcPr>
            <w:tcW w:w="4633" w:type="dxa"/>
            <w:vAlign w:val="center"/>
          </w:tcPr>
          <w:p w14:paraId="326A68B8" w14:textId="77777777" w:rsidR="00722E42" w:rsidRPr="0077287A" w:rsidRDefault="00722E42" w:rsidP="008A2AA4">
            <w:pPr>
              <w:pStyle w:val="ECC-7KCenter"/>
            </w:pPr>
            <w:r w:rsidRPr="0077287A">
              <w:rPr>
                <w:noProof/>
              </w:rPr>
              <w:drawing>
                <wp:inline distT="0" distB="0" distL="0" distR="0" wp14:anchorId="586EBCB8" wp14:editId="4B56C7CA">
                  <wp:extent cx="2705100" cy="1752600"/>
                  <wp:effectExtent l="0" t="0" r="12700" b="0"/>
                  <wp:docPr id="30915" name="Picture 12" descr="images2134646_ANH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s2134646_ANH_07.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05100" cy="1752600"/>
                          </a:xfrm>
                          <a:prstGeom prst="rect">
                            <a:avLst/>
                          </a:prstGeom>
                          <a:noFill/>
                          <a:ln>
                            <a:noFill/>
                          </a:ln>
                        </pic:spPr>
                      </pic:pic>
                    </a:graphicData>
                  </a:graphic>
                </wp:inline>
              </w:drawing>
            </w:r>
          </w:p>
        </w:tc>
        <w:tc>
          <w:tcPr>
            <w:tcW w:w="4654" w:type="dxa"/>
            <w:vAlign w:val="center"/>
          </w:tcPr>
          <w:p w14:paraId="37403A14" w14:textId="77777777" w:rsidR="00722E42" w:rsidRPr="0077287A" w:rsidRDefault="00722E42" w:rsidP="008A2AA4">
            <w:pPr>
              <w:pStyle w:val="ECC-7KCenter"/>
            </w:pPr>
            <w:r w:rsidRPr="0077287A">
              <w:rPr>
                <w:noProof/>
              </w:rPr>
              <w:drawing>
                <wp:inline distT="0" distB="0" distL="0" distR="0" wp14:anchorId="6DE39480" wp14:editId="5B3B5EE8">
                  <wp:extent cx="2705100" cy="1778000"/>
                  <wp:effectExtent l="0" t="0" r="12700" b="0"/>
                  <wp:docPr id="30916" name="Picture 13" descr="images2134648_ANH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s2134648_ANH_8.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05100" cy="1778000"/>
                          </a:xfrm>
                          <a:prstGeom prst="rect">
                            <a:avLst/>
                          </a:prstGeom>
                          <a:noFill/>
                          <a:ln>
                            <a:noFill/>
                          </a:ln>
                        </pic:spPr>
                      </pic:pic>
                    </a:graphicData>
                  </a:graphic>
                </wp:inline>
              </w:drawing>
            </w:r>
          </w:p>
        </w:tc>
      </w:tr>
      <w:tr w:rsidR="00722E42" w:rsidRPr="0077287A" w14:paraId="438E4D23" w14:textId="77777777" w:rsidTr="008A2AA4">
        <w:tc>
          <w:tcPr>
            <w:tcW w:w="4633" w:type="dxa"/>
            <w:vAlign w:val="center"/>
          </w:tcPr>
          <w:p w14:paraId="5B81E567" w14:textId="77777777" w:rsidR="00722E42" w:rsidRPr="0077287A" w:rsidRDefault="00722E42" w:rsidP="008A2AA4">
            <w:pPr>
              <w:pStyle w:val="ECC-7KCenter"/>
            </w:pPr>
            <w:r w:rsidRPr="0077287A">
              <w:rPr>
                <w:noProof/>
              </w:rPr>
              <w:drawing>
                <wp:inline distT="0" distB="0" distL="0" distR="0" wp14:anchorId="73244635" wp14:editId="0FB4D1E9">
                  <wp:extent cx="2717800" cy="1790700"/>
                  <wp:effectExtent l="0" t="0" r="0" b="12700"/>
                  <wp:docPr id="30917" name="Picture 14" descr="images2134651_ANH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s2134651_ANH_1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17800" cy="1790700"/>
                          </a:xfrm>
                          <a:prstGeom prst="rect">
                            <a:avLst/>
                          </a:prstGeom>
                          <a:noFill/>
                          <a:ln>
                            <a:noFill/>
                          </a:ln>
                        </pic:spPr>
                      </pic:pic>
                    </a:graphicData>
                  </a:graphic>
                </wp:inline>
              </w:drawing>
            </w:r>
          </w:p>
        </w:tc>
        <w:tc>
          <w:tcPr>
            <w:tcW w:w="4654" w:type="dxa"/>
            <w:vAlign w:val="center"/>
          </w:tcPr>
          <w:p w14:paraId="214A899F" w14:textId="77777777" w:rsidR="00722E42" w:rsidRPr="0077287A" w:rsidRDefault="00722E42" w:rsidP="008A2AA4">
            <w:pPr>
              <w:pStyle w:val="ECC-7KCenter"/>
            </w:pPr>
            <w:r w:rsidRPr="0077287A">
              <w:rPr>
                <w:noProof/>
              </w:rPr>
              <w:drawing>
                <wp:inline distT="0" distB="0" distL="0" distR="0" wp14:anchorId="72EBA863" wp14:editId="26E59324">
                  <wp:extent cx="2743200" cy="1739900"/>
                  <wp:effectExtent l="0" t="0" r="0" b="12700"/>
                  <wp:docPr id="30918" name="Picture 15" descr="images2134652_ANH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s2134652_ANH_1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43200" cy="1739900"/>
                          </a:xfrm>
                          <a:prstGeom prst="rect">
                            <a:avLst/>
                          </a:prstGeom>
                          <a:noFill/>
                          <a:ln>
                            <a:noFill/>
                          </a:ln>
                        </pic:spPr>
                      </pic:pic>
                    </a:graphicData>
                  </a:graphic>
                </wp:inline>
              </w:drawing>
            </w:r>
          </w:p>
        </w:tc>
      </w:tr>
    </w:tbl>
    <w:p w14:paraId="45321048" w14:textId="77777777" w:rsidR="00722E42" w:rsidRPr="0077287A" w:rsidRDefault="00722E42" w:rsidP="008A2AA4">
      <w:pPr>
        <w:pStyle w:val="Caption"/>
        <w:rPr>
          <w:shd w:val="clear" w:color="auto" w:fill="FFFFFF"/>
        </w:rPr>
      </w:pPr>
      <w:bookmarkStart w:id="283" w:name="_Toc33460281"/>
      <w:r w:rsidRPr="0077287A">
        <w:t xml:space="preserve">Figure </w:t>
      </w:r>
      <w:r w:rsidRPr="0077287A">
        <w:fldChar w:fldCharType="begin"/>
      </w:r>
      <w:r w:rsidRPr="0077287A">
        <w:instrText xml:space="preserve"> SEQ Figure \* ARABIC </w:instrText>
      </w:r>
      <w:r w:rsidRPr="0077287A">
        <w:fldChar w:fldCharType="separate"/>
      </w:r>
      <w:r w:rsidR="008A2AA4" w:rsidRPr="0077287A">
        <w:rPr>
          <w:noProof/>
        </w:rPr>
        <w:t>27</w:t>
      </w:r>
      <w:r w:rsidRPr="0077287A">
        <w:rPr>
          <w:noProof/>
        </w:rPr>
        <w:fldChar w:fldCharType="end"/>
      </w:r>
      <w:r w:rsidRPr="0077287A">
        <w:rPr>
          <w:szCs w:val="26"/>
          <w:lang w:eastAsia="en-GB"/>
        </w:rPr>
        <w:t xml:space="preserve">: </w:t>
      </w:r>
      <w:r w:rsidRPr="0077287A">
        <w:rPr>
          <w:noProof/>
        </w:rPr>
        <w:t>Wastewater discharged into the environment</w:t>
      </w:r>
      <w:bookmarkEnd w:id="283"/>
    </w:p>
    <w:p w14:paraId="2D5F233A" w14:textId="0A66210E" w:rsidR="00722E42" w:rsidRPr="0077287A" w:rsidRDefault="00722E42" w:rsidP="00E06A4E">
      <w:pPr>
        <w:pStyle w:val="Heading2"/>
        <w:rPr>
          <w:color w:val="auto"/>
        </w:rPr>
      </w:pPr>
      <w:bookmarkStart w:id="284" w:name="_Toc35355795"/>
      <w:r w:rsidRPr="0077287A">
        <w:rPr>
          <w:color w:val="auto"/>
        </w:rPr>
        <w:t xml:space="preserve">ENVIRONMENTAL AND SOCIAL CONDITIONS AT SPECIFIC </w:t>
      </w:r>
      <w:r w:rsidR="00D20FAA" w:rsidRPr="0077287A">
        <w:rPr>
          <w:color w:val="auto"/>
        </w:rPr>
        <w:t>PROJECT</w:t>
      </w:r>
      <w:r w:rsidRPr="0077287A">
        <w:rPr>
          <w:color w:val="auto"/>
        </w:rPr>
        <w:t xml:space="preserve"> LOCATIONS</w:t>
      </w:r>
      <w:bookmarkEnd w:id="281"/>
      <w:bookmarkEnd w:id="284"/>
    </w:p>
    <w:p w14:paraId="35D72FED" w14:textId="77777777" w:rsidR="00722E42" w:rsidRPr="0077287A" w:rsidRDefault="00722E42" w:rsidP="008A2AA4">
      <w:pPr>
        <w:pStyle w:val="ECC-1BT"/>
      </w:pPr>
      <w:r w:rsidRPr="0077287A">
        <w:t xml:space="preserve">The project will be implemented in ward 1,2,3,4,5,8 and 9 of Vinh Long City. The core urban area center mainly includes populated residential areas in between fields and gardens. There are </w:t>
      </w:r>
      <w:proofErr w:type="spellStart"/>
      <w:r w:rsidRPr="0077287A">
        <w:t>Cau</w:t>
      </w:r>
      <w:proofErr w:type="spellEnd"/>
      <w:r w:rsidRPr="0077287A">
        <w:t xml:space="preserve"> Lau and Long Ho rivers, which run into Co </w:t>
      </w:r>
      <w:proofErr w:type="spellStart"/>
      <w:r w:rsidRPr="0077287A">
        <w:t>Chien</w:t>
      </w:r>
      <w:proofErr w:type="spellEnd"/>
      <w:r w:rsidRPr="0077287A">
        <w:t xml:space="preserve"> river, providing water for one branch of Tien river as well as rivers and canal network inside the area. Section 2.3 above provides baseline environmental conditions in Vinh Long city and this section will further characterize the specific environmental and social conditions at the project site, helping to identify the site-specific impacts and mitigation measures for the project activities.</w:t>
      </w:r>
    </w:p>
    <w:p w14:paraId="1B56785B" w14:textId="768E2967" w:rsidR="00722E42" w:rsidRPr="0077287A" w:rsidRDefault="00722E42" w:rsidP="008A2AA4">
      <w:pPr>
        <w:pStyle w:val="ECC-1BT"/>
      </w:pPr>
      <w:r w:rsidRPr="0077287A">
        <w:t xml:space="preserve">The main environmental and social features along the </w:t>
      </w:r>
      <w:r w:rsidR="00D20FAA" w:rsidRPr="0077287A">
        <w:t>Project</w:t>
      </w:r>
      <w:r w:rsidRPr="0077287A">
        <w:t xml:space="preserve"> works are shown as follows:</w:t>
      </w:r>
    </w:p>
    <w:p w14:paraId="5F540C0E" w14:textId="77777777" w:rsidR="00722E42" w:rsidRPr="0077287A" w:rsidRDefault="00722E42" w:rsidP="00722E42">
      <w:pPr>
        <w:pStyle w:val="ECC-4Thutu"/>
        <w:numPr>
          <w:ilvl w:val="0"/>
          <w:numId w:val="24"/>
        </w:numPr>
      </w:pPr>
      <w:r w:rsidRPr="0077287A">
        <w:t>Construction of urban drainage system</w:t>
      </w:r>
    </w:p>
    <w:p w14:paraId="365F5C7D" w14:textId="77777777" w:rsidR="00722E42" w:rsidRPr="0077287A" w:rsidRDefault="00722E42" w:rsidP="008A2AA4">
      <w:pPr>
        <w:pStyle w:val="ECC-1BT"/>
      </w:pPr>
      <w:r w:rsidRPr="0077287A">
        <w:t>Location: the urban drainage system will be built in 6 residential areas in the core urban area of Vinh Long City, covering wards 2, 3, 4 and 5.</w:t>
      </w:r>
    </w:p>
    <w:p w14:paraId="036BF45E" w14:textId="77777777" w:rsidR="00722E42" w:rsidRPr="0077287A" w:rsidRDefault="00722E42" w:rsidP="008A2AA4">
      <w:pPr>
        <w:pStyle w:val="ECC-1BT"/>
      </w:pPr>
      <w:r w:rsidRPr="0077287A">
        <w:t>The city use common drainage system, stormwater and domestic water are led to a common pipeline and discharged directly into canals. Domestic water is primarily treated by septic tanks in local households or squat toilet. It is estimated that the treated wastewater quality of 70% households is below standard. The production wastewater, wastewater of almost all handicraft facilities in the city has not treated but led to the common drainage system and then discharged into river.</w:t>
      </w:r>
    </w:p>
    <w:p w14:paraId="5F8A5C2A" w14:textId="77777777" w:rsidR="00722E42" w:rsidRPr="0077287A" w:rsidRDefault="00722E42" w:rsidP="008A2AA4">
      <w:pPr>
        <w:pStyle w:val="ECC-1BT"/>
      </w:pPr>
      <w:r w:rsidRPr="0077287A">
        <w:t>Social status: dense population, poor infrastructure and social services; most of the labors have low to medium income level.</w:t>
      </w:r>
    </w:p>
    <w:p w14:paraId="59FEA2EE" w14:textId="4ED03E55" w:rsidR="00722E42" w:rsidRPr="0077287A" w:rsidRDefault="00722E42" w:rsidP="008A2AA4">
      <w:pPr>
        <w:pStyle w:val="ECC-1BT"/>
      </w:pPr>
      <w:r w:rsidRPr="0077287A">
        <w:t xml:space="preserve">Environmental status: The environment is contaminated due to untreated wastewater. It should pay much attention to local people’s transport and domestic activities which will be interrupted by construction of the </w:t>
      </w:r>
      <w:r w:rsidR="00D20FAA" w:rsidRPr="0077287A">
        <w:t>Project</w:t>
      </w:r>
      <w:r w:rsidRPr="0077287A">
        <w:t>’s works.</w:t>
      </w:r>
    </w:p>
    <w:p w14:paraId="18BD5EFA" w14:textId="154D89B6" w:rsidR="00722E42" w:rsidRPr="0077287A" w:rsidRDefault="00595A67" w:rsidP="00722E42">
      <w:pPr>
        <w:pStyle w:val="ECC-1BT"/>
        <w:jc w:val="center"/>
      </w:pPr>
      <w:r w:rsidRPr="0077287A">
        <w:rPr>
          <w:noProof/>
          <w:lang w:eastAsia="en-US"/>
        </w:rPr>
        <mc:AlternateContent>
          <mc:Choice Requires="wps">
            <w:drawing>
              <wp:anchor distT="0" distB="0" distL="114300" distR="114300" simplePos="0" relativeHeight="251783168" behindDoc="0" locked="0" layoutInCell="1" allowOverlap="1" wp14:anchorId="501DA904" wp14:editId="40A872F1">
                <wp:simplePos x="0" y="0"/>
                <wp:positionH relativeFrom="column">
                  <wp:posOffset>1702601</wp:posOffset>
                </wp:positionH>
                <wp:positionV relativeFrom="paragraph">
                  <wp:posOffset>3104903</wp:posOffset>
                </wp:positionV>
                <wp:extent cx="1480930" cy="228600"/>
                <wp:effectExtent l="19050" t="57150" r="24130" b="57150"/>
                <wp:wrapNone/>
                <wp:docPr id="3152" name="Text Box 3152"/>
                <wp:cNvGraphicFramePr/>
                <a:graphic xmlns:a="http://schemas.openxmlformats.org/drawingml/2006/main">
                  <a:graphicData uri="http://schemas.microsoft.com/office/word/2010/wordprocessingShape">
                    <wps:wsp>
                      <wps:cNvSpPr txBox="1"/>
                      <wps:spPr>
                        <a:xfrm rot="252221">
                          <a:off x="0" y="0"/>
                          <a:ext cx="148093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08EA7D" w14:textId="030E6E40" w:rsidR="002D2F30" w:rsidRPr="00595A67" w:rsidRDefault="002D2F30" w:rsidP="00595A67">
                            <w:pPr>
                              <w:spacing w:before="0" w:after="0"/>
                              <w:jc w:val="center"/>
                              <w:rPr>
                                <w:sz w:val="16"/>
                                <w:szCs w:val="16"/>
                              </w:rPr>
                            </w:pPr>
                            <w:r w:rsidRPr="00595A67">
                              <w:rPr>
                                <w:sz w:val="16"/>
                                <w:szCs w:val="16"/>
                              </w:rPr>
                              <w:t>NH53 – Pho Co Dieu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DA904" id="Text Box 3152" o:spid="_x0000_s1081" type="#_x0000_t202" style="position:absolute;left:0;text-align:left;margin-left:134.05pt;margin-top:244.5pt;width:116.6pt;height:18pt;rotation:275493fd;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" fillcolor="white [3201]" stroked="f" strokeweight=".5pt">
                <v:textbox>
                  <w:txbxContent>
                    <w:p w14:paraId="3E08EA7D" w14:textId="030E6E40" w:rsidR="002D2F30" w:rsidRPr="00595A67" w:rsidRDefault="002D2F30" w:rsidP="00595A67">
                      <w:pPr>
                        <w:spacing w:before="0" w:after="0"/>
                        <w:jc w:val="center"/>
                        <w:rPr>
                          <w:sz w:val="16"/>
                          <w:szCs w:val="16"/>
                        </w:rPr>
                      </w:pPr>
                      <w:r w:rsidRPr="00595A67">
                        <w:rPr>
                          <w:sz w:val="16"/>
                          <w:szCs w:val="16"/>
                        </w:rPr>
                        <w:t>NH53 – Pho Co Dieu</w:t>
                      </w:r>
                    </w:p>
                  </w:txbxContent>
                </v:textbox>
              </v:shape>
            </w:pict>
          </mc:Fallback>
        </mc:AlternateContent>
      </w:r>
      <w:r w:rsidR="00722E42" w:rsidRPr="0077287A">
        <w:rPr>
          <w:noProof/>
          <w:lang w:eastAsia="en-US"/>
        </w:rPr>
        <w:drawing>
          <wp:inline distT="0" distB="0" distL="0" distR="0" wp14:anchorId="24B8014C" wp14:editId="5AA8D25F">
            <wp:extent cx="5234152" cy="4004441"/>
            <wp:effectExtent l="0" t="0" r="508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5251911" cy="4018028"/>
                    </a:xfrm>
                    <a:prstGeom prst="rect">
                      <a:avLst/>
                    </a:prstGeom>
                    <a:noFill/>
                    <a:ln>
                      <a:noFill/>
                    </a:ln>
                    <a:extLst>
                      <a:ext uri="{53640926-AAD7-44D8-BBD7-CCE9431645EC}">
                        <a14:shadowObscured xmlns:a14="http://schemas.microsoft.com/office/drawing/2010/main"/>
                      </a:ext>
                    </a:extLst>
                  </pic:spPr>
                </pic:pic>
              </a:graphicData>
            </a:graphic>
          </wp:inline>
        </w:drawing>
      </w:r>
    </w:p>
    <w:p w14:paraId="33F1607B" w14:textId="77777777" w:rsidR="00722E42" w:rsidRPr="0077287A" w:rsidRDefault="00722E42" w:rsidP="00E06A4E">
      <w:pPr>
        <w:pStyle w:val="ECC-8CAP-H"/>
        <w:outlineLvl w:val="0"/>
      </w:pPr>
      <w:bookmarkStart w:id="285" w:name="_Toc33460282"/>
      <w:r w:rsidRPr="0077287A">
        <w:t xml:space="preserve">Figure </w:t>
      </w:r>
      <w:r w:rsidRPr="0077287A">
        <w:fldChar w:fldCharType="begin"/>
      </w:r>
      <w:r w:rsidRPr="0077287A">
        <w:instrText xml:space="preserve"> SEQ Figure \* ARABIC </w:instrText>
      </w:r>
      <w:r w:rsidRPr="0077287A">
        <w:fldChar w:fldCharType="separate"/>
      </w:r>
      <w:r w:rsidR="008A2AA4" w:rsidRPr="0077287A">
        <w:rPr>
          <w:noProof/>
        </w:rPr>
        <w:t>28</w:t>
      </w:r>
      <w:r w:rsidRPr="0077287A">
        <w:fldChar w:fldCharType="end"/>
      </w:r>
      <w:r w:rsidRPr="0077287A">
        <w:t>: Current status of rehabilitated residential areas</w:t>
      </w:r>
      <w:bookmarkEnd w:id="285"/>
    </w:p>
    <w:p w14:paraId="4E0F2959" w14:textId="77777777" w:rsidR="00722E42" w:rsidRPr="0077287A" w:rsidRDefault="00722E42" w:rsidP="00722E42">
      <w:pPr>
        <w:pStyle w:val="ECC-4Thutu"/>
        <w:numPr>
          <w:ilvl w:val="0"/>
          <w:numId w:val="24"/>
        </w:numPr>
      </w:pPr>
      <w:r w:rsidRPr="0077287A">
        <w:t>Construction of wastewater collection and treatment system</w:t>
      </w:r>
    </w:p>
    <w:p w14:paraId="36B20CEE" w14:textId="77777777" w:rsidR="00722E42" w:rsidRPr="0077287A" w:rsidRDefault="00722E42" w:rsidP="00722E42">
      <w:pPr>
        <w:pStyle w:val="ECC-5abcd"/>
        <w:numPr>
          <w:ilvl w:val="0"/>
          <w:numId w:val="25"/>
        </w:numPr>
      </w:pPr>
      <w:r w:rsidRPr="0077287A">
        <w:t>Collection system</w:t>
      </w:r>
    </w:p>
    <w:p w14:paraId="67A6D8E1" w14:textId="77777777" w:rsidR="00722E42" w:rsidRPr="0077287A" w:rsidRDefault="00722E42" w:rsidP="00722E42">
      <w:pPr>
        <w:pStyle w:val="ECC-1BT"/>
      </w:pPr>
      <w:r w:rsidRPr="0077287A">
        <w:t>With absence of wastewater treatment for the remaining area, the city’s environment becomes worse and worse. In particular, as a big city with a dense population, the living environment as well as the urban landscape of Vinh Long will be adversely affected. With current rapid development of the city, the pressure on the environment will be increasingly posed; therefore; a wastewater collection and treatment system for the city is very crucial.</w:t>
      </w:r>
    </w:p>
    <w:p w14:paraId="06DB2874" w14:textId="77777777" w:rsidR="00722E42" w:rsidRPr="0077287A" w:rsidRDefault="00722E42" w:rsidP="00722E42">
      <w:pPr>
        <w:pStyle w:val="ECC-1BT"/>
      </w:pPr>
      <w:r w:rsidRPr="0077287A">
        <w:t>Existing drainage ways: stormwater and wastewater of households are led to the common drainage system, then being discharged into the natural environment or released into surrounding ditches.</w:t>
      </w:r>
    </w:p>
    <w:p w14:paraId="20AB8F28" w14:textId="77777777" w:rsidR="00722E42" w:rsidRPr="0077287A" w:rsidRDefault="00722E42" w:rsidP="00722E42">
      <w:pPr>
        <w:pStyle w:val="ECC-1BT"/>
      </w:pPr>
      <w:r w:rsidRPr="0077287A">
        <w:t>Social status: crowded population.</w:t>
      </w:r>
    </w:p>
    <w:p w14:paraId="709FC107" w14:textId="21073021" w:rsidR="00722E42" w:rsidRPr="0077287A" w:rsidRDefault="00722E42" w:rsidP="00722E42">
      <w:pPr>
        <w:pStyle w:val="ECC-1BT"/>
      </w:pPr>
      <w:r w:rsidRPr="0077287A">
        <w:t xml:space="preserve">Environmental status: In general, the air quality is still good. In the future, wastewater, if not being collected and treated, will affect daily activities of local people and environmental sanitation. It should pay much attention to local people’s transport and domestic activities which will be interrupted by construction of the </w:t>
      </w:r>
      <w:r w:rsidR="00D20FAA" w:rsidRPr="0077287A">
        <w:t>Project</w:t>
      </w:r>
      <w:r w:rsidRPr="0077287A">
        <w:t>’s works.</w:t>
      </w:r>
    </w:p>
    <w:p w14:paraId="3BBD1F08" w14:textId="1FE8EE67" w:rsidR="00722E42" w:rsidRPr="0077287A" w:rsidRDefault="00595A67" w:rsidP="00722E42">
      <w:pPr>
        <w:pStyle w:val="ECC-1BT"/>
        <w:jc w:val="center"/>
        <w:rPr>
          <w:sz w:val="28"/>
        </w:rPr>
      </w:pPr>
      <w:r w:rsidRPr="0077287A">
        <w:rPr>
          <w:noProof/>
          <w:lang w:eastAsia="en-US"/>
        </w:rPr>
        <mc:AlternateContent>
          <mc:Choice Requires="wps">
            <w:drawing>
              <wp:anchor distT="0" distB="0" distL="114300" distR="114300" simplePos="0" relativeHeight="251797504" behindDoc="0" locked="0" layoutInCell="1" allowOverlap="1" wp14:anchorId="665DA69E" wp14:editId="6CBEF1AF">
                <wp:simplePos x="0" y="0"/>
                <wp:positionH relativeFrom="column">
                  <wp:posOffset>2166731</wp:posOffset>
                </wp:positionH>
                <wp:positionV relativeFrom="paragraph">
                  <wp:posOffset>1867921</wp:posOffset>
                </wp:positionV>
                <wp:extent cx="526774" cy="218661"/>
                <wp:effectExtent l="0" t="0" r="6985" b="0"/>
                <wp:wrapNone/>
                <wp:docPr id="3160" name="Text Box 3160"/>
                <wp:cNvGraphicFramePr/>
                <a:graphic xmlns:a="http://schemas.openxmlformats.org/drawingml/2006/main">
                  <a:graphicData uri="http://schemas.microsoft.com/office/word/2010/wordprocessingShape">
                    <wps:wsp>
                      <wps:cNvSpPr txBox="1"/>
                      <wps:spPr>
                        <a:xfrm>
                          <a:off x="0" y="0"/>
                          <a:ext cx="526774" cy="21866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7385298" w14:textId="6EEA4964" w:rsidR="002D2F30" w:rsidRPr="00595A67" w:rsidRDefault="002D2F30" w:rsidP="00595A67">
                            <w:pPr>
                              <w:spacing w:before="0" w:after="0"/>
                              <w:jc w:val="center"/>
                              <w:rPr>
                                <w:sz w:val="14"/>
                                <w:szCs w:val="14"/>
                              </w:rPr>
                            </w:pPr>
                            <w:r>
                              <w:rPr>
                                <w:sz w:val="14"/>
                                <w:szCs w:val="14"/>
                              </w:rPr>
                              <w:t>Ward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DA69E" id="Text Box 3160" o:spid="_x0000_s1082" type="#_x0000_t202" style="position:absolute;left:0;text-align:left;margin-left:170.6pt;margin-top:147.1pt;width:41.5pt;height:17.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" fillcolor="white [3201]" stroked="f" strokeweight=".5pt">
                <v:textbox>
                  <w:txbxContent>
                    <w:p w14:paraId="27385298" w14:textId="6EEA4964" w:rsidR="002D2F30" w:rsidRPr="00595A67" w:rsidRDefault="002D2F30" w:rsidP="00595A67">
                      <w:pPr>
                        <w:spacing w:before="0" w:after="0"/>
                        <w:jc w:val="center"/>
                        <w:rPr>
                          <w:sz w:val="14"/>
                          <w:szCs w:val="14"/>
                        </w:rPr>
                      </w:pPr>
                      <w:r>
                        <w:rPr>
                          <w:sz w:val="14"/>
                          <w:szCs w:val="14"/>
                        </w:rPr>
                        <w:t>Ward 3</w:t>
                      </w:r>
                    </w:p>
                  </w:txbxContent>
                </v:textbox>
              </v:shape>
            </w:pict>
          </mc:Fallback>
        </mc:AlternateContent>
      </w:r>
      <w:r w:rsidRPr="0077287A">
        <w:rPr>
          <w:noProof/>
          <w:lang w:eastAsia="en-US"/>
        </w:rPr>
        <mc:AlternateContent>
          <mc:Choice Requires="wps">
            <w:drawing>
              <wp:anchor distT="0" distB="0" distL="114300" distR="114300" simplePos="0" relativeHeight="251795456" behindDoc="0" locked="0" layoutInCell="1" allowOverlap="1" wp14:anchorId="645A64FC" wp14:editId="2EC15380">
                <wp:simplePos x="0" y="0"/>
                <wp:positionH relativeFrom="column">
                  <wp:posOffset>2951563</wp:posOffset>
                </wp:positionH>
                <wp:positionV relativeFrom="paragraph">
                  <wp:posOffset>1639321</wp:posOffset>
                </wp:positionV>
                <wp:extent cx="526774" cy="218661"/>
                <wp:effectExtent l="0" t="0" r="6985" b="0"/>
                <wp:wrapNone/>
                <wp:docPr id="3159" name="Text Box 3159"/>
                <wp:cNvGraphicFramePr/>
                <a:graphic xmlns:a="http://schemas.openxmlformats.org/drawingml/2006/main">
                  <a:graphicData uri="http://schemas.microsoft.com/office/word/2010/wordprocessingShape">
                    <wps:wsp>
                      <wps:cNvSpPr txBox="1"/>
                      <wps:spPr>
                        <a:xfrm>
                          <a:off x="0" y="0"/>
                          <a:ext cx="526774" cy="21866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505CAE" w14:textId="1476A8D9" w:rsidR="002D2F30" w:rsidRPr="00595A67" w:rsidRDefault="002D2F30" w:rsidP="00595A67">
                            <w:pPr>
                              <w:spacing w:before="0" w:after="0"/>
                              <w:jc w:val="center"/>
                              <w:rPr>
                                <w:sz w:val="14"/>
                                <w:szCs w:val="14"/>
                              </w:rPr>
                            </w:pPr>
                            <w:r>
                              <w:rPr>
                                <w:sz w:val="14"/>
                                <w:szCs w:val="14"/>
                              </w:rPr>
                              <w:t>Ward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A64FC" id="Text Box 3159" o:spid="_x0000_s1083" type="#_x0000_t202" style="position:absolute;left:0;text-align:left;margin-left:232.4pt;margin-top:129.1pt;width:41.5pt;height:17.2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" fillcolor="white [3201]" stroked="f" strokeweight=".5pt">
                <v:textbox>
                  <w:txbxContent>
                    <w:p w14:paraId="4E505CAE" w14:textId="1476A8D9" w:rsidR="002D2F30" w:rsidRPr="00595A67" w:rsidRDefault="002D2F30" w:rsidP="00595A67">
                      <w:pPr>
                        <w:spacing w:before="0" w:after="0"/>
                        <w:jc w:val="center"/>
                        <w:rPr>
                          <w:sz w:val="14"/>
                          <w:szCs w:val="14"/>
                        </w:rPr>
                      </w:pPr>
                      <w:r>
                        <w:rPr>
                          <w:sz w:val="14"/>
                          <w:szCs w:val="14"/>
                        </w:rPr>
                        <w:t>Ward 4</w:t>
                      </w:r>
                    </w:p>
                  </w:txbxContent>
                </v:textbox>
              </v:shape>
            </w:pict>
          </mc:Fallback>
        </mc:AlternateContent>
      </w:r>
      <w:r w:rsidRPr="0077287A">
        <w:rPr>
          <w:noProof/>
          <w:lang w:eastAsia="en-US"/>
        </w:rPr>
        <mc:AlternateContent>
          <mc:Choice Requires="wps">
            <w:drawing>
              <wp:anchor distT="0" distB="0" distL="114300" distR="114300" simplePos="0" relativeHeight="251793408" behindDoc="0" locked="0" layoutInCell="1" allowOverlap="1" wp14:anchorId="4D0BC7B8" wp14:editId="42975654">
                <wp:simplePos x="0" y="0"/>
                <wp:positionH relativeFrom="column">
                  <wp:posOffset>3339548</wp:posOffset>
                </wp:positionH>
                <wp:positionV relativeFrom="paragraph">
                  <wp:posOffset>705043</wp:posOffset>
                </wp:positionV>
                <wp:extent cx="526774" cy="218661"/>
                <wp:effectExtent l="0" t="0" r="6985" b="0"/>
                <wp:wrapNone/>
                <wp:docPr id="3158" name="Text Box 3158"/>
                <wp:cNvGraphicFramePr/>
                <a:graphic xmlns:a="http://schemas.openxmlformats.org/drawingml/2006/main">
                  <a:graphicData uri="http://schemas.microsoft.com/office/word/2010/wordprocessingShape">
                    <wps:wsp>
                      <wps:cNvSpPr txBox="1"/>
                      <wps:spPr>
                        <a:xfrm>
                          <a:off x="0" y="0"/>
                          <a:ext cx="526774" cy="21866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26CD355" w14:textId="66BBD111" w:rsidR="002D2F30" w:rsidRPr="00595A67" w:rsidRDefault="002D2F30" w:rsidP="00595A67">
                            <w:pPr>
                              <w:spacing w:before="0" w:after="0"/>
                              <w:jc w:val="center"/>
                              <w:rPr>
                                <w:sz w:val="14"/>
                                <w:szCs w:val="14"/>
                              </w:rPr>
                            </w:pPr>
                            <w:r>
                              <w:rPr>
                                <w:sz w:val="14"/>
                                <w:szCs w:val="14"/>
                              </w:rPr>
                              <w:t>Ward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BC7B8" id="Text Box 3158" o:spid="_x0000_s1084" type="#_x0000_t202" style="position:absolute;left:0;text-align:left;margin-left:262.95pt;margin-top:55.5pt;width:41.5pt;height:17.2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" fillcolor="white [3201]" stroked="f" strokeweight=".5pt">
                <v:textbox>
                  <w:txbxContent>
                    <w:p w14:paraId="326CD355" w14:textId="66BBD111" w:rsidR="002D2F30" w:rsidRPr="00595A67" w:rsidRDefault="002D2F30" w:rsidP="00595A67">
                      <w:pPr>
                        <w:spacing w:before="0" w:after="0"/>
                        <w:jc w:val="center"/>
                        <w:rPr>
                          <w:sz w:val="14"/>
                          <w:szCs w:val="14"/>
                        </w:rPr>
                      </w:pPr>
                      <w:r>
                        <w:rPr>
                          <w:sz w:val="14"/>
                          <w:szCs w:val="14"/>
                        </w:rPr>
                        <w:t>Ward 5</w:t>
                      </w:r>
                    </w:p>
                  </w:txbxContent>
                </v:textbox>
              </v:shape>
            </w:pict>
          </mc:Fallback>
        </mc:AlternateContent>
      </w:r>
      <w:r w:rsidRPr="0077287A">
        <w:rPr>
          <w:noProof/>
          <w:lang w:eastAsia="en-US"/>
        </w:rPr>
        <mc:AlternateContent>
          <mc:Choice Requires="wps">
            <w:drawing>
              <wp:anchor distT="0" distB="0" distL="114300" distR="114300" simplePos="0" relativeHeight="251791360" behindDoc="0" locked="0" layoutInCell="1" allowOverlap="1" wp14:anchorId="1F85E2D4" wp14:editId="14D7C75A">
                <wp:simplePos x="0" y="0"/>
                <wp:positionH relativeFrom="page">
                  <wp:align>center</wp:align>
                </wp:positionH>
                <wp:positionV relativeFrom="paragraph">
                  <wp:posOffset>824313</wp:posOffset>
                </wp:positionV>
                <wp:extent cx="526774" cy="218661"/>
                <wp:effectExtent l="0" t="0" r="6985" b="0"/>
                <wp:wrapNone/>
                <wp:docPr id="3157" name="Text Box 3157"/>
                <wp:cNvGraphicFramePr/>
                <a:graphic xmlns:a="http://schemas.openxmlformats.org/drawingml/2006/main">
                  <a:graphicData uri="http://schemas.microsoft.com/office/word/2010/wordprocessingShape">
                    <wps:wsp>
                      <wps:cNvSpPr txBox="1"/>
                      <wps:spPr>
                        <a:xfrm>
                          <a:off x="0" y="0"/>
                          <a:ext cx="526774" cy="21866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3E5F33" w14:textId="7C99C6CE" w:rsidR="002D2F30" w:rsidRPr="00595A67" w:rsidRDefault="002D2F30" w:rsidP="00595A67">
                            <w:pPr>
                              <w:spacing w:before="0" w:after="0"/>
                              <w:jc w:val="center"/>
                              <w:rPr>
                                <w:sz w:val="14"/>
                                <w:szCs w:val="14"/>
                              </w:rPr>
                            </w:pPr>
                            <w:r>
                              <w:rPr>
                                <w:sz w:val="14"/>
                                <w:szCs w:val="14"/>
                              </w:rPr>
                              <w:t>Ward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5E2D4" id="Text Box 3157" o:spid="_x0000_s1085" type="#_x0000_t202" style="position:absolute;left:0;text-align:left;margin-left:0;margin-top:64.9pt;width:41.5pt;height:17.2pt;z-index:25179136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" fillcolor="white [3201]" stroked="f" strokeweight=".5pt">
                <v:textbox>
                  <w:txbxContent>
                    <w:p w14:paraId="2A3E5F33" w14:textId="7C99C6CE" w:rsidR="002D2F30" w:rsidRPr="00595A67" w:rsidRDefault="002D2F30" w:rsidP="00595A67">
                      <w:pPr>
                        <w:spacing w:before="0" w:after="0"/>
                        <w:jc w:val="center"/>
                        <w:rPr>
                          <w:sz w:val="14"/>
                          <w:szCs w:val="14"/>
                        </w:rPr>
                      </w:pPr>
                      <w:r>
                        <w:rPr>
                          <w:sz w:val="14"/>
                          <w:szCs w:val="14"/>
                        </w:rPr>
                        <w:t>Ward 1</w:t>
                      </w:r>
                    </w:p>
                  </w:txbxContent>
                </v:textbox>
                <w10:wrap anchorx="page"/>
              </v:shape>
            </w:pict>
          </mc:Fallback>
        </mc:AlternateContent>
      </w:r>
      <w:r w:rsidRPr="0077287A">
        <w:rPr>
          <w:noProof/>
          <w:lang w:eastAsia="en-US"/>
        </w:rPr>
        <mc:AlternateContent>
          <mc:Choice Requires="wps">
            <w:drawing>
              <wp:anchor distT="0" distB="0" distL="114300" distR="114300" simplePos="0" relativeHeight="251789312" behindDoc="0" locked="0" layoutInCell="1" allowOverlap="1" wp14:anchorId="01404FA2" wp14:editId="4DC24060">
                <wp:simplePos x="0" y="0"/>
                <wp:positionH relativeFrom="column">
                  <wp:posOffset>1908313</wp:posOffset>
                </wp:positionH>
                <wp:positionV relativeFrom="paragraph">
                  <wp:posOffset>993278</wp:posOffset>
                </wp:positionV>
                <wp:extent cx="526774" cy="218661"/>
                <wp:effectExtent l="0" t="0" r="6985" b="0"/>
                <wp:wrapNone/>
                <wp:docPr id="3155" name="Text Box 3155"/>
                <wp:cNvGraphicFramePr/>
                <a:graphic xmlns:a="http://schemas.openxmlformats.org/drawingml/2006/main">
                  <a:graphicData uri="http://schemas.microsoft.com/office/word/2010/wordprocessingShape">
                    <wps:wsp>
                      <wps:cNvSpPr txBox="1"/>
                      <wps:spPr>
                        <a:xfrm>
                          <a:off x="0" y="0"/>
                          <a:ext cx="526774" cy="21866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7331AAB" w14:textId="358E2C18" w:rsidR="002D2F30" w:rsidRPr="00595A67" w:rsidRDefault="002D2F30" w:rsidP="00595A67">
                            <w:pPr>
                              <w:spacing w:before="0" w:after="0"/>
                              <w:jc w:val="center"/>
                              <w:rPr>
                                <w:sz w:val="14"/>
                                <w:szCs w:val="14"/>
                              </w:rPr>
                            </w:pPr>
                            <w:r>
                              <w:rPr>
                                <w:sz w:val="14"/>
                                <w:szCs w:val="14"/>
                              </w:rPr>
                              <w:t>Ward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04FA2" id="Text Box 3155" o:spid="_x0000_s1086" type="#_x0000_t202" style="position:absolute;left:0;text-align:left;margin-left:150.25pt;margin-top:78.2pt;width:41.5pt;height:17.2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" fillcolor="white [3201]" stroked="f" strokeweight=".5pt">
                <v:textbox>
                  <w:txbxContent>
                    <w:p w14:paraId="37331AAB" w14:textId="358E2C18" w:rsidR="002D2F30" w:rsidRPr="00595A67" w:rsidRDefault="002D2F30" w:rsidP="00595A67">
                      <w:pPr>
                        <w:spacing w:before="0" w:after="0"/>
                        <w:jc w:val="center"/>
                        <w:rPr>
                          <w:sz w:val="14"/>
                          <w:szCs w:val="14"/>
                        </w:rPr>
                      </w:pPr>
                      <w:r>
                        <w:rPr>
                          <w:sz w:val="14"/>
                          <w:szCs w:val="14"/>
                        </w:rPr>
                        <w:t>Ward 2</w:t>
                      </w:r>
                    </w:p>
                  </w:txbxContent>
                </v:textbox>
              </v:shape>
            </w:pict>
          </mc:Fallback>
        </mc:AlternateContent>
      </w:r>
      <w:r w:rsidRPr="0077287A">
        <w:rPr>
          <w:noProof/>
          <w:lang w:eastAsia="en-US"/>
        </w:rPr>
        <mc:AlternateContent>
          <mc:Choice Requires="wps">
            <w:drawing>
              <wp:anchor distT="0" distB="0" distL="114300" distR="114300" simplePos="0" relativeHeight="251787264" behindDoc="0" locked="0" layoutInCell="1" allowOverlap="1" wp14:anchorId="1E55AEFF" wp14:editId="33735518">
                <wp:simplePos x="0" y="0"/>
                <wp:positionH relativeFrom="column">
                  <wp:posOffset>914400</wp:posOffset>
                </wp:positionH>
                <wp:positionV relativeFrom="paragraph">
                  <wp:posOffset>2017009</wp:posOffset>
                </wp:positionV>
                <wp:extent cx="526774" cy="218661"/>
                <wp:effectExtent l="0" t="0" r="6985" b="0"/>
                <wp:wrapNone/>
                <wp:docPr id="3154" name="Text Box 3154"/>
                <wp:cNvGraphicFramePr/>
                <a:graphic xmlns:a="http://schemas.openxmlformats.org/drawingml/2006/main">
                  <a:graphicData uri="http://schemas.microsoft.com/office/word/2010/wordprocessingShape">
                    <wps:wsp>
                      <wps:cNvSpPr txBox="1"/>
                      <wps:spPr>
                        <a:xfrm>
                          <a:off x="0" y="0"/>
                          <a:ext cx="526774" cy="21866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0763B2" w14:textId="52DE5A18" w:rsidR="002D2F30" w:rsidRPr="00595A67" w:rsidRDefault="002D2F30" w:rsidP="00595A67">
                            <w:pPr>
                              <w:spacing w:before="0" w:after="0"/>
                              <w:jc w:val="center"/>
                              <w:rPr>
                                <w:sz w:val="14"/>
                                <w:szCs w:val="14"/>
                              </w:rPr>
                            </w:pPr>
                            <w:r>
                              <w:rPr>
                                <w:sz w:val="14"/>
                                <w:szCs w:val="14"/>
                              </w:rPr>
                              <w:t>Ward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5AEFF" id="Text Box 3154" o:spid="_x0000_s1087" type="#_x0000_t202" style="position:absolute;left:0;text-align:left;margin-left:1in;margin-top:158.8pt;width:41.5pt;height:17.2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" fillcolor="white [3201]" stroked="f" strokeweight=".5pt">
                <v:textbox>
                  <w:txbxContent>
                    <w:p w14:paraId="340763B2" w14:textId="52DE5A18" w:rsidR="002D2F30" w:rsidRPr="00595A67" w:rsidRDefault="002D2F30" w:rsidP="00595A67">
                      <w:pPr>
                        <w:spacing w:before="0" w:after="0"/>
                        <w:jc w:val="center"/>
                        <w:rPr>
                          <w:sz w:val="14"/>
                          <w:szCs w:val="14"/>
                        </w:rPr>
                      </w:pPr>
                      <w:r>
                        <w:rPr>
                          <w:sz w:val="14"/>
                          <w:szCs w:val="14"/>
                        </w:rPr>
                        <w:t>Ward 8</w:t>
                      </w:r>
                    </w:p>
                  </w:txbxContent>
                </v:textbox>
              </v:shape>
            </w:pict>
          </mc:Fallback>
        </mc:AlternateContent>
      </w:r>
      <w:r w:rsidRPr="0077287A">
        <w:rPr>
          <w:noProof/>
          <w:lang w:eastAsia="en-US"/>
        </w:rPr>
        <mc:AlternateContent>
          <mc:Choice Requires="wps">
            <w:drawing>
              <wp:anchor distT="0" distB="0" distL="114300" distR="114300" simplePos="0" relativeHeight="251785216" behindDoc="0" locked="0" layoutInCell="1" allowOverlap="1" wp14:anchorId="07A2EB1C" wp14:editId="439B9A72">
                <wp:simplePos x="0" y="0"/>
                <wp:positionH relativeFrom="column">
                  <wp:posOffset>1106473</wp:posOffset>
                </wp:positionH>
                <wp:positionV relativeFrom="paragraph">
                  <wp:posOffset>848553</wp:posOffset>
                </wp:positionV>
                <wp:extent cx="526774" cy="218661"/>
                <wp:effectExtent l="0" t="0" r="6985" b="0"/>
                <wp:wrapNone/>
                <wp:docPr id="3153" name="Text Box 3153"/>
                <wp:cNvGraphicFramePr/>
                <a:graphic xmlns:a="http://schemas.openxmlformats.org/drawingml/2006/main">
                  <a:graphicData uri="http://schemas.microsoft.com/office/word/2010/wordprocessingShape">
                    <wps:wsp>
                      <wps:cNvSpPr txBox="1"/>
                      <wps:spPr>
                        <a:xfrm>
                          <a:off x="0" y="0"/>
                          <a:ext cx="526774" cy="21866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4E58B3" w14:textId="0314DEFC" w:rsidR="002D2F30" w:rsidRPr="00595A67" w:rsidRDefault="002D2F30" w:rsidP="00595A67">
                            <w:pPr>
                              <w:spacing w:before="0" w:after="0"/>
                              <w:jc w:val="center"/>
                              <w:rPr>
                                <w:sz w:val="14"/>
                                <w:szCs w:val="14"/>
                              </w:rPr>
                            </w:pPr>
                            <w:r>
                              <w:rPr>
                                <w:sz w:val="14"/>
                                <w:szCs w:val="14"/>
                              </w:rPr>
                              <w:t>Ward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2EB1C" id="Text Box 3153" o:spid="_x0000_s1088" type="#_x0000_t202" style="position:absolute;left:0;text-align:left;margin-left:87.1pt;margin-top:66.8pt;width:41.5pt;height:17.2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" fillcolor="white [3201]" stroked="f" strokeweight=".5pt">
                <v:textbox>
                  <w:txbxContent>
                    <w:p w14:paraId="194E58B3" w14:textId="0314DEFC" w:rsidR="002D2F30" w:rsidRPr="00595A67" w:rsidRDefault="002D2F30" w:rsidP="00595A67">
                      <w:pPr>
                        <w:spacing w:before="0" w:after="0"/>
                        <w:jc w:val="center"/>
                        <w:rPr>
                          <w:sz w:val="14"/>
                          <w:szCs w:val="14"/>
                        </w:rPr>
                      </w:pPr>
                      <w:r>
                        <w:rPr>
                          <w:sz w:val="14"/>
                          <w:szCs w:val="14"/>
                        </w:rPr>
                        <w:t>Ward 9</w:t>
                      </w:r>
                    </w:p>
                  </w:txbxContent>
                </v:textbox>
              </v:shape>
            </w:pict>
          </mc:Fallback>
        </mc:AlternateContent>
      </w:r>
      <w:r w:rsidR="00722E42" w:rsidRPr="0077287A">
        <w:rPr>
          <w:noProof/>
          <w:sz w:val="28"/>
          <w:lang w:eastAsia="en-US"/>
        </w:rPr>
        <w:drawing>
          <wp:inline distT="0" distB="0" distL="0" distR="0" wp14:anchorId="75CBBAFE" wp14:editId="460EB0CC">
            <wp:extent cx="4609322" cy="3250738"/>
            <wp:effectExtent l="0" t="0" r="1270" b="698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4623525" cy="3260754"/>
                    </a:xfrm>
                    <a:prstGeom prst="rect">
                      <a:avLst/>
                    </a:prstGeom>
                    <a:noFill/>
                    <a:ln>
                      <a:noFill/>
                    </a:ln>
                  </pic:spPr>
                </pic:pic>
              </a:graphicData>
            </a:graphic>
          </wp:inline>
        </w:drawing>
      </w:r>
    </w:p>
    <w:p w14:paraId="615C488D" w14:textId="1FEE7BCE" w:rsidR="00722E42" w:rsidRPr="0077287A" w:rsidRDefault="00722E42" w:rsidP="00E06A4E">
      <w:pPr>
        <w:pStyle w:val="ECC-8CAP-H"/>
        <w:outlineLvl w:val="0"/>
      </w:pPr>
      <w:bookmarkStart w:id="286" w:name="_Toc33460283"/>
      <w:r w:rsidRPr="0077287A">
        <w:t xml:space="preserve">Figure </w:t>
      </w:r>
      <w:r w:rsidRPr="0077287A">
        <w:fldChar w:fldCharType="begin"/>
      </w:r>
      <w:r w:rsidRPr="0077287A">
        <w:instrText xml:space="preserve"> SEQ Figure \* ARABIC </w:instrText>
      </w:r>
      <w:r w:rsidRPr="0077287A">
        <w:fldChar w:fldCharType="separate"/>
      </w:r>
      <w:r w:rsidRPr="0077287A">
        <w:rPr>
          <w:noProof/>
        </w:rPr>
        <w:t>29</w:t>
      </w:r>
      <w:r w:rsidRPr="0077287A">
        <w:fldChar w:fldCharType="end"/>
      </w:r>
      <w:r w:rsidRPr="0077287A">
        <w:t xml:space="preserve">: Scope of the </w:t>
      </w:r>
      <w:r w:rsidR="00D20FAA" w:rsidRPr="0077287A">
        <w:t>Project</w:t>
      </w:r>
      <w:r w:rsidRPr="0077287A">
        <w:t>’s wastewater collection system</w:t>
      </w:r>
      <w:bookmarkEnd w:id="286"/>
    </w:p>
    <w:p w14:paraId="2C58307A" w14:textId="77777777" w:rsidR="00722E42" w:rsidRPr="0077287A" w:rsidRDefault="00722E42" w:rsidP="00722E42">
      <w:pPr>
        <w:pStyle w:val="ECC-5abcd"/>
      </w:pPr>
      <w:r w:rsidRPr="0077287A">
        <w:t>Wastewater treatment area</w:t>
      </w:r>
    </w:p>
    <w:p w14:paraId="4E487756" w14:textId="77777777" w:rsidR="00722E42" w:rsidRPr="0077287A" w:rsidRDefault="00722E42" w:rsidP="00722E42">
      <w:pPr>
        <w:pStyle w:val="ECC-1BT"/>
      </w:pPr>
      <w:r w:rsidRPr="0077287A">
        <w:t>Location: Thanh Duc commune, Long Ho district.</w:t>
      </w:r>
    </w:p>
    <w:p w14:paraId="4D16EEDD" w14:textId="77777777" w:rsidR="00722E42" w:rsidRPr="0077287A" w:rsidRDefault="00722E42" w:rsidP="00722E42">
      <w:pPr>
        <w:pStyle w:val="ECC-1BT"/>
      </w:pPr>
      <w:r w:rsidRPr="0077287A">
        <w:t xml:space="preserve">Using status: the treatment area is built in agricultural land of local people with an area of 4.5ha. The treated wastewater will be discharged into Cai Sao Lon canal, then released into Co </w:t>
      </w:r>
      <w:proofErr w:type="spellStart"/>
      <w:r w:rsidRPr="0077287A">
        <w:t>Chien</w:t>
      </w:r>
      <w:proofErr w:type="spellEnd"/>
      <w:r w:rsidRPr="0077287A">
        <w:t xml:space="preserve"> river.  The distance from the work to Co </w:t>
      </w:r>
      <w:proofErr w:type="spellStart"/>
      <w:r w:rsidRPr="0077287A">
        <w:t>Chien</w:t>
      </w:r>
      <w:proofErr w:type="spellEnd"/>
      <w:r w:rsidRPr="0077287A">
        <w:t xml:space="preserve"> river is nearly 3.1km.</w:t>
      </w:r>
    </w:p>
    <w:p w14:paraId="03D67F36" w14:textId="77777777" w:rsidR="00722E42" w:rsidRPr="0077287A" w:rsidRDefault="00722E42" w:rsidP="00722E42">
      <w:pPr>
        <w:pStyle w:val="ECC-1BT"/>
      </w:pPr>
      <w:r w:rsidRPr="0077287A">
        <w:t>Social current status: Sparse population, only few households resides near the work. The distance from the nearest residential area to the work is about 200m.</w:t>
      </w:r>
    </w:p>
    <w:p w14:paraId="56DAF5CF" w14:textId="77777777" w:rsidR="00722E42" w:rsidRPr="0077287A" w:rsidRDefault="00722E42" w:rsidP="00722E42">
      <w:pPr>
        <w:pStyle w:val="ECC-1BT"/>
      </w:pPr>
      <w:r w:rsidRPr="0077287A">
        <w:t>Environmental status: the environmental quality is still good and has no sign of pollution. However, in the process of construction, issues related to dust, noise and gases emitted from the transportation of construction materials should be paid much attention. Also, wastewater pipeline from the city center to the treatment plant should be noticed as it runs through canals.</w:t>
      </w:r>
    </w:p>
    <w:p w14:paraId="2914F312" w14:textId="53F9514B" w:rsidR="00722E42" w:rsidRPr="0077287A" w:rsidRDefault="00595A67" w:rsidP="00722E42">
      <w:pPr>
        <w:pStyle w:val="ECC-8CAP-H"/>
      </w:pPr>
      <w:r w:rsidRPr="0077287A">
        <w:rPr>
          <w:noProof/>
          <w:lang w:val="en-US"/>
        </w:rPr>
        <mc:AlternateContent>
          <mc:Choice Requires="wps">
            <w:drawing>
              <wp:anchor distT="0" distB="0" distL="114300" distR="114300" simplePos="0" relativeHeight="251799552" behindDoc="0" locked="0" layoutInCell="1" allowOverlap="1" wp14:anchorId="000DD4BF" wp14:editId="5A20750A">
                <wp:simplePos x="0" y="0"/>
                <wp:positionH relativeFrom="column">
                  <wp:posOffset>4306874</wp:posOffset>
                </wp:positionH>
                <wp:positionV relativeFrom="paragraph">
                  <wp:posOffset>2975831</wp:posOffset>
                </wp:positionV>
                <wp:extent cx="506895" cy="218661"/>
                <wp:effectExtent l="0" t="0" r="7620" b="0"/>
                <wp:wrapNone/>
                <wp:docPr id="3161" name="Text Box 3161"/>
                <wp:cNvGraphicFramePr/>
                <a:graphic xmlns:a="http://schemas.openxmlformats.org/drawingml/2006/main">
                  <a:graphicData uri="http://schemas.microsoft.com/office/word/2010/wordprocessingShape">
                    <wps:wsp>
                      <wps:cNvSpPr txBox="1"/>
                      <wps:spPr>
                        <a:xfrm>
                          <a:off x="0" y="0"/>
                          <a:ext cx="506895" cy="21866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0E60DD" w14:textId="28872BC4" w:rsidR="002D2F30" w:rsidRPr="00595A67" w:rsidRDefault="002D2F30" w:rsidP="00595A67">
                            <w:pPr>
                              <w:spacing w:before="0" w:after="0"/>
                              <w:jc w:val="center"/>
                              <w:rPr>
                                <w:sz w:val="14"/>
                                <w:szCs w:val="14"/>
                              </w:rPr>
                            </w:pPr>
                            <w:r>
                              <w:rPr>
                                <w:sz w:val="14"/>
                                <w:szCs w:val="14"/>
                              </w:rPr>
                              <w:t>WWTP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DD4BF" id="Text Box 3161" o:spid="_x0000_s1089" type="#_x0000_t202" style="position:absolute;left:0;text-align:left;margin-left:339.1pt;margin-top:234.3pt;width:39.9pt;height:17.2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" fillcolor="white [3201]" stroked="f" strokeweight=".5pt">
                <v:textbox>
                  <w:txbxContent>
                    <w:p w14:paraId="2D0E60DD" w14:textId="28872BC4" w:rsidR="002D2F30" w:rsidRPr="00595A67" w:rsidRDefault="002D2F30" w:rsidP="00595A67">
                      <w:pPr>
                        <w:spacing w:before="0" w:after="0"/>
                        <w:jc w:val="center"/>
                        <w:rPr>
                          <w:sz w:val="14"/>
                          <w:szCs w:val="14"/>
                        </w:rPr>
                      </w:pPr>
                      <w:r>
                        <w:rPr>
                          <w:sz w:val="14"/>
                          <w:szCs w:val="14"/>
                        </w:rPr>
                        <w:t>WWTP</w:t>
                      </w:r>
                    </w:p>
                  </w:txbxContent>
                </v:textbox>
              </v:shape>
            </w:pict>
          </mc:Fallback>
        </mc:AlternateContent>
      </w:r>
      <w:r w:rsidR="00722E42" w:rsidRPr="0077287A">
        <w:rPr>
          <w:noProof/>
          <w:lang w:val="en-US"/>
        </w:rPr>
        <mc:AlternateContent>
          <mc:Choice Requires="wps">
            <w:drawing>
              <wp:anchor distT="0" distB="0" distL="114300" distR="114300" simplePos="0" relativeHeight="251660288" behindDoc="0" locked="0" layoutInCell="1" allowOverlap="1" wp14:anchorId="3B925CA8" wp14:editId="6CCBB0E6">
                <wp:simplePos x="0" y="0"/>
                <wp:positionH relativeFrom="column">
                  <wp:posOffset>2393315</wp:posOffset>
                </wp:positionH>
                <wp:positionV relativeFrom="paragraph">
                  <wp:posOffset>524213</wp:posOffset>
                </wp:positionV>
                <wp:extent cx="1259632" cy="289249"/>
                <wp:effectExtent l="0" t="0" r="36195" b="15875"/>
                <wp:wrapNone/>
                <wp:docPr id="486" name="Text Box 486"/>
                <wp:cNvGraphicFramePr/>
                <a:graphic xmlns:a="http://schemas.openxmlformats.org/drawingml/2006/main">
                  <a:graphicData uri="http://schemas.microsoft.com/office/word/2010/wordprocessingShape">
                    <wps:wsp>
                      <wps:cNvSpPr txBox="1"/>
                      <wps:spPr>
                        <a:xfrm>
                          <a:off x="0" y="0"/>
                          <a:ext cx="1259632" cy="28924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BC9477" w14:textId="77777777" w:rsidR="002D2F30" w:rsidRDefault="002D2F30" w:rsidP="00722E42">
                            <w:pPr>
                              <w:pStyle w:val="ECC-7KBT"/>
                              <w:spacing w:before="0" w:after="0"/>
                              <w:jc w:val="center"/>
                            </w:pPr>
                            <w:r>
                              <w:t>Co Chien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25CA8" id="Text Box 486" o:spid="_x0000_s1090" type="#_x0000_t202" style="position:absolute;left:0;text-align:left;margin-left:188.45pt;margin-top:41.3pt;width:99.2pt;height:2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" fillcolor="white [3201]" strokeweight=".5pt">
                <v:textbox>
                  <w:txbxContent>
                    <w:p w14:paraId="0CBC9477" w14:textId="77777777" w:rsidR="002D2F30" w:rsidRDefault="002D2F30" w:rsidP="00722E42">
                      <w:pPr>
                        <w:pStyle w:val="ECC-7KBT"/>
                        <w:spacing w:before="0" w:after="0"/>
                        <w:jc w:val="center"/>
                      </w:pPr>
                      <w:r>
                        <w:t>Co Chien river</w:t>
                      </w:r>
                    </w:p>
                  </w:txbxContent>
                </v:textbox>
              </v:shape>
            </w:pict>
          </mc:Fallback>
        </mc:AlternateContent>
      </w:r>
      <w:r w:rsidR="00722E42" w:rsidRPr="0077287A">
        <w:rPr>
          <w:noProof/>
          <w:lang w:val="en-US"/>
        </w:rPr>
        <mc:AlternateContent>
          <mc:Choice Requires="wps">
            <w:drawing>
              <wp:anchor distT="0" distB="0" distL="114300" distR="114300" simplePos="0" relativeHeight="251659264" behindDoc="0" locked="0" layoutInCell="1" allowOverlap="1" wp14:anchorId="15C9BA67" wp14:editId="5D4E607D">
                <wp:simplePos x="0" y="0"/>
                <wp:positionH relativeFrom="column">
                  <wp:posOffset>1597751</wp:posOffset>
                </wp:positionH>
                <wp:positionV relativeFrom="paragraph">
                  <wp:posOffset>2155358</wp:posOffset>
                </wp:positionV>
                <wp:extent cx="307910" cy="177282"/>
                <wp:effectExtent l="19050" t="38100" r="54610" b="32385"/>
                <wp:wrapNone/>
                <wp:docPr id="484" name="Straight Arrow Connector 484"/>
                <wp:cNvGraphicFramePr/>
                <a:graphic xmlns:a="http://schemas.openxmlformats.org/drawingml/2006/main">
                  <a:graphicData uri="http://schemas.microsoft.com/office/word/2010/wordprocessingShape">
                    <wps:wsp>
                      <wps:cNvCnPr/>
                      <wps:spPr>
                        <a:xfrm flipV="1">
                          <a:off x="0" y="0"/>
                          <a:ext cx="307910" cy="177282"/>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type w14:anchorId="6805A576" id="_x0000_t32" coordsize="21600,21600" o:spt="32" o:oned="t" path="m,l21600,21600e" filled="f">
                <v:path arrowok="t" fillok="f" o:connecttype="none"/>
                <o:lock v:ext="edit" shapetype="t"/>
              </v:shapetype>
              <v:shape id="Straight Arrow Connector 484" o:spid="_x0000_s1026" type="#_x0000_t32" style="position:absolute;margin-left:125.8pt;margin-top:169.7pt;width:24.25pt;height:13.95pt;flip:y;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" strokecolor="yellow" strokeweight="2.25pt">
                <v:stroke endarrow="block" joinstyle="miter"/>
              </v:shape>
            </w:pict>
          </mc:Fallback>
        </mc:AlternateContent>
      </w:r>
      <w:r w:rsidR="00722E42" w:rsidRPr="0077287A">
        <w:rPr>
          <w:noProof/>
          <w:lang w:val="en-US"/>
        </w:rPr>
        <mc:AlternateContent>
          <mc:Choice Requires="wps">
            <w:drawing>
              <wp:anchor distT="0" distB="0" distL="114300" distR="114300" simplePos="0" relativeHeight="251658240" behindDoc="0" locked="0" layoutInCell="1" allowOverlap="1" wp14:anchorId="6FEC5516" wp14:editId="22D87BD8">
                <wp:simplePos x="0" y="0"/>
                <wp:positionH relativeFrom="column">
                  <wp:posOffset>981814</wp:posOffset>
                </wp:positionH>
                <wp:positionV relativeFrom="paragraph">
                  <wp:posOffset>2388209</wp:posOffset>
                </wp:positionV>
                <wp:extent cx="1259632" cy="289249"/>
                <wp:effectExtent l="0" t="0" r="17145" b="15875"/>
                <wp:wrapNone/>
                <wp:docPr id="483" name="Text Box 483"/>
                <wp:cNvGraphicFramePr/>
                <a:graphic xmlns:a="http://schemas.openxmlformats.org/drawingml/2006/main">
                  <a:graphicData uri="http://schemas.microsoft.com/office/word/2010/wordprocessingShape">
                    <wps:wsp>
                      <wps:cNvSpPr txBox="1"/>
                      <wps:spPr>
                        <a:xfrm>
                          <a:off x="0" y="0"/>
                          <a:ext cx="1259632" cy="28924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98496A" w14:textId="77777777" w:rsidR="002D2F30" w:rsidRDefault="002D2F30" w:rsidP="00722E42">
                            <w:pPr>
                              <w:pStyle w:val="ECC-7KBT"/>
                              <w:spacing w:before="0" w:after="0"/>
                            </w:pPr>
                            <w:r>
                              <w:t>Cai Sao Lon canal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C5516" id="Text Box 483" o:spid="_x0000_s1091" type="#_x0000_t202" style="position:absolute;left:0;text-align:left;margin-left:77.3pt;margin-top:188.05pt;width:99.2pt;height:22.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" fillcolor="white [3201]" strokeweight=".5pt">
                <v:textbox>
                  <w:txbxContent>
                    <w:p w14:paraId="3998496A" w14:textId="77777777" w:rsidR="002D2F30" w:rsidRDefault="002D2F30" w:rsidP="00722E42">
                      <w:pPr>
                        <w:pStyle w:val="ECC-7KBT"/>
                        <w:spacing w:before="0" w:after="0"/>
                      </w:pPr>
                      <w:r>
                        <w:t>Cai Sao Lon canal</w:t>
                      </w:r>
                    </w:p>
                  </w:txbxContent>
                </v:textbox>
              </v:shape>
            </w:pict>
          </mc:Fallback>
        </mc:AlternateContent>
      </w:r>
      <w:r w:rsidR="00722E42" w:rsidRPr="0077287A">
        <w:rPr>
          <w:noProof/>
          <w:lang w:val="en-US"/>
        </w:rPr>
        <w:drawing>
          <wp:inline distT="0" distB="0" distL="0" distR="0" wp14:anchorId="207835D8" wp14:editId="6613DE8A">
            <wp:extent cx="5130800" cy="3819646"/>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5149390" cy="3833485"/>
                    </a:xfrm>
                    <a:prstGeom prst="rect">
                      <a:avLst/>
                    </a:prstGeom>
                    <a:ln>
                      <a:noFill/>
                    </a:ln>
                    <a:extLst>
                      <a:ext uri="{53640926-AAD7-44D8-BBD7-CCE9431645EC}">
                        <a14:shadowObscured xmlns:a14="http://schemas.microsoft.com/office/drawing/2010/main"/>
                      </a:ext>
                    </a:extLst>
                  </pic:spPr>
                </pic:pic>
              </a:graphicData>
            </a:graphic>
          </wp:inline>
        </w:drawing>
      </w:r>
      <w:r w:rsidR="00722E42" w:rsidRPr="0077287A">
        <w:t xml:space="preserve"> </w:t>
      </w:r>
    </w:p>
    <w:p w14:paraId="23BDD075" w14:textId="77777777" w:rsidR="00722E42" w:rsidRPr="0077287A" w:rsidRDefault="00722E42" w:rsidP="00E06A4E">
      <w:pPr>
        <w:pStyle w:val="ECC-8CAP-H"/>
        <w:outlineLvl w:val="0"/>
      </w:pPr>
      <w:bookmarkStart w:id="287" w:name="_Toc33460284"/>
      <w:r w:rsidRPr="0077287A">
        <w:t xml:space="preserve">Figure </w:t>
      </w:r>
      <w:r w:rsidRPr="0077287A">
        <w:fldChar w:fldCharType="begin"/>
      </w:r>
      <w:r w:rsidRPr="0077287A">
        <w:instrText xml:space="preserve"> SEQ Figure \* ARABIC </w:instrText>
      </w:r>
      <w:r w:rsidRPr="0077287A">
        <w:fldChar w:fldCharType="separate"/>
      </w:r>
      <w:r w:rsidRPr="0077287A">
        <w:rPr>
          <w:noProof/>
        </w:rPr>
        <w:t>30</w:t>
      </w:r>
      <w:r w:rsidRPr="0077287A">
        <w:fldChar w:fldCharType="end"/>
      </w:r>
      <w:r w:rsidRPr="0077287A">
        <w:t>: Location of wastewater treatment plant</w:t>
      </w:r>
      <w:bookmarkEnd w:id="287"/>
    </w:p>
    <w:p w14:paraId="43F2E6F4" w14:textId="77777777" w:rsidR="00722E42" w:rsidRPr="0077287A" w:rsidRDefault="00722E42" w:rsidP="00722E42">
      <w:pPr>
        <w:pStyle w:val="ECC-4Thutu"/>
        <w:numPr>
          <w:ilvl w:val="0"/>
          <w:numId w:val="24"/>
        </w:numPr>
      </w:pPr>
      <w:r w:rsidRPr="0077287A">
        <w:t>Flooding control in the core urban area</w:t>
      </w:r>
    </w:p>
    <w:p w14:paraId="5892FF4C" w14:textId="77777777" w:rsidR="00722E42" w:rsidRPr="0077287A" w:rsidRDefault="00722E42" w:rsidP="00722E42">
      <w:pPr>
        <w:pStyle w:val="ECC-5abcd"/>
        <w:numPr>
          <w:ilvl w:val="0"/>
          <w:numId w:val="25"/>
        </w:numPr>
      </w:pPr>
      <w:r w:rsidRPr="0077287A">
        <w:t>Embankment of Long Ho river</w:t>
      </w:r>
    </w:p>
    <w:p w14:paraId="1A58EC97" w14:textId="77777777" w:rsidR="00722E42" w:rsidRPr="0077287A" w:rsidRDefault="00722E42" w:rsidP="00722E42">
      <w:pPr>
        <w:pStyle w:val="ECC-1BT"/>
      </w:pPr>
      <w:r w:rsidRPr="0077287A">
        <w:t>Location: Ward 4 and 5 – Vinh Long city</w:t>
      </w:r>
    </w:p>
    <w:p w14:paraId="6079187F" w14:textId="77777777" w:rsidR="00722E42" w:rsidRPr="0077287A" w:rsidRDefault="00722E42" w:rsidP="00722E42">
      <w:pPr>
        <w:pStyle w:val="ECC-3Gachdaudong"/>
        <w:ind w:left="720"/>
      </w:pPr>
      <w:r w:rsidRPr="0077287A">
        <w:t>Start point is near Thieng Duc bridge, about 700m from Co Chien river.</w:t>
      </w:r>
    </w:p>
    <w:p w14:paraId="20ADB075" w14:textId="77777777" w:rsidR="00722E42" w:rsidRPr="0077287A" w:rsidRDefault="00722E42" w:rsidP="00722E42">
      <w:pPr>
        <w:pStyle w:val="ECC-3Gachdaudong"/>
        <w:ind w:left="720"/>
      </w:pPr>
      <w:r w:rsidRPr="0077287A">
        <w:t>End point is near Cho Cua bridge, on the NH57.</w:t>
      </w:r>
    </w:p>
    <w:p w14:paraId="425736B2" w14:textId="77777777" w:rsidR="00722E42" w:rsidRPr="0077287A" w:rsidRDefault="00722E42" w:rsidP="00722E42">
      <w:pPr>
        <w:pStyle w:val="ECC-1BT"/>
      </w:pPr>
      <w:r w:rsidRPr="0077287A">
        <w:t xml:space="preserve">Using status: </w:t>
      </w:r>
    </w:p>
    <w:p w14:paraId="26DA1B5D" w14:textId="77777777" w:rsidR="00722E42" w:rsidRPr="0077287A" w:rsidRDefault="00722E42" w:rsidP="00722E42">
      <w:pPr>
        <w:pStyle w:val="ECC-3Gachdaudong"/>
        <w:ind w:left="720"/>
      </w:pPr>
      <w:r w:rsidRPr="0077287A">
        <w:t xml:space="preserve">Along Long Ho river embankment in ward 4: Most of local people live and do trade along the embankment; there is a large area of residential land of local residents along both sides of the embankment. </w:t>
      </w:r>
    </w:p>
    <w:p w14:paraId="18588A51" w14:textId="77777777" w:rsidR="00722E42" w:rsidRPr="0077287A" w:rsidRDefault="00722E42" w:rsidP="00722E42">
      <w:pPr>
        <w:pStyle w:val="ECC-3Gachdaudong"/>
        <w:ind w:left="720"/>
      </w:pPr>
      <w:r w:rsidRPr="0077287A">
        <w:t>Along Long Ho river embankment in ward 5: Although the population density in this ward is lower than ward 4, its density is still assessed to be high. In addition, there is a vacant land area in the end of the embankment.</w:t>
      </w:r>
    </w:p>
    <w:p w14:paraId="17BEFC80" w14:textId="77777777" w:rsidR="00722E42" w:rsidRPr="0077287A" w:rsidRDefault="00722E42" w:rsidP="00722E42">
      <w:pPr>
        <w:pStyle w:val="ECC-1BT"/>
      </w:pPr>
      <w:r w:rsidRPr="0077287A">
        <w:t>Social status: high population density along Long Ho river embankment. Population density along Long Ho river embankment in ward 4 is higher than in ward 5.</w:t>
      </w:r>
    </w:p>
    <w:p w14:paraId="14E98163" w14:textId="77777777" w:rsidR="00722E42" w:rsidRPr="0077287A" w:rsidRDefault="00722E42" w:rsidP="00722E42">
      <w:pPr>
        <w:pStyle w:val="ECC-1BT"/>
      </w:pPr>
      <w:r w:rsidRPr="0077287A">
        <w:t>Environmental status: The environmental quality is still good and has no sign of pollution. Along 02 sides of the embankments, there are sensitive receptors that should be paid attention. However, the receptors are about 100-200m away from the embankment.</w:t>
      </w:r>
    </w:p>
    <w:p w14:paraId="5D155FFF" w14:textId="77777777" w:rsidR="00722E42" w:rsidRPr="0077287A" w:rsidRDefault="00722E42" w:rsidP="00722E42">
      <w:pPr>
        <w:pStyle w:val="ECC-1BT"/>
      </w:pPr>
      <w:r w:rsidRPr="0077287A">
        <w:t xml:space="preserve">In addition, in the course of construction, suitable construction methods and impact mitigation measures for business households in </w:t>
      </w:r>
      <w:proofErr w:type="spellStart"/>
      <w:r w:rsidRPr="0077287A">
        <w:t>Cua</w:t>
      </w:r>
      <w:proofErr w:type="spellEnd"/>
      <w:r w:rsidRPr="0077287A">
        <w:t xml:space="preserve"> market should be taken.</w:t>
      </w:r>
    </w:p>
    <w:p w14:paraId="181099D9" w14:textId="77777777" w:rsidR="00722E42" w:rsidRPr="0077287A" w:rsidRDefault="00722E42" w:rsidP="00722E42">
      <w:pPr>
        <w:pStyle w:val="ECC-1BT"/>
        <w:jc w:val="center"/>
      </w:pPr>
      <w:r w:rsidRPr="0077287A">
        <w:rPr>
          <w:noProof/>
          <w:lang w:eastAsia="en-US"/>
        </w:rPr>
        <mc:AlternateContent>
          <mc:Choice Requires="wps">
            <w:drawing>
              <wp:anchor distT="0" distB="0" distL="114300" distR="114300" simplePos="0" relativeHeight="251667456" behindDoc="0" locked="0" layoutInCell="1" allowOverlap="1" wp14:anchorId="78D74330" wp14:editId="234D4281">
                <wp:simplePos x="0" y="0"/>
                <wp:positionH relativeFrom="column">
                  <wp:posOffset>2819400</wp:posOffset>
                </wp:positionH>
                <wp:positionV relativeFrom="paragraph">
                  <wp:posOffset>3807460</wp:posOffset>
                </wp:positionV>
                <wp:extent cx="952500" cy="260985"/>
                <wp:effectExtent l="0" t="0" r="19050" b="24765"/>
                <wp:wrapNone/>
                <wp:docPr id="501" name="Text Box 501"/>
                <wp:cNvGraphicFramePr/>
                <a:graphic xmlns:a="http://schemas.openxmlformats.org/drawingml/2006/main">
                  <a:graphicData uri="http://schemas.microsoft.com/office/word/2010/wordprocessingShape">
                    <wps:wsp>
                      <wps:cNvSpPr txBox="1"/>
                      <wps:spPr>
                        <a:xfrm>
                          <a:off x="0" y="0"/>
                          <a:ext cx="952500" cy="2609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2452A1D" w14:textId="77777777" w:rsidR="002D2F30" w:rsidRDefault="002D2F30" w:rsidP="00722E42">
                            <w:pPr>
                              <w:pStyle w:val="ECC-7KBT"/>
                              <w:spacing w:before="0" w:after="0"/>
                              <w:jc w:val="center"/>
                            </w:pPr>
                            <w:r>
                              <w:t>Cua Market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74330" id="Text Box 501" o:spid="_x0000_s1092" type="#_x0000_t202" style="position:absolute;left:0;text-align:left;margin-left:222pt;margin-top:299.8pt;width:75pt;height:20.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" fillcolor="white [3201]" strokeweight=".5pt">
                <v:textbox>
                  <w:txbxContent>
                    <w:p w14:paraId="22452A1D" w14:textId="77777777" w:rsidR="002D2F30" w:rsidRDefault="002D2F30" w:rsidP="00722E42">
                      <w:pPr>
                        <w:pStyle w:val="ECC-7KBT"/>
                        <w:spacing w:before="0" w:after="0"/>
                        <w:jc w:val="center"/>
                      </w:pPr>
                      <w:r>
                        <w:t>Cua Market</w:t>
                      </w:r>
                    </w:p>
                  </w:txbxContent>
                </v:textbox>
              </v:shape>
            </w:pict>
          </mc:Fallback>
        </mc:AlternateContent>
      </w:r>
      <w:r w:rsidRPr="0077287A">
        <w:rPr>
          <w:noProof/>
          <w:lang w:eastAsia="en-US"/>
        </w:rPr>
        <mc:AlternateContent>
          <mc:Choice Requires="wps">
            <w:drawing>
              <wp:anchor distT="0" distB="0" distL="114300" distR="114300" simplePos="0" relativeHeight="251663360" behindDoc="0" locked="0" layoutInCell="1" allowOverlap="1" wp14:anchorId="3A363905" wp14:editId="65FD17B1">
                <wp:simplePos x="0" y="0"/>
                <wp:positionH relativeFrom="column">
                  <wp:posOffset>3587750</wp:posOffset>
                </wp:positionH>
                <wp:positionV relativeFrom="paragraph">
                  <wp:posOffset>16510</wp:posOffset>
                </wp:positionV>
                <wp:extent cx="1276350" cy="410210"/>
                <wp:effectExtent l="0" t="0" r="19050" b="27940"/>
                <wp:wrapNone/>
                <wp:docPr id="497" name="Text Box 497"/>
                <wp:cNvGraphicFramePr/>
                <a:graphic xmlns:a="http://schemas.openxmlformats.org/drawingml/2006/main">
                  <a:graphicData uri="http://schemas.microsoft.com/office/word/2010/wordprocessingShape">
                    <wps:wsp>
                      <wps:cNvSpPr txBox="1"/>
                      <wps:spPr>
                        <a:xfrm>
                          <a:off x="0" y="0"/>
                          <a:ext cx="1276350" cy="4102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26D5115" w14:textId="77777777" w:rsidR="002D2F30" w:rsidRDefault="002D2F30" w:rsidP="00722E42">
                            <w:pPr>
                              <w:pStyle w:val="ECC-7KBT"/>
                              <w:spacing w:before="0" w:after="0"/>
                              <w:jc w:val="center"/>
                            </w:pPr>
                            <w:r>
                              <w:t>Start point of Thieng Duc bridge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63905" id="Text Box 497" o:spid="_x0000_s1093" type="#_x0000_t202" style="position:absolute;left:0;text-align:left;margin-left:282.5pt;margin-top:1.3pt;width:100.5pt;height:32.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" fillcolor="white [3201]" strokeweight=".5pt">
                <v:textbox>
                  <w:txbxContent>
                    <w:p w14:paraId="526D5115" w14:textId="77777777" w:rsidR="002D2F30" w:rsidRDefault="002D2F30" w:rsidP="00722E42">
                      <w:pPr>
                        <w:pStyle w:val="ECC-7KBT"/>
                        <w:spacing w:before="0" w:after="0"/>
                        <w:jc w:val="center"/>
                      </w:pPr>
                      <w:r>
                        <w:t>Start point of Thieng Duc bridge</w:t>
                      </w:r>
                    </w:p>
                  </w:txbxContent>
                </v:textbox>
              </v:shape>
            </w:pict>
          </mc:Fallback>
        </mc:AlternateContent>
      </w:r>
      <w:r w:rsidRPr="0077287A">
        <w:rPr>
          <w:noProof/>
          <w:lang w:eastAsia="en-US"/>
        </w:rPr>
        <mc:AlternateContent>
          <mc:Choice Requires="wps">
            <w:drawing>
              <wp:anchor distT="0" distB="0" distL="114300" distR="114300" simplePos="0" relativeHeight="251691008" behindDoc="0" locked="0" layoutInCell="1" allowOverlap="1" wp14:anchorId="361B6439" wp14:editId="3982D06C">
                <wp:simplePos x="0" y="0"/>
                <wp:positionH relativeFrom="column">
                  <wp:posOffset>3641156</wp:posOffset>
                </wp:positionH>
                <wp:positionV relativeFrom="paragraph">
                  <wp:posOffset>3648257</wp:posOffset>
                </wp:positionV>
                <wp:extent cx="373224" cy="177282"/>
                <wp:effectExtent l="19050" t="38100" r="46355" b="32385"/>
                <wp:wrapNone/>
                <wp:docPr id="502" name="Straight Arrow Connector 502"/>
                <wp:cNvGraphicFramePr/>
                <a:graphic xmlns:a="http://schemas.openxmlformats.org/drawingml/2006/main">
                  <a:graphicData uri="http://schemas.microsoft.com/office/word/2010/wordprocessingShape">
                    <wps:wsp>
                      <wps:cNvCnPr/>
                      <wps:spPr>
                        <a:xfrm flipV="1">
                          <a:off x="0" y="0"/>
                          <a:ext cx="373224" cy="177282"/>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CB3FCF0" id="Straight Arrow Connector 502" o:spid="_x0000_s1026" type="#_x0000_t32" style="position:absolute;margin-left:286.7pt;margin-top:287.25pt;width:29.4pt;height:13.95p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" strokecolor="yellow" strokeweight="2.25pt">
                <v:stroke endarrow="block" joinstyle="miter"/>
              </v:shape>
            </w:pict>
          </mc:Fallback>
        </mc:AlternateContent>
      </w:r>
      <w:r w:rsidRPr="0077287A">
        <w:rPr>
          <w:noProof/>
          <w:lang w:eastAsia="en-US"/>
        </w:rPr>
        <mc:AlternateContent>
          <mc:Choice Requires="wps">
            <w:drawing>
              <wp:anchor distT="0" distB="0" distL="114300" distR="114300" simplePos="0" relativeHeight="251666432" behindDoc="0" locked="0" layoutInCell="1" allowOverlap="1" wp14:anchorId="6E626C8C" wp14:editId="6A828105">
                <wp:simplePos x="0" y="0"/>
                <wp:positionH relativeFrom="column">
                  <wp:posOffset>4396933</wp:posOffset>
                </wp:positionH>
                <wp:positionV relativeFrom="paragraph">
                  <wp:posOffset>3051097</wp:posOffset>
                </wp:positionV>
                <wp:extent cx="783759" cy="671804"/>
                <wp:effectExtent l="38100" t="19050" r="16510" b="52705"/>
                <wp:wrapNone/>
                <wp:docPr id="500" name="Straight Arrow Connector 500"/>
                <wp:cNvGraphicFramePr/>
                <a:graphic xmlns:a="http://schemas.openxmlformats.org/drawingml/2006/main">
                  <a:graphicData uri="http://schemas.microsoft.com/office/word/2010/wordprocessingShape">
                    <wps:wsp>
                      <wps:cNvCnPr/>
                      <wps:spPr>
                        <a:xfrm flipH="1">
                          <a:off x="0" y="0"/>
                          <a:ext cx="783759" cy="671804"/>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689B775" id="Straight Arrow Connector 500" o:spid="_x0000_s1026" type="#_x0000_t32" style="position:absolute;margin-left:346.2pt;margin-top:240.25pt;width:61.7pt;height:52.9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" strokecolor="yellow" strokeweight="2.25pt">
                <v:stroke endarrow="block" joinstyle="miter"/>
              </v:shape>
            </w:pict>
          </mc:Fallback>
        </mc:AlternateContent>
      </w:r>
      <w:r w:rsidRPr="0077287A">
        <w:rPr>
          <w:noProof/>
          <w:lang w:eastAsia="en-US"/>
        </w:rPr>
        <mc:AlternateContent>
          <mc:Choice Requires="wps">
            <w:drawing>
              <wp:anchor distT="0" distB="0" distL="114300" distR="114300" simplePos="0" relativeHeight="251665408" behindDoc="0" locked="0" layoutInCell="1" allowOverlap="1" wp14:anchorId="68A6C9D6" wp14:editId="2B9C8917">
                <wp:simplePos x="0" y="0"/>
                <wp:positionH relativeFrom="column">
                  <wp:posOffset>4595391</wp:posOffset>
                </wp:positionH>
                <wp:positionV relativeFrom="paragraph">
                  <wp:posOffset>2643428</wp:posOffset>
                </wp:positionV>
                <wp:extent cx="1109915" cy="410547"/>
                <wp:effectExtent l="0" t="0" r="14605" b="27940"/>
                <wp:wrapNone/>
                <wp:docPr id="499" name="Text Box 499"/>
                <wp:cNvGraphicFramePr/>
                <a:graphic xmlns:a="http://schemas.openxmlformats.org/drawingml/2006/main">
                  <a:graphicData uri="http://schemas.microsoft.com/office/word/2010/wordprocessingShape">
                    <wps:wsp>
                      <wps:cNvSpPr txBox="1"/>
                      <wps:spPr>
                        <a:xfrm>
                          <a:off x="0" y="0"/>
                          <a:ext cx="1109915" cy="41054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6CC7576" w14:textId="77777777" w:rsidR="002D2F30" w:rsidRDefault="002D2F30" w:rsidP="00722E42">
                            <w:pPr>
                              <w:pStyle w:val="ECC-7KBT"/>
                              <w:spacing w:before="0" w:after="0"/>
                              <w:jc w:val="center"/>
                            </w:pPr>
                            <w:r>
                              <w:t>End point of Cua market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6C9D6" id="Text Box 499" o:spid="_x0000_s1094" type="#_x0000_t202" style="position:absolute;left:0;text-align:left;margin-left:361.85pt;margin-top:208.15pt;width:87.4pt;height:32.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" fillcolor="white [3201]" strokeweight=".5pt">
                <v:textbox>
                  <w:txbxContent>
                    <w:p w14:paraId="46CC7576" w14:textId="77777777" w:rsidR="002D2F30" w:rsidRDefault="002D2F30" w:rsidP="00722E42">
                      <w:pPr>
                        <w:pStyle w:val="ECC-7KBT"/>
                        <w:spacing w:before="0" w:after="0"/>
                        <w:jc w:val="center"/>
                      </w:pPr>
                      <w:r>
                        <w:t>End point of Cua market</w:t>
                      </w:r>
                    </w:p>
                  </w:txbxContent>
                </v:textbox>
              </v:shape>
            </w:pict>
          </mc:Fallback>
        </mc:AlternateContent>
      </w:r>
      <w:r w:rsidRPr="0077287A">
        <w:rPr>
          <w:noProof/>
          <w:lang w:eastAsia="en-US"/>
        </w:rPr>
        <mc:AlternateContent>
          <mc:Choice Requires="wps">
            <w:drawing>
              <wp:anchor distT="0" distB="0" distL="114300" distR="114300" simplePos="0" relativeHeight="251664384" behindDoc="0" locked="0" layoutInCell="1" allowOverlap="1" wp14:anchorId="6C97D44E" wp14:editId="2F43FCE4">
                <wp:simplePos x="0" y="0"/>
                <wp:positionH relativeFrom="column">
                  <wp:posOffset>1709718</wp:posOffset>
                </wp:positionH>
                <wp:positionV relativeFrom="paragraph">
                  <wp:posOffset>205261</wp:posOffset>
                </wp:positionV>
                <wp:extent cx="1847448" cy="46653"/>
                <wp:effectExtent l="38100" t="57150" r="635" b="106045"/>
                <wp:wrapNone/>
                <wp:docPr id="498" name="Straight Arrow Connector 498"/>
                <wp:cNvGraphicFramePr/>
                <a:graphic xmlns:a="http://schemas.openxmlformats.org/drawingml/2006/main">
                  <a:graphicData uri="http://schemas.microsoft.com/office/word/2010/wordprocessingShape">
                    <wps:wsp>
                      <wps:cNvCnPr/>
                      <wps:spPr>
                        <a:xfrm flipH="1">
                          <a:off x="0" y="0"/>
                          <a:ext cx="1847448" cy="46653"/>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E9D57E4" id="Straight Arrow Connector 498" o:spid="_x0000_s1026" type="#_x0000_t32" style="position:absolute;margin-left:134.6pt;margin-top:16.15pt;width:145.45pt;height:3.6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" strokecolor="yellow" strokeweight="2.25pt">
                <v:stroke endarrow="block" joinstyle="miter"/>
              </v:shape>
            </w:pict>
          </mc:Fallback>
        </mc:AlternateContent>
      </w:r>
      <w:r w:rsidRPr="0077287A">
        <w:rPr>
          <w:noProof/>
          <w:lang w:eastAsia="en-US"/>
        </w:rPr>
        <mc:AlternateContent>
          <mc:Choice Requires="wps">
            <w:drawing>
              <wp:anchor distT="0" distB="0" distL="114300" distR="114300" simplePos="0" relativeHeight="251662336" behindDoc="0" locked="0" layoutInCell="1" allowOverlap="1" wp14:anchorId="1F277B07" wp14:editId="5E497FE2">
                <wp:simplePos x="0" y="0"/>
                <wp:positionH relativeFrom="column">
                  <wp:posOffset>3277261</wp:posOffset>
                </wp:positionH>
                <wp:positionV relativeFrom="paragraph">
                  <wp:posOffset>1847448</wp:posOffset>
                </wp:positionV>
                <wp:extent cx="1035698" cy="503620"/>
                <wp:effectExtent l="38100" t="19050" r="12065" b="48895"/>
                <wp:wrapNone/>
                <wp:docPr id="489" name="Straight Arrow Connector 489"/>
                <wp:cNvGraphicFramePr/>
                <a:graphic xmlns:a="http://schemas.openxmlformats.org/drawingml/2006/main">
                  <a:graphicData uri="http://schemas.microsoft.com/office/word/2010/wordprocessingShape">
                    <wps:wsp>
                      <wps:cNvCnPr/>
                      <wps:spPr>
                        <a:xfrm flipH="1">
                          <a:off x="0" y="0"/>
                          <a:ext cx="1035698" cy="503620"/>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0F9DB608" id="Straight Arrow Connector 489" o:spid="_x0000_s1026" type="#_x0000_t32" style="position:absolute;margin-left:258.05pt;margin-top:145.45pt;width:81.55pt;height:39.6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" strokecolor="yellow" strokeweight="2.25pt">
                <v:stroke endarrow="block" joinstyle="miter"/>
              </v:shape>
            </w:pict>
          </mc:Fallback>
        </mc:AlternateContent>
      </w:r>
      <w:r w:rsidRPr="0077287A">
        <w:rPr>
          <w:noProof/>
          <w:lang w:eastAsia="en-US"/>
        </w:rPr>
        <mc:AlternateContent>
          <mc:Choice Requires="wps">
            <w:drawing>
              <wp:anchor distT="0" distB="0" distL="114300" distR="114300" simplePos="0" relativeHeight="251661312" behindDoc="0" locked="0" layoutInCell="1" allowOverlap="1" wp14:anchorId="5F48CBB6" wp14:editId="44BBDEC3">
                <wp:simplePos x="0" y="0"/>
                <wp:positionH relativeFrom="column">
                  <wp:posOffset>4310742</wp:posOffset>
                </wp:positionH>
                <wp:positionV relativeFrom="paragraph">
                  <wp:posOffset>1547391</wp:posOffset>
                </wp:positionV>
                <wp:extent cx="1259632" cy="289249"/>
                <wp:effectExtent l="0" t="0" r="17145" b="15875"/>
                <wp:wrapNone/>
                <wp:docPr id="488" name="Text Box 488"/>
                <wp:cNvGraphicFramePr/>
                <a:graphic xmlns:a="http://schemas.openxmlformats.org/drawingml/2006/main">
                  <a:graphicData uri="http://schemas.microsoft.com/office/word/2010/wordprocessingShape">
                    <wps:wsp>
                      <wps:cNvSpPr txBox="1"/>
                      <wps:spPr>
                        <a:xfrm>
                          <a:off x="0" y="0"/>
                          <a:ext cx="1259632" cy="28924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CC2F9BF" w14:textId="77777777" w:rsidR="002D2F30" w:rsidRDefault="002D2F30" w:rsidP="00722E42">
                            <w:pPr>
                              <w:jc w:val="center"/>
                            </w:pPr>
                            <w:r>
                              <w:t>Long Ho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8CBB6" id="Text Box 488" o:spid="_x0000_s1095" type="#_x0000_t202" style="position:absolute;left:0;text-align:left;margin-left:339.45pt;margin-top:121.85pt;width:99.2pt;height:2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" fillcolor="white [3201]" strokeweight=".5pt">
                <v:textbox>
                  <w:txbxContent>
                    <w:p w14:paraId="2CC2F9BF" w14:textId="77777777" w:rsidR="002D2F30" w:rsidRDefault="002D2F30" w:rsidP="00722E42">
                      <w:pPr>
                        <w:jc w:val="center"/>
                      </w:pPr>
                      <w:r>
                        <w:t>Long Ho river</w:t>
                      </w:r>
                    </w:p>
                  </w:txbxContent>
                </v:textbox>
              </v:shape>
            </w:pict>
          </mc:Fallback>
        </mc:AlternateContent>
      </w:r>
      <w:r w:rsidRPr="0077287A">
        <w:rPr>
          <w:noProof/>
          <w:lang w:eastAsia="en-US"/>
        </w:rPr>
        <w:drawing>
          <wp:inline distT="0" distB="0" distL="0" distR="0" wp14:anchorId="752AD7B6" wp14:editId="765DBAA0">
            <wp:extent cx="5720488" cy="411480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5749664" cy="4135787"/>
                    </a:xfrm>
                    <a:prstGeom prst="rect">
                      <a:avLst/>
                    </a:prstGeom>
                    <a:ln>
                      <a:noFill/>
                    </a:ln>
                    <a:extLst>
                      <a:ext uri="{53640926-AAD7-44D8-BBD7-CCE9431645EC}">
                        <a14:shadowObscured xmlns:a14="http://schemas.microsoft.com/office/drawing/2010/main"/>
                      </a:ext>
                    </a:extLst>
                  </pic:spPr>
                </pic:pic>
              </a:graphicData>
            </a:graphic>
          </wp:inline>
        </w:drawing>
      </w:r>
    </w:p>
    <w:p w14:paraId="4FEAD600" w14:textId="77777777" w:rsidR="00722E42" w:rsidRPr="0077287A" w:rsidRDefault="00722E42" w:rsidP="00E06A4E">
      <w:pPr>
        <w:pStyle w:val="ECC-8CAP-H"/>
        <w:outlineLvl w:val="0"/>
      </w:pPr>
      <w:bookmarkStart w:id="288" w:name="_Toc33460285"/>
      <w:r w:rsidRPr="0077287A">
        <w:t xml:space="preserve">Figure </w:t>
      </w:r>
      <w:r w:rsidRPr="0077287A">
        <w:fldChar w:fldCharType="begin"/>
      </w:r>
      <w:r w:rsidRPr="0077287A">
        <w:instrText xml:space="preserve"> SEQ Figure \* ARABIC </w:instrText>
      </w:r>
      <w:r w:rsidRPr="0077287A">
        <w:fldChar w:fldCharType="separate"/>
      </w:r>
      <w:r w:rsidRPr="0077287A">
        <w:rPr>
          <w:noProof/>
        </w:rPr>
        <w:t>31</w:t>
      </w:r>
      <w:r w:rsidRPr="0077287A">
        <w:fldChar w:fldCharType="end"/>
      </w:r>
      <w:r w:rsidRPr="0077287A">
        <w:t>: Current status along Long Ho river embankment</w:t>
      </w:r>
      <w:bookmarkEnd w:id="288"/>
    </w:p>
    <w:p w14:paraId="7F20925E" w14:textId="77777777" w:rsidR="00722E42" w:rsidRPr="0077287A" w:rsidRDefault="00722E42" w:rsidP="00722E42">
      <w:pPr>
        <w:pStyle w:val="ECC-5abcd"/>
      </w:pPr>
      <w:r w:rsidRPr="0077287A">
        <w:t>Construction of tidal prevention system</w:t>
      </w:r>
    </w:p>
    <w:p w14:paraId="1F9C0E38" w14:textId="77777777" w:rsidR="00722E42" w:rsidRPr="0077287A" w:rsidRDefault="00722E42" w:rsidP="00722E42">
      <w:pPr>
        <w:pStyle w:val="ECC-1BT"/>
      </w:pPr>
      <w:r w:rsidRPr="0077287A">
        <w:t>Location: Ward 1, 2, 3, 4, 5, 8 and 9 – Vinh Long city</w:t>
      </w:r>
    </w:p>
    <w:p w14:paraId="40DA4DBD" w14:textId="77777777" w:rsidR="00722E42" w:rsidRPr="0077287A" w:rsidRDefault="00722E42" w:rsidP="00722E42">
      <w:pPr>
        <w:pStyle w:val="ECC-1BT"/>
      </w:pPr>
      <w:r w:rsidRPr="0077287A">
        <w:t xml:space="preserve">Number of tidal preventing culverts: 9 </w:t>
      </w:r>
    </w:p>
    <w:p w14:paraId="11E52BDF" w14:textId="77777777" w:rsidR="00722E42" w:rsidRPr="0077287A" w:rsidRDefault="00722E42" w:rsidP="00722E42">
      <w:pPr>
        <w:pStyle w:val="ECC-1BT"/>
      </w:pPr>
      <w:r w:rsidRPr="0077287A">
        <w:t>Dimension: from 3.0 to 15.0m</w:t>
      </w:r>
    </w:p>
    <w:p w14:paraId="1FD0C62E" w14:textId="77777777" w:rsidR="00722E42" w:rsidRPr="0077287A" w:rsidRDefault="00722E42" w:rsidP="00722E42">
      <w:pPr>
        <w:pStyle w:val="ECC-1BT"/>
      </w:pPr>
      <w:r w:rsidRPr="0077287A">
        <w:t>Using status: Tidal preventing culverts are constructed on canals where the terrains are quite flat, mostly in the start points of canals.</w:t>
      </w:r>
    </w:p>
    <w:p w14:paraId="274FA715" w14:textId="77777777" w:rsidR="00722E42" w:rsidRPr="0077287A" w:rsidRDefault="00722E42" w:rsidP="00722E42">
      <w:pPr>
        <w:pStyle w:val="ECC-1BT"/>
      </w:pPr>
      <w:r w:rsidRPr="0077287A">
        <w:t>Social status: People is sparsely resided in most of the areas of the tidal preventing culverts. The culverts are about 300m far from the nearest residential area.</w:t>
      </w:r>
    </w:p>
    <w:p w14:paraId="35C99856" w14:textId="77777777" w:rsidR="00722E42" w:rsidRPr="0077287A" w:rsidRDefault="00722E42" w:rsidP="00722E42">
      <w:pPr>
        <w:pStyle w:val="ECC-1BT"/>
      </w:pPr>
      <w:r w:rsidRPr="0077287A">
        <w:t>Environmental status: The environmental quality is still good and has no sign of pollution. However, attention should be paid to waterway transport and water supply for surrounding agricultural land area during construction and operation phases.</w:t>
      </w:r>
    </w:p>
    <w:p w14:paraId="11E5EE91" w14:textId="7CEBCE12" w:rsidR="00722E42" w:rsidRPr="0077287A" w:rsidRDefault="00595A67" w:rsidP="00722E42">
      <w:pPr>
        <w:pStyle w:val="ECC-1BT"/>
        <w:jc w:val="center"/>
      </w:pPr>
      <w:r w:rsidRPr="0077287A">
        <w:rPr>
          <w:noProof/>
          <w:sz w:val="26"/>
          <w:lang w:eastAsia="en-US"/>
        </w:rPr>
        <w:drawing>
          <wp:inline distT="0" distB="0" distL="0" distR="0" wp14:anchorId="7D4D9075" wp14:editId="2F65FF35">
            <wp:extent cx="5760085" cy="3698449"/>
            <wp:effectExtent l="0" t="0" r="0" b="0"/>
            <wp:docPr id="3162" name="Objec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
                    <pic:cNvPicPr>
                      <a:picLocks noChangeArrowheads="1"/>
                    </pic:cNvPicPr>
                  </pic:nvPicPr>
                  <pic:blipFill>
                    <a:blip r:embed="rId55">
                      <a:extLst>
                        <a:ext uri="{28A0092B-C50C-407E-A947-70E740481C1C}">
                          <a14:useLocalDpi xmlns:a14="http://schemas.microsoft.com/office/drawing/2010/main" val="0"/>
                        </a:ext>
                      </a:extLst>
                    </a:blip>
                    <a:srcRect l="366" t="-169" r="3558" b="-153"/>
                    <a:stretch>
                      <a:fillRect/>
                    </a:stretch>
                  </pic:blipFill>
                  <pic:spPr bwMode="auto">
                    <a:xfrm>
                      <a:off x="0" y="0"/>
                      <a:ext cx="5760085" cy="3698449"/>
                    </a:xfrm>
                    <a:prstGeom prst="rect">
                      <a:avLst/>
                    </a:prstGeom>
                    <a:noFill/>
                    <a:ln>
                      <a:noFill/>
                    </a:ln>
                  </pic:spPr>
                </pic:pic>
              </a:graphicData>
            </a:graphic>
          </wp:inline>
        </w:drawing>
      </w:r>
    </w:p>
    <w:p w14:paraId="3CFDE38D" w14:textId="77777777" w:rsidR="00722E42" w:rsidRPr="0077287A" w:rsidRDefault="00722E42" w:rsidP="00E06A4E">
      <w:pPr>
        <w:pStyle w:val="ECC-8CAP-H"/>
        <w:outlineLvl w:val="0"/>
      </w:pPr>
      <w:bookmarkStart w:id="289" w:name="_Toc33460286"/>
      <w:r w:rsidRPr="0077287A">
        <w:t xml:space="preserve">Figure </w:t>
      </w:r>
      <w:r w:rsidRPr="0077287A">
        <w:fldChar w:fldCharType="begin"/>
      </w:r>
      <w:r w:rsidRPr="0077287A">
        <w:instrText xml:space="preserve"> SEQ Figure \* ARABIC </w:instrText>
      </w:r>
      <w:r w:rsidRPr="0077287A">
        <w:fldChar w:fldCharType="separate"/>
      </w:r>
      <w:r w:rsidRPr="0077287A">
        <w:rPr>
          <w:noProof/>
        </w:rPr>
        <w:t>32</w:t>
      </w:r>
      <w:r w:rsidRPr="0077287A">
        <w:fldChar w:fldCharType="end"/>
      </w:r>
      <w:r w:rsidRPr="0077287A">
        <w:t>: Positions of tidal preventing culverts</w:t>
      </w:r>
      <w:bookmarkEnd w:id="289"/>
    </w:p>
    <w:p w14:paraId="730F7EDF" w14:textId="77777777" w:rsidR="00722E42" w:rsidRPr="0077287A" w:rsidRDefault="00722E42" w:rsidP="00722E42">
      <w:pPr>
        <w:pStyle w:val="ECC-5abcd"/>
      </w:pPr>
      <w:r w:rsidRPr="0077287A">
        <w:t>Improvement of main drainage canal system in inner urban area</w:t>
      </w:r>
    </w:p>
    <w:p w14:paraId="34832B5F" w14:textId="77777777" w:rsidR="00722E42" w:rsidRPr="0077287A" w:rsidRDefault="00722E42" w:rsidP="00722E42">
      <w:pPr>
        <w:pStyle w:val="ECC-1BT"/>
      </w:pPr>
      <w:r w:rsidRPr="0077287A">
        <w:t>Location: Ward 1, 2, 3, 4, 5, 8 and 9 – Vinh Long city</w:t>
      </w:r>
    </w:p>
    <w:p w14:paraId="2723A6D1" w14:textId="77777777" w:rsidR="00722E42" w:rsidRPr="0077287A" w:rsidRDefault="00722E42" w:rsidP="00722E42">
      <w:pPr>
        <w:pStyle w:val="ECC-1BT"/>
      </w:pPr>
      <w:r w:rsidRPr="0077287A">
        <w:t>Drainage canals of Vinh Long city mainly have a width from 3.0-6.0m with main function of stormwater and wastewater drainage. However, the canals have been sedimented and encroached by local people, leading to poor drainage capacity and posing risks of inundation in the case of high tide and flooding. Within the canal bed, the development of grass and hyacinth causes obstruction of the water flow.</w:t>
      </w:r>
    </w:p>
    <w:p w14:paraId="1DC36875" w14:textId="77777777" w:rsidR="00722E42" w:rsidRPr="0077287A" w:rsidRDefault="00722E42" w:rsidP="00722E42">
      <w:pPr>
        <w:pStyle w:val="ECC-1BT"/>
      </w:pPr>
      <w:r w:rsidRPr="0077287A">
        <w:t>Residential status: there is crowded population along the canals, they mainly live in grade-4 house with natural drainage system.</w:t>
      </w:r>
    </w:p>
    <w:p w14:paraId="6C8B23BF" w14:textId="77777777" w:rsidR="00722E42" w:rsidRPr="0077287A" w:rsidRDefault="00722E42" w:rsidP="00722E42">
      <w:pPr>
        <w:pStyle w:val="ECC-1BT"/>
        <w:rPr>
          <w:lang w:val="pt-BR"/>
        </w:rPr>
      </w:pPr>
      <w:r w:rsidRPr="0077287A">
        <w:t>Environmental status: Although the environmental quality is still good and has no sign of pollution, the untreated wastewater and wastes, in the coming years, will adversely affect the environmental sanitation, posing epidemics and health-related issues as well as curbing the social development of Vinh Long city.</w:t>
      </w:r>
    </w:p>
    <w:p w14:paraId="30E74F06" w14:textId="10265DDF" w:rsidR="00722E42" w:rsidRPr="0077287A" w:rsidRDefault="00A450D3" w:rsidP="00722E42">
      <w:pPr>
        <w:pStyle w:val="ECC-1BT"/>
        <w:jc w:val="center"/>
        <w:rPr>
          <w:lang w:val="pt-BR"/>
        </w:rPr>
      </w:pPr>
      <w:r w:rsidRPr="0077287A">
        <w:rPr>
          <w:noProof/>
          <w:lang w:eastAsia="en-US"/>
        </w:rPr>
        <mc:AlternateContent>
          <mc:Choice Requires="wps">
            <w:drawing>
              <wp:anchor distT="0" distB="0" distL="114300" distR="114300" simplePos="0" relativeHeight="251805696" behindDoc="0" locked="0" layoutInCell="1" allowOverlap="1" wp14:anchorId="3A1B6426" wp14:editId="4465DFDE">
                <wp:simplePos x="0" y="0"/>
                <wp:positionH relativeFrom="page">
                  <wp:posOffset>3379788</wp:posOffset>
                </wp:positionH>
                <wp:positionV relativeFrom="paragraph">
                  <wp:posOffset>1830335</wp:posOffset>
                </wp:positionV>
                <wp:extent cx="748145" cy="173811"/>
                <wp:effectExtent l="153987" t="17463" r="167958" b="15557"/>
                <wp:wrapNone/>
                <wp:docPr id="3165" name="Text Box 3165"/>
                <wp:cNvGraphicFramePr/>
                <a:graphic xmlns:a="http://schemas.openxmlformats.org/drawingml/2006/main">
                  <a:graphicData uri="http://schemas.microsoft.com/office/word/2010/wordprocessingShape">
                    <wps:wsp>
                      <wps:cNvSpPr txBox="1"/>
                      <wps:spPr>
                        <a:xfrm rot="17725970">
                          <a:off x="0" y="0"/>
                          <a:ext cx="748145" cy="17381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4D1FC36" w14:textId="5FBAB7B3" w:rsidR="002D2F30" w:rsidRPr="00595A67" w:rsidRDefault="002D2F30" w:rsidP="00A450D3">
                            <w:pPr>
                              <w:spacing w:before="0" w:after="0"/>
                              <w:jc w:val="center"/>
                              <w:rPr>
                                <w:sz w:val="14"/>
                                <w:szCs w:val="14"/>
                              </w:rPr>
                            </w:pPr>
                            <w:r>
                              <w:rPr>
                                <w:sz w:val="14"/>
                                <w:szCs w:val="14"/>
                              </w:rPr>
                              <w:t>Cau Lo canal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B6426" id="Text Box 3165" o:spid="_x0000_s1096" type="#_x0000_t202" style="position:absolute;left:0;text-align:left;margin-left:266.15pt;margin-top:144.1pt;width:58.9pt;height:13.7pt;rotation:-4231474fd;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" fillcolor="white [3201]" stroked="f" strokeweight=".5pt">
                <v:textbox>
                  <w:txbxContent>
                    <w:p w14:paraId="74D1FC36" w14:textId="5FBAB7B3" w:rsidR="002D2F30" w:rsidRPr="00595A67" w:rsidRDefault="002D2F30" w:rsidP="00A450D3">
                      <w:pPr>
                        <w:spacing w:before="0" w:after="0"/>
                        <w:jc w:val="center"/>
                        <w:rPr>
                          <w:sz w:val="14"/>
                          <w:szCs w:val="14"/>
                        </w:rPr>
                      </w:pPr>
                      <w:r>
                        <w:rPr>
                          <w:sz w:val="14"/>
                          <w:szCs w:val="14"/>
                        </w:rPr>
                        <w:t>Cau Lo canal</w:t>
                      </w:r>
                    </w:p>
                  </w:txbxContent>
                </v:textbox>
                <w10:wrap anchorx="page"/>
              </v:shape>
            </w:pict>
          </mc:Fallback>
        </mc:AlternateContent>
      </w:r>
      <w:r w:rsidR="00595A67" w:rsidRPr="0077287A">
        <w:rPr>
          <w:noProof/>
          <w:lang w:eastAsia="en-US"/>
        </w:rPr>
        <mc:AlternateContent>
          <mc:Choice Requires="wps">
            <w:drawing>
              <wp:anchor distT="0" distB="0" distL="114300" distR="114300" simplePos="0" relativeHeight="251803648" behindDoc="0" locked="0" layoutInCell="1" allowOverlap="1" wp14:anchorId="0F6A1D0A" wp14:editId="2801914B">
                <wp:simplePos x="0" y="0"/>
                <wp:positionH relativeFrom="column">
                  <wp:posOffset>1040133</wp:posOffset>
                </wp:positionH>
                <wp:positionV relativeFrom="paragraph">
                  <wp:posOffset>1496125</wp:posOffset>
                </wp:positionV>
                <wp:extent cx="748145" cy="173811"/>
                <wp:effectExtent l="96837" t="17463" r="148908" b="15557"/>
                <wp:wrapNone/>
                <wp:docPr id="3164" name="Text Box 3164"/>
                <wp:cNvGraphicFramePr/>
                <a:graphic xmlns:a="http://schemas.openxmlformats.org/drawingml/2006/main">
                  <a:graphicData uri="http://schemas.microsoft.com/office/word/2010/wordprocessingShape">
                    <wps:wsp>
                      <wps:cNvSpPr txBox="1"/>
                      <wps:spPr>
                        <a:xfrm rot="4033722">
                          <a:off x="0" y="0"/>
                          <a:ext cx="748145" cy="17381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716515" w14:textId="6B47B60B" w:rsidR="002D2F30" w:rsidRPr="00595A67" w:rsidRDefault="002D2F30" w:rsidP="00595A67">
                            <w:pPr>
                              <w:spacing w:before="0" w:after="0"/>
                              <w:jc w:val="center"/>
                              <w:rPr>
                                <w:sz w:val="14"/>
                                <w:szCs w:val="14"/>
                              </w:rPr>
                            </w:pPr>
                            <w:r>
                              <w:rPr>
                                <w:sz w:val="14"/>
                                <w:szCs w:val="14"/>
                              </w:rPr>
                              <w:t>Nga Cay canal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A1D0A" id="Text Box 3164" o:spid="_x0000_s1097" type="#_x0000_t202" style="position:absolute;left:0;text-align:left;margin-left:81.9pt;margin-top:117.8pt;width:58.9pt;height:13.7pt;rotation:4405900fd;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" fillcolor="white [3201]" stroked="f" strokeweight=".5pt">
                <v:textbox>
                  <w:txbxContent>
                    <w:p w14:paraId="3E716515" w14:textId="6B47B60B" w:rsidR="002D2F30" w:rsidRPr="00595A67" w:rsidRDefault="002D2F30" w:rsidP="00595A67">
                      <w:pPr>
                        <w:spacing w:before="0" w:after="0"/>
                        <w:jc w:val="center"/>
                        <w:rPr>
                          <w:sz w:val="14"/>
                          <w:szCs w:val="14"/>
                        </w:rPr>
                      </w:pPr>
                      <w:r>
                        <w:rPr>
                          <w:sz w:val="14"/>
                          <w:szCs w:val="14"/>
                        </w:rPr>
                        <w:t>Nga Cay canal</w:t>
                      </w:r>
                    </w:p>
                  </w:txbxContent>
                </v:textbox>
              </v:shape>
            </w:pict>
          </mc:Fallback>
        </mc:AlternateContent>
      </w:r>
      <w:r w:rsidR="00595A67" w:rsidRPr="0077287A">
        <w:rPr>
          <w:noProof/>
          <w:lang w:eastAsia="en-US"/>
        </w:rPr>
        <mc:AlternateContent>
          <mc:Choice Requires="wps">
            <w:drawing>
              <wp:anchor distT="0" distB="0" distL="114300" distR="114300" simplePos="0" relativeHeight="251801600" behindDoc="0" locked="0" layoutInCell="1" allowOverlap="1" wp14:anchorId="6E33EA7C" wp14:editId="2464A695">
                <wp:simplePos x="0" y="0"/>
                <wp:positionH relativeFrom="column">
                  <wp:posOffset>1638429</wp:posOffset>
                </wp:positionH>
                <wp:positionV relativeFrom="paragraph">
                  <wp:posOffset>293051</wp:posOffset>
                </wp:positionV>
                <wp:extent cx="748145" cy="173811"/>
                <wp:effectExtent l="230187" t="0" r="167958" b="0"/>
                <wp:wrapNone/>
                <wp:docPr id="3163" name="Text Box 3163"/>
                <wp:cNvGraphicFramePr/>
                <a:graphic xmlns:a="http://schemas.openxmlformats.org/drawingml/2006/main">
                  <a:graphicData uri="http://schemas.microsoft.com/office/word/2010/wordprocessingShape">
                    <wps:wsp>
                      <wps:cNvSpPr txBox="1"/>
                      <wps:spPr>
                        <a:xfrm rot="18694247">
                          <a:off x="0" y="0"/>
                          <a:ext cx="748145" cy="17381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1122EC6" w14:textId="736CC9B3" w:rsidR="002D2F30" w:rsidRPr="00595A67" w:rsidRDefault="002D2F30" w:rsidP="00595A67">
                            <w:pPr>
                              <w:spacing w:before="0" w:after="0"/>
                              <w:jc w:val="center"/>
                              <w:rPr>
                                <w:sz w:val="14"/>
                                <w:szCs w:val="14"/>
                              </w:rPr>
                            </w:pPr>
                            <w:r>
                              <w:rPr>
                                <w:sz w:val="14"/>
                                <w:szCs w:val="14"/>
                              </w:rPr>
                              <w:t>Binh Lu canal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3EA7C" id="Text Box 3163" o:spid="_x0000_s1098" type="#_x0000_t202" style="position:absolute;left:0;text-align:left;margin-left:129pt;margin-top:23.05pt;width:58.9pt;height:13.7pt;rotation:-3173857fd;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" fillcolor="white [3201]" stroked="f" strokeweight=".5pt">
                <v:textbox>
                  <w:txbxContent>
                    <w:p w14:paraId="21122EC6" w14:textId="736CC9B3" w:rsidR="002D2F30" w:rsidRPr="00595A67" w:rsidRDefault="002D2F30" w:rsidP="00595A67">
                      <w:pPr>
                        <w:spacing w:before="0" w:after="0"/>
                        <w:jc w:val="center"/>
                        <w:rPr>
                          <w:sz w:val="14"/>
                          <w:szCs w:val="14"/>
                        </w:rPr>
                      </w:pPr>
                      <w:r>
                        <w:rPr>
                          <w:sz w:val="14"/>
                          <w:szCs w:val="14"/>
                        </w:rPr>
                        <w:t>Binh Lu canal</w:t>
                      </w:r>
                    </w:p>
                  </w:txbxContent>
                </v:textbox>
              </v:shape>
            </w:pict>
          </mc:Fallback>
        </mc:AlternateContent>
      </w:r>
      <w:r w:rsidR="00722E42" w:rsidRPr="0077287A">
        <w:rPr>
          <w:noProof/>
          <w:lang w:eastAsia="en-US"/>
        </w:rPr>
        <w:drawing>
          <wp:inline distT="0" distB="0" distL="0" distR="0" wp14:anchorId="5EDD30FD" wp14:editId="2AEBE4DE">
            <wp:extent cx="5423338" cy="2758966"/>
            <wp:effectExtent l="0" t="0" r="6350" b="381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email">
                      <a:extLst>
                        <a:ext uri="{28A0092B-C50C-407E-A947-70E740481C1C}">
                          <a14:useLocalDpi xmlns:a14="http://schemas.microsoft.com/office/drawing/2010/main"/>
                        </a:ext>
                      </a:extLst>
                    </a:blip>
                    <a:srcRect/>
                    <a:stretch/>
                  </pic:blipFill>
                  <pic:spPr bwMode="auto">
                    <a:xfrm>
                      <a:off x="0" y="0"/>
                      <a:ext cx="5438542" cy="2766701"/>
                    </a:xfrm>
                    <a:prstGeom prst="rect">
                      <a:avLst/>
                    </a:prstGeom>
                    <a:ln>
                      <a:noFill/>
                    </a:ln>
                    <a:extLst>
                      <a:ext uri="{53640926-AAD7-44D8-BBD7-CCE9431645EC}">
                        <a14:shadowObscured xmlns:a14="http://schemas.microsoft.com/office/drawing/2010/main"/>
                      </a:ext>
                    </a:extLst>
                  </pic:spPr>
                </pic:pic>
              </a:graphicData>
            </a:graphic>
          </wp:inline>
        </w:drawing>
      </w:r>
    </w:p>
    <w:p w14:paraId="34CF5DBD" w14:textId="77777777" w:rsidR="00722E42" w:rsidRPr="0077287A" w:rsidRDefault="00722E42" w:rsidP="00E06A4E">
      <w:pPr>
        <w:pStyle w:val="ECC-8CAP-H"/>
        <w:outlineLvl w:val="0"/>
        <w:rPr>
          <w:lang w:val="pt-BR"/>
        </w:rPr>
      </w:pPr>
      <w:bookmarkStart w:id="290" w:name="_Toc33460287"/>
      <w:r w:rsidRPr="0077287A">
        <w:t xml:space="preserve">Figure </w:t>
      </w:r>
      <w:r w:rsidRPr="0077287A">
        <w:fldChar w:fldCharType="begin"/>
      </w:r>
      <w:r w:rsidRPr="0077287A">
        <w:instrText xml:space="preserve"> SEQ Figure \* ARABIC </w:instrText>
      </w:r>
      <w:r w:rsidRPr="0077287A">
        <w:fldChar w:fldCharType="separate"/>
      </w:r>
      <w:r w:rsidRPr="0077287A">
        <w:rPr>
          <w:noProof/>
        </w:rPr>
        <w:t>33</w:t>
      </w:r>
      <w:r w:rsidRPr="0077287A">
        <w:fldChar w:fldCharType="end"/>
      </w:r>
      <w:r w:rsidRPr="0077287A">
        <w:t>: Main canal system in the inner urban area</w:t>
      </w:r>
      <w:bookmarkEnd w:id="290"/>
    </w:p>
    <w:p w14:paraId="124BFD38" w14:textId="77777777" w:rsidR="00722E42" w:rsidRPr="0077287A" w:rsidRDefault="00722E42" w:rsidP="00722E42">
      <w:pPr>
        <w:pStyle w:val="ECC-4Thutu"/>
        <w:keepNext/>
        <w:numPr>
          <w:ilvl w:val="0"/>
          <w:numId w:val="24"/>
        </w:numPr>
        <w:rPr>
          <w:lang w:val="pt-BR"/>
        </w:rPr>
      </w:pPr>
      <w:r w:rsidRPr="0077287A">
        <w:rPr>
          <w:lang w:val="pt-BR"/>
        </w:rPr>
        <w:t>New construction of road connecting Ward 8 to Ward 9</w:t>
      </w:r>
    </w:p>
    <w:p w14:paraId="083E13DB" w14:textId="3859A21C" w:rsidR="00722E42" w:rsidRPr="0077287A" w:rsidRDefault="00722E42" w:rsidP="00722E42">
      <w:pPr>
        <w:pStyle w:val="ECC-1BT"/>
        <w:keepNext/>
        <w:rPr>
          <w:lang w:val="pt-BR"/>
        </w:rPr>
      </w:pPr>
      <w:r w:rsidRPr="0077287A">
        <w:rPr>
          <w:lang w:val="pt-BR"/>
        </w:rPr>
        <w:t xml:space="preserve">The road starts from the intersection of Vo Van Kiet road and the route to the Ward 9 People’s Committee and ends at the intersection with the </w:t>
      </w:r>
      <w:r w:rsidR="00D20FAA" w:rsidRPr="0077287A">
        <w:rPr>
          <w:lang w:val="pt-BR"/>
        </w:rPr>
        <w:t>Project</w:t>
      </w:r>
      <w:r w:rsidRPr="0077287A">
        <w:rPr>
          <w:lang w:val="pt-BR"/>
        </w:rPr>
        <w:t>’s main road No. 1.</w:t>
      </w:r>
    </w:p>
    <w:p w14:paraId="508C691D" w14:textId="77777777" w:rsidR="00722E42" w:rsidRPr="0077287A" w:rsidRDefault="00722E42" w:rsidP="00722E42">
      <w:pPr>
        <w:pStyle w:val="ECC-3Gachdaudong"/>
        <w:ind w:left="720"/>
      </w:pPr>
      <w:r w:rsidRPr="0077287A">
        <w:t>Start point (in ward 9): Currently, Vo Van Kiet road has a width of about 30m, including 16m of road surface for vehicles and sidewalks of 6.0m each. Surrounding the intersection area is crowded residential area.</w:t>
      </w:r>
    </w:p>
    <w:p w14:paraId="35A94BFC" w14:textId="77777777" w:rsidR="00722E42" w:rsidRPr="0077287A" w:rsidRDefault="00722E42" w:rsidP="00722E42">
      <w:pPr>
        <w:pStyle w:val="ECC-3Gachdaudong"/>
        <w:ind w:left="720"/>
      </w:pPr>
      <w:r w:rsidRPr="0077287A">
        <w:t>End point (in Ward 8): the road ends at the agricultural land area in Village 5 of Ward 8. The nearest household is 200m from the end point.</w:t>
      </w:r>
    </w:p>
    <w:p w14:paraId="3AD4E334" w14:textId="77777777" w:rsidR="00722E42" w:rsidRPr="0077287A" w:rsidRDefault="00722E42" w:rsidP="00722E42">
      <w:pPr>
        <w:pStyle w:val="ECC-1BT"/>
        <w:rPr>
          <w:lang w:val="pt-BR"/>
        </w:rPr>
      </w:pPr>
      <w:r w:rsidRPr="0077287A">
        <w:rPr>
          <w:lang w:val="pt-BR"/>
        </w:rPr>
        <w:t>Social status: the road can be divided into 3 types: going through residential areas; passing go rice paddies and intersecting NH53 (Phan Van Dang street).</w:t>
      </w:r>
    </w:p>
    <w:p w14:paraId="141D27DF" w14:textId="77777777" w:rsidR="00722E42" w:rsidRPr="0077287A" w:rsidRDefault="00722E42" w:rsidP="00722E42">
      <w:pPr>
        <w:pStyle w:val="ECC-3Gachdaudong"/>
        <w:ind w:left="720"/>
      </w:pPr>
      <w:r w:rsidRPr="0077287A">
        <w:t>At the start point where goes through residential area, there is highly population density, permanent houses; it is estimated about 20 households in this area.</w:t>
      </w:r>
    </w:p>
    <w:p w14:paraId="3D8F51A8" w14:textId="77777777" w:rsidR="00722E42" w:rsidRPr="0077287A" w:rsidRDefault="00722E42" w:rsidP="00722E42">
      <w:pPr>
        <w:pStyle w:val="ECC-3Gachdaudong"/>
        <w:ind w:left="720"/>
      </w:pPr>
      <w:r w:rsidRPr="0077287A">
        <w:t>The road passing through paddies has relatively flat terrain and is convenient for construction. The road intersects other local roads.</w:t>
      </w:r>
    </w:p>
    <w:p w14:paraId="3E3C63FC" w14:textId="77777777" w:rsidR="00722E42" w:rsidRPr="0077287A" w:rsidRDefault="00722E42" w:rsidP="00722E42">
      <w:pPr>
        <w:pStyle w:val="ECC-3Gachdaudong"/>
        <w:ind w:left="720"/>
      </w:pPr>
      <w:r w:rsidRPr="0077287A">
        <w:t>Followingly, for the road cuts NH53, the population is crowded. Within 200m from the intersection, the population is dense and there are many permanent houses. At NH53, the road has good quality with a width of 25-30m.</w:t>
      </w:r>
    </w:p>
    <w:p w14:paraId="2DD49F1A" w14:textId="77777777" w:rsidR="00722E42" w:rsidRPr="0077287A" w:rsidRDefault="00722E42" w:rsidP="00722E42">
      <w:pPr>
        <w:pStyle w:val="ECC-3Gachdaudong"/>
        <w:ind w:left="720"/>
      </w:pPr>
      <w:r w:rsidRPr="0077287A">
        <w:t>The road going through paddies extends till the end point. Its terrain is relatively flat and convenient for construction. In addition, there are a few households scattered along the road. The nearest household is about 50-100m from the road. In addition, it cuts several local roads with a width of about 3-5m and macadam roads.</w:t>
      </w:r>
    </w:p>
    <w:p w14:paraId="50E87924" w14:textId="77777777" w:rsidR="00722E42" w:rsidRPr="0077287A" w:rsidRDefault="00722E42" w:rsidP="00722E42">
      <w:pPr>
        <w:pStyle w:val="ECC-1BT"/>
        <w:rPr>
          <w:lang w:val="pt-BR"/>
        </w:rPr>
      </w:pPr>
      <w:r w:rsidRPr="0077287A">
        <w:rPr>
          <w:lang w:val="pt-BR"/>
        </w:rPr>
        <w:t>Environmental status: The quality of the air, soil, and water environment in the construction site is good and has no sign of pollution. Wastes are mainly generated from domestic activities, agricultural production and small-sized means of transport. However, special attention should be paid to noise</w:t>
      </w:r>
      <w:r w:rsidRPr="0077287A">
        <w:t xml:space="preserve"> </w:t>
      </w:r>
      <w:r w:rsidRPr="0077287A">
        <w:rPr>
          <w:lang w:val="pt-BR"/>
        </w:rPr>
        <w:t>resonance during construction at the beginning of road and at the intersection with the NH53.</w:t>
      </w:r>
    </w:p>
    <w:bookmarkStart w:id="291" w:name="_Ref499507560"/>
    <w:bookmarkStart w:id="292" w:name="_Toc493335660"/>
    <w:bookmarkStart w:id="293" w:name="_Toc493362912"/>
    <w:bookmarkStart w:id="294" w:name="_Toc506093753"/>
    <w:p w14:paraId="017C4BF9" w14:textId="77777777" w:rsidR="00722E42" w:rsidRPr="0077287A" w:rsidRDefault="00722E42" w:rsidP="00722E42">
      <w:pPr>
        <w:pStyle w:val="ECC-8CAP-H"/>
      </w:pPr>
      <w:r w:rsidRPr="0077287A">
        <w:rPr>
          <w:noProof/>
          <w:lang w:val="en-US"/>
        </w:rPr>
        <mc:AlternateContent>
          <mc:Choice Requires="wps">
            <w:drawing>
              <wp:anchor distT="0" distB="0" distL="114300" distR="114300" simplePos="0" relativeHeight="251670528" behindDoc="0" locked="0" layoutInCell="1" allowOverlap="1" wp14:anchorId="1F7BA958" wp14:editId="1373EC46">
                <wp:simplePos x="0" y="0"/>
                <wp:positionH relativeFrom="column">
                  <wp:posOffset>450850</wp:posOffset>
                </wp:positionH>
                <wp:positionV relativeFrom="paragraph">
                  <wp:posOffset>1516380</wp:posOffset>
                </wp:positionV>
                <wp:extent cx="1523365" cy="270510"/>
                <wp:effectExtent l="0" t="0" r="19685" b="15240"/>
                <wp:wrapNone/>
                <wp:docPr id="50" name="Text Box 50"/>
                <wp:cNvGraphicFramePr/>
                <a:graphic xmlns:a="http://schemas.openxmlformats.org/drawingml/2006/main">
                  <a:graphicData uri="http://schemas.microsoft.com/office/word/2010/wordprocessingShape">
                    <wps:wsp>
                      <wps:cNvSpPr txBox="1"/>
                      <wps:spPr>
                        <a:xfrm>
                          <a:off x="0" y="0"/>
                          <a:ext cx="1523365" cy="2705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EF3F1F9" w14:textId="77777777" w:rsidR="002D2F30" w:rsidRPr="00034A34" w:rsidRDefault="002D2F30" w:rsidP="00722E42">
                            <w:pPr>
                              <w:pStyle w:val="ECC-1BT"/>
                              <w:spacing w:before="0" w:after="0"/>
                              <w:jc w:val="center"/>
                              <w:rPr>
                                <w:sz w:val="20"/>
                                <w:szCs w:val="22"/>
                              </w:rPr>
                            </w:pPr>
                            <w:r w:rsidRPr="00034A34">
                              <w:rPr>
                                <w:sz w:val="20"/>
                                <w:szCs w:val="22"/>
                              </w:rPr>
                              <w:t>Intersection point NH53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BA958" id="Text Box 50" o:spid="_x0000_s1099" type="#_x0000_t202" style="position:absolute;left:0;text-align:left;margin-left:35.5pt;margin-top:119.4pt;width:119.95pt;height:21.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" fillcolor="white [3201]" strokeweight=".5pt">
                <v:textbox>
                  <w:txbxContent>
                    <w:p w14:paraId="4EF3F1F9" w14:textId="77777777" w:rsidR="002D2F30" w:rsidRPr="00034A34" w:rsidRDefault="002D2F30" w:rsidP="00722E42">
                      <w:pPr>
                        <w:pStyle w:val="ECC-1BT"/>
                        <w:spacing w:before="0" w:after="0"/>
                        <w:jc w:val="center"/>
                        <w:rPr>
                          <w:sz w:val="20"/>
                          <w:szCs w:val="22"/>
                        </w:rPr>
                      </w:pPr>
                      <w:r w:rsidRPr="00034A34">
                        <w:rPr>
                          <w:sz w:val="20"/>
                          <w:szCs w:val="22"/>
                        </w:rPr>
                        <w:t>Intersection point NH53</w:t>
                      </w:r>
                    </w:p>
                  </w:txbxContent>
                </v:textbox>
              </v:shape>
            </w:pict>
          </mc:Fallback>
        </mc:AlternateContent>
      </w:r>
      <w:r w:rsidRPr="0077287A">
        <w:rPr>
          <w:noProof/>
          <w:lang w:val="en-US"/>
        </w:rPr>
        <mc:AlternateContent>
          <mc:Choice Requires="wps">
            <w:drawing>
              <wp:anchor distT="0" distB="0" distL="114300" distR="114300" simplePos="0" relativeHeight="251671552" behindDoc="0" locked="0" layoutInCell="1" allowOverlap="1" wp14:anchorId="68D44F66" wp14:editId="613BF658">
                <wp:simplePos x="0" y="0"/>
                <wp:positionH relativeFrom="column">
                  <wp:posOffset>1959398</wp:posOffset>
                </wp:positionH>
                <wp:positionV relativeFrom="paragraph">
                  <wp:posOffset>1446106</wp:posOffset>
                </wp:positionV>
                <wp:extent cx="651510" cy="220133"/>
                <wp:effectExtent l="19050" t="57150" r="15240" b="27940"/>
                <wp:wrapNone/>
                <wp:docPr id="51" name="Straight Arrow Connector 51"/>
                <wp:cNvGraphicFramePr/>
                <a:graphic xmlns:a="http://schemas.openxmlformats.org/drawingml/2006/main">
                  <a:graphicData uri="http://schemas.microsoft.com/office/word/2010/wordprocessingShape">
                    <wps:wsp>
                      <wps:cNvCnPr/>
                      <wps:spPr>
                        <a:xfrm flipV="1">
                          <a:off x="0" y="0"/>
                          <a:ext cx="651510" cy="220133"/>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352DFF6" id="Straight Arrow Connector 51" o:spid="_x0000_s1026" type="#_x0000_t32" style="position:absolute;margin-left:154.3pt;margin-top:113.85pt;width:51.3pt;height:17.35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" strokecolor="yellow" strokeweight="2.25pt">
                <v:stroke endarrow="block" joinstyle="miter"/>
              </v:shape>
            </w:pict>
          </mc:Fallback>
        </mc:AlternateContent>
      </w:r>
      <w:r w:rsidRPr="0077287A">
        <w:rPr>
          <w:noProof/>
          <w:lang w:val="en-US"/>
        </w:rPr>
        <mc:AlternateContent>
          <mc:Choice Requires="wps">
            <w:drawing>
              <wp:anchor distT="0" distB="0" distL="114300" distR="114300" simplePos="0" relativeHeight="251669504" behindDoc="0" locked="0" layoutInCell="1" allowOverlap="1" wp14:anchorId="23527782" wp14:editId="546681A8">
                <wp:simplePos x="0" y="0"/>
                <wp:positionH relativeFrom="column">
                  <wp:posOffset>1899920</wp:posOffset>
                </wp:positionH>
                <wp:positionV relativeFrom="paragraph">
                  <wp:posOffset>2842472</wp:posOffset>
                </wp:positionV>
                <wp:extent cx="880533" cy="270934"/>
                <wp:effectExtent l="0" t="0" r="15240" b="15240"/>
                <wp:wrapNone/>
                <wp:docPr id="49" name="Text Box 49"/>
                <wp:cNvGraphicFramePr/>
                <a:graphic xmlns:a="http://schemas.openxmlformats.org/drawingml/2006/main">
                  <a:graphicData uri="http://schemas.microsoft.com/office/word/2010/wordprocessingShape">
                    <wps:wsp>
                      <wps:cNvSpPr txBox="1"/>
                      <wps:spPr>
                        <a:xfrm>
                          <a:off x="0" y="0"/>
                          <a:ext cx="880533" cy="2709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96B246" w14:textId="77777777" w:rsidR="002D2F30" w:rsidRDefault="002D2F30" w:rsidP="00722E42">
                            <w:pPr>
                              <w:pStyle w:val="ECC-1BT"/>
                              <w:spacing w:before="0" w:after="0"/>
                              <w:jc w:val="center"/>
                            </w:pPr>
                            <w:r>
                              <w:t>End 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27782" id="Text Box 49" o:spid="_x0000_s1100" type="#_x0000_t202" style="position:absolute;left:0;text-align:left;margin-left:149.6pt;margin-top:223.8pt;width:69.35pt;height:2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" fillcolor="white [3201]" strokeweight=".5pt">
                <v:textbox>
                  <w:txbxContent>
                    <w:p w14:paraId="7F96B246" w14:textId="77777777" w:rsidR="002D2F30" w:rsidRDefault="002D2F30" w:rsidP="00722E42">
                      <w:pPr>
                        <w:pStyle w:val="ECC-1BT"/>
                        <w:spacing w:before="0" w:after="0"/>
                        <w:jc w:val="center"/>
                      </w:pPr>
                      <w:r>
                        <w:t>End point</w:t>
                      </w:r>
                    </w:p>
                  </w:txbxContent>
                </v:textbox>
              </v:shape>
            </w:pict>
          </mc:Fallback>
        </mc:AlternateContent>
      </w:r>
      <w:r w:rsidRPr="0077287A">
        <w:rPr>
          <w:noProof/>
          <w:lang w:val="en-US"/>
        </w:rPr>
        <mc:AlternateContent>
          <mc:Choice Requires="wps">
            <w:drawing>
              <wp:anchor distT="0" distB="0" distL="114300" distR="114300" simplePos="0" relativeHeight="251668480" behindDoc="0" locked="0" layoutInCell="1" allowOverlap="1" wp14:anchorId="2418C6A0" wp14:editId="7B88F540">
                <wp:simplePos x="0" y="0"/>
                <wp:positionH relativeFrom="column">
                  <wp:posOffset>3169920</wp:posOffset>
                </wp:positionH>
                <wp:positionV relativeFrom="paragraph">
                  <wp:posOffset>40217</wp:posOffset>
                </wp:positionV>
                <wp:extent cx="880533" cy="270934"/>
                <wp:effectExtent l="0" t="0" r="15240" b="15240"/>
                <wp:wrapNone/>
                <wp:docPr id="48" name="Text Box 48"/>
                <wp:cNvGraphicFramePr/>
                <a:graphic xmlns:a="http://schemas.openxmlformats.org/drawingml/2006/main">
                  <a:graphicData uri="http://schemas.microsoft.com/office/word/2010/wordprocessingShape">
                    <wps:wsp>
                      <wps:cNvSpPr txBox="1"/>
                      <wps:spPr>
                        <a:xfrm>
                          <a:off x="0" y="0"/>
                          <a:ext cx="880533" cy="2709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34218F2" w14:textId="77777777" w:rsidR="002D2F30" w:rsidRDefault="002D2F30" w:rsidP="00722E42">
                            <w:pPr>
                              <w:pStyle w:val="ECC-1BT"/>
                              <w:spacing w:before="0" w:after="0"/>
                              <w:jc w:val="center"/>
                            </w:pPr>
                            <w:r>
                              <w:t>Start 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8C6A0" id="Text Box 48" o:spid="_x0000_s1101" type="#_x0000_t202" style="position:absolute;left:0;text-align:left;margin-left:249.6pt;margin-top:3.15pt;width:69.35pt;height:21.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" fillcolor="white [3201]" strokeweight=".5pt">
                <v:textbox>
                  <w:txbxContent>
                    <w:p w14:paraId="534218F2" w14:textId="77777777" w:rsidR="002D2F30" w:rsidRDefault="002D2F30" w:rsidP="00722E42">
                      <w:pPr>
                        <w:pStyle w:val="ECC-1BT"/>
                        <w:spacing w:before="0" w:after="0"/>
                        <w:jc w:val="center"/>
                      </w:pPr>
                      <w:r>
                        <w:t>Start point</w:t>
                      </w:r>
                    </w:p>
                  </w:txbxContent>
                </v:textbox>
              </v:shape>
            </w:pict>
          </mc:Fallback>
        </mc:AlternateContent>
      </w:r>
      <w:r w:rsidRPr="0077287A">
        <w:rPr>
          <w:noProof/>
          <w:lang w:val="en-US"/>
        </w:rPr>
        <w:drawing>
          <wp:inline distT="0" distB="0" distL="0" distR="0" wp14:anchorId="459DCAEB" wp14:editId="503595AE">
            <wp:extent cx="5735851" cy="3234266"/>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5771884" cy="3254584"/>
                    </a:xfrm>
                    <a:prstGeom prst="rect">
                      <a:avLst/>
                    </a:prstGeom>
                    <a:ln>
                      <a:noFill/>
                    </a:ln>
                    <a:extLst>
                      <a:ext uri="{53640926-AAD7-44D8-BBD7-CCE9431645EC}">
                        <a14:shadowObscured xmlns:a14="http://schemas.microsoft.com/office/drawing/2010/main"/>
                      </a:ext>
                    </a:extLst>
                  </pic:spPr>
                </pic:pic>
              </a:graphicData>
            </a:graphic>
          </wp:inline>
        </w:drawing>
      </w:r>
    </w:p>
    <w:p w14:paraId="187B4688" w14:textId="77777777" w:rsidR="00722E42" w:rsidRPr="0077287A" w:rsidRDefault="00722E42" w:rsidP="00E06A4E">
      <w:pPr>
        <w:pStyle w:val="ECC-8CAP-H"/>
        <w:outlineLvl w:val="0"/>
      </w:pPr>
      <w:bookmarkStart w:id="295" w:name="_Toc33460288"/>
      <w:bookmarkEnd w:id="291"/>
      <w:r w:rsidRPr="0077287A">
        <w:t xml:space="preserve">Figure </w:t>
      </w:r>
      <w:r w:rsidRPr="0077287A">
        <w:fldChar w:fldCharType="begin"/>
      </w:r>
      <w:r w:rsidRPr="0077287A">
        <w:instrText xml:space="preserve"> SEQ Figure \* ARABIC </w:instrText>
      </w:r>
      <w:r w:rsidRPr="0077287A">
        <w:fldChar w:fldCharType="separate"/>
      </w:r>
      <w:r w:rsidRPr="0077287A">
        <w:rPr>
          <w:noProof/>
        </w:rPr>
        <w:t>34</w:t>
      </w:r>
      <w:r w:rsidRPr="0077287A">
        <w:fldChar w:fldCharType="end"/>
      </w:r>
      <w:r w:rsidRPr="0077287A">
        <w:t xml:space="preserve">: </w:t>
      </w:r>
      <w:proofErr w:type="spellStart"/>
      <w:r w:rsidRPr="0077287A">
        <w:t>Current s</w:t>
      </w:r>
      <w:proofErr w:type="spellEnd"/>
      <w:r w:rsidRPr="0077287A">
        <w:t xml:space="preserve"> status of connection road in ward 8 and 9</w:t>
      </w:r>
      <w:bookmarkEnd w:id="292"/>
      <w:bookmarkEnd w:id="293"/>
      <w:bookmarkEnd w:id="294"/>
      <w:bookmarkEnd w:id="295"/>
    </w:p>
    <w:p w14:paraId="4C4D964A" w14:textId="77777777" w:rsidR="00722E42" w:rsidRPr="0077287A" w:rsidRDefault="00722E42" w:rsidP="00722E42">
      <w:pPr>
        <w:pStyle w:val="ECC-4Thutu"/>
        <w:keepNext/>
        <w:ind w:left="709" w:hanging="357"/>
      </w:pPr>
      <w:r w:rsidRPr="0077287A">
        <w:t>New construction of main road No.1</w:t>
      </w:r>
    </w:p>
    <w:p w14:paraId="578B73C7" w14:textId="4100D2C3" w:rsidR="00722E42" w:rsidRPr="0077287A" w:rsidRDefault="00722E42" w:rsidP="00722E42">
      <w:pPr>
        <w:pStyle w:val="ECC-1BT"/>
        <w:keepNext/>
        <w:rPr>
          <w:lang w:val="pt-BR"/>
        </w:rPr>
      </w:pPr>
      <w:r w:rsidRPr="0077287A">
        <w:rPr>
          <w:lang w:val="pt-BR"/>
        </w:rPr>
        <w:t xml:space="preserve">The </w:t>
      </w:r>
      <w:r w:rsidR="00D20FAA" w:rsidRPr="0077287A">
        <w:rPr>
          <w:lang w:val="pt-BR"/>
        </w:rPr>
        <w:t>Project</w:t>
      </w:r>
      <w:r w:rsidRPr="0077287A">
        <w:rPr>
          <w:lang w:val="pt-BR"/>
        </w:rPr>
        <w:t>’s main road No.1 starts from the intersection with NH1A and ends at Pho Co Dieu road (NH53).</w:t>
      </w:r>
    </w:p>
    <w:p w14:paraId="1BE58830" w14:textId="77777777" w:rsidR="00722E42" w:rsidRPr="0077287A" w:rsidRDefault="00722E42" w:rsidP="00722E42">
      <w:pPr>
        <w:pStyle w:val="ECC-3Gachdaudong"/>
        <w:spacing w:before="60" w:after="60"/>
        <w:ind w:left="720"/>
      </w:pPr>
      <w:r w:rsidRPr="0077287A">
        <w:t>Start point (in Tan Hanh commune, Long Ho district): Surrounding the intersection point is sparse residential area, there are some households; the distance from the intersection point to local households ranges from 10 to 20m</w:t>
      </w:r>
    </w:p>
    <w:p w14:paraId="4FA66CAF" w14:textId="77777777" w:rsidR="00722E42" w:rsidRPr="0077287A" w:rsidRDefault="00722E42" w:rsidP="00722E42">
      <w:pPr>
        <w:pStyle w:val="ECC-3Gachdaudong"/>
        <w:spacing w:before="60" w:after="60"/>
        <w:ind w:left="720"/>
      </w:pPr>
      <w:r w:rsidRPr="0077287A">
        <w:t>End point (in Ward 3): cuts Pho Co Dieu road, the population is crowded, they mainly live in permanent house. Near the end point is Vinh Long Funeral house and some households who live on production and services.</w:t>
      </w:r>
    </w:p>
    <w:p w14:paraId="3EA447D9" w14:textId="0AB911AA" w:rsidR="00722E42" w:rsidRPr="0077287A" w:rsidRDefault="00722E42" w:rsidP="00722E42">
      <w:pPr>
        <w:pStyle w:val="ECC-1BT"/>
        <w:rPr>
          <w:lang w:val="pt-BR"/>
        </w:rPr>
      </w:pPr>
      <w:r w:rsidRPr="0077287A">
        <w:rPr>
          <w:lang w:val="pt-BR"/>
        </w:rPr>
        <w:t xml:space="preserve">Social status: the </w:t>
      </w:r>
      <w:r w:rsidR="00D20FAA" w:rsidRPr="0077287A">
        <w:rPr>
          <w:lang w:val="pt-BR"/>
        </w:rPr>
        <w:t>Project</w:t>
      </w:r>
      <w:r w:rsidRPr="0077287A">
        <w:rPr>
          <w:lang w:val="pt-BR"/>
        </w:rPr>
        <w:t>’s road is divided into 02 types: cutting resdiential area (intersect canals and roads) and passing through rice paddies.</w:t>
      </w:r>
    </w:p>
    <w:p w14:paraId="3F65143E" w14:textId="77777777" w:rsidR="00722E42" w:rsidRPr="0077287A" w:rsidRDefault="00722E42" w:rsidP="00722E42">
      <w:pPr>
        <w:pStyle w:val="ECC-3Gachdaudong"/>
        <w:spacing w:before="60" w:after="60"/>
        <w:ind w:left="720"/>
      </w:pPr>
      <w:r w:rsidRPr="0077287A">
        <w:t>Almost all the road runs through local people’s rice paddies that is quite flat and is favorable for construction</w:t>
      </w:r>
    </w:p>
    <w:p w14:paraId="23C66225" w14:textId="77777777" w:rsidR="00722E42" w:rsidRPr="0077287A" w:rsidRDefault="00722E42" w:rsidP="00722E42">
      <w:pPr>
        <w:pStyle w:val="ECC-3Gachdaudong"/>
        <w:spacing w:before="60" w:after="60"/>
        <w:ind w:left="720"/>
      </w:pPr>
      <w:r w:rsidRPr="0077287A">
        <w:t>The road intersects residential areas as it cuts canals and National highways and provincial roads where the population density is quite high; particularly: It cuts Cai Cam canal river, Cau Lo bridge, Dinh Tien Hoang road, Phuoc Hau road and residential roads and other canals</w:t>
      </w:r>
    </w:p>
    <w:p w14:paraId="0CAFF432" w14:textId="77777777" w:rsidR="00722E42" w:rsidRPr="0077287A" w:rsidRDefault="00722E42" w:rsidP="00722E42">
      <w:pPr>
        <w:pStyle w:val="ECC-3Gachdaudong"/>
        <w:spacing w:before="60" w:after="60"/>
        <w:ind w:left="720"/>
      </w:pPr>
      <w:r w:rsidRPr="0077287A">
        <w:t>At the end point, the main road No.1 intersects Pho Co Dieu road (NH53) where the population is crowded. Within 100m from the intersection, the population is quite dense and there are many permanent houses. At the NH53, the road quality is relatively good, with a width of about 25-30m</w:t>
      </w:r>
    </w:p>
    <w:p w14:paraId="5537D1F8" w14:textId="77777777" w:rsidR="00722E42" w:rsidRPr="0077287A" w:rsidRDefault="00722E42" w:rsidP="00722E42">
      <w:pPr>
        <w:pStyle w:val="ECC-1BT"/>
        <w:rPr>
          <w:lang w:val="pt-BR"/>
        </w:rPr>
      </w:pPr>
      <w:r w:rsidRPr="0077287A">
        <w:rPr>
          <w:lang w:val="pt-BR"/>
        </w:rPr>
        <w:t>Environmental status: As the road mainly passes through fields, the environmental quality is good. However, noise at intersection with canals and roads should be paid attention.</w:t>
      </w:r>
    </w:p>
    <w:p w14:paraId="597EEC96" w14:textId="77777777" w:rsidR="00722E42" w:rsidRPr="0077287A" w:rsidRDefault="00722E42" w:rsidP="00722E42">
      <w:pPr>
        <w:jc w:val="center"/>
      </w:pPr>
      <w:r w:rsidRPr="0077287A">
        <w:rPr>
          <w:noProof/>
        </w:rPr>
        <mc:AlternateContent>
          <mc:Choice Requires="wps">
            <w:drawing>
              <wp:anchor distT="0" distB="0" distL="114300" distR="114300" simplePos="0" relativeHeight="251677696" behindDoc="0" locked="0" layoutInCell="1" allowOverlap="1" wp14:anchorId="7AB214D0" wp14:editId="32BC10C0">
                <wp:simplePos x="0" y="0"/>
                <wp:positionH relativeFrom="column">
                  <wp:posOffset>4533587</wp:posOffset>
                </wp:positionH>
                <wp:positionV relativeFrom="paragraph">
                  <wp:posOffset>2669314</wp:posOffset>
                </wp:positionV>
                <wp:extent cx="939800" cy="388845"/>
                <wp:effectExtent l="0" t="0" r="25400" b="17780"/>
                <wp:wrapNone/>
                <wp:docPr id="60" name="Text Box 60"/>
                <wp:cNvGraphicFramePr/>
                <a:graphic xmlns:a="http://schemas.openxmlformats.org/drawingml/2006/main">
                  <a:graphicData uri="http://schemas.microsoft.com/office/word/2010/wordprocessingShape">
                    <wps:wsp>
                      <wps:cNvSpPr txBox="1"/>
                      <wps:spPr>
                        <a:xfrm>
                          <a:off x="0" y="0"/>
                          <a:ext cx="939800" cy="3888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C3DCF3" w14:textId="77777777" w:rsidR="002D2F30" w:rsidRPr="008A7A9E" w:rsidRDefault="002D2F30" w:rsidP="00722E42">
                            <w:pPr>
                              <w:jc w:val="center"/>
                              <w:rPr>
                                <w:sz w:val="18"/>
                                <w:szCs w:val="18"/>
                              </w:rPr>
                            </w:pPr>
                            <w:r>
                              <w:rPr>
                                <w:sz w:val="18"/>
                                <w:szCs w:val="18"/>
                              </w:rPr>
                              <w:t>Phuoc Hau road Intersection</w:t>
                            </w:r>
                          </w:p>
                          <w:p w14:paraId="5A00125E" w14:textId="77777777" w:rsidR="002D2F30" w:rsidRPr="008A7A9E" w:rsidRDefault="002D2F30" w:rsidP="00722E42">
                            <w:pPr>
                              <w:pStyle w:val="ECC-7KBT"/>
                              <w:spacing w:before="0" w:after="0"/>
                              <w:jc w:val="cente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214D0" id="Text Box 60" o:spid="_x0000_s1102" type="#_x0000_t202" style="position:absolute;left:0;text-align:left;margin-left:357pt;margin-top:210.2pt;width:74pt;height:30.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" fillcolor="white [3201]" strokeweight=".5pt">
                <v:textbox>
                  <w:txbxContent>
                    <w:p w14:paraId="29C3DCF3" w14:textId="77777777" w:rsidR="002D2F30" w:rsidRPr="008A7A9E" w:rsidRDefault="002D2F30" w:rsidP="00722E42">
                      <w:pPr>
                        <w:jc w:val="center"/>
                        <w:rPr>
                          <w:sz w:val="18"/>
                          <w:szCs w:val="18"/>
                        </w:rPr>
                      </w:pPr>
                      <w:r>
                        <w:rPr>
                          <w:sz w:val="18"/>
                          <w:szCs w:val="18"/>
                        </w:rPr>
                        <w:t>Phuoc Hau road Intersection</w:t>
                      </w:r>
                    </w:p>
                    <w:p w14:paraId="5A00125E" w14:textId="77777777" w:rsidR="002D2F30" w:rsidRPr="008A7A9E" w:rsidRDefault="002D2F30" w:rsidP="00722E42">
                      <w:pPr>
                        <w:pStyle w:val="ECC-7KBT"/>
                        <w:spacing w:before="0" w:after="0"/>
                        <w:jc w:val="center"/>
                        <w:rPr>
                          <w:sz w:val="18"/>
                          <w:szCs w:val="18"/>
                        </w:rPr>
                      </w:pPr>
                    </w:p>
                  </w:txbxContent>
                </v:textbox>
              </v:shape>
            </w:pict>
          </mc:Fallback>
        </mc:AlternateContent>
      </w:r>
      <w:r w:rsidRPr="0077287A">
        <w:rPr>
          <w:noProof/>
        </w:rPr>
        <mc:AlternateContent>
          <mc:Choice Requires="wps">
            <w:drawing>
              <wp:anchor distT="0" distB="0" distL="114300" distR="114300" simplePos="0" relativeHeight="251676672" behindDoc="0" locked="0" layoutInCell="1" allowOverlap="1" wp14:anchorId="41BAB4B5" wp14:editId="73DB55BC">
                <wp:simplePos x="0" y="0"/>
                <wp:positionH relativeFrom="column">
                  <wp:posOffset>1269526</wp:posOffset>
                </wp:positionH>
                <wp:positionV relativeFrom="paragraph">
                  <wp:posOffset>2565142</wp:posOffset>
                </wp:positionV>
                <wp:extent cx="998855" cy="378717"/>
                <wp:effectExtent l="0" t="0" r="17145" b="27940"/>
                <wp:wrapNone/>
                <wp:docPr id="59" name="Text Box 59"/>
                <wp:cNvGraphicFramePr/>
                <a:graphic xmlns:a="http://schemas.openxmlformats.org/drawingml/2006/main">
                  <a:graphicData uri="http://schemas.microsoft.com/office/word/2010/wordprocessingShape">
                    <wps:wsp>
                      <wps:cNvSpPr txBox="1"/>
                      <wps:spPr>
                        <a:xfrm>
                          <a:off x="0" y="0"/>
                          <a:ext cx="998855" cy="37871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FCD93E9" w14:textId="77777777" w:rsidR="002D2F30" w:rsidRPr="008A7A9E" w:rsidRDefault="002D2F30" w:rsidP="00722E42">
                            <w:pPr>
                              <w:jc w:val="center"/>
                              <w:rPr>
                                <w:sz w:val="18"/>
                                <w:szCs w:val="18"/>
                              </w:rPr>
                            </w:pPr>
                            <w:r>
                              <w:rPr>
                                <w:sz w:val="18"/>
                                <w:szCs w:val="18"/>
                              </w:rPr>
                              <w:t>Dinh Tien Hoang road intersection</w:t>
                            </w:r>
                          </w:p>
                          <w:p w14:paraId="1CB043D6" w14:textId="77777777" w:rsidR="002D2F30" w:rsidRPr="008A7A9E" w:rsidRDefault="002D2F30" w:rsidP="00722E42">
                            <w:pPr>
                              <w:pStyle w:val="ECC-7KBT"/>
                              <w:spacing w:before="0" w:after="0"/>
                              <w:jc w:val="cente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AB4B5" id="Text Box 59" o:spid="_x0000_s1103" type="#_x0000_t202" style="position:absolute;left:0;text-align:left;margin-left:99.95pt;margin-top:202pt;width:78.65pt;height:29.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" fillcolor="white [3201]" strokeweight=".5pt">
                <v:textbox>
                  <w:txbxContent>
                    <w:p w14:paraId="4FCD93E9" w14:textId="77777777" w:rsidR="002D2F30" w:rsidRPr="008A7A9E" w:rsidRDefault="002D2F30" w:rsidP="00722E42">
                      <w:pPr>
                        <w:jc w:val="center"/>
                        <w:rPr>
                          <w:sz w:val="18"/>
                          <w:szCs w:val="18"/>
                        </w:rPr>
                      </w:pPr>
                      <w:r>
                        <w:rPr>
                          <w:sz w:val="18"/>
                          <w:szCs w:val="18"/>
                        </w:rPr>
                        <w:t>Dinh Tien Hoang road intersection</w:t>
                      </w:r>
                    </w:p>
                    <w:p w14:paraId="1CB043D6" w14:textId="77777777" w:rsidR="002D2F30" w:rsidRPr="008A7A9E" w:rsidRDefault="002D2F30" w:rsidP="00722E42">
                      <w:pPr>
                        <w:pStyle w:val="ECC-7KBT"/>
                        <w:spacing w:before="0" w:after="0"/>
                        <w:jc w:val="center"/>
                        <w:rPr>
                          <w:sz w:val="18"/>
                          <w:szCs w:val="18"/>
                        </w:rPr>
                      </w:pPr>
                    </w:p>
                  </w:txbxContent>
                </v:textbox>
              </v:shape>
            </w:pict>
          </mc:Fallback>
        </mc:AlternateContent>
      </w:r>
      <w:r w:rsidRPr="0077287A">
        <w:rPr>
          <w:noProof/>
        </w:rPr>
        <mc:AlternateContent>
          <mc:Choice Requires="wps">
            <w:drawing>
              <wp:anchor distT="0" distB="0" distL="114300" distR="114300" simplePos="0" relativeHeight="251681792" behindDoc="0" locked="0" layoutInCell="1" allowOverlap="1" wp14:anchorId="274DF40E" wp14:editId="40751225">
                <wp:simplePos x="0" y="0"/>
                <wp:positionH relativeFrom="column">
                  <wp:posOffset>3872866</wp:posOffset>
                </wp:positionH>
                <wp:positionV relativeFrom="paragraph">
                  <wp:posOffset>2254884</wp:posOffset>
                </wp:positionV>
                <wp:extent cx="660400" cy="389255"/>
                <wp:effectExtent l="38100" t="38100" r="25400" b="29845"/>
                <wp:wrapNone/>
                <wp:docPr id="448" name="Straight Arrow Connector 448"/>
                <wp:cNvGraphicFramePr/>
                <a:graphic xmlns:a="http://schemas.openxmlformats.org/drawingml/2006/main">
                  <a:graphicData uri="http://schemas.microsoft.com/office/word/2010/wordprocessingShape">
                    <wps:wsp>
                      <wps:cNvCnPr/>
                      <wps:spPr>
                        <a:xfrm flipH="1" flipV="1">
                          <a:off x="0" y="0"/>
                          <a:ext cx="660400" cy="389255"/>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528A4258" id="Straight Arrow Connector 448" o:spid="_x0000_s1026" type="#_x0000_t32" style="position:absolute;margin-left:304.95pt;margin-top:177.55pt;width:52pt;height:30.65p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" strokecolor="yellow" strokeweight="1.5pt">
                <v:stroke endarrow="block" joinstyle="miter"/>
              </v:shape>
            </w:pict>
          </mc:Fallback>
        </mc:AlternateContent>
      </w:r>
      <w:r w:rsidRPr="0077287A">
        <w:rPr>
          <w:noProof/>
        </w:rPr>
        <mc:AlternateContent>
          <mc:Choice Requires="wps">
            <w:drawing>
              <wp:anchor distT="0" distB="0" distL="114300" distR="114300" simplePos="0" relativeHeight="251680768" behindDoc="0" locked="0" layoutInCell="1" allowOverlap="1" wp14:anchorId="19FA5544" wp14:editId="6645F13A">
                <wp:simplePos x="0" y="0"/>
                <wp:positionH relativeFrom="column">
                  <wp:posOffset>3051599</wp:posOffset>
                </wp:positionH>
                <wp:positionV relativeFrom="paragraph">
                  <wp:posOffset>2034752</wp:posOffset>
                </wp:positionV>
                <wp:extent cx="118534" cy="634788"/>
                <wp:effectExtent l="57150" t="38100" r="34290" b="13335"/>
                <wp:wrapNone/>
                <wp:docPr id="63" name="Straight Arrow Connector 63"/>
                <wp:cNvGraphicFramePr/>
                <a:graphic xmlns:a="http://schemas.openxmlformats.org/drawingml/2006/main">
                  <a:graphicData uri="http://schemas.microsoft.com/office/word/2010/wordprocessingShape">
                    <wps:wsp>
                      <wps:cNvCnPr/>
                      <wps:spPr>
                        <a:xfrm flipH="1" flipV="1">
                          <a:off x="0" y="0"/>
                          <a:ext cx="118534" cy="634788"/>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AF907A7" id="Straight Arrow Connector 63" o:spid="_x0000_s1026" type="#_x0000_t32" style="position:absolute;margin-left:240.3pt;margin-top:160.2pt;width:9.35pt;height:50pt;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" strokecolor="yellow" strokeweight="1.5pt">
                <v:stroke endarrow="block" joinstyle="miter"/>
              </v:shape>
            </w:pict>
          </mc:Fallback>
        </mc:AlternateContent>
      </w:r>
      <w:r w:rsidRPr="0077287A">
        <w:rPr>
          <w:noProof/>
        </w:rPr>
        <mc:AlternateContent>
          <mc:Choice Requires="wps">
            <w:drawing>
              <wp:anchor distT="0" distB="0" distL="114300" distR="114300" simplePos="0" relativeHeight="251679744" behindDoc="0" locked="0" layoutInCell="1" allowOverlap="1" wp14:anchorId="7E361194" wp14:editId="24442B78">
                <wp:simplePos x="0" y="0"/>
                <wp:positionH relativeFrom="column">
                  <wp:posOffset>1849332</wp:posOffset>
                </wp:positionH>
                <wp:positionV relativeFrom="paragraph">
                  <wp:posOffset>1907751</wp:posOffset>
                </wp:positionV>
                <wp:extent cx="1024466" cy="651721"/>
                <wp:effectExtent l="0" t="38100" r="61595" b="34290"/>
                <wp:wrapNone/>
                <wp:docPr id="62" name="Straight Arrow Connector 62"/>
                <wp:cNvGraphicFramePr/>
                <a:graphic xmlns:a="http://schemas.openxmlformats.org/drawingml/2006/main">
                  <a:graphicData uri="http://schemas.microsoft.com/office/word/2010/wordprocessingShape">
                    <wps:wsp>
                      <wps:cNvCnPr/>
                      <wps:spPr>
                        <a:xfrm flipV="1">
                          <a:off x="0" y="0"/>
                          <a:ext cx="1024466" cy="651721"/>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21EC206" id="Straight Arrow Connector 62" o:spid="_x0000_s1026" type="#_x0000_t32" style="position:absolute;margin-left:145.6pt;margin-top:150.2pt;width:80.65pt;height:51.3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" strokecolor="yellow" strokeweight="1.5pt">
                <v:stroke endarrow="block" joinstyle="miter"/>
              </v:shape>
            </w:pict>
          </mc:Fallback>
        </mc:AlternateContent>
      </w:r>
      <w:r w:rsidRPr="0077287A">
        <w:rPr>
          <w:noProof/>
        </w:rPr>
        <mc:AlternateContent>
          <mc:Choice Requires="wps">
            <w:drawing>
              <wp:anchor distT="0" distB="0" distL="114300" distR="114300" simplePos="0" relativeHeight="251678720" behindDoc="0" locked="0" layoutInCell="1" allowOverlap="1" wp14:anchorId="636259EC" wp14:editId="6644558F">
                <wp:simplePos x="0" y="0"/>
                <wp:positionH relativeFrom="column">
                  <wp:posOffset>1044575</wp:posOffset>
                </wp:positionH>
                <wp:positionV relativeFrom="paragraph">
                  <wp:posOffset>1628352</wp:posOffset>
                </wp:positionV>
                <wp:extent cx="601557" cy="440266"/>
                <wp:effectExtent l="0" t="38100" r="46355" b="36195"/>
                <wp:wrapNone/>
                <wp:docPr id="61" name="Straight Arrow Connector 61"/>
                <wp:cNvGraphicFramePr/>
                <a:graphic xmlns:a="http://schemas.openxmlformats.org/drawingml/2006/main">
                  <a:graphicData uri="http://schemas.microsoft.com/office/word/2010/wordprocessingShape">
                    <wps:wsp>
                      <wps:cNvCnPr/>
                      <wps:spPr>
                        <a:xfrm flipV="1">
                          <a:off x="0" y="0"/>
                          <a:ext cx="601557" cy="440266"/>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1CF6FD8E" id="Straight Arrow Connector 61" o:spid="_x0000_s1026" type="#_x0000_t32" style="position:absolute;margin-left:82.25pt;margin-top:128.2pt;width:47.35pt;height:34.65pt;flip: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" strokecolor="yellow" strokeweight="1.5pt">
                <v:stroke endarrow="block" joinstyle="miter"/>
              </v:shape>
            </w:pict>
          </mc:Fallback>
        </mc:AlternateContent>
      </w:r>
      <w:r w:rsidRPr="0077287A">
        <w:rPr>
          <w:noProof/>
        </w:rPr>
        <mc:AlternateContent>
          <mc:Choice Requires="wps">
            <w:drawing>
              <wp:anchor distT="0" distB="0" distL="114300" distR="114300" simplePos="0" relativeHeight="251675648" behindDoc="0" locked="0" layoutInCell="1" allowOverlap="1" wp14:anchorId="325B4B6F" wp14:editId="66934D47">
                <wp:simplePos x="0" y="0"/>
                <wp:positionH relativeFrom="column">
                  <wp:posOffset>2746164</wp:posOffset>
                </wp:positionH>
                <wp:positionV relativeFrom="paragraph">
                  <wp:posOffset>2686685</wp:posOffset>
                </wp:positionV>
                <wp:extent cx="855133" cy="330200"/>
                <wp:effectExtent l="0" t="0" r="21590" b="12700"/>
                <wp:wrapNone/>
                <wp:docPr id="58" name="Text Box 58"/>
                <wp:cNvGraphicFramePr/>
                <a:graphic xmlns:a="http://schemas.openxmlformats.org/drawingml/2006/main">
                  <a:graphicData uri="http://schemas.microsoft.com/office/word/2010/wordprocessingShape">
                    <wps:wsp>
                      <wps:cNvSpPr txBox="1"/>
                      <wps:spPr>
                        <a:xfrm>
                          <a:off x="0" y="0"/>
                          <a:ext cx="855133" cy="330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273BB0" w14:textId="77777777" w:rsidR="002D2F30" w:rsidRPr="008A7A9E" w:rsidRDefault="002D2F30" w:rsidP="00722E42">
                            <w:pPr>
                              <w:jc w:val="center"/>
                              <w:rPr>
                                <w:sz w:val="18"/>
                                <w:szCs w:val="18"/>
                              </w:rPr>
                            </w:pPr>
                            <w:r>
                              <w:rPr>
                                <w:sz w:val="18"/>
                                <w:szCs w:val="18"/>
                              </w:rPr>
                              <w:t>Cau Lo river intersection</w:t>
                            </w:r>
                          </w:p>
                          <w:p w14:paraId="4929ABB3" w14:textId="77777777" w:rsidR="002D2F30" w:rsidRPr="008A7A9E" w:rsidRDefault="002D2F30" w:rsidP="00722E42">
                            <w:pPr>
                              <w:pStyle w:val="ECC-7KBT"/>
                              <w:spacing w:before="0" w:after="0"/>
                              <w:jc w:val="cente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B4B6F" id="Text Box 58" o:spid="_x0000_s1104" type="#_x0000_t202" style="position:absolute;left:0;text-align:left;margin-left:216.25pt;margin-top:211.55pt;width:67.35pt;height:2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" fillcolor="white [3201]" strokeweight=".5pt">
                <v:textbox>
                  <w:txbxContent>
                    <w:p w14:paraId="31273BB0" w14:textId="77777777" w:rsidR="002D2F30" w:rsidRPr="008A7A9E" w:rsidRDefault="002D2F30" w:rsidP="00722E42">
                      <w:pPr>
                        <w:jc w:val="center"/>
                        <w:rPr>
                          <w:sz w:val="18"/>
                          <w:szCs w:val="18"/>
                        </w:rPr>
                      </w:pPr>
                      <w:r>
                        <w:rPr>
                          <w:sz w:val="18"/>
                          <w:szCs w:val="18"/>
                        </w:rPr>
                        <w:t>Cau Lo river intersection</w:t>
                      </w:r>
                    </w:p>
                    <w:p w14:paraId="4929ABB3" w14:textId="77777777" w:rsidR="002D2F30" w:rsidRPr="008A7A9E" w:rsidRDefault="002D2F30" w:rsidP="00722E42">
                      <w:pPr>
                        <w:pStyle w:val="ECC-7KBT"/>
                        <w:spacing w:before="0" w:after="0"/>
                        <w:jc w:val="center"/>
                        <w:rPr>
                          <w:sz w:val="18"/>
                          <w:szCs w:val="18"/>
                        </w:rPr>
                      </w:pPr>
                    </w:p>
                  </w:txbxContent>
                </v:textbox>
              </v:shape>
            </w:pict>
          </mc:Fallback>
        </mc:AlternateContent>
      </w:r>
      <w:r w:rsidRPr="0077287A">
        <w:rPr>
          <w:noProof/>
        </w:rPr>
        <mc:AlternateContent>
          <mc:Choice Requires="wps">
            <w:drawing>
              <wp:anchor distT="0" distB="0" distL="114300" distR="114300" simplePos="0" relativeHeight="251674624" behindDoc="0" locked="0" layoutInCell="1" allowOverlap="1" wp14:anchorId="36C8B3C3" wp14:editId="3C088013">
                <wp:simplePos x="0" y="0"/>
                <wp:positionH relativeFrom="column">
                  <wp:posOffset>189865</wp:posOffset>
                </wp:positionH>
                <wp:positionV relativeFrom="paragraph">
                  <wp:posOffset>2051685</wp:posOffset>
                </wp:positionV>
                <wp:extent cx="855133" cy="330200"/>
                <wp:effectExtent l="0" t="0" r="21590" b="12700"/>
                <wp:wrapNone/>
                <wp:docPr id="57" name="Text Box 57"/>
                <wp:cNvGraphicFramePr/>
                <a:graphic xmlns:a="http://schemas.openxmlformats.org/drawingml/2006/main">
                  <a:graphicData uri="http://schemas.microsoft.com/office/word/2010/wordprocessingShape">
                    <wps:wsp>
                      <wps:cNvSpPr txBox="1"/>
                      <wps:spPr>
                        <a:xfrm>
                          <a:off x="0" y="0"/>
                          <a:ext cx="855133" cy="330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ACC6EB" w14:textId="77777777" w:rsidR="002D2F30" w:rsidRPr="008A7A9E" w:rsidRDefault="002D2F30" w:rsidP="00722E42">
                            <w:pPr>
                              <w:pStyle w:val="ECC-7KBT"/>
                              <w:spacing w:before="0" w:after="0"/>
                              <w:jc w:val="center"/>
                              <w:rPr>
                                <w:sz w:val="18"/>
                                <w:szCs w:val="18"/>
                              </w:rPr>
                            </w:pPr>
                            <w:r>
                              <w:rPr>
                                <w:sz w:val="18"/>
                                <w:szCs w:val="18"/>
                              </w:rPr>
                              <w:t>Cai Cam road intersection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8B3C3" id="Text Box 57" o:spid="_x0000_s1105" type="#_x0000_t202" style="position:absolute;left:0;text-align:left;margin-left:14.95pt;margin-top:161.55pt;width:67.35pt;height:2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" fillcolor="white [3201]" strokeweight=".5pt">
                <v:textbox>
                  <w:txbxContent>
                    <w:p w14:paraId="5EACC6EB" w14:textId="77777777" w:rsidR="002D2F30" w:rsidRPr="008A7A9E" w:rsidRDefault="002D2F30" w:rsidP="00722E42">
                      <w:pPr>
                        <w:pStyle w:val="ECC-7KBT"/>
                        <w:spacing w:before="0" w:after="0"/>
                        <w:jc w:val="center"/>
                        <w:rPr>
                          <w:sz w:val="18"/>
                          <w:szCs w:val="18"/>
                        </w:rPr>
                      </w:pPr>
                      <w:r>
                        <w:rPr>
                          <w:sz w:val="18"/>
                          <w:szCs w:val="18"/>
                        </w:rPr>
                        <w:t>Cai Cam road intersection</w:t>
                      </w:r>
                    </w:p>
                  </w:txbxContent>
                </v:textbox>
              </v:shape>
            </w:pict>
          </mc:Fallback>
        </mc:AlternateContent>
      </w:r>
      <w:r w:rsidRPr="0077287A">
        <w:rPr>
          <w:noProof/>
        </w:rPr>
        <mc:AlternateContent>
          <mc:Choice Requires="wps">
            <w:drawing>
              <wp:anchor distT="0" distB="0" distL="114300" distR="114300" simplePos="0" relativeHeight="251673600" behindDoc="0" locked="0" layoutInCell="1" allowOverlap="1" wp14:anchorId="7549F4B5" wp14:editId="2D26263B">
                <wp:simplePos x="0" y="0"/>
                <wp:positionH relativeFrom="column">
                  <wp:posOffset>4786842</wp:posOffset>
                </wp:positionH>
                <wp:positionV relativeFrom="paragraph">
                  <wp:posOffset>984462</wp:posOffset>
                </wp:positionV>
                <wp:extent cx="778934" cy="262466"/>
                <wp:effectExtent l="0" t="0" r="21590" b="23495"/>
                <wp:wrapNone/>
                <wp:docPr id="56" name="Text Box 56"/>
                <wp:cNvGraphicFramePr/>
                <a:graphic xmlns:a="http://schemas.openxmlformats.org/drawingml/2006/main">
                  <a:graphicData uri="http://schemas.microsoft.com/office/word/2010/wordprocessingShape">
                    <wps:wsp>
                      <wps:cNvSpPr txBox="1"/>
                      <wps:spPr>
                        <a:xfrm>
                          <a:off x="0" y="0"/>
                          <a:ext cx="778934" cy="26246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581DDC" w14:textId="77777777" w:rsidR="002D2F30" w:rsidRDefault="002D2F30" w:rsidP="00722E42">
                            <w:pPr>
                              <w:pStyle w:val="ECC-7KBT"/>
                              <w:spacing w:before="0" w:after="0"/>
                            </w:pPr>
                            <w:r>
                              <w:t>End 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9F4B5" id="Text Box 56" o:spid="_x0000_s1106" type="#_x0000_t202" style="position:absolute;left:0;text-align:left;margin-left:376.9pt;margin-top:77.5pt;width:61.35pt;height:20.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" fillcolor="white [3201]" strokeweight=".5pt">
                <v:textbox>
                  <w:txbxContent>
                    <w:p w14:paraId="25581DDC" w14:textId="77777777" w:rsidR="002D2F30" w:rsidRDefault="002D2F30" w:rsidP="00722E42">
                      <w:pPr>
                        <w:pStyle w:val="ECC-7KBT"/>
                        <w:spacing w:before="0" w:after="0"/>
                      </w:pPr>
                      <w:r>
                        <w:t>End point</w:t>
                      </w:r>
                    </w:p>
                  </w:txbxContent>
                </v:textbox>
              </v:shape>
            </w:pict>
          </mc:Fallback>
        </mc:AlternateContent>
      </w:r>
      <w:r w:rsidRPr="0077287A">
        <w:rPr>
          <w:noProof/>
        </w:rPr>
        <mc:AlternateContent>
          <mc:Choice Requires="wps">
            <w:drawing>
              <wp:anchor distT="0" distB="0" distL="114300" distR="114300" simplePos="0" relativeHeight="251672576" behindDoc="0" locked="0" layoutInCell="1" allowOverlap="1" wp14:anchorId="27CD3430" wp14:editId="2B956A4B">
                <wp:simplePos x="0" y="0"/>
                <wp:positionH relativeFrom="column">
                  <wp:posOffset>307975</wp:posOffset>
                </wp:positionH>
                <wp:positionV relativeFrom="paragraph">
                  <wp:posOffset>1281006</wp:posOffset>
                </wp:positionV>
                <wp:extent cx="778934" cy="262466"/>
                <wp:effectExtent l="0" t="0" r="21590" b="23495"/>
                <wp:wrapNone/>
                <wp:docPr id="55" name="Text Box 55"/>
                <wp:cNvGraphicFramePr/>
                <a:graphic xmlns:a="http://schemas.openxmlformats.org/drawingml/2006/main">
                  <a:graphicData uri="http://schemas.microsoft.com/office/word/2010/wordprocessingShape">
                    <wps:wsp>
                      <wps:cNvSpPr txBox="1"/>
                      <wps:spPr>
                        <a:xfrm>
                          <a:off x="0" y="0"/>
                          <a:ext cx="778934" cy="26246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07E3765" w14:textId="77777777" w:rsidR="002D2F30" w:rsidRDefault="002D2F30" w:rsidP="00722E42">
                            <w:pPr>
                              <w:pStyle w:val="ECC-7KBT"/>
                              <w:spacing w:before="0" w:after="0"/>
                            </w:pPr>
                            <w:r>
                              <w:t>Start 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D3430" id="Text Box 55" o:spid="_x0000_s1107" type="#_x0000_t202" style="position:absolute;left:0;text-align:left;margin-left:24.25pt;margin-top:100.85pt;width:61.35pt;height:20.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" fillcolor="white [3201]" strokeweight=".5pt">
                <v:textbox>
                  <w:txbxContent>
                    <w:p w14:paraId="407E3765" w14:textId="77777777" w:rsidR="002D2F30" w:rsidRDefault="002D2F30" w:rsidP="00722E42">
                      <w:pPr>
                        <w:pStyle w:val="ECC-7KBT"/>
                        <w:spacing w:before="0" w:after="0"/>
                      </w:pPr>
                      <w:r>
                        <w:t>Start point</w:t>
                      </w:r>
                    </w:p>
                  </w:txbxContent>
                </v:textbox>
              </v:shape>
            </w:pict>
          </mc:Fallback>
        </mc:AlternateContent>
      </w:r>
      <w:r w:rsidRPr="0077287A">
        <w:rPr>
          <w:noProof/>
        </w:rPr>
        <w:drawing>
          <wp:inline distT="0" distB="0" distL="0" distR="0" wp14:anchorId="7195613C" wp14:editId="1E1B9651">
            <wp:extent cx="5749709" cy="3191933"/>
            <wp:effectExtent l="0" t="0" r="381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email">
                      <a:extLst>
                        <a:ext uri="{28A0092B-C50C-407E-A947-70E740481C1C}">
                          <a14:useLocalDpi xmlns:a14="http://schemas.microsoft.com/office/drawing/2010/main"/>
                        </a:ext>
                      </a:extLst>
                    </a:blip>
                    <a:srcRect/>
                    <a:stretch/>
                  </pic:blipFill>
                  <pic:spPr bwMode="auto">
                    <a:xfrm>
                      <a:off x="0" y="0"/>
                      <a:ext cx="5757942" cy="3196504"/>
                    </a:xfrm>
                    <a:prstGeom prst="rect">
                      <a:avLst/>
                    </a:prstGeom>
                    <a:ln>
                      <a:noFill/>
                    </a:ln>
                    <a:extLst>
                      <a:ext uri="{53640926-AAD7-44D8-BBD7-CCE9431645EC}">
                        <a14:shadowObscured xmlns:a14="http://schemas.microsoft.com/office/drawing/2010/main"/>
                      </a:ext>
                    </a:extLst>
                  </pic:spPr>
                </pic:pic>
              </a:graphicData>
            </a:graphic>
          </wp:inline>
        </w:drawing>
      </w:r>
    </w:p>
    <w:p w14:paraId="754719FE" w14:textId="77777777" w:rsidR="00722E42" w:rsidRPr="0077287A" w:rsidRDefault="00722E42" w:rsidP="00E06A4E">
      <w:pPr>
        <w:pStyle w:val="ECC-8CAP-H"/>
        <w:outlineLvl w:val="0"/>
      </w:pPr>
      <w:bookmarkStart w:id="296" w:name="_Toc493362913"/>
      <w:bookmarkStart w:id="297" w:name="_Toc506093754"/>
      <w:bookmarkStart w:id="298" w:name="_Toc33460289"/>
      <w:r w:rsidRPr="0077287A">
        <w:t xml:space="preserve">Figure </w:t>
      </w:r>
      <w:r w:rsidRPr="0077287A">
        <w:fldChar w:fldCharType="begin"/>
      </w:r>
      <w:r w:rsidRPr="0077287A">
        <w:instrText xml:space="preserve"> SEQ Figure \* ARABIC </w:instrText>
      </w:r>
      <w:r w:rsidRPr="0077287A">
        <w:fldChar w:fldCharType="separate"/>
      </w:r>
      <w:r w:rsidRPr="0077287A">
        <w:rPr>
          <w:noProof/>
        </w:rPr>
        <w:t>35</w:t>
      </w:r>
      <w:r w:rsidRPr="0077287A">
        <w:fldChar w:fldCharType="end"/>
      </w:r>
      <w:r w:rsidRPr="0077287A">
        <w:t xml:space="preserve">: Current status of the main road </w:t>
      </w:r>
      <w:bookmarkEnd w:id="296"/>
      <w:bookmarkEnd w:id="297"/>
      <w:r w:rsidRPr="0077287A">
        <w:t>1</w:t>
      </w:r>
      <w:bookmarkEnd w:id="298"/>
    </w:p>
    <w:p w14:paraId="43BD2DDE" w14:textId="77777777" w:rsidR="00722E42" w:rsidRPr="0077287A" w:rsidRDefault="00722E42" w:rsidP="00722E42">
      <w:pPr>
        <w:pStyle w:val="ECC-4Thutu"/>
        <w:ind w:left="709" w:hanging="357"/>
      </w:pPr>
      <w:r w:rsidRPr="0077287A">
        <w:t>New construction of the main road No.2</w:t>
      </w:r>
    </w:p>
    <w:p w14:paraId="4B957C95" w14:textId="5C6119C8" w:rsidR="00722E42" w:rsidRPr="0077287A" w:rsidRDefault="00722E42" w:rsidP="00722E42">
      <w:pPr>
        <w:pStyle w:val="ECC-1BT"/>
        <w:rPr>
          <w:lang w:val="pt-BR"/>
        </w:rPr>
      </w:pPr>
      <w:bookmarkStart w:id="299" w:name="_Ref499507700"/>
      <w:bookmarkStart w:id="300" w:name="_Toc493362914"/>
      <w:bookmarkStart w:id="301" w:name="_Toc506093755"/>
      <w:r w:rsidRPr="0077287A">
        <w:rPr>
          <w:lang w:val="pt-BR"/>
        </w:rPr>
        <w:t xml:space="preserve">The </w:t>
      </w:r>
      <w:r w:rsidR="00D20FAA" w:rsidRPr="0077287A">
        <w:rPr>
          <w:lang w:val="pt-BR"/>
        </w:rPr>
        <w:t>Project</w:t>
      </w:r>
      <w:r w:rsidRPr="0077287A">
        <w:rPr>
          <w:lang w:val="pt-BR"/>
        </w:rPr>
        <w:t>’s main road 2 is similar to the main road 1: start from the intersection with NH1A and end at the intersection with Pho Co Dieu road (NH53).</w:t>
      </w:r>
    </w:p>
    <w:p w14:paraId="40D93F4A" w14:textId="77777777" w:rsidR="00722E42" w:rsidRPr="0077287A" w:rsidRDefault="00722E42" w:rsidP="00722E42">
      <w:pPr>
        <w:pStyle w:val="ECC-3Gachdaudong"/>
        <w:spacing w:before="60" w:after="60"/>
        <w:ind w:left="720"/>
      </w:pPr>
      <w:r w:rsidRPr="0077287A">
        <w:t>Start point (in Tan Hanh commune, Long Ho district): Surrounding the intersection point is sparse residential area, there are some households; the distance from the intersection point to the households ranges from 10 to 20m.</w:t>
      </w:r>
    </w:p>
    <w:p w14:paraId="695DC795" w14:textId="77777777" w:rsidR="00722E42" w:rsidRPr="0077287A" w:rsidRDefault="00722E42" w:rsidP="00722E42">
      <w:pPr>
        <w:pStyle w:val="ECC-3Gachdaudong"/>
        <w:spacing w:before="60" w:after="60"/>
        <w:ind w:left="720"/>
      </w:pPr>
      <w:r w:rsidRPr="0077287A">
        <w:t>End point (in Ward 3): cuts Pho Co Dieu road, the population is crowded, they mainly live in permanent house. The end point is near Vinh long People’s Court and Bo Kinh road.</w:t>
      </w:r>
    </w:p>
    <w:p w14:paraId="4DBE86D4" w14:textId="77777777" w:rsidR="00722E42" w:rsidRPr="0077287A" w:rsidRDefault="00722E42" w:rsidP="00722E42">
      <w:pPr>
        <w:pStyle w:val="ECC-1BT"/>
        <w:rPr>
          <w:lang w:val="pt-BR"/>
        </w:rPr>
      </w:pPr>
      <w:r w:rsidRPr="0077287A">
        <w:rPr>
          <w:lang w:val="pt-BR"/>
        </w:rPr>
        <w:t>Social status: the road is divided into 02 types: cutting resdiential area (intersect canals and roads) and passing through rice paddies.</w:t>
      </w:r>
    </w:p>
    <w:p w14:paraId="21475BD8" w14:textId="77777777" w:rsidR="00722E42" w:rsidRPr="0077287A" w:rsidRDefault="00722E42" w:rsidP="00722E42">
      <w:pPr>
        <w:pStyle w:val="ECC-3Gachdaudong"/>
        <w:spacing w:before="60" w:after="60"/>
        <w:ind w:left="720"/>
      </w:pPr>
      <w:r w:rsidRPr="0077287A">
        <w:t>Almost all the road runs through rice paddy of local people with quite flat terrain that is favorable for construction.</w:t>
      </w:r>
    </w:p>
    <w:p w14:paraId="499B255D" w14:textId="77777777" w:rsidR="00722E42" w:rsidRPr="0077287A" w:rsidRDefault="00722E42" w:rsidP="00722E42">
      <w:pPr>
        <w:pStyle w:val="ECC-3Gachdaudong"/>
        <w:spacing w:before="60" w:after="60"/>
        <w:ind w:left="720"/>
      </w:pPr>
      <w:r w:rsidRPr="0077287A">
        <w:t>The road intersects residential areas as it cuts canals and National highways and provincial roads where the population density is quite high; Particularly: It cuts Cau Long river, Dinh Tien Hoang road, Phuoc Hau road and residential roads and other canals.</w:t>
      </w:r>
    </w:p>
    <w:p w14:paraId="5FF54DF4" w14:textId="77777777" w:rsidR="00722E42" w:rsidRPr="0077287A" w:rsidRDefault="00722E42" w:rsidP="00722E42">
      <w:pPr>
        <w:pStyle w:val="ECC-3Gachdaudong"/>
        <w:spacing w:before="60" w:after="60"/>
        <w:ind w:left="720"/>
      </w:pPr>
      <w:r w:rsidRPr="0077287A">
        <w:t>In the end point, the main road No.2 intersects Pho Co Dieu road (NH53) where the population is crowded. Within 100m from the intersection, the population is quite dense and there are many permanent houses. At the NH53, the road quality is relatively good, with a width of about 25-30m.</w:t>
      </w:r>
    </w:p>
    <w:p w14:paraId="60BC7C6E" w14:textId="77777777" w:rsidR="00722E42" w:rsidRPr="0077287A" w:rsidRDefault="00722E42" w:rsidP="00722E42">
      <w:pPr>
        <w:pStyle w:val="ECC-1BT"/>
        <w:rPr>
          <w:lang w:val="pt-BR"/>
        </w:rPr>
      </w:pPr>
      <w:r w:rsidRPr="0077287A">
        <w:rPr>
          <w:lang w:val="pt-BR"/>
        </w:rPr>
        <w:t>Environmental status: As the road mainly passes through fields, the environmental quality is good. However, noise at the intersection with canals and roads should be paid special attention.</w:t>
      </w:r>
    </w:p>
    <w:p w14:paraId="39FE6C4A" w14:textId="77777777" w:rsidR="00722E42" w:rsidRPr="0077287A" w:rsidRDefault="00722E42" w:rsidP="00722E42">
      <w:pPr>
        <w:pStyle w:val="ECC-1BT"/>
        <w:jc w:val="center"/>
        <w:rPr>
          <w:lang w:val="pt-BR"/>
        </w:rPr>
      </w:pPr>
      <w:r w:rsidRPr="0077287A">
        <w:rPr>
          <w:noProof/>
          <w:lang w:eastAsia="en-US"/>
        </w:rPr>
        <mc:AlternateContent>
          <mc:Choice Requires="wps">
            <w:drawing>
              <wp:anchor distT="0" distB="0" distL="114300" distR="114300" simplePos="0" relativeHeight="251684864" behindDoc="0" locked="0" layoutInCell="1" allowOverlap="1" wp14:anchorId="0C7BD720" wp14:editId="23625773">
                <wp:simplePos x="0" y="0"/>
                <wp:positionH relativeFrom="column">
                  <wp:posOffset>1632585</wp:posOffset>
                </wp:positionH>
                <wp:positionV relativeFrom="paragraph">
                  <wp:posOffset>2449830</wp:posOffset>
                </wp:positionV>
                <wp:extent cx="854710" cy="386080"/>
                <wp:effectExtent l="0" t="0" r="34290" b="20320"/>
                <wp:wrapNone/>
                <wp:docPr id="463" name="Text Box 463"/>
                <wp:cNvGraphicFramePr/>
                <a:graphic xmlns:a="http://schemas.openxmlformats.org/drawingml/2006/main">
                  <a:graphicData uri="http://schemas.microsoft.com/office/word/2010/wordprocessingShape">
                    <wps:wsp>
                      <wps:cNvSpPr txBox="1"/>
                      <wps:spPr>
                        <a:xfrm>
                          <a:off x="0" y="0"/>
                          <a:ext cx="854710" cy="3860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51FF98E" w14:textId="77777777" w:rsidR="002D2F30" w:rsidRPr="008A7A9E" w:rsidRDefault="002D2F30" w:rsidP="00722E42">
                            <w:pPr>
                              <w:jc w:val="center"/>
                              <w:rPr>
                                <w:sz w:val="18"/>
                                <w:szCs w:val="18"/>
                              </w:rPr>
                            </w:pPr>
                            <w:r>
                              <w:rPr>
                                <w:sz w:val="18"/>
                                <w:szCs w:val="18"/>
                              </w:rPr>
                              <w:t>Cau Lo river intersection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BD720" id="Text Box 463" o:spid="_x0000_s1108" type="#_x0000_t202" style="position:absolute;left:0;text-align:left;margin-left:128.55pt;margin-top:192.9pt;width:67.3pt;height:30.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" fillcolor="white [3201]" strokeweight=".5pt">
                <v:textbox>
                  <w:txbxContent>
                    <w:p w14:paraId="451FF98E" w14:textId="77777777" w:rsidR="002D2F30" w:rsidRPr="008A7A9E" w:rsidRDefault="002D2F30" w:rsidP="00722E42">
                      <w:pPr>
                        <w:jc w:val="center"/>
                        <w:rPr>
                          <w:sz w:val="18"/>
                          <w:szCs w:val="18"/>
                        </w:rPr>
                      </w:pPr>
                      <w:r>
                        <w:rPr>
                          <w:sz w:val="18"/>
                          <w:szCs w:val="18"/>
                        </w:rPr>
                        <w:t>Cau Lo river intersection</w:t>
                      </w:r>
                    </w:p>
                  </w:txbxContent>
                </v:textbox>
              </v:shape>
            </w:pict>
          </mc:Fallback>
        </mc:AlternateContent>
      </w:r>
      <w:r w:rsidRPr="0077287A">
        <w:rPr>
          <w:noProof/>
          <w:lang w:eastAsia="en-US"/>
        </w:rPr>
        <mc:AlternateContent>
          <mc:Choice Requires="wps">
            <w:drawing>
              <wp:anchor distT="0" distB="0" distL="114300" distR="114300" simplePos="0" relativeHeight="251686912" behindDoc="0" locked="0" layoutInCell="1" allowOverlap="1" wp14:anchorId="2EEEB597" wp14:editId="0EC1AF32">
                <wp:simplePos x="0" y="0"/>
                <wp:positionH relativeFrom="column">
                  <wp:posOffset>4091305</wp:posOffset>
                </wp:positionH>
                <wp:positionV relativeFrom="paragraph">
                  <wp:posOffset>2252345</wp:posOffset>
                </wp:positionV>
                <wp:extent cx="939800" cy="439484"/>
                <wp:effectExtent l="0" t="0" r="25400" b="17780"/>
                <wp:wrapNone/>
                <wp:docPr id="465" name="Text Box 465"/>
                <wp:cNvGraphicFramePr/>
                <a:graphic xmlns:a="http://schemas.openxmlformats.org/drawingml/2006/main">
                  <a:graphicData uri="http://schemas.microsoft.com/office/word/2010/wordprocessingShape">
                    <wps:wsp>
                      <wps:cNvSpPr txBox="1"/>
                      <wps:spPr>
                        <a:xfrm>
                          <a:off x="0" y="0"/>
                          <a:ext cx="939800" cy="43948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6B58A95" w14:textId="77777777" w:rsidR="002D2F30" w:rsidRPr="008A7A9E" w:rsidRDefault="002D2F30" w:rsidP="00722E42">
                            <w:pPr>
                              <w:jc w:val="center"/>
                              <w:rPr>
                                <w:sz w:val="18"/>
                                <w:szCs w:val="18"/>
                              </w:rPr>
                            </w:pPr>
                            <w:r>
                              <w:rPr>
                                <w:sz w:val="18"/>
                                <w:szCs w:val="18"/>
                              </w:rPr>
                              <w:t>Phuoc Hau road Intersection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EEB597" id="Text Box 465" o:spid="_x0000_s1109" type="#_x0000_t202" style="position:absolute;left:0;text-align:left;margin-left:322.15pt;margin-top:177.35pt;width:74pt;height:34.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" fillcolor="white [3201]" strokeweight=".5pt">
                <v:textbox>
                  <w:txbxContent>
                    <w:p w14:paraId="76B58A95" w14:textId="77777777" w:rsidR="002D2F30" w:rsidRPr="008A7A9E" w:rsidRDefault="002D2F30" w:rsidP="00722E42">
                      <w:pPr>
                        <w:jc w:val="center"/>
                        <w:rPr>
                          <w:sz w:val="18"/>
                          <w:szCs w:val="18"/>
                        </w:rPr>
                      </w:pPr>
                      <w:r>
                        <w:rPr>
                          <w:sz w:val="18"/>
                          <w:szCs w:val="18"/>
                        </w:rPr>
                        <w:t>Phuoc Hau road Intersection</w:t>
                      </w:r>
                    </w:p>
                  </w:txbxContent>
                </v:textbox>
              </v:shape>
            </w:pict>
          </mc:Fallback>
        </mc:AlternateContent>
      </w:r>
      <w:r w:rsidRPr="0077287A">
        <w:rPr>
          <w:noProof/>
          <w:lang w:eastAsia="en-US"/>
        </w:rPr>
        <mc:AlternateContent>
          <mc:Choice Requires="wps">
            <w:drawing>
              <wp:anchor distT="0" distB="0" distL="114300" distR="114300" simplePos="0" relativeHeight="251685888" behindDoc="0" locked="0" layoutInCell="1" allowOverlap="1" wp14:anchorId="59DDDCB9" wp14:editId="376AD187">
                <wp:simplePos x="0" y="0"/>
                <wp:positionH relativeFrom="column">
                  <wp:posOffset>101600</wp:posOffset>
                </wp:positionH>
                <wp:positionV relativeFrom="paragraph">
                  <wp:posOffset>2399030</wp:posOffset>
                </wp:positionV>
                <wp:extent cx="1111250" cy="368589"/>
                <wp:effectExtent l="0" t="0" r="12700" b="12700"/>
                <wp:wrapNone/>
                <wp:docPr id="464" name="Text Box 464"/>
                <wp:cNvGraphicFramePr/>
                <a:graphic xmlns:a="http://schemas.openxmlformats.org/drawingml/2006/main">
                  <a:graphicData uri="http://schemas.microsoft.com/office/word/2010/wordprocessingShape">
                    <wps:wsp>
                      <wps:cNvSpPr txBox="1"/>
                      <wps:spPr>
                        <a:xfrm>
                          <a:off x="0" y="0"/>
                          <a:ext cx="1111250" cy="3685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D9279B4" w14:textId="77777777" w:rsidR="002D2F30" w:rsidRPr="008A7A9E" w:rsidRDefault="002D2F30" w:rsidP="00722E42">
                            <w:pPr>
                              <w:jc w:val="center"/>
                              <w:rPr>
                                <w:sz w:val="18"/>
                                <w:szCs w:val="18"/>
                              </w:rPr>
                            </w:pPr>
                            <w:r>
                              <w:rPr>
                                <w:sz w:val="18"/>
                                <w:szCs w:val="18"/>
                              </w:rPr>
                              <w:t>Dinh Tien Hoang road intersection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DDCB9" id="Text Box 464" o:spid="_x0000_s1110" type="#_x0000_t202" style="position:absolute;left:0;text-align:left;margin-left:8pt;margin-top:188.9pt;width:87.5pt;height:2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" fillcolor="white [3201]" strokeweight=".5pt">
                <v:textbox>
                  <w:txbxContent>
                    <w:p w14:paraId="2D9279B4" w14:textId="77777777" w:rsidR="002D2F30" w:rsidRPr="008A7A9E" w:rsidRDefault="002D2F30" w:rsidP="00722E42">
                      <w:pPr>
                        <w:jc w:val="center"/>
                        <w:rPr>
                          <w:sz w:val="18"/>
                          <w:szCs w:val="18"/>
                        </w:rPr>
                      </w:pPr>
                      <w:r>
                        <w:rPr>
                          <w:sz w:val="18"/>
                          <w:szCs w:val="18"/>
                        </w:rPr>
                        <w:t>Dinh Tien Hoang road intersection</w:t>
                      </w:r>
                    </w:p>
                  </w:txbxContent>
                </v:textbox>
              </v:shape>
            </w:pict>
          </mc:Fallback>
        </mc:AlternateContent>
      </w:r>
      <w:r w:rsidRPr="0077287A">
        <w:rPr>
          <w:noProof/>
          <w:lang w:eastAsia="en-US"/>
        </w:rPr>
        <mc:AlternateContent>
          <mc:Choice Requires="wps">
            <w:drawing>
              <wp:anchor distT="0" distB="0" distL="114300" distR="114300" simplePos="0" relativeHeight="251689984" behindDoc="0" locked="0" layoutInCell="1" allowOverlap="1" wp14:anchorId="01AB2DF4" wp14:editId="17F50302">
                <wp:simplePos x="0" y="0"/>
                <wp:positionH relativeFrom="column">
                  <wp:posOffset>3649557</wp:posOffset>
                </wp:positionH>
                <wp:positionV relativeFrom="paragraph">
                  <wp:posOffset>1840018</wp:posOffset>
                </wp:positionV>
                <wp:extent cx="660400" cy="389255"/>
                <wp:effectExtent l="38100" t="38100" r="25400" b="29845"/>
                <wp:wrapNone/>
                <wp:docPr id="468" name="Straight Arrow Connector 468"/>
                <wp:cNvGraphicFramePr/>
                <a:graphic xmlns:a="http://schemas.openxmlformats.org/drawingml/2006/main">
                  <a:graphicData uri="http://schemas.microsoft.com/office/word/2010/wordprocessingShape">
                    <wps:wsp>
                      <wps:cNvCnPr/>
                      <wps:spPr>
                        <a:xfrm flipH="1" flipV="1">
                          <a:off x="0" y="0"/>
                          <a:ext cx="660400" cy="389255"/>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77AF5D3" id="Straight Arrow Connector 468" o:spid="_x0000_s1026" type="#_x0000_t32" style="position:absolute;margin-left:287.35pt;margin-top:144.9pt;width:52pt;height:30.65p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" strokecolor="yellow" strokeweight="1.5pt">
                <v:stroke endarrow="block" joinstyle="miter"/>
              </v:shape>
            </w:pict>
          </mc:Fallback>
        </mc:AlternateContent>
      </w:r>
      <w:r w:rsidRPr="0077287A">
        <w:rPr>
          <w:noProof/>
          <w:lang w:eastAsia="en-US"/>
        </w:rPr>
        <mc:AlternateContent>
          <mc:Choice Requires="wps">
            <w:drawing>
              <wp:anchor distT="0" distB="0" distL="114300" distR="114300" simplePos="0" relativeHeight="251688960" behindDoc="0" locked="0" layoutInCell="1" allowOverlap="1" wp14:anchorId="0C21D6EF" wp14:editId="2D812AD6">
                <wp:simplePos x="0" y="0"/>
                <wp:positionH relativeFrom="column">
                  <wp:posOffset>1938867</wp:posOffset>
                </wp:positionH>
                <wp:positionV relativeFrom="paragraph">
                  <wp:posOffset>1840441</wp:posOffset>
                </wp:positionV>
                <wp:extent cx="118110" cy="634365"/>
                <wp:effectExtent l="57150" t="38100" r="34290" b="13335"/>
                <wp:wrapNone/>
                <wp:docPr id="467" name="Straight Arrow Connector 467"/>
                <wp:cNvGraphicFramePr/>
                <a:graphic xmlns:a="http://schemas.openxmlformats.org/drawingml/2006/main">
                  <a:graphicData uri="http://schemas.microsoft.com/office/word/2010/wordprocessingShape">
                    <wps:wsp>
                      <wps:cNvCnPr/>
                      <wps:spPr>
                        <a:xfrm flipH="1" flipV="1">
                          <a:off x="0" y="0"/>
                          <a:ext cx="118110" cy="634365"/>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C49B2A1" id="Straight Arrow Connector 467" o:spid="_x0000_s1026" type="#_x0000_t32" style="position:absolute;margin-left:152.65pt;margin-top:144.9pt;width:9.3pt;height:49.95p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" strokecolor="yellow" strokeweight="1.5pt">
                <v:stroke endarrow="block" joinstyle="miter"/>
              </v:shape>
            </w:pict>
          </mc:Fallback>
        </mc:AlternateContent>
      </w:r>
      <w:r w:rsidRPr="0077287A">
        <w:rPr>
          <w:noProof/>
          <w:lang w:eastAsia="en-US"/>
        </w:rPr>
        <mc:AlternateContent>
          <mc:Choice Requires="wps">
            <w:drawing>
              <wp:anchor distT="0" distB="0" distL="114300" distR="114300" simplePos="0" relativeHeight="251687936" behindDoc="0" locked="0" layoutInCell="1" allowOverlap="1" wp14:anchorId="5AB71774" wp14:editId="4F5515AE">
                <wp:simplePos x="0" y="0"/>
                <wp:positionH relativeFrom="column">
                  <wp:posOffset>677545</wp:posOffset>
                </wp:positionH>
                <wp:positionV relativeFrom="paragraph">
                  <wp:posOffset>1772285</wp:posOffset>
                </wp:positionV>
                <wp:extent cx="1024255" cy="651510"/>
                <wp:effectExtent l="0" t="38100" r="61595" b="34290"/>
                <wp:wrapNone/>
                <wp:docPr id="466" name="Straight Arrow Connector 466"/>
                <wp:cNvGraphicFramePr/>
                <a:graphic xmlns:a="http://schemas.openxmlformats.org/drawingml/2006/main">
                  <a:graphicData uri="http://schemas.microsoft.com/office/word/2010/wordprocessingShape">
                    <wps:wsp>
                      <wps:cNvCnPr/>
                      <wps:spPr>
                        <a:xfrm flipV="1">
                          <a:off x="0" y="0"/>
                          <a:ext cx="1024255" cy="65151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0E4DAB7C" id="Straight Arrow Connector 466" o:spid="_x0000_s1026" type="#_x0000_t32" style="position:absolute;margin-left:53.35pt;margin-top:139.55pt;width:80.65pt;height:51.3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" strokecolor="yellow" strokeweight="1.5pt">
                <v:stroke endarrow="block" joinstyle="miter"/>
              </v:shape>
            </w:pict>
          </mc:Fallback>
        </mc:AlternateContent>
      </w:r>
      <w:r w:rsidRPr="0077287A">
        <w:rPr>
          <w:noProof/>
          <w:lang w:eastAsia="en-US"/>
        </w:rPr>
        <mc:AlternateContent>
          <mc:Choice Requires="wps">
            <w:drawing>
              <wp:anchor distT="0" distB="0" distL="114300" distR="114300" simplePos="0" relativeHeight="251682816" behindDoc="0" locked="0" layoutInCell="1" allowOverlap="1" wp14:anchorId="03804C45" wp14:editId="0E2D880F">
                <wp:simplePos x="0" y="0"/>
                <wp:positionH relativeFrom="column">
                  <wp:posOffset>25400</wp:posOffset>
                </wp:positionH>
                <wp:positionV relativeFrom="paragraph">
                  <wp:posOffset>1480397</wp:posOffset>
                </wp:positionV>
                <wp:extent cx="778934" cy="262466"/>
                <wp:effectExtent l="0" t="0" r="21590" b="23495"/>
                <wp:wrapNone/>
                <wp:docPr id="461" name="Text Box 461"/>
                <wp:cNvGraphicFramePr/>
                <a:graphic xmlns:a="http://schemas.openxmlformats.org/drawingml/2006/main">
                  <a:graphicData uri="http://schemas.microsoft.com/office/word/2010/wordprocessingShape">
                    <wps:wsp>
                      <wps:cNvSpPr txBox="1"/>
                      <wps:spPr>
                        <a:xfrm>
                          <a:off x="0" y="0"/>
                          <a:ext cx="778934" cy="26246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53C6BB" w14:textId="77777777" w:rsidR="002D2F30" w:rsidRPr="002C2ADD" w:rsidRDefault="002D2F30" w:rsidP="00A450D3">
                            <w:pPr>
                              <w:pStyle w:val="ECC-7KBT"/>
                              <w:spacing w:before="0" w:after="0"/>
                              <w:jc w:val="center"/>
                            </w:pPr>
                            <w:r>
                              <w:t>Start 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04C45" id="Text Box 461" o:spid="_x0000_s1111" type="#_x0000_t202" style="position:absolute;left:0;text-align:left;margin-left:2pt;margin-top:116.55pt;width:61.35pt;height:20.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" fillcolor="white [3201]" strokeweight=".5pt">
                <v:textbox>
                  <w:txbxContent>
                    <w:p w14:paraId="6753C6BB" w14:textId="77777777" w:rsidR="002D2F30" w:rsidRPr="002C2ADD" w:rsidRDefault="002D2F30" w:rsidP="00A450D3">
                      <w:pPr>
                        <w:pStyle w:val="ECC-7KBT"/>
                        <w:spacing w:before="0" w:after="0"/>
                        <w:jc w:val="center"/>
                      </w:pPr>
                      <w:r>
                        <w:t>Start point</w:t>
                      </w:r>
                    </w:p>
                  </w:txbxContent>
                </v:textbox>
              </v:shape>
            </w:pict>
          </mc:Fallback>
        </mc:AlternateContent>
      </w:r>
      <w:r w:rsidRPr="0077287A">
        <w:rPr>
          <w:noProof/>
          <w:lang w:eastAsia="en-US"/>
        </w:rPr>
        <mc:AlternateContent>
          <mc:Choice Requires="wps">
            <w:drawing>
              <wp:anchor distT="0" distB="0" distL="114300" distR="114300" simplePos="0" relativeHeight="251683840" behindDoc="0" locked="0" layoutInCell="1" allowOverlap="1" wp14:anchorId="095B399A" wp14:editId="03C964BF">
                <wp:simplePos x="0" y="0"/>
                <wp:positionH relativeFrom="column">
                  <wp:posOffset>4817321</wp:posOffset>
                </wp:positionH>
                <wp:positionV relativeFrom="paragraph">
                  <wp:posOffset>66252</wp:posOffset>
                </wp:positionV>
                <wp:extent cx="778510" cy="262255"/>
                <wp:effectExtent l="0" t="0" r="21590" b="23495"/>
                <wp:wrapNone/>
                <wp:docPr id="462" name="Text Box 462"/>
                <wp:cNvGraphicFramePr/>
                <a:graphic xmlns:a="http://schemas.openxmlformats.org/drawingml/2006/main">
                  <a:graphicData uri="http://schemas.microsoft.com/office/word/2010/wordprocessingShape">
                    <wps:wsp>
                      <wps:cNvSpPr txBox="1"/>
                      <wps:spPr>
                        <a:xfrm>
                          <a:off x="0" y="0"/>
                          <a:ext cx="778510" cy="2622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3FBD3B2" w14:textId="77777777" w:rsidR="002D2F30" w:rsidRDefault="002D2F30" w:rsidP="00A450D3">
                            <w:pPr>
                              <w:pStyle w:val="ECC-7KBT"/>
                              <w:spacing w:before="0" w:after="0"/>
                            </w:pPr>
                            <w:r>
                              <w:t>End 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B399A" id="Text Box 462" o:spid="_x0000_s1112" type="#_x0000_t202" style="position:absolute;left:0;text-align:left;margin-left:379.3pt;margin-top:5.2pt;width:61.3pt;height:20.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" fillcolor="white [3201]" strokeweight=".5pt">
                <v:textbox>
                  <w:txbxContent>
                    <w:p w14:paraId="13FBD3B2" w14:textId="77777777" w:rsidR="002D2F30" w:rsidRDefault="002D2F30" w:rsidP="00A450D3">
                      <w:pPr>
                        <w:pStyle w:val="ECC-7KBT"/>
                        <w:spacing w:before="0" w:after="0"/>
                      </w:pPr>
                      <w:r>
                        <w:t>End point</w:t>
                      </w:r>
                    </w:p>
                  </w:txbxContent>
                </v:textbox>
              </v:shape>
            </w:pict>
          </mc:Fallback>
        </mc:AlternateContent>
      </w:r>
      <w:r w:rsidRPr="0077287A">
        <w:rPr>
          <w:noProof/>
          <w:lang w:eastAsia="en-US"/>
        </w:rPr>
        <w:drawing>
          <wp:inline distT="0" distB="0" distL="0" distR="0" wp14:anchorId="023AEBCE" wp14:editId="602A96D3">
            <wp:extent cx="5748867" cy="3233738"/>
            <wp:effectExtent l="0" t="0" r="4445" b="508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email">
                      <a:extLst>
                        <a:ext uri="{28A0092B-C50C-407E-A947-70E740481C1C}">
                          <a14:useLocalDpi xmlns:a14="http://schemas.microsoft.com/office/drawing/2010/main"/>
                        </a:ext>
                      </a:extLst>
                    </a:blip>
                    <a:srcRect/>
                    <a:stretch/>
                  </pic:blipFill>
                  <pic:spPr bwMode="auto">
                    <a:xfrm>
                      <a:off x="0" y="0"/>
                      <a:ext cx="5753870" cy="3236552"/>
                    </a:xfrm>
                    <a:prstGeom prst="rect">
                      <a:avLst/>
                    </a:prstGeom>
                    <a:ln>
                      <a:noFill/>
                    </a:ln>
                    <a:extLst>
                      <a:ext uri="{53640926-AAD7-44D8-BBD7-CCE9431645EC}">
                        <a14:shadowObscured xmlns:a14="http://schemas.microsoft.com/office/drawing/2010/main"/>
                      </a:ext>
                    </a:extLst>
                  </pic:spPr>
                </pic:pic>
              </a:graphicData>
            </a:graphic>
          </wp:inline>
        </w:drawing>
      </w:r>
    </w:p>
    <w:p w14:paraId="708D3509" w14:textId="77777777" w:rsidR="00722E42" w:rsidRPr="0077287A" w:rsidRDefault="00722E42" w:rsidP="00E06A4E">
      <w:pPr>
        <w:pStyle w:val="ECC-8CAP-H"/>
        <w:outlineLvl w:val="0"/>
        <w:rPr>
          <w:lang w:val="pt-BR"/>
        </w:rPr>
      </w:pPr>
      <w:bookmarkStart w:id="302" w:name="_Toc33460290"/>
      <w:r w:rsidRPr="0077287A">
        <w:t xml:space="preserve">Figure </w:t>
      </w:r>
      <w:r w:rsidRPr="0077287A">
        <w:fldChar w:fldCharType="begin"/>
      </w:r>
      <w:r w:rsidRPr="0077287A">
        <w:instrText xml:space="preserve"> SEQ Figure \* ARABIC </w:instrText>
      </w:r>
      <w:r w:rsidRPr="0077287A">
        <w:fldChar w:fldCharType="separate"/>
      </w:r>
      <w:r w:rsidRPr="0077287A">
        <w:rPr>
          <w:noProof/>
        </w:rPr>
        <w:t>36</w:t>
      </w:r>
      <w:r w:rsidRPr="0077287A">
        <w:fldChar w:fldCharType="end"/>
      </w:r>
      <w:r w:rsidRPr="0077287A">
        <w:t>: Current status of the main road 2</w:t>
      </w:r>
      <w:bookmarkEnd w:id="302"/>
    </w:p>
    <w:bookmarkEnd w:id="299"/>
    <w:bookmarkEnd w:id="300"/>
    <w:bookmarkEnd w:id="301"/>
    <w:p w14:paraId="74389885" w14:textId="77777777" w:rsidR="00722E42" w:rsidRPr="0077287A" w:rsidRDefault="00722E42" w:rsidP="00722E42">
      <w:pPr>
        <w:pStyle w:val="ECC-4Thutu"/>
        <w:ind w:left="709" w:hanging="357"/>
      </w:pPr>
      <w:r w:rsidRPr="0077287A">
        <w:t>Construction of infrastructure for residential areas in Ward 8</w:t>
      </w:r>
    </w:p>
    <w:p w14:paraId="3A402911" w14:textId="77777777" w:rsidR="00722E42" w:rsidRPr="0077287A" w:rsidRDefault="00722E42" w:rsidP="00722E42">
      <w:pPr>
        <w:pStyle w:val="ECC-1BT"/>
      </w:pPr>
      <w:r w:rsidRPr="0077287A">
        <w:t>The resettlement area in ward 8 is constructed in the vacant land and agricultural land managed by People’s Committee of Ward 8.</w:t>
      </w:r>
    </w:p>
    <w:p w14:paraId="4A7449AA" w14:textId="77777777" w:rsidR="00722E42" w:rsidRPr="0077287A" w:rsidRDefault="00722E42" w:rsidP="00722E42">
      <w:pPr>
        <w:pStyle w:val="ECC-1BT"/>
      </w:pPr>
      <w:r w:rsidRPr="0077287A">
        <w:t>The total area of vacant and agricultural land is about12.5 ha, interspersed in residential areas.</w:t>
      </w:r>
    </w:p>
    <w:p w14:paraId="6A3AEC73" w14:textId="77777777" w:rsidR="00722E42" w:rsidRPr="0077287A" w:rsidRDefault="00722E42" w:rsidP="00722E42">
      <w:pPr>
        <w:pStyle w:val="ECC-1BT"/>
      </w:pPr>
      <w:r w:rsidRPr="0077287A">
        <w:t>Using status: The vacant land or agricultural land border the existing residential area to the North and the East, border the local road (asphalt road) to the South and the West.</w:t>
      </w:r>
    </w:p>
    <w:p w14:paraId="718DF4FB" w14:textId="77777777" w:rsidR="00722E42" w:rsidRPr="0077287A" w:rsidRDefault="00722E42" w:rsidP="00722E42">
      <w:pPr>
        <w:pStyle w:val="ECC-1BT"/>
      </w:pPr>
      <w:r w:rsidRPr="0077287A">
        <w:t>Environmental status: There are no soil, water and air contamination in the construction area. However, dust, noise during construction process should be paid much attention to avoid impacts on surrounding residential area.</w:t>
      </w:r>
    </w:p>
    <w:p w14:paraId="6DFC2F07" w14:textId="7EC2EED8" w:rsidR="00722E42" w:rsidRPr="0077287A" w:rsidRDefault="00A450D3" w:rsidP="00722E42">
      <w:pPr>
        <w:spacing w:line="288" w:lineRule="auto"/>
        <w:jc w:val="center"/>
        <w:rPr>
          <w:b/>
        </w:rPr>
      </w:pPr>
      <w:r w:rsidRPr="0077287A">
        <w:rPr>
          <w:noProof/>
        </w:rPr>
        <mc:AlternateContent>
          <mc:Choice Requires="wps">
            <w:drawing>
              <wp:anchor distT="0" distB="0" distL="114300" distR="114300" simplePos="0" relativeHeight="251807744" behindDoc="0" locked="0" layoutInCell="1" allowOverlap="1" wp14:anchorId="1CC8F38B" wp14:editId="78A79ED4">
                <wp:simplePos x="0" y="0"/>
                <wp:positionH relativeFrom="page">
                  <wp:posOffset>3370505</wp:posOffset>
                </wp:positionH>
                <wp:positionV relativeFrom="paragraph">
                  <wp:posOffset>2360108</wp:posOffset>
                </wp:positionV>
                <wp:extent cx="1272988" cy="277905"/>
                <wp:effectExtent l="0" t="0" r="3810" b="8255"/>
                <wp:wrapNone/>
                <wp:docPr id="3166" name="Text Box 3166"/>
                <wp:cNvGraphicFramePr/>
                <a:graphic xmlns:a="http://schemas.openxmlformats.org/drawingml/2006/main">
                  <a:graphicData uri="http://schemas.microsoft.com/office/word/2010/wordprocessingShape">
                    <wps:wsp>
                      <wps:cNvSpPr txBox="1"/>
                      <wps:spPr>
                        <a:xfrm>
                          <a:off x="0" y="0"/>
                          <a:ext cx="1272988" cy="27790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34A1EB8" w14:textId="5DE04E74" w:rsidR="002D2F30" w:rsidRPr="00595A67" w:rsidRDefault="002D2F30" w:rsidP="00A450D3">
                            <w:pPr>
                              <w:spacing w:before="0" w:after="0"/>
                              <w:jc w:val="center"/>
                              <w:rPr>
                                <w:sz w:val="14"/>
                                <w:szCs w:val="14"/>
                              </w:rPr>
                            </w:pPr>
                            <w:r w:rsidRPr="00D90EA3">
                              <w:rPr>
                                <w:lang w:val="pt-BR"/>
                              </w:rPr>
                              <w:t>Residential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8F38B" id="Text Box 3166" o:spid="_x0000_s1113" type="#_x0000_t202" style="position:absolute;left:0;text-align:left;margin-left:265.4pt;margin-top:185.85pt;width:100.25pt;height:21.9pt;z-index:25180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" fillcolor="white [3212]" stroked="f" strokeweight=".5pt">
                <v:textbox>
                  <w:txbxContent>
                    <w:p w14:paraId="134A1EB8" w14:textId="5DE04E74" w:rsidR="002D2F30" w:rsidRPr="00595A67" w:rsidRDefault="002D2F30" w:rsidP="00A450D3">
                      <w:pPr>
                        <w:spacing w:before="0" w:after="0"/>
                        <w:jc w:val="center"/>
                        <w:rPr>
                          <w:sz w:val="14"/>
                          <w:szCs w:val="14"/>
                        </w:rPr>
                      </w:pPr>
                      <w:r w:rsidRPr="00D90EA3">
                        <w:rPr>
                          <w:lang w:val="pt-BR"/>
                        </w:rPr>
                        <w:t>Residential area</w:t>
                      </w:r>
                    </w:p>
                  </w:txbxContent>
                </v:textbox>
                <w10:wrap anchorx="page"/>
              </v:shape>
            </w:pict>
          </mc:Fallback>
        </mc:AlternateContent>
      </w:r>
      <w:r w:rsidR="00722E42" w:rsidRPr="0077287A">
        <w:rPr>
          <w:noProof/>
        </w:rPr>
        <w:drawing>
          <wp:inline distT="0" distB="0" distL="0" distR="0" wp14:anchorId="03693DA0" wp14:editId="1751BDBF">
            <wp:extent cx="5765800" cy="3257999"/>
            <wp:effectExtent l="0" t="0" r="635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email">
                      <a:extLst>
                        <a:ext uri="{28A0092B-C50C-407E-A947-70E740481C1C}">
                          <a14:useLocalDpi xmlns:a14="http://schemas.microsoft.com/office/drawing/2010/main"/>
                        </a:ext>
                      </a:extLst>
                    </a:blip>
                    <a:srcRect/>
                    <a:stretch/>
                  </pic:blipFill>
                  <pic:spPr bwMode="auto">
                    <a:xfrm>
                      <a:off x="0" y="0"/>
                      <a:ext cx="5774062" cy="3262668"/>
                    </a:xfrm>
                    <a:prstGeom prst="rect">
                      <a:avLst/>
                    </a:prstGeom>
                    <a:ln>
                      <a:noFill/>
                    </a:ln>
                    <a:extLst>
                      <a:ext uri="{53640926-AAD7-44D8-BBD7-CCE9431645EC}">
                        <a14:shadowObscured xmlns:a14="http://schemas.microsoft.com/office/drawing/2010/main"/>
                      </a:ext>
                    </a:extLst>
                  </pic:spPr>
                </pic:pic>
              </a:graphicData>
            </a:graphic>
          </wp:inline>
        </w:drawing>
      </w:r>
    </w:p>
    <w:p w14:paraId="7EA50478" w14:textId="77777777" w:rsidR="00722E42" w:rsidRPr="0077287A" w:rsidRDefault="00722E42" w:rsidP="00E06A4E">
      <w:pPr>
        <w:pStyle w:val="Caption"/>
        <w:outlineLvl w:val="0"/>
      </w:pPr>
      <w:bookmarkStart w:id="303" w:name="_Toc33460291"/>
      <w:r w:rsidRPr="0077287A">
        <w:t xml:space="preserve">Figure </w:t>
      </w:r>
      <w:r w:rsidRPr="0077287A">
        <w:fldChar w:fldCharType="begin"/>
      </w:r>
      <w:r w:rsidRPr="0077287A">
        <w:instrText xml:space="preserve"> SEQ Figure \* ARABIC </w:instrText>
      </w:r>
      <w:r w:rsidRPr="0077287A">
        <w:fldChar w:fldCharType="separate"/>
      </w:r>
      <w:r w:rsidRPr="0077287A">
        <w:rPr>
          <w:noProof/>
        </w:rPr>
        <w:t>37</w:t>
      </w:r>
      <w:r w:rsidRPr="0077287A">
        <w:fldChar w:fldCharType="end"/>
      </w:r>
      <w:r w:rsidRPr="0077287A">
        <w:t xml:space="preserve">: </w:t>
      </w:r>
      <w:r w:rsidRPr="0077287A">
        <w:rPr>
          <w:lang w:val="pt-BR"/>
        </w:rPr>
        <w:t>Residential area in ward</w:t>
      </w:r>
      <w:r w:rsidRPr="0077287A">
        <w:t xml:space="preserve"> 8</w:t>
      </w:r>
      <w:bookmarkEnd w:id="303"/>
    </w:p>
    <w:p w14:paraId="1BA96336" w14:textId="77777777" w:rsidR="00722E42" w:rsidRPr="0077287A" w:rsidRDefault="00722E42" w:rsidP="00E06A4E">
      <w:pPr>
        <w:pStyle w:val="Heading2"/>
        <w:rPr>
          <w:color w:val="auto"/>
          <w:shd w:val="clear" w:color="auto" w:fill="FFFFFF"/>
        </w:rPr>
      </w:pPr>
      <w:bookmarkStart w:id="304" w:name="_Toc35355796"/>
      <w:r w:rsidRPr="0077287A">
        <w:rPr>
          <w:color w:val="auto"/>
          <w:shd w:val="clear" w:color="auto" w:fill="FFFFFF"/>
        </w:rPr>
        <w:t>SENSITIVE RECEPTOR DESCRIPTION AT THE PROJECT AREAS</w:t>
      </w:r>
      <w:bookmarkEnd w:id="304"/>
    </w:p>
    <w:p w14:paraId="4C4FCC95" w14:textId="77777777" w:rsidR="00722E42" w:rsidRPr="0077287A" w:rsidRDefault="00722E42" w:rsidP="008A2AA4">
      <w:pPr>
        <w:pStyle w:val="Caption"/>
      </w:pPr>
      <w:bookmarkStart w:id="305" w:name="_Toc33095728"/>
      <w:bookmarkStart w:id="306" w:name="_Toc35355958"/>
      <w:r w:rsidRPr="0077287A">
        <w:t xml:space="preserve">Table </w:t>
      </w:r>
      <w:r w:rsidRPr="0077287A">
        <w:fldChar w:fldCharType="begin"/>
      </w:r>
      <w:r w:rsidRPr="0077287A">
        <w:instrText xml:space="preserve"> SEQ Table \* ARABIC </w:instrText>
      </w:r>
      <w:r w:rsidRPr="0077287A">
        <w:fldChar w:fldCharType="separate"/>
      </w:r>
      <w:r w:rsidR="008A2AA4" w:rsidRPr="0077287A">
        <w:rPr>
          <w:noProof/>
        </w:rPr>
        <w:t>25</w:t>
      </w:r>
      <w:r w:rsidRPr="0077287A">
        <w:fldChar w:fldCharType="end"/>
      </w:r>
      <w:r w:rsidRPr="0077287A">
        <w:t xml:space="preserve">: </w:t>
      </w:r>
      <w:bookmarkEnd w:id="305"/>
      <w:r w:rsidRPr="0077287A">
        <w:t>List of sensitive receptors at the project areas</w:t>
      </w:r>
      <w:bookmarkEnd w:id="306"/>
    </w:p>
    <w:tbl>
      <w:tblPr>
        <w:tblW w:w="9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3"/>
        <w:gridCol w:w="6770"/>
      </w:tblGrid>
      <w:tr w:rsidR="00722E42" w:rsidRPr="0077287A" w14:paraId="0AE2A276" w14:textId="77777777" w:rsidTr="00722E42">
        <w:trPr>
          <w:trHeight w:val="340"/>
          <w:tblHeader/>
          <w:jc w:val="center"/>
        </w:trPr>
        <w:tc>
          <w:tcPr>
            <w:tcW w:w="2693" w:type="dxa"/>
            <w:shd w:val="clear" w:color="auto" w:fill="C5E0B3" w:themeFill="accent6" w:themeFillTint="66"/>
            <w:vAlign w:val="center"/>
          </w:tcPr>
          <w:p w14:paraId="2C685249" w14:textId="77777777" w:rsidR="00722E42" w:rsidRPr="0077287A" w:rsidRDefault="00722E42" w:rsidP="00722E42">
            <w:pPr>
              <w:pStyle w:val="ECC-7KCenter"/>
              <w:keepNext/>
              <w:rPr>
                <w:b/>
              </w:rPr>
            </w:pPr>
            <w:r w:rsidRPr="0077287A">
              <w:rPr>
                <w:b/>
                <w:lang w:val="pt-BR"/>
              </w:rPr>
              <w:t>Sensitive receptors</w:t>
            </w:r>
          </w:p>
        </w:tc>
        <w:tc>
          <w:tcPr>
            <w:tcW w:w="6770" w:type="dxa"/>
            <w:shd w:val="clear" w:color="auto" w:fill="C5E0B3" w:themeFill="accent6" w:themeFillTint="66"/>
            <w:vAlign w:val="center"/>
          </w:tcPr>
          <w:p w14:paraId="39299269" w14:textId="77777777" w:rsidR="00722E42" w:rsidRPr="0077287A" w:rsidRDefault="00722E42" w:rsidP="00722E42">
            <w:pPr>
              <w:pStyle w:val="ECC-7KCenter"/>
              <w:keepNext/>
              <w:rPr>
                <w:b/>
              </w:rPr>
            </w:pPr>
            <w:r w:rsidRPr="0077287A">
              <w:rPr>
                <w:b/>
              </w:rPr>
              <w:t>Descriptions</w:t>
            </w:r>
          </w:p>
        </w:tc>
      </w:tr>
      <w:tr w:rsidR="00722E42" w:rsidRPr="0077287A" w14:paraId="31F8DC20" w14:textId="77777777" w:rsidTr="00722E42">
        <w:trPr>
          <w:trHeight w:val="340"/>
          <w:jc w:val="center"/>
        </w:trPr>
        <w:tc>
          <w:tcPr>
            <w:tcW w:w="9463" w:type="dxa"/>
            <w:gridSpan w:val="2"/>
          </w:tcPr>
          <w:p w14:paraId="337F33F4" w14:textId="77777777" w:rsidR="00722E42" w:rsidRPr="0077287A" w:rsidRDefault="00722E42" w:rsidP="00722E42">
            <w:pPr>
              <w:pStyle w:val="ECC-7KBT"/>
              <w:rPr>
                <w:b/>
              </w:rPr>
            </w:pPr>
            <w:r w:rsidRPr="0077287A">
              <w:rPr>
                <w:b/>
              </w:rPr>
              <w:t xml:space="preserve">1. </w:t>
            </w:r>
            <w:r w:rsidRPr="0077287A">
              <w:t>Construction of urban drainage system: no sensitive receptors</w:t>
            </w:r>
          </w:p>
        </w:tc>
      </w:tr>
      <w:tr w:rsidR="00722E42" w:rsidRPr="0077287A" w14:paraId="29F3129C" w14:textId="77777777" w:rsidTr="00722E42">
        <w:trPr>
          <w:trHeight w:val="340"/>
          <w:jc w:val="center"/>
        </w:trPr>
        <w:tc>
          <w:tcPr>
            <w:tcW w:w="9463" w:type="dxa"/>
            <w:gridSpan w:val="2"/>
          </w:tcPr>
          <w:p w14:paraId="33219237" w14:textId="77777777" w:rsidR="00722E42" w:rsidRPr="0077287A" w:rsidRDefault="00722E42" w:rsidP="00722E42">
            <w:pPr>
              <w:pStyle w:val="ECC-7KBT"/>
              <w:rPr>
                <w:b/>
                <w:i/>
                <w:lang w:val="pt-BR"/>
              </w:rPr>
            </w:pPr>
            <w:r w:rsidRPr="0077287A">
              <w:rPr>
                <w:b/>
                <w:i/>
                <w:lang w:val="pt-BR"/>
              </w:rPr>
              <w:t>2. Construction of wastewater collection and treatment system: there is 01 sensitive receptors</w:t>
            </w:r>
          </w:p>
        </w:tc>
      </w:tr>
      <w:tr w:rsidR="00722E42" w:rsidRPr="0077287A" w14:paraId="63A09D59" w14:textId="77777777" w:rsidTr="00722E42">
        <w:trPr>
          <w:trHeight w:val="2234"/>
          <w:jc w:val="center"/>
        </w:trPr>
        <w:tc>
          <w:tcPr>
            <w:tcW w:w="2693" w:type="dxa"/>
          </w:tcPr>
          <w:p w14:paraId="6D1DC136" w14:textId="77777777" w:rsidR="00722E42" w:rsidRPr="0077287A" w:rsidRDefault="00722E42" w:rsidP="00722E42">
            <w:pPr>
              <w:pStyle w:val="ECC-7KBT"/>
            </w:pPr>
            <w:r w:rsidRPr="0077287A">
              <w:t>Thanh Duc market</w:t>
            </w:r>
          </w:p>
          <w:p w14:paraId="298A2CF4" w14:textId="77777777" w:rsidR="00722E42" w:rsidRPr="0077287A" w:rsidRDefault="00722E42" w:rsidP="00722E42">
            <w:pPr>
              <w:pStyle w:val="ECC-1BT"/>
            </w:pPr>
            <w:r w:rsidRPr="0077287A">
              <w:rPr>
                <w:noProof/>
                <w:lang w:eastAsia="en-US"/>
              </w:rPr>
              <w:drawing>
                <wp:inline distT="0" distB="0" distL="0" distR="0" wp14:anchorId="4A44D556" wp14:editId="4DB912D7">
                  <wp:extent cx="1571625" cy="1057275"/>
                  <wp:effectExtent l="0" t="0" r="9525" b="9525"/>
                  <wp:docPr id="30943" name="Picture 30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IMG_3668.JPG"/>
                          <pic:cNvPicPr/>
                        </pic:nvPicPr>
                        <pic:blipFill rotWithShape="1">
                          <a:blip r:embed="rId97" cstate="print">
                            <a:extLst>
                              <a:ext uri="{28A0092B-C50C-407E-A947-70E740481C1C}">
                                <a14:useLocalDpi xmlns:a14="http://schemas.microsoft.com/office/drawing/2010/main" val="0"/>
                              </a:ext>
                            </a:extLst>
                          </a:blip>
                          <a:srcRect l="12192" t="24111" r="21195" b="16147"/>
                          <a:stretch/>
                        </pic:blipFill>
                        <pic:spPr bwMode="auto">
                          <a:xfrm rot="10800000">
                            <a:off x="0" y="0"/>
                            <a:ext cx="1572334" cy="1057752"/>
                          </a:xfrm>
                          <a:prstGeom prst="rect">
                            <a:avLst/>
                          </a:prstGeom>
                          <a:ln>
                            <a:noFill/>
                          </a:ln>
                          <a:extLst>
                            <a:ext uri="{53640926-AAD7-44D8-BBD7-CCE9431645EC}">
                              <a14:shadowObscured xmlns:a14="http://schemas.microsoft.com/office/drawing/2010/main"/>
                            </a:ext>
                          </a:extLst>
                        </pic:spPr>
                      </pic:pic>
                    </a:graphicData>
                  </a:graphic>
                </wp:inline>
              </w:drawing>
            </w:r>
          </w:p>
        </w:tc>
        <w:tc>
          <w:tcPr>
            <w:tcW w:w="6770" w:type="dxa"/>
          </w:tcPr>
          <w:p w14:paraId="34EB5BB1" w14:textId="77777777" w:rsidR="00722E42" w:rsidRPr="0077287A" w:rsidRDefault="00722E42" w:rsidP="008A2AA4">
            <w:pPr>
              <w:pStyle w:val="ECC-7Gachkhung"/>
            </w:pPr>
            <w:r w:rsidRPr="0077287A">
              <w:t>Located on the route of transporting raw materials into the construction area of the wastewater treatment plant.</w:t>
            </w:r>
          </w:p>
          <w:p w14:paraId="442960FA" w14:textId="77777777" w:rsidR="00722E42" w:rsidRPr="0077287A" w:rsidRDefault="00722E42" w:rsidP="008A2AA4">
            <w:pPr>
              <w:pStyle w:val="ECC-7Gachkhung"/>
            </w:pPr>
            <w:r w:rsidRPr="0077287A">
              <w:t>This is a densely-populated area.</w:t>
            </w:r>
          </w:p>
          <w:p w14:paraId="027A4232" w14:textId="77777777" w:rsidR="00722E42" w:rsidRPr="0077287A" w:rsidRDefault="00722E42" w:rsidP="008A2AA4">
            <w:pPr>
              <w:pStyle w:val="ECC-7Gachkhung"/>
            </w:pPr>
            <w:r w:rsidRPr="0077287A">
              <w:t>There is no land affected by the project.</w:t>
            </w:r>
          </w:p>
          <w:p w14:paraId="274A36CE" w14:textId="77777777" w:rsidR="00722E42" w:rsidRPr="0077287A" w:rsidRDefault="00722E42" w:rsidP="008A2AA4">
            <w:pPr>
              <w:pStyle w:val="ECC-7Gachkhung"/>
            </w:pPr>
            <w:r w:rsidRPr="0077287A">
              <w:t>Thanh Duc market area is about 3,000 m2, with about 50 households doing business in the market.</w:t>
            </w:r>
          </w:p>
          <w:p w14:paraId="652550FB" w14:textId="77777777" w:rsidR="00722E42" w:rsidRPr="0077287A" w:rsidRDefault="00722E42" w:rsidP="008A2AA4">
            <w:pPr>
              <w:pStyle w:val="ECC-7Gachkhung"/>
            </w:pPr>
            <w:r w:rsidRPr="0077287A">
              <w:t>Business activities occur from 6am to 7pm daily.</w:t>
            </w:r>
          </w:p>
        </w:tc>
      </w:tr>
      <w:tr w:rsidR="00722E42" w:rsidRPr="0077287A" w14:paraId="690565FB" w14:textId="77777777" w:rsidTr="00722E42">
        <w:trPr>
          <w:trHeight w:val="340"/>
          <w:jc w:val="center"/>
        </w:trPr>
        <w:tc>
          <w:tcPr>
            <w:tcW w:w="2693" w:type="dxa"/>
          </w:tcPr>
          <w:p w14:paraId="23C15C51" w14:textId="77777777" w:rsidR="00722E42" w:rsidRPr="0077287A" w:rsidRDefault="00722E42" w:rsidP="00722E42">
            <w:pPr>
              <w:pStyle w:val="ECC-7KBT"/>
            </w:pPr>
            <w:r w:rsidRPr="0077287A">
              <w:t xml:space="preserve">Thanh Duc C Primary School </w:t>
            </w:r>
            <w:r w:rsidRPr="0077287A">
              <w:rPr>
                <w:noProof/>
              </w:rPr>
              <w:drawing>
                <wp:inline distT="0" distB="0" distL="0" distR="0" wp14:anchorId="5014B0B3" wp14:editId="44CBA0C3">
                  <wp:extent cx="1572895" cy="1179830"/>
                  <wp:effectExtent l="0" t="0" r="8255" b="1270"/>
                  <wp:docPr id="30944" name="Picture 30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c9458f68d6a75342c7b.jpg"/>
                          <pic:cNvPicPr/>
                        </pic:nvPicPr>
                        <pic:blipFill>
                          <a:blip r:embed="rId98" cstate="email">
                            <a:extLst>
                              <a:ext uri="{28A0092B-C50C-407E-A947-70E740481C1C}">
                                <a14:useLocalDpi xmlns:a14="http://schemas.microsoft.com/office/drawing/2010/main"/>
                              </a:ext>
                            </a:extLst>
                          </a:blip>
                          <a:stretch>
                            <a:fillRect/>
                          </a:stretch>
                        </pic:blipFill>
                        <pic:spPr>
                          <a:xfrm>
                            <a:off x="0" y="0"/>
                            <a:ext cx="1572895" cy="1179830"/>
                          </a:xfrm>
                          <a:prstGeom prst="rect">
                            <a:avLst/>
                          </a:prstGeom>
                        </pic:spPr>
                      </pic:pic>
                    </a:graphicData>
                  </a:graphic>
                </wp:inline>
              </w:drawing>
            </w:r>
          </w:p>
        </w:tc>
        <w:tc>
          <w:tcPr>
            <w:tcW w:w="6770" w:type="dxa"/>
          </w:tcPr>
          <w:p w14:paraId="4BFF4201" w14:textId="77777777" w:rsidR="00722E42" w:rsidRPr="0077287A" w:rsidRDefault="00722E42" w:rsidP="008A2AA4">
            <w:pPr>
              <w:pStyle w:val="ECC-7Gachkhung"/>
            </w:pPr>
            <w:r w:rsidRPr="0077287A">
              <w:t>Located on the transportation road to the construction area of the wastewater treatment plant</w:t>
            </w:r>
          </w:p>
          <w:p w14:paraId="1A93EB25" w14:textId="77777777" w:rsidR="00722E42" w:rsidRPr="0077287A" w:rsidRDefault="00722E42" w:rsidP="008A2AA4">
            <w:pPr>
              <w:pStyle w:val="ECC-7Gachkhung"/>
            </w:pPr>
            <w:r w:rsidRPr="0077287A">
              <w:t>The area has highly population density</w:t>
            </w:r>
          </w:p>
          <w:p w14:paraId="37B0A88F" w14:textId="77777777" w:rsidR="00722E42" w:rsidRPr="0077287A" w:rsidRDefault="00722E42" w:rsidP="008A2AA4">
            <w:pPr>
              <w:pStyle w:val="ECC-7Gachkhung"/>
            </w:pPr>
            <w:r w:rsidRPr="0077287A">
              <w:t>Do not require land acquisition</w:t>
            </w:r>
          </w:p>
          <w:p w14:paraId="0F3F3FAF" w14:textId="77777777" w:rsidR="00722E42" w:rsidRPr="0077287A" w:rsidRDefault="00722E42" w:rsidP="008A2AA4">
            <w:pPr>
              <w:pStyle w:val="ECC-7Gachkhung"/>
            </w:pPr>
            <w:r w:rsidRPr="0077287A">
              <w:t>The area of campus is about 2,000 m2, the total number of classes is 20. The school has about 40 teachers, with over 600 students</w:t>
            </w:r>
          </w:p>
          <w:p w14:paraId="087AC5DD" w14:textId="77777777" w:rsidR="00722E42" w:rsidRPr="0077287A" w:rsidRDefault="00722E42" w:rsidP="008A2AA4">
            <w:pPr>
              <w:pStyle w:val="ECC-7Gachkhung"/>
            </w:pPr>
            <w:r w:rsidRPr="0077287A">
              <w:t>School time: Monday - Friday, start from 6:30 am - 7:30 pm and end from, 11:00 pm - 12:00 pm and 4:30 pm - 17:30 pm</w:t>
            </w:r>
          </w:p>
        </w:tc>
      </w:tr>
      <w:tr w:rsidR="00722E42" w:rsidRPr="0077287A" w14:paraId="4949D847" w14:textId="77777777" w:rsidTr="00722E42">
        <w:trPr>
          <w:trHeight w:val="340"/>
          <w:jc w:val="center"/>
        </w:trPr>
        <w:tc>
          <w:tcPr>
            <w:tcW w:w="9463" w:type="dxa"/>
            <w:gridSpan w:val="2"/>
          </w:tcPr>
          <w:p w14:paraId="0F263EF4" w14:textId="77777777" w:rsidR="00722E42" w:rsidRPr="0077287A" w:rsidRDefault="00722E42" w:rsidP="00722E42">
            <w:pPr>
              <w:pStyle w:val="ECC-7KBT"/>
              <w:rPr>
                <w:b/>
                <w:i/>
              </w:rPr>
            </w:pPr>
            <w:r w:rsidRPr="0077287A">
              <w:rPr>
                <w:b/>
                <w:i/>
                <w:lang w:val="pt-BR"/>
              </w:rPr>
              <w:t>3.  Flood control in core urban areas: There are 06 sensitive strcutures</w:t>
            </w:r>
          </w:p>
        </w:tc>
      </w:tr>
      <w:tr w:rsidR="00722E42" w:rsidRPr="0077287A" w14:paraId="5B7A614D" w14:textId="77777777" w:rsidTr="00722E42">
        <w:trPr>
          <w:trHeight w:val="340"/>
          <w:jc w:val="center"/>
        </w:trPr>
        <w:tc>
          <w:tcPr>
            <w:tcW w:w="2693" w:type="dxa"/>
          </w:tcPr>
          <w:p w14:paraId="30FAFA21" w14:textId="051724CF" w:rsidR="00722E42" w:rsidRPr="0077287A" w:rsidRDefault="00722E42" w:rsidP="00722E42">
            <w:pPr>
              <w:pStyle w:val="ECC-7KBT"/>
            </w:pPr>
            <w:proofErr w:type="spellStart"/>
            <w:r w:rsidRPr="0077287A">
              <w:t>Cua</w:t>
            </w:r>
            <w:proofErr w:type="spellEnd"/>
            <w:r w:rsidRPr="0077287A">
              <w:t xml:space="preserve"> market</w:t>
            </w:r>
          </w:p>
          <w:p w14:paraId="275A91C4" w14:textId="77777777" w:rsidR="00722E42" w:rsidRPr="0077287A" w:rsidRDefault="00722E42" w:rsidP="00722E42">
            <w:pPr>
              <w:pStyle w:val="ECC-7KBT"/>
            </w:pPr>
            <w:r w:rsidRPr="0077287A">
              <w:rPr>
                <w:noProof/>
              </w:rPr>
              <w:drawing>
                <wp:inline distT="0" distB="0" distL="0" distR="0" wp14:anchorId="52E33B98" wp14:editId="72721F7E">
                  <wp:extent cx="1572895" cy="1179830"/>
                  <wp:effectExtent l="0" t="0" r="8255" b="1270"/>
                  <wp:docPr id="30945" name="Picture 30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IMG_3243.JPG"/>
                          <pic:cNvPicPr/>
                        </pic:nvPicPr>
                        <pic:blipFill>
                          <a:blip r:embed="rId99" cstate="print">
                            <a:extLst>
                              <a:ext uri="{28A0092B-C50C-407E-A947-70E740481C1C}">
                                <a14:useLocalDpi xmlns:a14="http://schemas.microsoft.com/office/drawing/2010/main" val="0"/>
                              </a:ext>
                            </a:extLst>
                          </a:blip>
                          <a:stretch>
                            <a:fillRect/>
                          </a:stretch>
                        </pic:blipFill>
                        <pic:spPr>
                          <a:xfrm rot="10800000">
                            <a:off x="0" y="0"/>
                            <a:ext cx="1572895" cy="1179830"/>
                          </a:xfrm>
                          <a:prstGeom prst="rect">
                            <a:avLst/>
                          </a:prstGeom>
                        </pic:spPr>
                      </pic:pic>
                    </a:graphicData>
                  </a:graphic>
                </wp:inline>
              </w:drawing>
            </w:r>
          </w:p>
        </w:tc>
        <w:tc>
          <w:tcPr>
            <w:tcW w:w="6770" w:type="dxa"/>
          </w:tcPr>
          <w:p w14:paraId="1028025F" w14:textId="252E1800" w:rsidR="00722E42" w:rsidRPr="0077287A" w:rsidRDefault="00722E42" w:rsidP="008A2AA4">
            <w:pPr>
              <w:pStyle w:val="ECC-7Gachkhung"/>
            </w:pPr>
            <w:r w:rsidRPr="0077287A">
              <w:t>The market is located at the embankment of the Long Ho river, where people’s business activities are concentrated.</w:t>
            </w:r>
          </w:p>
          <w:p w14:paraId="69EFAE55" w14:textId="77777777" w:rsidR="00722E42" w:rsidRPr="0077287A" w:rsidRDefault="00722E42" w:rsidP="008A2AA4">
            <w:pPr>
              <w:pStyle w:val="ECC-7Gachkhung"/>
            </w:pPr>
            <w:r w:rsidRPr="0077287A">
              <w:t xml:space="preserve">This is a densely populated area around </w:t>
            </w:r>
            <w:proofErr w:type="spellStart"/>
            <w:r w:rsidRPr="0077287A">
              <w:t>Cua</w:t>
            </w:r>
            <w:proofErr w:type="spellEnd"/>
            <w:r w:rsidRPr="0077287A">
              <w:t xml:space="preserve"> market</w:t>
            </w:r>
          </w:p>
          <w:p w14:paraId="2AFFD915" w14:textId="77777777" w:rsidR="00722E42" w:rsidRPr="0077287A" w:rsidRDefault="00722E42" w:rsidP="008A2AA4">
            <w:pPr>
              <w:pStyle w:val="ECC-7Gachkhung"/>
            </w:pPr>
            <w:r w:rsidRPr="0077287A">
              <w:t xml:space="preserve">Construction of Long Ho river embankment will affect a small area of </w:t>
            </w:r>
            <w:proofErr w:type="spellStart"/>
            <w:r w:rsidRPr="0077287A">
              <w:t>Cua</w:t>
            </w:r>
            <w:proofErr w:type="spellEnd"/>
            <w:r w:rsidRPr="0077287A">
              <w:t xml:space="preserve"> market (about &lt;10%), affecting people’s business activities .</w:t>
            </w:r>
          </w:p>
          <w:p w14:paraId="3437CB2E" w14:textId="77777777" w:rsidR="00722E42" w:rsidRPr="0077287A" w:rsidRDefault="00722E42" w:rsidP="008A2AA4">
            <w:pPr>
              <w:pStyle w:val="ECC-7Gachkhung"/>
            </w:pPr>
            <w:proofErr w:type="spellStart"/>
            <w:r w:rsidRPr="0077287A">
              <w:t>Cua</w:t>
            </w:r>
            <w:proofErr w:type="spellEnd"/>
            <w:r w:rsidRPr="0077287A">
              <w:t xml:space="preserve"> market area is about 2,100 m2. Business and trading time takes place from 5h to 19h </w:t>
            </w:r>
            <w:proofErr w:type="spellStart"/>
            <w:r w:rsidRPr="0077287A">
              <w:t>everyday</w:t>
            </w:r>
            <w:proofErr w:type="spellEnd"/>
            <w:r w:rsidRPr="0077287A">
              <w:t>.</w:t>
            </w:r>
          </w:p>
        </w:tc>
      </w:tr>
      <w:tr w:rsidR="00722E42" w:rsidRPr="0077287A" w14:paraId="14B65F01" w14:textId="77777777" w:rsidTr="00722E42">
        <w:trPr>
          <w:trHeight w:val="340"/>
          <w:jc w:val="center"/>
        </w:trPr>
        <w:tc>
          <w:tcPr>
            <w:tcW w:w="2693" w:type="dxa"/>
          </w:tcPr>
          <w:p w14:paraId="00F3ACA8" w14:textId="77777777" w:rsidR="00722E42" w:rsidRPr="0077287A" w:rsidRDefault="00722E42" w:rsidP="00722E42">
            <w:pPr>
              <w:pStyle w:val="ECC-7KBT"/>
            </w:pPr>
            <w:r w:rsidRPr="0077287A">
              <w:t>Tran Phu Secondary School</w:t>
            </w:r>
            <w:r w:rsidRPr="0077287A">
              <w:rPr>
                <w:noProof/>
              </w:rPr>
              <w:drawing>
                <wp:inline distT="0" distB="0" distL="0" distR="0" wp14:anchorId="1F2F067B" wp14:editId="6A187120">
                  <wp:extent cx="1572895" cy="1179830"/>
                  <wp:effectExtent l="0" t="0" r="8255" b="1270"/>
                  <wp:docPr id="30946" name="Picture 30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3253.JPG"/>
                          <pic:cNvPicPr/>
                        </pic:nvPicPr>
                        <pic:blipFill>
                          <a:blip r:embed="rId100" cstate="email">
                            <a:extLst>
                              <a:ext uri="{28A0092B-C50C-407E-A947-70E740481C1C}">
                                <a14:useLocalDpi xmlns:a14="http://schemas.microsoft.com/office/drawing/2010/main"/>
                              </a:ext>
                            </a:extLst>
                          </a:blip>
                          <a:stretch>
                            <a:fillRect/>
                          </a:stretch>
                        </pic:blipFill>
                        <pic:spPr>
                          <a:xfrm rot="10800000">
                            <a:off x="0" y="0"/>
                            <a:ext cx="1572895" cy="1179830"/>
                          </a:xfrm>
                          <a:prstGeom prst="rect">
                            <a:avLst/>
                          </a:prstGeom>
                        </pic:spPr>
                      </pic:pic>
                    </a:graphicData>
                  </a:graphic>
                </wp:inline>
              </w:drawing>
            </w:r>
          </w:p>
        </w:tc>
        <w:tc>
          <w:tcPr>
            <w:tcW w:w="6770" w:type="dxa"/>
          </w:tcPr>
          <w:p w14:paraId="1F3348CE" w14:textId="77777777" w:rsidR="00722E42" w:rsidRPr="0077287A" w:rsidRDefault="00722E42" w:rsidP="008A2AA4">
            <w:pPr>
              <w:pStyle w:val="ECC-7Gachkhung"/>
            </w:pPr>
            <w:r w:rsidRPr="0077287A">
              <w:t>Located near Long Ho river embankment area, where is crowded residential area, about 40-50m from Long Ho embankment area</w:t>
            </w:r>
          </w:p>
          <w:p w14:paraId="0D7CBAEA" w14:textId="77777777" w:rsidR="00722E42" w:rsidRPr="0077287A" w:rsidRDefault="00722E42" w:rsidP="008A2AA4">
            <w:pPr>
              <w:pStyle w:val="ECC-7Gachkhung"/>
            </w:pPr>
            <w:r w:rsidRPr="0077287A">
              <w:t>Do not require land acquisition.</w:t>
            </w:r>
          </w:p>
          <w:p w14:paraId="051B6B35" w14:textId="77777777" w:rsidR="00722E42" w:rsidRPr="0077287A" w:rsidRDefault="00722E42" w:rsidP="008A2AA4">
            <w:pPr>
              <w:pStyle w:val="ECC-7Gachkhung"/>
            </w:pPr>
            <w:r w:rsidRPr="0077287A">
              <w:t>The area of the campus is about 1,700 m2, with over 500 students</w:t>
            </w:r>
          </w:p>
          <w:p w14:paraId="07EC70F7" w14:textId="77777777" w:rsidR="00722E42" w:rsidRPr="0077287A" w:rsidRDefault="00722E42" w:rsidP="008A2AA4">
            <w:pPr>
              <w:pStyle w:val="ECC-7Gachkhung"/>
            </w:pPr>
            <w:r w:rsidRPr="0077287A">
              <w:t>School time: Monday - Friday, start from 6:30 am - 7:30 pm and end from, 11:00 pm - 12:00 pm and 4:30 pm - 17:30 pm</w:t>
            </w:r>
          </w:p>
        </w:tc>
      </w:tr>
      <w:tr w:rsidR="00722E42" w:rsidRPr="0077287A" w14:paraId="1AA6FB83" w14:textId="77777777" w:rsidTr="00722E42">
        <w:trPr>
          <w:trHeight w:val="340"/>
          <w:jc w:val="center"/>
        </w:trPr>
        <w:tc>
          <w:tcPr>
            <w:tcW w:w="2693" w:type="dxa"/>
          </w:tcPr>
          <w:p w14:paraId="33676C17" w14:textId="77777777" w:rsidR="00722E42" w:rsidRPr="0077287A" w:rsidRDefault="00722E42" w:rsidP="00722E42">
            <w:pPr>
              <w:pStyle w:val="ECC-1BT"/>
              <w:rPr>
                <w:rFonts w:eastAsiaTheme="minorEastAsia"/>
                <w:sz w:val="22"/>
                <w:szCs w:val="20"/>
                <w:lang w:eastAsia="en-US"/>
              </w:rPr>
            </w:pPr>
            <w:r w:rsidRPr="0077287A">
              <w:rPr>
                <w:rFonts w:eastAsiaTheme="minorEastAsia"/>
                <w:sz w:val="22"/>
                <w:szCs w:val="20"/>
                <w:lang w:eastAsia="en-US"/>
              </w:rPr>
              <w:t>Van Thanh Temple of Vinh Long city</w:t>
            </w:r>
          </w:p>
          <w:p w14:paraId="21AA6B76" w14:textId="77777777" w:rsidR="00722E42" w:rsidRPr="0077287A" w:rsidRDefault="00722E42" w:rsidP="00722E42">
            <w:pPr>
              <w:pStyle w:val="ECC-1BT"/>
              <w:rPr>
                <w:lang w:eastAsia="en-US"/>
              </w:rPr>
            </w:pPr>
            <w:r w:rsidRPr="0077287A">
              <w:rPr>
                <w:noProof/>
                <w:lang w:eastAsia="en-US"/>
              </w:rPr>
              <w:drawing>
                <wp:inline distT="0" distB="0" distL="0" distR="0" wp14:anchorId="46B8CDAA" wp14:editId="3AB6C1F5">
                  <wp:extent cx="1087082" cy="1179830"/>
                  <wp:effectExtent l="0" t="8572" r="0" b="0"/>
                  <wp:docPr id="30947" name="Picture 30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3255.JPG"/>
                          <pic:cNvPicPr/>
                        </pic:nvPicPr>
                        <pic:blipFill rotWithShape="1">
                          <a:blip r:embed="rId101" cstate="email">
                            <a:extLst>
                              <a:ext uri="{28A0092B-C50C-407E-A947-70E740481C1C}">
                                <a14:useLocalDpi xmlns:a14="http://schemas.microsoft.com/office/drawing/2010/main"/>
                              </a:ext>
                            </a:extLst>
                          </a:blip>
                          <a:srcRect/>
                          <a:stretch/>
                        </pic:blipFill>
                        <pic:spPr bwMode="auto">
                          <a:xfrm rot="5400000">
                            <a:off x="0" y="0"/>
                            <a:ext cx="1087082" cy="1179830"/>
                          </a:xfrm>
                          <a:prstGeom prst="rect">
                            <a:avLst/>
                          </a:prstGeom>
                          <a:ln>
                            <a:noFill/>
                          </a:ln>
                          <a:extLst>
                            <a:ext uri="{53640926-AAD7-44D8-BBD7-CCE9431645EC}">
                              <a14:shadowObscured xmlns:a14="http://schemas.microsoft.com/office/drawing/2010/main"/>
                            </a:ext>
                          </a:extLst>
                        </pic:spPr>
                      </pic:pic>
                    </a:graphicData>
                  </a:graphic>
                </wp:inline>
              </w:drawing>
            </w:r>
          </w:p>
        </w:tc>
        <w:tc>
          <w:tcPr>
            <w:tcW w:w="6770" w:type="dxa"/>
          </w:tcPr>
          <w:p w14:paraId="21E9596F" w14:textId="77777777" w:rsidR="00722E42" w:rsidRPr="0077287A" w:rsidRDefault="00722E42" w:rsidP="008A2AA4">
            <w:pPr>
              <w:pStyle w:val="ECC-7Gachkhung"/>
            </w:pPr>
            <w:r w:rsidRPr="0077287A">
              <w:t>Located near Long Ho river embankment area, where is crowded residential area, about 40-50m from Long Ho embankment area.</w:t>
            </w:r>
          </w:p>
          <w:p w14:paraId="1018C511" w14:textId="77777777" w:rsidR="00722E42" w:rsidRPr="0077287A" w:rsidRDefault="00722E42" w:rsidP="008A2AA4">
            <w:pPr>
              <w:pStyle w:val="ECC-7Gachkhung"/>
            </w:pPr>
            <w:r w:rsidRPr="0077287A">
              <w:t>Do not require land acquisition.</w:t>
            </w:r>
          </w:p>
          <w:p w14:paraId="214CCED1" w14:textId="77777777" w:rsidR="00722E42" w:rsidRPr="0077287A" w:rsidRDefault="00722E42" w:rsidP="008A2AA4">
            <w:pPr>
              <w:pStyle w:val="ECC-7Gachkhung"/>
            </w:pPr>
            <w:r w:rsidRPr="0077287A">
              <w:t>Worship and ceremonies mostly take place on the first day or full moon day, on holidays and there is only 1 holy worshiping day in Van Thanh Temple area every year</w:t>
            </w:r>
          </w:p>
        </w:tc>
      </w:tr>
      <w:tr w:rsidR="00722E42" w:rsidRPr="0077287A" w14:paraId="2443FC70" w14:textId="77777777" w:rsidTr="00722E42">
        <w:trPr>
          <w:trHeight w:val="340"/>
          <w:jc w:val="center"/>
        </w:trPr>
        <w:tc>
          <w:tcPr>
            <w:tcW w:w="2693" w:type="dxa"/>
          </w:tcPr>
          <w:p w14:paraId="130B88AD" w14:textId="77777777" w:rsidR="00722E42" w:rsidRPr="0077287A" w:rsidRDefault="00722E42" w:rsidP="00722E42">
            <w:pPr>
              <w:pStyle w:val="ECC-1BT"/>
              <w:rPr>
                <w:lang w:eastAsia="en-US"/>
              </w:rPr>
            </w:pPr>
            <w:r w:rsidRPr="0077287A">
              <w:rPr>
                <w:rFonts w:eastAsiaTheme="minorEastAsia"/>
                <w:sz w:val="22"/>
                <w:szCs w:val="20"/>
                <w:lang w:eastAsia="en-US"/>
              </w:rPr>
              <w:t>Tran Quoc Toan Primary School</w:t>
            </w:r>
            <w:r w:rsidRPr="0077287A">
              <w:rPr>
                <w:noProof/>
                <w:lang w:eastAsia="en-US"/>
              </w:rPr>
              <w:drawing>
                <wp:inline distT="0" distB="0" distL="0" distR="0" wp14:anchorId="103BAD9F" wp14:editId="5C806987">
                  <wp:extent cx="1572895" cy="1179830"/>
                  <wp:effectExtent l="0" t="0" r="8255" b="1270"/>
                  <wp:docPr id="30948" name="Picture 30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IMG_3260.JPG"/>
                          <pic:cNvPicPr/>
                        </pic:nvPicPr>
                        <pic:blipFill>
                          <a:blip r:embed="rId102" cstate="email">
                            <a:extLst>
                              <a:ext uri="{28A0092B-C50C-407E-A947-70E740481C1C}">
                                <a14:useLocalDpi xmlns:a14="http://schemas.microsoft.com/office/drawing/2010/main"/>
                              </a:ext>
                            </a:extLst>
                          </a:blip>
                          <a:stretch>
                            <a:fillRect/>
                          </a:stretch>
                        </pic:blipFill>
                        <pic:spPr>
                          <a:xfrm rot="10800000">
                            <a:off x="0" y="0"/>
                            <a:ext cx="1572895" cy="1179830"/>
                          </a:xfrm>
                          <a:prstGeom prst="rect">
                            <a:avLst/>
                          </a:prstGeom>
                        </pic:spPr>
                      </pic:pic>
                    </a:graphicData>
                  </a:graphic>
                </wp:inline>
              </w:drawing>
            </w:r>
          </w:p>
        </w:tc>
        <w:tc>
          <w:tcPr>
            <w:tcW w:w="6770" w:type="dxa"/>
          </w:tcPr>
          <w:p w14:paraId="3C8719E5" w14:textId="77777777" w:rsidR="00722E42" w:rsidRPr="0077287A" w:rsidRDefault="00722E42" w:rsidP="008A2AA4">
            <w:pPr>
              <w:pStyle w:val="ECC-7Gachkhung"/>
            </w:pPr>
            <w:r w:rsidRPr="0077287A">
              <w:t>Located near the area of embankment of Long Ho river, a densely, populated place, about 70-80m from Long Ho embankment area</w:t>
            </w:r>
          </w:p>
          <w:p w14:paraId="25F93B80" w14:textId="77777777" w:rsidR="00722E42" w:rsidRPr="0077287A" w:rsidRDefault="00722E42" w:rsidP="008A2AA4">
            <w:pPr>
              <w:pStyle w:val="ECC-7Gachkhung"/>
            </w:pPr>
            <w:r w:rsidRPr="0077287A">
              <w:t>Do not require land acquisition.</w:t>
            </w:r>
          </w:p>
          <w:p w14:paraId="656C5C70" w14:textId="77777777" w:rsidR="00722E42" w:rsidRPr="0077287A" w:rsidRDefault="00722E42" w:rsidP="008A2AA4">
            <w:pPr>
              <w:pStyle w:val="ECC-7Gachkhung"/>
            </w:pPr>
            <w:r w:rsidRPr="0077287A">
              <w:t>The area of the campus is about 1,500 m2, with over 400 students</w:t>
            </w:r>
          </w:p>
          <w:p w14:paraId="092324B5" w14:textId="77777777" w:rsidR="00722E42" w:rsidRPr="0077287A" w:rsidRDefault="00722E42" w:rsidP="008A2AA4">
            <w:pPr>
              <w:pStyle w:val="ECC-7Gachkhung"/>
            </w:pPr>
            <w:r w:rsidRPr="0077287A">
              <w:t>Students' study time takes place from Monday - Friday, starting time and ending time is between 6:30 am - 7:30 pm, 11:00 pm - 12:00 pm and 4:30 pm - 17:30 pm</w:t>
            </w:r>
          </w:p>
        </w:tc>
      </w:tr>
      <w:tr w:rsidR="00722E42" w:rsidRPr="0077287A" w14:paraId="7C2E5125" w14:textId="77777777" w:rsidTr="00722E42">
        <w:trPr>
          <w:trHeight w:val="340"/>
          <w:jc w:val="center"/>
        </w:trPr>
        <w:tc>
          <w:tcPr>
            <w:tcW w:w="2693" w:type="dxa"/>
          </w:tcPr>
          <w:p w14:paraId="5F380F81" w14:textId="77777777" w:rsidR="00722E42" w:rsidRPr="0077287A" w:rsidRDefault="00722E42" w:rsidP="00722E42">
            <w:pPr>
              <w:pStyle w:val="ECC-1BT"/>
              <w:rPr>
                <w:lang w:eastAsia="en-US"/>
              </w:rPr>
            </w:pPr>
            <w:proofErr w:type="spellStart"/>
            <w:r w:rsidRPr="0077287A">
              <w:rPr>
                <w:lang w:eastAsia="en-US"/>
              </w:rPr>
              <w:t>Phap</w:t>
            </w:r>
            <w:proofErr w:type="spellEnd"/>
            <w:r w:rsidRPr="0077287A">
              <w:rPr>
                <w:lang w:eastAsia="en-US"/>
              </w:rPr>
              <w:t xml:space="preserve"> Hai Pagoda</w:t>
            </w:r>
            <w:r w:rsidRPr="0077287A">
              <w:rPr>
                <w:noProof/>
                <w:lang w:eastAsia="en-US"/>
              </w:rPr>
              <w:drawing>
                <wp:inline distT="0" distB="0" distL="0" distR="0" wp14:anchorId="455D45CC" wp14:editId="264B7036">
                  <wp:extent cx="1572895" cy="1179830"/>
                  <wp:effectExtent l="0" t="0" r="8255" b="1270"/>
                  <wp:docPr id="30949" name="Picture 30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IMG_3265.JPG"/>
                          <pic:cNvPicPr/>
                        </pic:nvPicPr>
                        <pic:blipFill>
                          <a:blip r:embed="rId103" cstate="email">
                            <a:extLst>
                              <a:ext uri="{28A0092B-C50C-407E-A947-70E740481C1C}">
                                <a14:useLocalDpi xmlns:a14="http://schemas.microsoft.com/office/drawing/2010/main"/>
                              </a:ext>
                            </a:extLst>
                          </a:blip>
                          <a:stretch>
                            <a:fillRect/>
                          </a:stretch>
                        </pic:blipFill>
                        <pic:spPr>
                          <a:xfrm rot="10800000">
                            <a:off x="0" y="0"/>
                            <a:ext cx="1572895" cy="1179830"/>
                          </a:xfrm>
                          <a:prstGeom prst="rect">
                            <a:avLst/>
                          </a:prstGeom>
                        </pic:spPr>
                      </pic:pic>
                    </a:graphicData>
                  </a:graphic>
                </wp:inline>
              </w:drawing>
            </w:r>
          </w:p>
        </w:tc>
        <w:tc>
          <w:tcPr>
            <w:tcW w:w="6770" w:type="dxa"/>
          </w:tcPr>
          <w:p w14:paraId="04B7B842" w14:textId="77777777" w:rsidR="00722E42" w:rsidRPr="0077287A" w:rsidRDefault="00722E42" w:rsidP="008A2AA4">
            <w:pPr>
              <w:pStyle w:val="ECC-7Gachkhung"/>
            </w:pPr>
            <w:r w:rsidRPr="0077287A">
              <w:t>Located near Long Ho river embankment area, where densely populated, about 40-50m from Long Ho embankment area.</w:t>
            </w:r>
          </w:p>
          <w:p w14:paraId="17248123" w14:textId="77777777" w:rsidR="00722E42" w:rsidRPr="0077287A" w:rsidRDefault="00722E42" w:rsidP="008A2AA4">
            <w:pPr>
              <w:pStyle w:val="ECC-7Gachkhung"/>
            </w:pPr>
            <w:r w:rsidRPr="0077287A">
              <w:t xml:space="preserve">Do not require land acquisition </w:t>
            </w:r>
          </w:p>
          <w:p w14:paraId="6E7AE84A" w14:textId="77777777" w:rsidR="00722E42" w:rsidRPr="0077287A" w:rsidRDefault="00722E42" w:rsidP="008A2AA4">
            <w:pPr>
              <w:pStyle w:val="ECC-7Gachkhung"/>
            </w:pPr>
            <w:r w:rsidRPr="0077287A">
              <w:t xml:space="preserve">Worship and ceremonies mostly take place on the first day or full moon day, on holidays and there is only 1 holy worshiping day in </w:t>
            </w:r>
            <w:proofErr w:type="spellStart"/>
            <w:r w:rsidRPr="0077287A">
              <w:t>Phap</w:t>
            </w:r>
            <w:proofErr w:type="spellEnd"/>
            <w:r w:rsidRPr="0077287A">
              <w:t xml:space="preserve"> Hai Pagoda area every year.</w:t>
            </w:r>
          </w:p>
        </w:tc>
      </w:tr>
      <w:tr w:rsidR="00722E42" w:rsidRPr="0077287A" w14:paraId="4A008ED0" w14:textId="77777777" w:rsidTr="00722E42">
        <w:trPr>
          <w:trHeight w:val="340"/>
          <w:jc w:val="center"/>
        </w:trPr>
        <w:tc>
          <w:tcPr>
            <w:tcW w:w="2693" w:type="dxa"/>
          </w:tcPr>
          <w:p w14:paraId="17EBF8CC" w14:textId="77777777" w:rsidR="00722E42" w:rsidRPr="0077287A" w:rsidRDefault="00722E42" w:rsidP="00722E42">
            <w:pPr>
              <w:pStyle w:val="ECC-7KBT"/>
            </w:pPr>
            <w:proofErr w:type="spellStart"/>
            <w:r w:rsidRPr="0077287A">
              <w:t>Giac</w:t>
            </w:r>
            <w:proofErr w:type="spellEnd"/>
            <w:r w:rsidRPr="0077287A">
              <w:t xml:space="preserve"> </w:t>
            </w:r>
            <w:proofErr w:type="spellStart"/>
            <w:r w:rsidRPr="0077287A">
              <w:t>Thien</w:t>
            </w:r>
            <w:proofErr w:type="spellEnd"/>
            <w:r w:rsidRPr="0077287A">
              <w:t xml:space="preserve"> Pagoda</w:t>
            </w:r>
          </w:p>
          <w:p w14:paraId="52B4636E" w14:textId="77777777" w:rsidR="00722E42" w:rsidRPr="0077287A" w:rsidRDefault="00722E42" w:rsidP="00722E42">
            <w:pPr>
              <w:pStyle w:val="ECC-1BT"/>
              <w:rPr>
                <w:lang w:eastAsia="en-US"/>
              </w:rPr>
            </w:pPr>
            <w:r w:rsidRPr="0077287A">
              <w:rPr>
                <w:noProof/>
                <w:lang w:eastAsia="en-US"/>
              </w:rPr>
              <w:drawing>
                <wp:inline distT="0" distB="0" distL="0" distR="0" wp14:anchorId="371C9DEF" wp14:editId="4DE3415B">
                  <wp:extent cx="1409065" cy="947451"/>
                  <wp:effectExtent l="0" t="0" r="635" b="5080"/>
                  <wp:docPr id="30950" name="Picture 30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IMG_3271.JPG"/>
                          <pic:cNvPicPr/>
                        </pic:nvPicPr>
                        <pic:blipFill>
                          <a:blip r:embed="rId104" cstate="email">
                            <a:extLst>
                              <a:ext uri="{28A0092B-C50C-407E-A947-70E740481C1C}">
                                <a14:useLocalDpi xmlns:a14="http://schemas.microsoft.com/office/drawing/2010/main"/>
                              </a:ext>
                            </a:extLst>
                          </a:blip>
                          <a:stretch>
                            <a:fillRect/>
                          </a:stretch>
                        </pic:blipFill>
                        <pic:spPr>
                          <a:xfrm rot="10800000">
                            <a:off x="0" y="0"/>
                            <a:ext cx="1419708" cy="954607"/>
                          </a:xfrm>
                          <a:prstGeom prst="rect">
                            <a:avLst/>
                          </a:prstGeom>
                        </pic:spPr>
                      </pic:pic>
                    </a:graphicData>
                  </a:graphic>
                </wp:inline>
              </w:drawing>
            </w:r>
          </w:p>
        </w:tc>
        <w:tc>
          <w:tcPr>
            <w:tcW w:w="6770" w:type="dxa"/>
          </w:tcPr>
          <w:p w14:paraId="6D574B13" w14:textId="77777777" w:rsidR="00722E42" w:rsidRPr="0077287A" w:rsidRDefault="00722E42" w:rsidP="008A2AA4">
            <w:pPr>
              <w:pStyle w:val="ECC-7Gachkhung"/>
            </w:pPr>
            <w:r w:rsidRPr="0077287A">
              <w:t>Located near Long Ho river embankment area, where densely populated, about 50-60m from Long Ho embankment area.</w:t>
            </w:r>
          </w:p>
          <w:p w14:paraId="48E8091E" w14:textId="77777777" w:rsidR="00722E42" w:rsidRPr="0077287A" w:rsidRDefault="00722E42" w:rsidP="008A2AA4">
            <w:pPr>
              <w:pStyle w:val="ECC-7Gachkhung"/>
            </w:pPr>
            <w:r w:rsidRPr="0077287A">
              <w:t>Do not require land acquisition</w:t>
            </w:r>
          </w:p>
          <w:p w14:paraId="08B2AF6D" w14:textId="77777777" w:rsidR="00722E42" w:rsidRPr="0077287A" w:rsidRDefault="00722E42" w:rsidP="008A2AA4">
            <w:pPr>
              <w:pStyle w:val="ECC-7Gachkhung"/>
            </w:pPr>
            <w:r w:rsidRPr="0077287A">
              <w:t xml:space="preserve">Worship and ceremonies mostly take place on the first day or full moon day, on holidays and there is only 1 holy worshiping day in </w:t>
            </w:r>
            <w:proofErr w:type="spellStart"/>
            <w:r w:rsidRPr="0077287A">
              <w:t>Giap</w:t>
            </w:r>
            <w:proofErr w:type="spellEnd"/>
            <w:r w:rsidRPr="0077287A">
              <w:t xml:space="preserve"> </w:t>
            </w:r>
            <w:proofErr w:type="spellStart"/>
            <w:r w:rsidRPr="0077287A">
              <w:t>Thien</w:t>
            </w:r>
            <w:proofErr w:type="spellEnd"/>
            <w:r w:rsidRPr="0077287A">
              <w:t xml:space="preserve"> Pagoda area every year.</w:t>
            </w:r>
          </w:p>
        </w:tc>
      </w:tr>
      <w:tr w:rsidR="00722E42" w:rsidRPr="0077287A" w14:paraId="518EB51A" w14:textId="77777777" w:rsidTr="00722E42">
        <w:trPr>
          <w:trHeight w:val="340"/>
          <w:jc w:val="center"/>
        </w:trPr>
        <w:tc>
          <w:tcPr>
            <w:tcW w:w="2693" w:type="dxa"/>
          </w:tcPr>
          <w:p w14:paraId="12738D78" w14:textId="77777777" w:rsidR="00722E42" w:rsidRPr="0077287A" w:rsidRDefault="00722E42" w:rsidP="00722E42">
            <w:pPr>
              <w:pStyle w:val="ECC-7KBT"/>
            </w:pPr>
            <w:r w:rsidRPr="0077287A">
              <w:t>University of Economics Ho Chi Minh City – Vinh Long Branch</w:t>
            </w:r>
          </w:p>
          <w:p w14:paraId="7606E824" w14:textId="77777777" w:rsidR="00722E42" w:rsidRPr="0077287A" w:rsidRDefault="00722E42" w:rsidP="00722E42">
            <w:pPr>
              <w:pStyle w:val="ECC-7KBT"/>
            </w:pPr>
            <w:r w:rsidRPr="0077287A">
              <w:rPr>
                <w:noProof/>
              </w:rPr>
              <w:drawing>
                <wp:inline distT="0" distB="0" distL="0" distR="0" wp14:anchorId="3EE041E0" wp14:editId="3C4C115B">
                  <wp:extent cx="1561755" cy="1080000"/>
                  <wp:effectExtent l="0" t="0" r="635" b="6350"/>
                  <wp:docPr id="30951" name="Picture 30951" descr="Kết quả hình ảnh cho Đại học Kinh tế TP.HCM - Phân hiệu vĩnh 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ết quả hình ảnh cho Đại học Kinh tế TP.HCM - Phân hiệu vĩnh long"/>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1561755" cy="1080000"/>
                          </a:xfrm>
                          <a:prstGeom prst="rect">
                            <a:avLst/>
                          </a:prstGeom>
                          <a:noFill/>
                          <a:ln>
                            <a:noFill/>
                          </a:ln>
                        </pic:spPr>
                      </pic:pic>
                    </a:graphicData>
                  </a:graphic>
                </wp:inline>
              </w:drawing>
            </w:r>
          </w:p>
        </w:tc>
        <w:tc>
          <w:tcPr>
            <w:tcW w:w="6770" w:type="dxa"/>
          </w:tcPr>
          <w:p w14:paraId="0204AC16" w14:textId="77777777" w:rsidR="00722E42" w:rsidRPr="0077287A" w:rsidRDefault="00722E42" w:rsidP="008A2AA4">
            <w:pPr>
              <w:pStyle w:val="ECC-7Gachkhung"/>
            </w:pPr>
            <w:r w:rsidRPr="0077287A">
              <w:t>Located near tidal sewer area No. 4, about 30-50m from the construction area</w:t>
            </w:r>
          </w:p>
          <w:p w14:paraId="084A76FA" w14:textId="77777777" w:rsidR="00722E42" w:rsidRPr="0077287A" w:rsidRDefault="00722E42" w:rsidP="008A2AA4">
            <w:pPr>
              <w:pStyle w:val="ECC-7Gachkhung"/>
            </w:pPr>
            <w:r w:rsidRPr="0077287A">
              <w:t>Do not require land acquisition</w:t>
            </w:r>
          </w:p>
          <w:p w14:paraId="2BC30407" w14:textId="77777777" w:rsidR="00722E42" w:rsidRPr="0077287A" w:rsidRDefault="00722E42" w:rsidP="008A2AA4">
            <w:pPr>
              <w:pStyle w:val="ECC-7Gachkhung"/>
            </w:pPr>
            <w:r w:rsidRPr="0077287A">
              <w:t>The area of the campus is about 40,000 m2, with over 1500 students</w:t>
            </w:r>
          </w:p>
          <w:p w14:paraId="737E5BA5" w14:textId="77777777" w:rsidR="00722E42" w:rsidRPr="0077287A" w:rsidRDefault="00722E42" w:rsidP="008A2AA4">
            <w:pPr>
              <w:pStyle w:val="ECC-7Gachkhung"/>
            </w:pPr>
            <w:r w:rsidRPr="0077287A">
              <w:t>Students' study time takes place from Monday - Friday, starting time and ending time is between 6:30 am - 7:30 pm, 11:00 pm - 12:00 pm, 13:00 pm – 14:00 pm and 4:30 pm - 17:30 pm. In addition, there are still research activities of teachers outside of teaching hours.</w:t>
            </w:r>
          </w:p>
        </w:tc>
      </w:tr>
      <w:tr w:rsidR="00722E42" w:rsidRPr="0077287A" w14:paraId="5A79961B" w14:textId="77777777" w:rsidTr="00722E42">
        <w:trPr>
          <w:trHeight w:val="340"/>
          <w:jc w:val="center"/>
        </w:trPr>
        <w:tc>
          <w:tcPr>
            <w:tcW w:w="9463" w:type="dxa"/>
            <w:gridSpan w:val="2"/>
          </w:tcPr>
          <w:p w14:paraId="6AC674BE" w14:textId="77777777" w:rsidR="00722E42" w:rsidRPr="0077287A" w:rsidRDefault="00722E42" w:rsidP="00722E42">
            <w:pPr>
              <w:pStyle w:val="ECC-7KBT"/>
              <w:rPr>
                <w:b/>
                <w:lang w:val="pt-BR"/>
              </w:rPr>
            </w:pPr>
            <w:r w:rsidRPr="0077287A">
              <w:rPr>
                <w:b/>
                <w:lang w:val="pt-BR"/>
              </w:rPr>
              <w:t xml:space="preserve">4. </w:t>
            </w:r>
            <w:r w:rsidRPr="0077287A">
              <w:rPr>
                <w:szCs w:val="22"/>
              </w:rPr>
              <w:t>New construction of road connecting Ward 8 to Ward 9: No sensitive structures</w:t>
            </w:r>
          </w:p>
        </w:tc>
      </w:tr>
      <w:tr w:rsidR="00722E42" w:rsidRPr="0077287A" w14:paraId="2C8985CD" w14:textId="77777777" w:rsidTr="00722E42">
        <w:trPr>
          <w:trHeight w:val="340"/>
          <w:jc w:val="center"/>
        </w:trPr>
        <w:tc>
          <w:tcPr>
            <w:tcW w:w="9463" w:type="dxa"/>
            <w:gridSpan w:val="2"/>
          </w:tcPr>
          <w:p w14:paraId="05807808" w14:textId="77777777" w:rsidR="00722E42" w:rsidRPr="0077287A" w:rsidRDefault="00722E42" w:rsidP="00722E42">
            <w:pPr>
              <w:pStyle w:val="ECC-7KBT"/>
              <w:rPr>
                <w:b/>
                <w:lang w:val="pt-BR"/>
              </w:rPr>
            </w:pPr>
            <w:r w:rsidRPr="0077287A">
              <w:rPr>
                <w:b/>
                <w:lang w:val="pt-BR"/>
              </w:rPr>
              <w:t xml:space="preserve">5. </w:t>
            </w:r>
            <w:r w:rsidRPr="0077287A">
              <w:rPr>
                <w:szCs w:val="22"/>
              </w:rPr>
              <w:t>Construction of main road No. 1: No sensitive structures</w:t>
            </w:r>
          </w:p>
        </w:tc>
      </w:tr>
      <w:tr w:rsidR="00722E42" w:rsidRPr="0077287A" w14:paraId="2A7014FF" w14:textId="77777777" w:rsidTr="00722E42">
        <w:trPr>
          <w:trHeight w:val="340"/>
          <w:jc w:val="center"/>
        </w:trPr>
        <w:tc>
          <w:tcPr>
            <w:tcW w:w="9463" w:type="dxa"/>
            <w:gridSpan w:val="2"/>
          </w:tcPr>
          <w:p w14:paraId="32DEDA79" w14:textId="77777777" w:rsidR="00722E42" w:rsidRPr="0077287A" w:rsidRDefault="00722E42" w:rsidP="00722E42">
            <w:pPr>
              <w:pStyle w:val="ECC-7KBT"/>
              <w:rPr>
                <w:b/>
                <w:lang w:val="pt-BR"/>
              </w:rPr>
            </w:pPr>
            <w:r w:rsidRPr="0077287A">
              <w:rPr>
                <w:b/>
                <w:lang w:val="pt-BR"/>
              </w:rPr>
              <w:t xml:space="preserve">6. </w:t>
            </w:r>
            <w:r w:rsidRPr="0077287A">
              <w:rPr>
                <w:szCs w:val="22"/>
              </w:rPr>
              <w:t>Construction of main road No. 2: No sensitive structures</w:t>
            </w:r>
          </w:p>
        </w:tc>
      </w:tr>
      <w:tr w:rsidR="00722E42" w:rsidRPr="0077287A" w14:paraId="0BE1343D" w14:textId="77777777" w:rsidTr="00722E42">
        <w:trPr>
          <w:trHeight w:val="340"/>
          <w:jc w:val="center"/>
        </w:trPr>
        <w:tc>
          <w:tcPr>
            <w:tcW w:w="9463" w:type="dxa"/>
            <w:gridSpan w:val="2"/>
          </w:tcPr>
          <w:p w14:paraId="28E24797" w14:textId="77777777" w:rsidR="00722E42" w:rsidRPr="0077287A" w:rsidRDefault="00722E42" w:rsidP="00722E42">
            <w:pPr>
              <w:pStyle w:val="ECC-7KBT"/>
              <w:rPr>
                <w:b/>
                <w:lang w:val="pt-BR"/>
              </w:rPr>
            </w:pPr>
            <w:r w:rsidRPr="0077287A">
              <w:rPr>
                <w:b/>
                <w:lang w:val="pt-BR"/>
              </w:rPr>
              <w:t xml:space="preserve">7. </w:t>
            </w:r>
            <w:r w:rsidRPr="0077287A">
              <w:rPr>
                <w:szCs w:val="22"/>
              </w:rPr>
              <w:t>Construction of infrastructure  for the Resettlement Area in Ward 8: There is 01 sensitive receptors</w:t>
            </w:r>
          </w:p>
        </w:tc>
      </w:tr>
      <w:tr w:rsidR="00722E42" w:rsidRPr="0077287A" w14:paraId="61A86FEC" w14:textId="77777777" w:rsidTr="00722E42">
        <w:trPr>
          <w:trHeight w:val="340"/>
          <w:jc w:val="center"/>
        </w:trPr>
        <w:tc>
          <w:tcPr>
            <w:tcW w:w="2693" w:type="dxa"/>
          </w:tcPr>
          <w:p w14:paraId="599DCD78" w14:textId="77777777" w:rsidR="00722E42" w:rsidRPr="0077287A" w:rsidRDefault="00722E42" w:rsidP="00722E42">
            <w:pPr>
              <w:pStyle w:val="ECC-7KBT"/>
              <w:rPr>
                <w:lang w:val="pt-BR"/>
              </w:rPr>
            </w:pPr>
            <w:r w:rsidRPr="0077287A">
              <w:rPr>
                <w:lang w:val="pt-BR"/>
              </w:rPr>
              <w:t>Pho Minh Pagoda</w:t>
            </w:r>
          </w:p>
          <w:p w14:paraId="15E04F1C" w14:textId="77777777" w:rsidR="00722E42" w:rsidRPr="0077287A" w:rsidRDefault="00722E42" w:rsidP="00722E42">
            <w:pPr>
              <w:pStyle w:val="ECC-7KBT"/>
            </w:pPr>
            <w:r w:rsidRPr="0077287A">
              <w:rPr>
                <w:noProof/>
              </w:rPr>
              <w:drawing>
                <wp:inline distT="0" distB="0" distL="0" distR="0" wp14:anchorId="4D42A7E0" wp14:editId="349427D6">
                  <wp:extent cx="1199952" cy="1464945"/>
                  <wp:effectExtent l="635" t="0" r="1270" b="1270"/>
                  <wp:docPr id="30952" name="Picture 3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IMG_3362.JPG"/>
                          <pic:cNvPicPr/>
                        </pic:nvPicPr>
                        <pic:blipFill rotWithShape="1">
                          <a:blip r:embed="rId106" cstate="email">
                            <a:extLst>
                              <a:ext uri="{28A0092B-C50C-407E-A947-70E740481C1C}">
                                <a14:useLocalDpi xmlns:a14="http://schemas.microsoft.com/office/drawing/2010/main"/>
                              </a:ext>
                            </a:extLst>
                          </a:blip>
                          <a:srcRect r="26842"/>
                          <a:stretch/>
                        </pic:blipFill>
                        <pic:spPr bwMode="auto">
                          <a:xfrm rot="5400000">
                            <a:off x="0" y="0"/>
                            <a:ext cx="1212933" cy="1480792"/>
                          </a:xfrm>
                          <a:prstGeom prst="rect">
                            <a:avLst/>
                          </a:prstGeom>
                          <a:ln>
                            <a:noFill/>
                          </a:ln>
                          <a:extLst>
                            <a:ext uri="{53640926-AAD7-44D8-BBD7-CCE9431645EC}">
                              <a14:shadowObscured xmlns:a14="http://schemas.microsoft.com/office/drawing/2010/main"/>
                            </a:ext>
                          </a:extLst>
                        </pic:spPr>
                      </pic:pic>
                    </a:graphicData>
                  </a:graphic>
                </wp:inline>
              </w:drawing>
            </w:r>
          </w:p>
        </w:tc>
        <w:tc>
          <w:tcPr>
            <w:tcW w:w="6770" w:type="dxa"/>
          </w:tcPr>
          <w:p w14:paraId="5947A8D5" w14:textId="77777777" w:rsidR="00722E42" w:rsidRPr="0077287A" w:rsidRDefault="00722E42" w:rsidP="008A2AA4">
            <w:pPr>
              <w:pStyle w:val="ECC-7Gachkhung"/>
            </w:pPr>
            <w:r w:rsidRPr="0077287A">
              <w:t>Located near the resettlement area of Ward 8, about 100m from the construction site.</w:t>
            </w:r>
          </w:p>
          <w:p w14:paraId="2D24CE0B" w14:textId="77777777" w:rsidR="00722E42" w:rsidRPr="0077287A" w:rsidRDefault="00722E42" w:rsidP="008A2AA4">
            <w:pPr>
              <w:pStyle w:val="ECC-7Gachkhung"/>
            </w:pPr>
            <w:r w:rsidRPr="0077287A">
              <w:t>The project does not occupy land of this project</w:t>
            </w:r>
          </w:p>
          <w:p w14:paraId="78014D97" w14:textId="77777777" w:rsidR="00722E42" w:rsidRPr="0077287A" w:rsidRDefault="00722E42" w:rsidP="008A2AA4">
            <w:pPr>
              <w:pStyle w:val="ECC-7Gachkhung"/>
            </w:pPr>
            <w:r w:rsidRPr="0077287A">
              <w:t>There are not many people around</w:t>
            </w:r>
          </w:p>
          <w:p w14:paraId="650A92A3" w14:textId="77777777" w:rsidR="00722E42" w:rsidRPr="0077287A" w:rsidRDefault="00722E42" w:rsidP="008A2AA4">
            <w:pPr>
              <w:pStyle w:val="ECC-7Gachkhung"/>
            </w:pPr>
            <w:r w:rsidRPr="0077287A">
              <w:t>Worship and ceremonies mostly take place on the first day or full moon day, on holidays and there is only 1 holy worshiping day in Pho Minh Pagoda area every year</w:t>
            </w:r>
          </w:p>
        </w:tc>
      </w:tr>
    </w:tbl>
    <w:p w14:paraId="5E86C8F8" w14:textId="77777777" w:rsidR="009A607E" w:rsidRPr="0077287A" w:rsidRDefault="009A607E">
      <w:pPr>
        <w:spacing w:after="160" w:line="259" w:lineRule="auto"/>
        <w:rPr>
          <w:rFonts w:eastAsiaTheme="majorEastAsia"/>
          <w:b/>
          <w:bCs/>
          <w:szCs w:val="28"/>
          <w:lang w:val="en-GB"/>
        </w:rPr>
      </w:pPr>
      <w:r w:rsidRPr="0077287A">
        <w:br w:type="page"/>
      </w:r>
    </w:p>
    <w:p w14:paraId="73D8AA22" w14:textId="77777777" w:rsidR="00E96DB6" w:rsidRPr="0077287A" w:rsidRDefault="009A607E" w:rsidP="00E96DB6">
      <w:pPr>
        <w:pStyle w:val="Heading1"/>
        <w:rPr>
          <w:rFonts w:cs="Times New Roman"/>
          <w:color w:val="auto"/>
        </w:rPr>
      </w:pPr>
      <w:r w:rsidRPr="0077287A">
        <w:rPr>
          <w:rFonts w:cs="Times New Roman"/>
          <w:color w:val="auto"/>
        </w:rPr>
        <w:t xml:space="preserve"> </w:t>
      </w:r>
      <w:bookmarkStart w:id="307" w:name="_Toc32524204"/>
      <w:bookmarkStart w:id="308" w:name="_Toc35355797"/>
      <w:r w:rsidR="00A20B13" w:rsidRPr="0077287A">
        <w:rPr>
          <w:rFonts w:cs="Times New Roman"/>
          <w:color w:val="auto"/>
        </w:rPr>
        <w:t>ENVIRONMENTAL AND SOCIAL IMPACT ASSESSMENT</w:t>
      </w:r>
      <w:bookmarkEnd w:id="307"/>
      <w:bookmarkEnd w:id="308"/>
    </w:p>
    <w:p w14:paraId="5A03C499" w14:textId="4BBBB032" w:rsidR="00A20B13" w:rsidRPr="0077287A" w:rsidRDefault="00A20B13" w:rsidP="00A20B13">
      <w:pPr>
        <w:pStyle w:val="ECC-1BT"/>
        <w:rPr>
          <w:lang w:val="pt-BR"/>
        </w:rPr>
      </w:pPr>
      <w:r w:rsidRPr="0077287A">
        <w:rPr>
          <w:rStyle w:val="tlid-translation"/>
          <w:lang w:val="en"/>
        </w:rPr>
        <w:t xml:space="preserve">The </w:t>
      </w:r>
      <w:proofErr w:type="spellStart"/>
      <w:r w:rsidRPr="0077287A">
        <w:rPr>
          <w:rStyle w:val="tlid-translation"/>
          <w:lang w:val="en"/>
        </w:rPr>
        <w:t>asessment</w:t>
      </w:r>
      <w:proofErr w:type="spellEnd"/>
      <w:r w:rsidRPr="0077287A">
        <w:rPr>
          <w:rStyle w:val="tlid-translation"/>
          <w:lang w:val="en"/>
        </w:rPr>
        <w:t xml:space="preserve"> on environmental and social impacts caused by the activities under Vinh Long Urban Development and Climate Resilience Project in preparation, construction and operation stages aims to qualitatively and quantitively identify potential impacts on environment, society and human health during </w:t>
      </w:r>
      <w:r w:rsidR="00A02E7B" w:rsidRPr="0077287A">
        <w:rPr>
          <w:rStyle w:val="tlid-translation"/>
          <w:lang w:val="en"/>
        </w:rPr>
        <w:t>the project</w:t>
      </w:r>
      <w:r w:rsidRPr="0077287A">
        <w:rPr>
          <w:rStyle w:val="tlid-translation"/>
          <w:lang w:val="en"/>
        </w:rPr>
        <w:t xml:space="preserve"> implementation; then accordingly, to propose appropriate mitigation measures for </w:t>
      </w:r>
      <w:r w:rsidR="00A02E7B" w:rsidRPr="0077287A">
        <w:rPr>
          <w:rStyle w:val="tlid-translation"/>
          <w:lang w:val="en"/>
        </w:rPr>
        <w:t>the project</w:t>
      </w:r>
      <w:r w:rsidRPr="0077287A">
        <w:rPr>
          <w:rStyle w:val="tlid-translation"/>
          <w:lang w:val="en"/>
        </w:rPr>
        <w:t xml:space="preserve">’s negative impacts. The scope of </w:t>
      </w:r>
      <w:r w:rsidR="00A02E7B" w:rsidRPr="0077287A">
        <w:rPr>
          <w:rStyle w:val="tlid-translation"/>
          <w:lang w:val="en"/>
        </w:rPr>
        <w:t>the project</w:t>
      </w:r>
      <w:r w:rsidRPr="0077287A">
        <w:rPr>
          <w:rStyle w:val="tlid-translation"/>
          <w:lang w:val="en"/>
        </w:rPr>
        <w:t>'s environmental and social impact assessment covers 3 components:</w:t>
      </w:r>
    </w:p>
    <w:p w14:paraId="5D9A114C" w14:textId="77777777" w:rsidR="00A20B13" w:rsidRPr="0077287A" w:rsidRDefault="00A20B13" w:rsidP="00005875">
      <w:pPr>
        <w:pStyle w:val="ListParagraph"/>
        <w:numPr>
          <w:ilvl w:val="0"/>
          <w:numId w:val="91"/>
        </w:numPr>
        <w:spacing w:before="0" w:after="160" w:line="300" w:lineRule="exact"/>
        <w:rPr>
          <w:rFonts w:eastAsia="Calibri"/>
          <w:szCs w:val="22"/>
          <w:lang w:val="pt-BR"/>
        </w:rPr>
      </w:pPr>
      <w:r w:rsidRPr="0077287A">
        <w:rPr>
          <w:rFonts w:eastAsia="Calibri"/>
          <w:szCs w:val="22"/>
          <w:lang w:val="pt-BR"/>
        </w:rPr>
        <w:t>Component 1: Flood risk management and environmental sanitation</w:t>
      </w:r>
    </w:p>
    <w:p w14:paraId="7A968A24" w14:textId="77777777" w:rsidR="00A20B13" w:rsidRPr="0077287A" w:rsidRDefault="00A20B13" w:rsidP="00005875">
      <w:pPr>
        <w:pStyle w:val="ListParagraph"/>
        <w:numPr>
          <w:ilvl w:val="0"/>
          <w:numId w:val="91"/>
        </w:numPr>
        <w:spacing w:before="0" w:after="160" w:line="300" w:lineRule="exact"/>
      </w:pPr>
      <w:r w:rsidRPr="0077287A">
        <w:t>Component 2: Strategic corridors development;</w:t>
      </w:r>
    </w:p>
    <w:p w14:paraId="7C3E78BE" w14:textId="77777777" w:rsidR="00A20B13" w:rsidRPr="0077287A" w:rsidRDefault="00A20B13" w:rsidP="00005875">
      <w:pPr>
        <w:pStyle w:val="ListParagraph"/>
        <w:numPr>
          <w:ilvl w:val="0"/>
          <w:numId w:val="91"/>
        </w:numPr>
        <w:spacing w:before="0" w:after="160" w:line="300" w:lineRule="exact"/>
        <w:rPr>
          <w:rFonts w:eastAsia="Calibri"/>
          <w:szCs w:val="22"/>
          <w:lang w:val="pt-BR"/>
        </w:rPr>
      </w:pPr>
      <w:r w:rsidRPr="0077287A">
        <w:t>Component 3: Compensation and resettlement.</w:t>
      </w:r>
    </w:p>
    <w:p w14:paraId="03AAFFFF" w14:textId="7A634F31" w:rsidR="00A20B13" w:rsidRPr="0077287A" w:rsidRDefault="00A02E7B" w:rsidP="00E06A4E">
      <w:pPr>
        <w:pStyle w:val="Heading2"/>
        <w:rPr>
          <w:rFonts w:cs="Times New Roman"/>
          <w:color w:val="auto"/>
        </w:rPr>
      </w:pPr>
      <w:bookmarkStart w:id="309" w:name="_Toc440279984"/>
      <w:bookmarkStart w:id="310" w:name="_Toc35355798"/>
      <w:r w:rsidRPr="0077287A">
        <w:rPr>
          <w:rFonts w:cs="Times New Roman"/>
          <w:color w:val="auto"/>
        </w:rPr>
        <w:t>THE PROJECT</w:t>
      </w:r>
      <w:r w:rsidR="00A20B13" w:rsidRPr="0077287A">
        <w:rPr>
          <w:rFonts w:cs="Times New Roman"/>
          <w:color w:val="auto"/>
        </w:rPr>
        <w:t>’S POSITIVE IMPACTS</w:t>
      </w:r>
      <w:bookmarkEnd w:id="309"/>
      <w:bookmarkEnd w:id="310"/>
    </w:p>
    <w:p w14:paraId="522B8D90" w14:textId="77777777" w:rsidR="00A20B13" w:rsidRPr="0077287A" w:rsidRDefault="00A20B13" w:rsidP="00A20B13">
      <w:r w:rsidRPr="0077287A">
        <w:t xml:space="preserve">Positive impacts of Component 1: </w:t>
      </w:r>
      <w:r w:rsidRPr="0077287A">
        <w:rPr>
          <w:rFonts w:eastAsia="Calibri"/>
          <w:szCs w:val="22"/>
          <w:lang w:val="pt-BR"/>
        </w:rPr>
        <w:t>Flood risk management and environmental sanitation</w:t>
      </w:r>
      <w:r w:rsidRPr="0077287A">
        <w:t xml:space="preserve"> </w:t>
      </w:r>
    </w:p>
    <w:p w14:paraId="6BE2A26E" w14:textId="41BE6F59" w:rsidR="00A20B13" w:rsidRPr="0077287A" w:rsidRDefault="00A20B13" w:rsidP="00A20B13">
      <w:pPr>
        <w:pStyle w:val="ECC-3Gachdaudong"/>
        <w:ind w:left="709" w:hanging="142"/>
        <w:rPr>
          <w:rStyle w:val="tlid-translation"/>
        </w:rPr>
      </w:pPr>
      <w:r w:rsidRPr="0077287A">
        <w:rPr>
          <w:rStyle w:val="tlid-translation"/>
          <w:lang w:val="en"/>
        </w:rPr>
        <w:t xml:space="preserve">Improving health and living conditions of the people in </w:t>
      </w:r>
      <w:r w:rsidR="00A02E7B" w:rsidRPr="0077287A">
        <w:rPr>
          <w:rStyle w:val="tlid-translation"/>
          <w:lang w:val="en"/>
        </w:rPr>
        <w:t>the project</w:t>
      </w:r>
      <w:r w:rsidRPr="0077287A">
        <w:rPr>
          <w:rStyle w:val="tlid-translation"/>
          <w:lang w:val="en"/>
        </w:rPr>
        <w:t xml:space="preserve"> area, especially the households living in the encroachment areas, reducing pollution for Long Ho, </w:t>
      </w:r>
      <w:proofErr w:type="spellStart"/>
      <w:r w:rsidRPr="0077287A">
        <w:rPr>
          <w:rStyle w:val="tlid-translation"/>
          <w:lang w:val="en"/>
        </w:rPr>
        <w:t>Cau</w:t>
      </w:r>
      <w:proofErr w:type="spellEnd"/>
      <w:r w:rsidRPr="0077287A">
        <w:rPr>
          <w:rStyle w:val="tlid-translation"/>
          <w:lang w:val="en"/>
        </w:rPr>
        <w:t xml:space="preserve"> Lo rivers and canals in urban core area</w:t>
      </w:r>
    </w:p>
    <w:p w14:paraId="707E3CFC" w14:textId="77777777" w:rsidR="00A20B13" w:rsidRPr="0077287A" w:rsidRDefault="00A20B13" w:rsidP="00A20B13">
      <w:pPr>
        <w:pStyle w:val="ECC-3Gachdaudong"/>
        <w:ind w:left="709" w:hanging="142"/>
      </w:pPr>
      <w:r w:rsidRPr="0077287A">
        <w:rPr>
          <w:rStyle w:val="tlid-translation"/>
          <w:lang w:val="en"/>
        </w:rPr>
        <w:t>Improving environmental sanitation, reducing pollution (</w:t>
      </w:r>
      <w:proofErr w:type="spellStart"/>
      <w:r w:rsidRPr="0077287A">
        <w:rPr>
          <w:rStyle w:val="tlid-translation"/>
          <w:lang w:val="en"/>
        </w:rPr>
        <w:t>ordor</w:t>
      </w:r>
      <w:proofErr w:type="spellEnd"/>
      <w:r w:rsidRPr="0077287A">
        <w:rPr>
          <w:rStyle w:val="tlid-translation"/>
          <w:lang w:val="en"/>
        </w:rPr>
        <w:t xml:space="preserve"> and flies) for households living along canals;</w:t>
      </w:r>
    </w:p>
    <w:p w14:paraId="35F68676" w14:textId="5898A347" w:rsidR="00A20B13" w:rsidRPr="0077287A" w:rsidRDefault="00A20B13" w:rsidP="00A20B13">
      <w:pPr>
        <w:pStyle w:val="ECC-3Gachdaudong"/>
        <w:ind w:left="709" w:hanging="142"/>
      </w:pPr>
      <w:r w:rsidRPr="0077287A">
        <w:rPr>
          <w:rStyle w:val="tlid-translation"/>
          <w:lang w:val="en"/>
        </w:rPr>
        <w:t xml:space="preserve">Minimizing flooding for households in </w:t>
      </w:r>
      <w:r w:rsidR="00BB6CA4" w:rsidRPr="0077287A">
        <w:rPr>
          <w:rStyle w:val="tlid-translation"/>
          <w:lang w:val="en"/>
        </w:rPr>
        <w:t>urban core area</w:t>
      </w:r>
      <w:r w:rsidRPr="0077287A">
        <w:rPr>
          <w:rStyle w:val="tlid-translation"/>
          <w:lang w:val="en"/>
        </w:rPr>
        <w:t>s and households living near canals;</w:t>
      </w:r>
    </w:p>
    <w:p w14:paraId="4D911A88" w14:textId="77777777" w:rsidR="00A20B13" w:rsidRPr="0077287A" w:rsidRDefault="00A20B13" w:rsidP="00A20B13">
      <w:pPr>
        <w:pStyle w:val="ECC-3Gachdaudong"/>
        <w:ind w:left="709" w:hanging="142"/>
      </w:pPr>
      <w:r w:rsidRPr="0077287A">
        <w:rPr>
          <w:rStyle w:val="tlid-translation"/>
          <w:lang w:val="en"/>
        </w:rPr>
        <w:t>Ensuring safety along the banks of canals and rivers;</w:t>
      </w:r>
    </w:p>
    <w:p w14:paraId="52B3C00D" w14:textId="77777777" w:rsidR="00A20B13" w:rsidRPr="0077287A" w:rsidRDefault="00A20B13" w:rsidP="00A20B13">
      <w:pPr>
        <w:pStyle w:val="ECC-3Gachdaudong"/>
        <w:ind w:left="709" w:hanging="142"/>
      </w:pPr>
      <w:r w:rsidRPr="0077287A">
        <w:rPr>
          <w:rStyle w:val="tlid-translation"/>
          <w:lang w:val="en"/>
        </w:rPr>
        <w:t>Facilitating local people to increase their income during construction (by selling commodities) and have the opportunity to increase their income by protecting assets and commercial goods, ensuring their normal business activities during the flood season;</w:t>
      </w:r>
    </w:p>
    <w:p w14:paraId="54DB9B19" w14:textId="77777777" w:rsidR="00A20B13" w:rsidRPr="0077287A" w:rsidRDefault="00A20B13" w:rsidP="00A20B13">
      <w:pPr>
        <w:pStyle w:val="ECC-3Gachdaudong"/>
        <w:ind w:left="709" w:hanging="142"/>
      </w:pPr>
      <w:r w:rsidRPr="0077287A">
        <w:rPr>
          <w:rStyle w:val="tlid-translation"/>
          <w:lang w:val="en"/>
        </w:rPr>
        <w:t>Increasing the area for restaurants and tourism development;</w:t>
      </w:r>
    </w:p>
    <w:p w14:paraId="07D9E8E6" w14:textId="77777777" w:rsidR="00A20B13" w:rsidRPr="0077287A" w:rsidRDefault="00A20B13" w:rsidP="00A20B13">
      <w:pPr>
        <w:pStyle w:val="ECC-3Gachdaudong"/>
        <w:ind w:left="709" w:hanging="142"/>
      </w:pPr>
      <w:r w:rsidRPr="0077287A">
        <w:rPr>
          <w:rStyle w:val="tlid-translation"/>
          <w:lang w:val="en"/>
        </w:rPr>
        <w:t>Creating open space along the river banks for recreational and sports activities;</w:t>
      </w:r>
    </w:p>
    <w:p w14:paraId="4DC878B9" w14:textId="41C26FFD" w:rsidR="00A20B13" w:rsidRPr="0077287A" w:rsidRDefault="00A02E7B" w:rsidP="00A20B13">
      <w:pPr>
        <w:pStyle w:val="ECC-3Gachdaudong"/>
        <w:ind w:left="709" w:hanging="142"/>
        <w:rPr>
          <w:rStyle w:val="tlid-translation"/>
          <w:lang w:val="en"/>
        </w:rPr>
      </w:pPr>
      <w:r w:rsidRPr="0077287A">
        <w:rPr>
          <w:rStyle w:val="tlid-translation"/>
          <w:lang w:val="en"/>
        </w:rPr>
        <w:t>The project</w:t>
      </w:r>
      <w:r w:rsidR="00A20B13" w:rsidRPr="0077287A">
        <w:rPr>
          <w:rStyle w:val="tlid-translation"/>
          <w:lang w:val="en"/>
        </w:rPr>
        <w:t xml:space="preserve"> will relocate households encroaching canals to the resettlement site where living condition is better.</w:t>
      </w:r>
    </w:p>
    <w:p w14:paraId="1ECC41C0" w14:textId="5B4F21C3" w:rsidR="00A20B13" w:rsidRPr="0077287A" w:rsidRDefault="00A20B13" w:rsidP="00A20B13">
      <w:pPr>
        <w:pStyle w:val="ECC-3Gachdaudong"/>
        <w:ind w:left="709" w:hanging="142"/>
        <w:rPr>
          <w:rStyle w:val="tlid-translation"/>
          <w:lang w:val="en"/>
        </w:rPr>
      </w:pPr>
      <w:r w:rsidRPr="0077287A">
        <w:rPr>
          <w:rStyle w:val="tlid-translation"/>
          <w:lang w:val="en"/>
        </w:rPr>
        <w:t xml:space="preserve">Giving people opportunity </w:t>
      </w:r>
      <w:r w:rsidRPr="0077287A">
        <w:t>to</w:t>
      </w:r>
      <w:r w:rsidRPr="0077287A">
        <w:rPr>
          <w:rStyle w:val="tlid-translation"/>
          <w:lang w:val="en"/>
        </w:rPr>
        <w:t xml:space="preserve"> participate in </w:t>
      </w:r>
      <w:r w:rsidR="00A02E7B" w:rsidRPr="0077287A">
        <w:rPr>
          <w:rStyle w:val="tlid-translation"/>
          <w:lang w:val="en"/>
        </w:rPr>
        <w:t>the project</w:t>
      </w:r>
      <w:r w:rsidRPr="0077287A">
        <w:rPr>
          <w:rStyle w:val="tlid-translation"/>
          <w:lang w:val="en"/>
        </w:rPr>
        <w:t xml:space="preserve"> as a worker, labor ..</w:t>
      </w:r>
    </w:p>
    <w:p w14:paraId="1D0335D9" w14:textId="77777777" w:rsidR="00A20B13" w:rsidRPr="0077287A" w:rsidRDefault="00A20B13" w:rsidP="00A20B13">
      <w:pPr>
        <w:pStyle w:val="ECC-3Gachdaudong"/>
        <w:ind w:left="709" w:hanging="142"/>
      </w:pPr>
      <w:r w:rsidRPr="0077287A">
        <w:rPr>
          <w:rStyle w:val="tlid-translation"/>
          <w:lang w:val="en"/>
        </w:rPr>
        <w:t xml:space="preserve">In addition to </w:t>
      </w:r>
      <w:r w:rsidRPr="0077287A">
        <w:t>the</w:t>
      </w:r>
      <w:r w:rsidRPr="0077287A">
        <w:rPr>
          <w:rStyle w:val="tlid-translation"/>
          <w:lang w:val="en"/>
        </w:rPr>
        <w:t xml:space="preserve"> flood control impacts, the construction of roads along the embankments of Long Ho river </w:t>
      </w:r>
      <w:r w:rsidRPr="0077287A">
        <w:t>will</w:t>
      </w:r>
      <w:r w:rsidRPr="0077287A">
        <w:rPr>
          <w:rStyle w:val="tlid-translation"/>
          <w:lang w:val="en"/>
        </w:rPr>
        <w:t xml:space="preserve"> bring about economic, social, environmental and aesthetic values. It will create public spaces for people’s walking, exercising and recreation activities, etc. This will also facilitate river tourism development. In addition, the construction of the park will bring a new </w:t>
      </w:r>
      <w:proofErr w:type="spellStart"/>
      <w:r w:rsidRPr="0077287A">
        <w:rPr>
          <w:rStyle w:val="tlid-translation"/>
          <w:lang w:val="en"/>
        </w:rPr>
        <w:t>appeance</w:t>
      </w:r>
      <w:proofErr w:type="spellEnd"/>
      <w:r w:rsidRPr="0077287A">
        <w:rPr>
          <w:rStyle w:val="tlid-translation"/>
          <w:lang w:val="en"/>
        </w:rPr>
        <w:t xml:space="preserve"> to the city, an urban civilized country, and a green - clean - beautiful city.</w:t>
      </w:r>
    </w:p>
    <w:p w14:paraId="1F358A2B" w14:textId="77777777" w:rsidR="00A20B13" w:rsidRPr="0077287A" w:rsidRDefault="00A20B13" w:rsidP="00E06A4E">
      <w:pPr>
        <w:outlineLvl w:val="0"/>
      </w:pPr>
      <w:r w:rsidRPr="0077287A">
        <w:t>Positive impacts of Component 2: Strategic corridors development</w:t>
      </w:r>
    </w:p>
    <w:p w14:paraId="64026045" w14:textId="77777777" w:rsidR="00A20B13" w:rsidRPr="0077287A" w:rsidRDefault="00A20B13" w:rsidP="00A20B13">
      <w:pPr>
        <w:pStyle w:val="ECC-3Gachdaudong"/>
        <w:ind w:left="709" w:hanging="142"/>
        <w:rPr>
          <w:rStyle w:val="tlid-translation"/>
        </w:rPr>
      </w:pPr>
      <w:r w:rsidRPr="0077287A">
        <w:rPr>
          <w:rStyle w:val="tlid-translation"/>
          <w:lang w:val="en"/>
        </w:rPr>
        <w:t>Increasing income through the production and trading of agricultural products, helping households to invest more in housing and health, thus helping to increase living standards for people</w:t>
      </w:r>
    </w:p>
    <w:p w14:paraId="4A34304D" w14:textId="77777777" w:rsidR="00A20B13" w:rsidRPr="0077287A" w:rsidRDefault="00A20B13" w:rsidP="00A20B13">
      <w:pPr>
        <w:pStyle w:val="ECC-3Gachdaudong"/>
        <w:ind w:left="709" w:hanging="142"/>
      </w:pPr>
      <w:r w:rsidRPr="0077287A">
        <w:rPr>
          <w:rStyle w:val="tlid-translation"/>
          <w:lang w:val="en"/>
        </w:rPr>
        <w:t>Brining higher profits to small household businesses thanks to improved transportation and as a result, local revenue will also increase;</w:t>
      </w:r>
    </w:p>
    <w:p w14:paraId="4F2DCFC4" w14:textId="7667F78C" w:rsidR="00A20B13" w:rsidRPr="0077287A" w:rsidRDefault="00A20B13" w:rsidP="00A20B13">
      <w:pPr>
        <w:pStyle w:val="ECC-3Gachdaudong"/>
        <w:ind w:left="709" w:hanging="142"/>
      </w:pPr>
      <w:r w:rsidRPr="0077287A">
        <w:rPr>
          <w:rStyle w:val="tlid-translation"/>
          <w:lang w:val="en"/>
        </w:rPr>
        <w:t xml:space="preserve">Giving opportunities for exploiting agricultural land in </w:t>
      </w:r>
      <w:r w:rsidR="00A02E7B" w:rsidRPr="0077287A">
        <w:rPr>
          <w:rStyle w:val="tlid-translation"/>
          <w:lang w:val="en"/>
        </w:rPr>
        <w:t xml:space="preserve">the </w:t>
      </w:r>
      <w:r w:rsidR="00412E4D" w:rsidRPr="0077287A">
        <w:rPr>
          <w:rStyle w:val="tlid-translation"/>
          <w:lang w:val="en"/>
        </w:rPr>
        <w:t>project</w:t>
      </w:r>
      <w:r w:rsidRPr="0077287A">
        <w:rPr>
          <w:rStyle w:val="tlid-translation"/>
          <w:lang w:val="en"/>
        </w:rPr>
        <w:t xml:space="preserve"> area, creating a driving force to improve production productivity and convert agricultural production to people;</w:t>
      </w:r>
    </w:p>
    <w:p w14:paraId="2B886B38" w14:textId="77777777" w:rsidR="00A20B13" w:rsidRPr="0077287A" w:rsidRDefault="00A20B13" w:rsidP="00A20B13">
      <w:pPr>
        <w:pStyle w:val="ECC-3Gachdaudong"/>
        <w:ind w:left="709" w:hanging="142"/>
        <w:rPr>
          <w:rStyle w:val="tlid-translation"/>
        </w:rPr>
      </w:pPr>
      <w:r w:rsidRPr="0077287A">
        <w:rPr>
          <w:rStyle w:val="tlid-translation"/>
          <w:lang w:val="en"/>
        </w:rPr>
        <w:t>Increasing access to vocational training and employment opportunities for young workers</w:t>
      </w:r>
    </w:p>
    <w:p w14:paraId="2B861518" w14:textId="77777777" w:rsidR="00A20B13" w:rsidRPr="0077287A" w:rsidRDefault="00A20B13" w:rsidP="00A20B13">
      <w:pPr>
        <w:pStyle w:val="ECC-3Gachdaudong"/>
        <w:ind w:left="709" w:hanging="142"/>
      </w:pPr>
      <w:r w:rsidRPr="0077287A">
        <w:rPr>
          <w:rStyle w:val="tlid-translation"/>
          <w:lang w:val="en"/>
        </w:rPr>
        <w:t>The transport system connecting the inner city to the suburbs of Vinh Long City, and urban infrastructure will be upgraded to be more modern, effective for the production and consumption of goods thanks to better accessibility to the market; value of land in  suburban areas will be increased.</w:t>
      </w:r>
    </w:p>
    <w:p w14:paraId="51E3F3B6" w14:textId="77777777" w:rsidR="00A20B13" w:rsidRPr="0077287A" w:rsidRDefault="00A20B13" w:rsidP="00E06A4E">
      <w:pPr>
        <w:pStyle w:val="ECC-1BT"/>
        <w:outlineLvl w:val="0"/>
      </w:pPr>
      <w:r w:rsidRPr="0077287A">
        <w:t>Positive impacts of Component 3: Compensation and resettlement</w:t>
      </w:r>
    </w:p>
    <w:p w14:paraId="31097D96" w14:textId="77777777" w:rsidR="00A20B13" w:rsidRPr="0077287A" w:rsidRDefault="00A20B13" w:rsidP="00A20B13">
      <w:pPr>
        <w:pStyle w:val="ECC-3Gachdaudong"/>
        <w:ind w:left="709" w:hanging="142"/>
      </w:pPr>
      <w:r w:rsidRPr="0077287A">
        <w:t>Improving infrastructure and landscape for the city, creating motivation to form a civilized city, a green city - clean - beautiful;</w:t>
      </w:r>
    </w:p>
    <w:p w14:paraId="5423AF9E" w14:textId="77777777" w:rsidR="00A20B13" w:rsidRPr="0077287A" w:rsidRDefault="00A20B13" w:rsidP="00A20B13">
      <w:pPr>
        <w:pStyle w:val="ECC-3Gachdaudong"/>
        <w:ind w:left="709" w:hanging="142"/>
      </w:pPr>
      <w:r w:rsidRPr="0077287A">
        <w:t>Creating a driving force for restructuring agricultural economy into services and commerce;</w:t>
      </w:r>
    </w:p>
    <w:p w14:paraId="78152F37" w14:textId="77777777" w:rsidR="00A20B13" w:rsidRPr="0077287A" w:rsidRDefault="00A20B13" w:rsidP="00A20B13">
      <w:pPr>
        <w:pStyle w:val="ECC-3Gachdaudong"/>
        <w:ind w:left="709" w:hanging="142"/>
        <w:rPr>
          <w:lang w:val="en"/>
        </w:rPr>
      </w:pPr>
      <w:r w:rsidRPr="0077287A">
        <w:t>Incr</w:t>
      </w:r>
      <w:r w:rsidRPr="0077287A">
        <w:rPr>
          <w:rStyle w:val="tlid-translation"/>
          <w:lang w:val="en"/>
        </w:rPr>
        <w:t>easing the value of land use in the area;</w:t>
      </w:r>
    </w:p>
    <w:p w14:paraId="5FC1439F" w14:textId="45F90197" w:rsidR="00A20B13" w:rsidRPr="0077287A" w:rsidRDefault="00A20B13" w:rsidP="00A20B13">
      <w:pPr>
        <w:pStyle w:val="ECC-1BT"/>
      </w:pPr>
      <w:r w:rsidRPr="0077287A">
        <w:rPr>
          <w:rStyle w:val="tlid-translation"/>
          <w:lang w:val="en"/>
        </w:rPr>
        <w:t xml:space="preserve">Environmental impacts: Flooding, pollution, unpleasant odors will be significantly reduced in Vinh Long City thanks to the flood control and the drainage system of </w:t>
      </w:r>
      <w:r w:rsidR="00A02E7B" w:rsidRPr="0077287A">
        <w:rPr>
          <w:rStyle w:val="tlid-translation"/>
          <w:lang w:val="en"/>
        </w:rPr>
        <w:t>the project</w:t>
      </w:r>
      <w:r w:rsidRPr="0077287A">
        <w:rPr>
          <w:rStyle w:val="tlid-translation"/>
          <w:lang w:val="en"/>
        </w:rPr>
        <w:t xml:space="preserve">. </w:t>
      </w:r>
      <w:r w:rsidR="00A02E7B" w:rsidRPr="0077287A">
        <w:rPr>
          <w:rStyle w:val="tlid-translation"/>
          <w:lang w:val="en"/>
        </w:rPr>
        <w:t>The project</w:t>
      </w:r>
      <w:r w:rsidRPr="0077287A">
        <w:rPr>
          <w:rStyle w:val="tlid-translation"/>
          <w:lang w:val="en"/>
        </w:rPr>
        <w:t xml:space="preserve">’s investments will help achieve Vietnam's goal of ensuring an environmental-friendly and sustainable development for the city. </w:t>
      </w:r>
      <w:r w:rsidR="00A02E7B" w:rsidRPr="0077287A">
        <w:rPr>
          <w:rStyle w:val="tlid-translation"/>
          <w:lang w:val="en"/>
        </w:rPr>
        <w:t>The project</w:t>
      </w:r>
      <w:r w:rsidRPr="0077287A">
        <w:rPr>
          <w:rStyle w:val="tlid-translation"/>
          <w:lang w:val="en"/>
        </w:rPr>
        <w:t xml:space="preserve">'s works will be built on the basis of research of climate change resilience and saline intrusion </w:t>
      </w:r>
      <w:proofErr w:type="spellStart"/>
      <w:r w:rsidRPr="0077287A">
        <w:rPr>
          <w:rStyle w:val="tlid-translation"/>
          <w:lang w:val="en"/>
        </w:rPr>
        <w:t>prvention</w:t>
      </w:r>
      <w:proofErr w:type="spellEnd"/>
      <w:r w:rsidRPr="0077287A">
        <w:rPr>
          <w:rStyle w:val="tlid-translation"/>
          <w:lang w:val="en"/>
        </w:rPr>
        <w:t xml:space="preserve"> in Vinh Long City which is expected to be seriously affected by climate change. </w:t>
      </w:r>
    </w:p>
    <w:p w14:paraId="144C014F" w14:textId="77777777" w:rsidR="00A20B13" w:rsidRPr="0077287A" w:rsidRDefault="00A20B13" w:rsidP="00E06A4E">
      <w:pPr>
        <w:pStyle w:val="Heading2"/>
        <w:keepNext/>
        <w:keepLines/>
        <w:widowControl/>
        <w:tabs>
          <w:tab w:val="clear" w:pos="454"/>
          <w:tab w:val="clear" w:pos="567"/>
        </w:tabs>
        <w:rPr>
          <w:rFonts w:cs="Times New Roman"/>
          <w:color w:val="auto"/>
          <w:lang w:val="vi-VN"/>
        </w:rPr>
      </w:pPr>
      <w:bookmarkStart w:id="311" w:name="_Toc35355799"/>
      <w:r w:rsidRPr="0077287A">
        <w:rPr>
          <w:rFonts w:cs="Times New Roman"/>
          <w:color w:val="auto"/>
        </w:rPr>
        <w:t>TYPES AND SCOPES OF IMPACTS</w:t>
      </w:r>
      <w:bookmarkEnd w:id="311"/>
    </w:p>
    <w:p w14:paraId="42DADF4F" w14:textId="42B2DED3" w:rsidR="00A20B13" w:rsidRPr="0077287A" w:rsidRDefault="00A20B13" w:rsidP="00A20B13">
      <w:pPr>
        <w:pStyle w:val="ECC-1BT"/>
      </w:pPr>
      <w:r w:rsidRPr="0077287A">
        <w:rPr>
          <w:rStyle w:val="tlid-translation"/>
          <w:lang w:val="en"/>
        </w:rPr>
        <w:t xml:space="preserve">Based on the analysis of baseline data, field visits and discussions with officials and stakeholders, </w:t>
      </w:r>
      <w:r w:rsidR="00A02E7B" w:rsidRPr="0077287A">
        <w:rPr>
          <w:rStyle w:val="tlid-translation"/>
          <w:lang w:val="en"/>
        </w:rPr>
        <w:t>the project</w:t>
      </w:r>
      <w:r w:rsidRPr="0077287A">
        <w:rPr>
          <w:rStyle w:val="tlid-translation"/>
          <w:lang w:val="en"/>
        </w:rPr>
        <w:t xml:space="preserve">’s potential negative impacts on the physical, biological and economic environments have been identified. The type and </w:t>
      </w:r>
      <w:proofErr w:type="spellStart"/>
      <w:r w:rsidRPr="0077287A">
        <w:rPr>
          <w:rStyle w:val="tlid-translation"/>
          <w:lang w:val="en"/>
        </w:rPr>
        <w:t>scopee</w:t>
      </w:r>
      <w:proofErr w:type="spellEnd"/>
      <w:r w:rsidRPr="0077287A">
        <w:rPr>
          <w:rStyle w:val="tlid-translation"/>
          <w:lang w:val="en"/>
        </w:rPr>
        <w:t xml:space="preserve"> of these potential negative impacts are summarized in the table below. The potential negative impacts of </w:t>
      </w:r>
      <w:r w:rsidR="00A02E7B" w:rsidRPr="0077287A">
        <w:rPr>
          <w:rStyle w:val="tlid-translation"/>
          <w:lang w:val="en"/>
        </w:rPr>
        <w:t>the project</w:t>
      </w:r>
      <w:r w:rsidRPr="0077287A">
        <w:rPr>
          <w:rStyle w:val="tlid-translation"/>
          <w:lang w:val="en"/>
        </w:rPr>
        <w:t>, after implementation of the mitigation measures presented in the following sections of the report, are mostly negligible.</w:t>
      </w:r>
    </w:p>
    <w:p w14:paraId="495E0289" w14:textId="77777777" w:rsidR="000D2A2C" w:rsidRPr="0077287A" w:rsidRDefault="000D2A2C" w:rsidP="00E06A4E">
      <w:pPr>
        <w:pStyle w:val="Caption"/>
        <w:outlineLvl w:val="0"/>
        <w:sectPr w:rsidR="000D2A2C" w:rsidRPr="0077287A" w:rsidSect="00444E85">
          <w:pgSz w:w="11906" w:h="16838" w:code="9"/>
          <w:pgMar w:top="1418" w:right="1134" w:bottom="1134" w:left="1701" w:header="567" w:footer="567" w:gutter="0"/>
          <w:cols w:space="708"/>
          <w:docGrid w:linePitch="360"/>
        </w:sectPr>
      </w:pPr>
    </w:p>
    <w:p w14:paraId="61B5A899" w14:textId="17EBBA7D" w:rsidR="00A20B13" w:rsidRPr="0077287A" w:rsidRDefault="002B6FBC" w:rsidP="00E06A4E">
      <w:pPr>
        <w:pStyle w:val="Caption"/>
        <w:outlineLvl w:val="0"/>
      </w:pPr>
      <w:bookmarkStart w:id="312" w:name="_Toc35355959"/>
      <w:r w:rsidRPr="0077287A">
        <w:t xml:space="preserve">Table </w:t>
      </w:r>
      <w:r w:rsidRPr="0077287A">
        <w:fldChar w:fldCharType="begin"/>
      </w:r>
      <w:r w:rsidRPr="0077287A">
        <w:instrText xml:space="preserve"> SEQ Table \* ARABIC </w:instrText>
      </w:r>
      <w:r w:rsidRPr="0077287A">
        <w:fldChar w:fldCharType="separate"/>
      </w:r>
      <w:r w:rsidR="000D2A2C" w:rsidRPr="0077287A">
        <w:rPr>
          <w:noProof/>
        </w:rPr>
        <w:t>26</w:t>
      </w:r>
      <w:r w:rsidRPr="0077287A">
        <w:fldChar w:fldCharType="end"/>
      </w:r>
      <w:r w:rsidR="00A20B13" w:rsidRPr="0077287A">
        <w:t>: Project’s potential negative impacts</w:t>
      </w:r>
      <w:bookmarkEnd w:id="3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1"/>
        <w:gridCol w:w="1322"/>
        <w:gridCol w:w="1002"/>
        <w:gridCol w:w="979"/>
        <w:gridCol w:w="1147"/>
        <w:gridCol w:w="925"/>
        <w:gridCol w:w="1116"/>
        <w:gridCol w:w="1057"/>
        <w:gridCol w:w="1305"/>
        <w:gridCol w:w="1400"/>
        <w:gridCol w:w="1248"/>
        <w:gridCol w:w="1114"/>
      </w:tblGrid>
      <w:tr w:rsidR="00A20B13" w:rsidRPr="0077287A" w14:paraId="41DAEDF4" w14:textId="77777777" w:rsidTr="000D2A2C">
        <w:trPr>
          <w:trHeight w:val="340"/>
          <w:tblHeader/>
          <w:jc w:val="center"/>
        </w:trPr>
        <w:tc>
          <w:tcPr>
            <w:tcW w:w="591" w:type="pct"/>
            <w:vMerge w:val="restart"/>
            <w:shd w:val="clear" w:color="auto" w:fill="C5E0B3" w:themeFill="accent6" w:themeFillTint="66"/>
            <w:vAlign w:val="center"/>
          </w:tcPr>
          <w:p w14:paraId="1111D9B0" w14:textId="77777777" w:rsidR="00A20B13" w:rsidRPr="0077287A" w:rsidRDefault="00A20B13" w:rsidP="002B6FBC">
            <w:pPr>
              <w:pStyle w:val="ECC-7KCenter"/>
              <w:rPr>
                <w:b/>
              </w:rPr>
            </w:pPr>
            <w:r w:rsidRPr="0077287A">
              <w:rPr>
                <w:b/>
              </w:rPr>
              <w:t>Description</w:t>
            </w:r>
          </w:p>
        </w:tc>
        <w:tc>
          <w:tcPr>
            <w:tcW w:w="1158" w:type="pct"/>
            <w:gridSpan w:val="3"/>
            <w:shd w:val="clear" w:color="auto" w:fill="C5E0B3" w:themeFill="accent6" w:themeFillTint="66"/>
            <w:vAlign w:val="center"/>
          </w:tcPr>
          <w:p w14:paraId="74D90230" w14:textId="77777777" w:rsidR="00A20B13" w:rsidRPr="0077287A" w:rsidRDefault="00A20B13" w:rsidP="002B6FBC">
            <w:pPr>
              <w:pStyle w:val="ECC-7KCenter"/>
              <w:rPr>
                <w:b/>
              </w:rPr>
            </w:pPr>
            <w:r w:rsidRPr="0077287A">
              <w:rPr>
                <w:b/>
              </w:rPr>
              <w:t>Physical</w:t>
            </w:r>
          </w:p>
        </w:tc>
        <w:tc>
          <w:tcPr>
            <w:tcW w:w="744" w:type="pct"/>
            <w:gridSpan w:val="2"/>
            <w:shd w:val="clear" w:color="auto" w:fill="C5E0B3" w:themeFill="accent6" w:themeFillTint="66"/>
            <w:vAlign w:val="center"/>
          </w:tcPr>
          <w:p w14:paraId="4435CFB1" w14:textId="77777777" w:rsidR="00A20B13" w:rsidRPr="0077287A" w:rsidRDefault="00A20B13" w:rsidP="002B6FBC">
            <w:pPr>
              <w:pStyle w:val="ECC-7KCenter"/>
              <w:rPr>
                <w:b/>
              </w:rPr>
            </w:pPr>
            <w:r w:rsidRPr="0077287A">
              <w:rPr>
                <w:b/>
              </w:rPr>
              <w:t>Biological</w:t>
            </w:r>
          </w:p>
        </w:tc>
        <w:tc>
          <w:tcPr>
            <w:tcW w:w="1662" w:type="pct"/>
            <w:gridSpan w:val="4"/>
            <w:shd w:val="clear" w:color="auto" w:fill="C5E0B3" w:themeFill="accent6" w:themeFillTint="66"/>
            <w:vAlign w:val="center"/>
          </w:tcPr>
          <w:p w14:paraId="5F6D94A3" w14:textId="77777777" w:rsidR="00A20B13" w:rsidRPr="0077287A" w:rsidRDefault="00A20B13" w:rsidP="002B6FBC">
            <w:pPr>
              <w:pStyle w:val="ECC-7KCenter"/>
              <w:rPr>
                <w:b/>
              </w:rPr>
            </w:pPr>
            <w:r w:rsidRPr="0077287A">
              <w:rPr>
                <w:b/>
              </w:rPr>
              <w:t>Social</w:t>
            </w:r>
          </w:p>
        </w:tc>
        <w:tc>
          <w:tcPr>
            <w:tcW w:w="844" w:type="pct"/>
            <w:gridSpan w:val="2"/>
            <w:shd w:val="clear" w:color="auto" w:fill="C5E0B3" w:themeFill="accent6" w:themeFillTint="66"/>
            <w:vAlign w:val="center"/>
          </w:tcPr>
          <w:p w14:paraId="09EC1B2B" w14:textId="77777777" w:rsidR="00A20B13" w:rsidRPr="0077287A" w:rsidRDefault="00A20B13" w:rsidP="002B6FBC">
            <w:pPr>
              <w:pStyle w:val="ECC-7KCenter"/>
              <w:rPr>
                <w:b/>
              </w:rPr>
            </w:pPr>
            <w:r w:rsidRPr="0077287A">
              <w:rPr>
                <w:b/>
              </w:rPr>
              <w:t>Others</w:t>
            </w:r>
          </w:p>
        </w:tc>
      </w:tr>
      <w:tr w:rsidR="00A20B13" w:rsidRPr="0077287A" w14:paraId="7F72B9C9" w14:textId="77777777" w:rsidTr="000D2A2C">
        <w:trPr>
          <w:trHeight w:val="340"/>
          <w:tblHeader/>
          <w:jc w:val="center"/>
        </w:trPr>
        <w:tc>
          <w:tcPr>
            <w:tcW w:w="591" w:type="pct"/>
            <w:vMerge/>
            <w:shd w:val="clear" w:color="auto" w:fill="C5E0B3" w:themeFill="accent6" w:themeFillTint="66"/>
          </w:tcPr>
          <w:p w14:paraId="06E77F5D" w14:textId="77777777" w:rsidR="00A20B13" w:rsidRPr="0077287A" w:rsidRDefault="00A20B13" w:rsidP="002B6FBC">
            <w:pPr>
              <w:pStyle w:val="ECC-7KCenter"/>
              <w:rPr>
                <w:b/>
              </w:rPr>
            </w:pPr>
          </w:p>
        </w:tc>
        <w:tc>
          <w:tcPr>
            <w:tcW w:w="446" w:type="pct"/>
            <w:shd w:val="clear" w:color="auto" w:fill="C5E0B3" w:themeFill="accent6" w:themeFillTint="66"/>
            <w:vAlign w:val="center"/>
          </w:tcPr>
          <w:p w14:paraId="7A0DBE77" w14:textId="77777777" w:rsidR="00A20B13" w:rsidRPr="0077287A" w:rsidRDefault="00A20B13" w:rsidP="002B6FBC">
            <w:pPr>
              <w:pStyle w:val="ECC-7KCenter"/>
              <w:rPr>
                <w:b/>
                <w:i/>
                <w:sz w:val="18"/>
                <w:szCs w:val="18"/>
              </w:rPr>
            </w:pPr>
            <w:r w:rsidRPr="0077287A">
              <w:rPr>
                <w:b/>
                <w:i/>
                <w:sz w:val="18"/>
                <w:szCs w:val="18"/>
              </w:rPr>
              <w:t xml:space="preserve">Air, </w:t>
            </w:r>
            <w:proofErr w:type="spellStart"/>
            <w:r w:rsidRPr="0077287A">
              <w:rPr>
                <w:b/>
                <w:i/>
                <w:sz w:val="18"/>
                <w:szCs w:val="18"/>
              </w:rPr>
              <w:t>noise,vibration</w:t>
            </w:r>
            <w:proofErr w:type="spellEnd"/>
          </w:p>
        </w:tc>
        <w:tc>
          <w:tcPr>
            <w:tcW w:w="360" w:type="pct"/>
            <w:shd w:val="clear" w:color="auto" w:fill="C5E0B3" w:themeFill="accent6" w:themeFillTint="66"/>
            <w:vAlign w:val="center"/>
          </w:tcPr>
          <w:p w14:paraId="7C50D775" w14:textId="77777777" w:rsidR="00A20B13" w:rsidRPr="0077287A" w:rsidRDefault="00A20B13" w:rsidP="002B6FBC">
            <w:pPr>
              <w:pStyle w:val="ECC-7KCenter"/>
              <w:rPr>
                <w:b/>
                <w:i/>
                <w:sz w:val="18"/>
                <w:szCs w:val="18"/>
              </w:rPr>
            </w:pPr>
            <w:r w:rsidRPr="0077287A">
              <w:rPr>
                <w:b/>
                <w:i/>
                <w:sz w:val="18"/>
                <w:szCs w:val="18"/>
              </w:rPr>
              <w:t>Soil, water</w:t>
            </w:r>
          </w:p>
        </w:tc>
        <w:tc>
          <w:tcPr>
            <w:tcW w:w="352" w:type="pct"/>
            <w:shd w:val="clear" w:color="auto" w:fill="C5E0B3" w:themeFill="accent6" w:themeFillTint="66"/>
            <w:vAlign w:val="center"/>
          </w:tcPr>
          <w:p w14:paraId="4466AA00" w14:textId="77777777" w:rsidR="00A20B13" w:rsidRPr="0077287A" w:rsidRDefault="00A20B13" w:rsidP="002B6FBC">
            <w:pPr>
              <w:pStyle w:val="ECC-7KCenter"/>
              <w:rPr>
                <w:b/>
                <w:i/>
                <w:sz w:val="18"/>
                <w:szCs w:val="18"/>
              </w:rPr>
            </w:pPr>
            <w:r w:rsidRPr="0077287A">
              <w:rPr>
                <w:b/>
                <w:i/>
                <w:sz w:val="18"/>
                <w:szCs w:val="18"/>
              </w:rPr>
              <w:t>Solid waste, dredged sludge</w:t>
            </w:r>
          </w:p>
        </w:tc>
        <w:tc>
          <w:tcPr>
            <w:tcW w:w="411" w:type="pct"/>
            <w:shd w:val="clear" w:color="auto" w:fill="C5E0B3" w:themeFill="accent6" w:themeFillTint="66"/>
            <w:vAlign w:val="center"/>
          </w:tcPr>
          <w:p w14:paraId="31949DA3" w14:textId="631B1D4A" w:rsidR="00A20B13" w:rsidRPr="0077287A" w:rsidRDefault="006970E9">
            <w:pPr>
              <w:pStyle w:val="ECC-7KCenter"/>
              <w:rPr>
                <w:b/>
                <w:i/>
                <w:sz w:val="18"/>
                <w:szCs w:val="18"/>
              </w:rPr>
            </w:pPr>
            <w:r w:rsidRPr="0077287A">
              <w:rPr>
                <w:b/>
                <w:i/>
                <w:sz w:val="18"/>
                <w:szCs w:val="18"/>
              </w:rPr>
              <w:t>N</w:t>
            </w:r>
            <w:r w:rsidR="00A20B13" w:rsidRPr="0077287A">
              <w:rPr>
                <w:b/>
                <w:i/>
                <w:sz w:val="18"/>
                <w:szCs w:val="18"/>
              </w:rPr>
              <w:t>atural ecosystem</w:t>
            </w:r>
          </w:p>
        </w:tc>
        <w:tc>
          <w:tcPr>
            <w:tcW w:w="333" w:type="pct"/>
            <w:shd w:val="clear" w:color="auto" w:fill="C5E0B3" w:themeFill="accent6" w:themeFillTint="66"/>
            <w:vAlign w:val="center"/>
          </w:tcPr>
          <w:p w14:paraId="2D7055AD" w14:textId="77777777" w:rsidR="00A20B13" w:rsidRPr="0077287A" w:rsidRDefault="00A20B13" w:rsidP="002B6FBC">
            <w:pPr>
              <w:pStyle w:val="ECC-7KCenter"/>
              <w:rPr>
                <w:b/>
                <w:i/>
                <w:sz w:val="18"/>
                <w:szCs w:val="18"/>
              </w:rPr>
            </w:pPr>
            <w:r w:rsidRPr="0077287A">
              <w:rPr>
                <w:b/>
                <w:i/>
                <w:sz w:val="18"/>
                <w:szCs w:val="18"/>
              </w:rPr>
              <w:t>Fish, aquatic system</w:t>
            </w:r>
          </w:p>
        </w:tc>
        <w:tc>
          <w:tcPr>
            <w:tcW w:w="349" w:type="pct"/>
            <w:shd w:val="clear" w:color="auto" w:fill="C5E0B3" w:themeFill="accent6" w:themeFillTint="66"/>
            <w:vAlign w:val="center"/>
          </w:tcPr>
          <w:p w14:paraId="4993910F" w14:textId="77777777" w:rsidR="00A20B13" w:rsidRPr="0077287A" w:rsidRDefault="00A20B13" w:rsidP="002B6FBC">
            <w:pPr>
              <w:pStyle w:val="ECC-7KCenter"/>
              <w:rPr>
                <w:b/>
                <w:i/>
                <w:sz w:val="18"/>
                <w:szCs w:val="18"/>
              </w:rPr>
            </w:pPr>
            <w:r w:rsidRPr="0077287A">
              <w:rPr>
                <w:b/>
                <w:i/>
                <w:sz w:val="18"/>
                <w:szCs w:val="18"/>
              </w:rPr>
              <w:t>Land acquisition, resettlement</w:t>
            </w:r>
          </w:p>
        </w:tc>
        <w:tc>
          <w:tcPr>
            <w:tcW w:w="348" w:type="pct"/>
            <w:shd w:val="clear" w:color="auto" w:fill="C5E0B3" w:themeFill="accent6" w:themeFillTint="66"/>
            <w:vAlign w:val="center"/>
          </w:tcPr>
          <w:p w14:paraId="3D30C3AB" w14:textId="77777777" w:rsidR="00A20B13" w:rsidRPr="0077287A" w:rsidRDefault="00A20B13" w:rsidP="002B6FBC">
            <w:pPr>
              <w:pStyle w:val="ECC-7KCenter"/>
              <w:rPr>
                <w:b/>
                <w:i/>
                <w:sz w:val="18"/>
                <w:szCs w:val="18"/>
              </w:rPr>
            </w:pPr>
            <w:r w:rsidRPr="0077287A">
              <w:rPr>
                <w:b/>
                <w:i/>
                <w:sz w:val="18"/>
                <w:szCs w:val="18"/>
              </w:rPr>
              <w:t>Indigenous people</w:t>
            </w:r>
          </w:p>
        </w:tc>
        <w:tc>
          <w:tcPr>
            <w:tcW w:w="466" w:type="pct"/>
            <w:shd w:val="clear" w:color="auto" w:fill="C5E0B3" w:themeFill="accent6" w:themeFillTint="66"/>
            <w:vAlign w:val="center"/>
          </w:tcPr>
          <w:p w14:paraId="12CF3B16" w14:textId="77777777" w:rsidR="00A20B13" w:rsidRPr="0077287A" w:rsidRDefault="00A20B13" w:rsidP="002B6FBC">
            <w:pPr>
              <w:pStyle w:val="ECC-7KCenter"/>
              <w:rPr>
                <w:b/>
                <w:i/>
                <w:sz w:val="18"/>
                <w:szCs w:val="18"/>
              </w:rPr>
            </w:pPr>
            <w:r w:rsidRPr="0077287A">
              <w:rPr>
                <w:b/>
                <w:i/>
                <w:sz w:val="18"/>
                <w:szCs w:val="18"/>
              </w:rPr>
              <w:t>Physical cultural resources</w:t>
            </w:r>
          </w:p>
        </w:tc>
        <w:tc>
          <w:tcPr>
            <w:tcW w:w="499" w:type="pct"/>
            <w:shd w:val="clear" w:color="auto" w:fill="C5E0B3" w:themeFill="accent6" w:themeFillTint="66"/>
            <w:vAlign w:val="center"/>
          </w:tcPr>
          <w:p w14:paraId="331A64CE" w14:textId="77777777" w:rsidR="00A20B13" w:rsidRPr="0077287A" w:rsidRDefault="00A20B13" w:rsidP="002B6FBC">
            <w:pPr>
              <w:pStyle w:val="ECC-7KCenter"/>
              <w:rPr>
                <w:b/>
                <w:i/>
                <w:sz w:val="18"/>
                <w:szCs w:val="18"/>
              </w:rPr>
            </w:pPr>
            <w:r w:rsidRPr="0077287A">
              <w:rPr>
                <w:b/>
                <w:i/>
                <w:sz w:val="18"/>
                <w:szCs w:val="18"/>
              </w:rPr>
              <w:t>Livelihood, disturbance to local community</w:t>
            </w:r>
          </w:p>
        </w:tc>
        <w:tc>
          <w:tcPr>
            <w:tcW w:w="446" w:type="pct"/>
            <w:shd w:val="clear" w:color="auto" w:fill="C5E0B3" w:themeFill="accent6" w:themeFillTint="66"/>
            <w:vAlign w:val="center"/>
          </w:tcPr>
          <w:p w14:paraId="1699F3F4" w14:textId="77777777" w:rsidR="00A20B13" w:rsidRPr="0077287A" w:rsidRDefault="00A20B13" w:rsidP="002B6FBC">
            <w:pPr>
              <w:pStyle w:val="ECC-7KCenter"/>
              <w:rPr>
                <w:b/>
                <w:i/>
                <w:sz w:val="18"/>
                <w:szCs w:val="18"/>
              </w:rPr>
            </w:pPr>
            <w:r w:rsidRPr="0077287A">
              <w:rPr>
                <w:b/>
                <w:i/>
                <w:sz w:val="18"/>
                <w:szCs w:val="18"/>
              </w:rPr>
              <w:t>Local flooding, traffic, safety</w:t>
            </w:r>
          </w:p>
        </w:tc>
        <w:tc>
          <w:tcPr>
            <w:tcW w:w="399" w:type="pct"/>
            <w:shd w:val="clear" w:color="auto" w:fill="C5E0B3" w:themeFill="accent6" w:themeFillTint="66"/>
            <w:vAlign w:val="center"/>
          </w:tcPr>
          <w:p w14:paraId="2B308533" w14:textId="223F9B84" w:rsidR="00A20B13" w:rsidRPr="0077287A" w:rsidRDefault="00A20B13" w:rsidP="002B6FBC">
            <w:pPr>
              <w:pStyle w:val="ECC-7KCenter"/>
              <w:rPr>
                <w:b/>
                <w:i/>
                <w:sz w:val="18"/>
                <w:szCs w:val="18"/>
              </w:rPr>
            </w:pPr>
            <w:r w:rsidRPr="0077287A">
              <w:rPr>
                <w:b/>
                <w:i/>
                <w:sz w:val="18"/>
                <w:szCs w:val="18"/>
              </w:rPr>
              <w:t xml:space="preserve">Impact outside </w:t>
            </w:r>
            <w:r w:rsidR="00A02E7B" w:rsidRPr="0077287A">
              <w:rPr>
                <w:b/>
                <w:i/>
                <w:sz w:val="18"/>
                <w:szCs w:val="18"/>
              </w:rPr>
              <w:t>the project</w:t>
            </w:r>
            <w:r w:rsidRPr="0077287A">
              <w:rPr>
                <w:b/>
                <w:i/>
                <w:sz w:val="18"/>
                <w:szCs w:val="18"/>
              </w:rPr>
              <w:t xml:space="preserve"> area</w:t>
            </w:r>
          </w:p>
        </w:tc>
      </w:tr>
      <w:tr w:rsidR="00A20B13" w:rsidRPr="0077287A" w14:paraId="55EA50C7" w14:textId="77777777" w:rsidTr="000D2A2C">
        <w:trPr>
          <w:trHeight w:val="340"/>
          <w:jc w:val="center"/>
        </w:trPr>
        <w:tc>
          <w:tcPr>
            <w:tcW w:w="5000" w:type="pct"/>
            <w:gridSpan w:val="12"/>
          </w:tcPr>
          <w:p w14:paraId="6F4E4010" w14:textId="77777777" w:rsidR="00A20B13" w:rsidRPr="0077287A" w:rsidRDefault="00A20B13" w:rsidP="002B6FBC">
            <w:pPr>
              <w:pStyle w:val="ECC-7KBT"/>
              <w:rPr>
                <w:b/>
                <w:i/>
              </w:rPr>
            </w:pPr>
            <w:r w:rsidRPr="0077287A">
              <w:rPr>
                <w:b/>
                <w:i/>
              </w:rPr>
              <w:t xml:space="preserve">Component 1: </w:t>
            </w:r>
            <w:r w:rsidRPr="0077287A">
              <w:rPr>
                <w:rFonts w:eastAsia="Calibri"/>
                <w:b/>
                <w:i/>
                <w:szCs w:val="22"/>
                <w:lang w:val="pt-BR"/>
              </w:rPr>
              <w:t>F</w:t>
            </w:r>
            <w:proofErr w:type="spellStart"/>
            <w:r w:rsidRPr="0077287A">
              <w:rPr>
                <w:b/>
                <w:i/>
              </w:rPr>
              <w:t>lood</w:t>
            </w:r>
            <w:proofErr w:type="spellEnd"/>
            <w:r w:rsidRPr="0077287A">
              <w:rPr>
                <w:b/>
                <w:i/>
              </w:rPr>
              <w:t xml:space="preserve"> risk management and environmental sanitation </w:t>
            </w:r>
          </w:p>
          <w:p w14:paraId="27FCA352" w14:textId="77777777" w:rsidR="00A20B13" w:rsidRPr="0077287A" w:rsidRDefault="00A20B13" w:rsidP="002B6FBC">
            <w:pPr>
              <w:pStyle w:val="ECC-7KBT"/>
            </w:pPr>
            <w:r w:rsidRPr="0077287A">
              <w:t>Work items:</w:t>
            </w:r>
          </w:p>
          <w:p w14:paraId="22123DDC" w14:textId="504A2FE8" w:rsidR="00A20B13" w:rsidRPr="0077287A" w:rsidRDefault="00A20B13" w:rsidP="002B6FBC">
            <w:pPr>
              <w:pStyle w:val="ECC-7Gachkhung"/>
              <w:ind w:left="142" w:hanging="142"/>
            </w:pPr>
            <w:r w:rsidRPr="0077287A">
              <w:t xml:space="preserve">Investment in a rainwater drainage system in combination with rehabilitation of sidewalks and trees in low-lying areas in the </w:t>
            </w:r>
            <w:r w:rsidR="00BB6CA4" w:rsidRPr="0077287A">
              <w:t>urban core area</w:t>
            </w:r>
            <w:r w:rsidRPr="0077287A">
              <w:t xml:space="preserve"> with an area of ​​2,060 hectares and a population of about 112,000 people.</w:t>
            </w:r>
          </w:p>
          <w:p w14:paraId="30DBD5D3" w14:textId="6C5C4896" w:rsidR="00A20B13" w:rsidRPr="0077287A" w:rsidRDefault="00A20B13" w:rsidP="002B6FBC">
            <w:pPr>
              <w:pStyle w:val="ECC-7Gachkhung"/>
              <w:ind w:left="142" w:hanging="142"/>
            </w:pPr>
            <w:r w:rsidRPr="0077287A">
              <w:t xml:space="preserve">Investment in a D400-D1200 round culvert system for roads in </w:t>
            </w:r>
            <w:r w:rsidR="00BB6CA4" w:rsidRPr="0077287A">
              <w:t>urban core area</w:t>
            </w:r>
            <w:r w:rsidRPr="0077287A">
              <w:t>: 30,000 m.</w:t>
            </w:r>
          </w:p>
          <w:p w14:paraId="7CA6BC44" w14:textId="77777777" w:rsidR="00A20B13" w:rsidRPr="0077287A" w:rsidRDefault="00A20B13" w:rsidP="002B6FBC">
            <w:pPr>
              <w:pStyle w:val="ECC-7Gachkhung"/>
              <w:ind w:left="142" w:hanging="142"/>
            </w:pPr>
            <w:r w:rsidRPr="0077287A">
              <w:t>Rehabilitation of sidewalks in combination with planting trees and investing in lighting systems: 240,000 m2.</w:t>
            </w:r>
          </w:p>
          <w:p w14:paraId="23917AE2" w14:textId="77777777" w:rsidR="00A20B13" w:rsidRPr="0077287A" w:rsidRDefault="00A20B13" w:rsidP="002B6FBC">
            <w:pPr>
              <w:pStyle w:val="ECC-7Gachkhung"/>
              <w:ind w:left="142" w:hanging="142"/>
            </w:pPr>
            <w:r w:rsidRPr="0077287A">
              <w:t>Rehabilitation of the main drainage canal system in the urban area: dredging and embankment with a total length of 22.0km.</w:t>
            </w:r>
          </w:p>
          <w:p w14:paraId="1F240572" w14:textId="77777777" w:rsidR="00A20B13" w:rsidRPr="0077287A" w:rsidRDefault="00A20B13" w:rsidP="002B6FBC">
            <w:pPr>
              <w:pStyle w:val="ECC-7Gachkhung"/>
              <w:ind w:left="142" w:hanging="142"/>
            </w:pPr>
            <w:r w:rsidRPr="0077287A">
              <w:t>Household connection: 26,000 households.</w:t>
            </w:r>
          </w:p>
          <w:p w14:paraId="43F1BBFB" w14:textId="77777777" w:rsidR="00A20B13" w:rsidRPr="0077287A" w:rsidRDefault="00A20B13" w:rsidP="002B6FBC">
            <w:pPr>
              <w:pStyle w:val="ECC-7Gachkhung"/>
              <w:ind w:left="142" w:hanging="142"/>
            </w:pPr>
            <w:r w:rsidRPr="0077287A">
              <w:t xml:space="preserve">Construction of 58 km of DN200-DN800 collection sewers </w:t>
            </w:r>
          </w:p>
          <w:p w14:paraId="2BC576A9" w14:textId="77777777" w:rsidR="00A20B13" w:rsidRPr="0077287A" w:rsidRDefault="00A20B13" w:rsidP="002B6FBC">
            <w:pPr>
              <w:pStyle w:val="ECC-7Gachkhung"/>
              <w:ind w:left="142" w:hanging="142"/>
            </w:pPr>
            <w:r w:rsidRPr="0077287A">
              <w:t xml:space="preserve">Construction of about 49 km of DN160 - DN225 wastewater collection pipeline </w:t>
            </w:r>
          </w:p>
          <w:p w14:paraId="5165E924" w14:textId="77777777" w:rsidR="00A20B13" w:rsidRPr="0077287A" w:rsidRDefault="00A20B13" w:rsidP="002B6FBC">
            <w:pPr>
              <w:pStyle w:val="ECC-7Gachkhung"/>
              <w:ind w:left="142" w:hanging="142"/>
            </w:pPr>
            <w:r w:rsidRPr="0077287A">
              <w:t xml:space="preserve">Construction of 02 sewers across the bridge spanning </w:t>
            </w:r>
            <w:proofErr w:type="spellStart"/>
            <w:r w:rsidRPr="0077287A">
              <w:t>Cau</w:t>
            </w:r>
            <w:proofErr w:type="spellEnd"/>
            <w:r w:rsidRPr="0077287A">
              <w:t xml:space="preserve"> Lo and Long Ho rivers</w:t>
            </w:r>
          </w:p>
          <w:p w14:paraId="4DADE950" w14:textId="77777777" w:rsidR="00A20B13" w:rsidRPr="0077287A" w:rsidRDefault="00A20B13" w:rsidP="002B6FBC">
            <w:pPr>
              <w:pStyle w:val="ECC-7Gachkhung"/>
              <w:ind w:left="142" w:hanging="142"/>
            </w:pPr>
            <w:r w:rsidRPr="0077287A">
              <w:t>Constructing 30 wastewater overflow wells</w:t>
            </w:r>
          </w:p>
          <w:p w14:paraId="23DC76BC" w14:textId="77777777" w:rsidR="00A20B13" w:rsidRPr="0077287A" w:rsidRDefault="00A20B13" w:rsidP="002B6FBC">
            <w:pPr>
              <w:pStyle w:val="ECC-7Gachkhung"/>
              <w:ind w:left="142" w:hanging="142"/>
            </w:pPr>
            <w:r w:rsidRPr="0077287A">
              <w:t>Construction of 17 pumping stations</w:t>
            </w:r>
          </w:p>
          <w:p w14:paraId="5BC3C783" w14:textId="77777777" w:rsidR="00A20B13" w:rsidRPr="0077287A" w:rsidRDefault="00A20B13" w:rsidP="002B6FBC">
            <w:pPr>
              <w:pStyle w:val="ECC-7Gachkhung"/>
              <w:ind w:left="142" w:hanging="142"/>
            </w:pPr>
            <w:r w:rsidRPr="0077287A">
              <w:t>Constructing 01WWTP with capacity of 15,000 m3/day using biotechnology.</w:t>
            </w:r>
          </w:p>
          <w:p w14:paraId="00C9D5CB" w14:textId="77777777" w:rsidR="00A20B13" w:rsidRPr="0077287A" w:rsidRDefault="00A20B13" w:rsidP="002B6FBC">
            <w:pPr>
              <w:pStyle w:val="ECC-7Gachkhung"/>
              <w:ind w:left="142" w:hanging="142"/>
            </w:pPr>
            <w:r w:rsidRPr="0077287A">
              <w:t>Construction of embankment of Long Ho river (L = 6.0km).</w:t>
            </w:r>
          </w:p>
          <w:p w14:paraId="6C355AD3" w14:textId="7D3DE58D" w:rsidR="00A20B13" w:rsidRPr="0077287A" w:rsidRDefault="00A20B13" w:rsidP="00533374">
            <w:pPr>
              <w:pStyle w:val="ECC-7Gachkhung"/>
              <w:ind w:left="142" w:hanging="142"/>
            </w:pPr>
            <w:r w:rsidRPr="0077287A">
              <w:t xml:space="preserve">Construction </w:t>
            </w:r>
            <w:r w:rsidRPr="0077287A">
              <w:rPr>
                <w:rStyle w:val="tlid-translation"/>
                <w:lang w:val="en"/>
              </w:rPr>
              <w:t>of tidal sluice gates: 9 sluices with dimensions of 3.0 - 15.0m.</w:t>
            </w:r>
          </w:p>
        </w:tc>
      </w:tr>
      <w:tr w:rsidR="00A20B13" w:rsidRPr="0077287A" w14:paraId="3347968C" w14:textId="77777777" w:rsidTr="000D2A2C">
        <w:trPr>
          <w:trHeight w:val="340"/>
          <w:jc w:val="center"/>
        </w:trPr>
        <w:tc>
          <w:tcPr>
            <w:tcW w:w="591" w:type="pct"/>
          </w:tcPr>
          <w:p w14:paraId="1929D383" w14:textId="77777777" w:rsidR="00A20B13" w:rsidRPr="0077287A" w:rsidRDefault="00A20B13" w:rsidP="002B6FBC">
            <w:pPr>
              <w:pStyle w:val="ECC-7KBT"/>
              <w:rPr>
                <w:sz w:val="20"/>
              </w:rPr>
            </w:pPr>
            <w:r w:rsidRPr="0077287A">
              <w:rPr>
                <w:sz w:val="20"/>
              </w:rPr>
              <w:t>Preparation</w:t>
            </w:r>
          </w:p>
        </w:tc>
        <w:tc>
          <w:tcPr>
            <w:tcW w:w="446" w:type="pct"/>
            <w:vAlign w:val="center"/>
          </w:tcPr>
          <w:p w14:paraId="74A40DAC" w14:textId="77777777" w:rsidR="00A20B13" w:rsidRPr="0077287A" w:rsidRDefault="00A20B13" w:rsidP="002B6FBC">
            <w:pPr>
              <w:pStyle w:val="ECC-7KCenter"/>
            </w:pPr>
            <w:r w:rsidRPr="0077287A">
              <w:t>L</w:t>
            </w:r>
          </w:p>
        </w:tc>
        <w:tc>
          <w:tcPr>
            <w:tcW w:w="360" w:type="pct"/>
            <w:vAlign w:val="center"/>
          </w:tcPr>
          <w:p w14:paraId="54AD6B75" w14:textId="77777777" w:rsidR="00A20B13" w:rsidRPr="0077287A" w:rsidRDefault="00A20B13" w:rsidP="002B6FBC">
            <w:pPr>
              <w:pStyle w:val="ECC-7KCenter"/>
            </w:pPr>
            <w:r w:rsidRPr="0077287A">
              <w:t>M</w:t>
            </w:r>
          </w:p>
        </w:tc>
        <w:tc>
          <w:tcPr>
            <w:tcW w:w="352" w:type="pct"/>
            <w:vAlign w:val="center"/>
          </w:tcPr>
          <w:p w14:paraId="1C00379B" w14:textId="77777777" w:rsidR="00A20B13" w:rsidRPr="0077287A" w:rsidRDefault="00A20B13" w:rsidP="002B6FBC">
            <w:pPr>
              <w:pStyle w:val="ECC-7KCenter"/>
            </w:pPr>
            <w:r w:rsidRPr="0077287A">
              <w:t>L</w:t>
            </w:r>
          </w:p>
        </w:tc>
        <w:tc>
          <w:tcPr>
            <w:tcW w:w="411" w:type="pct"/>
            <w:vAlign w:val="center"/>
          </w:tcPr>
          <w:p w14:paraId="4F61EF74" w14:textId="77777777" w:rsidR="00A20B13" w:rsidRPr="0077287A" w:rsidRDefault="00A20B13" w:rsidP="002B6FBC">
            <w:pPr>
              <w:pStyle w:val="ECC-7KCenter"/>
            </w:pPr>
            <w:r w:rsidRPr="0077287A">
              <w:t>L</w:t>
            </w:r>
          </w:p>
        </w:tc>
        <w:tc>
          <w:tcPr>
            <w:tcW w:w="333" w:type="pct"/>
            <w:vAlign w:val="center"/>
          </w:tcPr>
          <w:p w14:paraId="7B2C0D2E" w14:textId="77777777" w:rsidR="00A20B13" w:rsidRPr="0077287A" w:rsidRDefault="00A20B13" w:rsidP="002B6FBC">
            <w:pPr>
              <w:pStyle w:val="ECC-7KCenter"/>
            </w:pPr>
            <w:r w:rsidRPr="0077287A">
              <w:t>L</w:t>
            </w:r>
          </w:p>
        </w:tc>
        <w:tc>
          <w:tcPr>
            <w:tcW w:w="349" w:type="pct"/>
            <w:vAlign w:val="center"/>
          </w:tcPr>
          <w:p w14:paraId="640287F5" w14:textId="77777777" w:rsidR="00A20B13" w:rsidRPr="0077287A" w:rsidRDefault="00A20B13" w:rsidP="002B6FBC">
            <w:pPr>
              <w:pStyle w:val="ECC-7KCenter"/>
            </w:pPr>
            <w:r w:rsidRPr="0077287A">
              <w:t>H</w:t>
            </w:r>
          </w:p>
        </w:tc>
        <w:tc>
          <w:tcPr>
            <w:tcW w:w="348" w:type="pct"/>
            <w:vAlign w:val="center"/>
          </w:tcPr>
          <w:p w14:paraId="5026B1B9" w14:textId="77777777" w:rsidR="00A20B13" w:rsidRPr="0077287A" w:rsidRDefault="00A20B13" w:rsidP="002B6FBC">
            <w:pPr>
              <w:pStyle w:val="ECC-7KCenter"/>
            </w:pPr>
            <w:r w:rsidRPr="0077287A">
              <w:t>N</w:t>
            </w:r>
          </w:p>
        </w:tc>
        <w:tc>
          <w:tcPr>
            <w:tcW w:w="466" w:type="pct"/>
            <w:vAlign w:val="center"/>
          </w:tcPr>
          <w:p w14:paraId="777CD960" w14:textId="77777777" w:rsidR="00A20B13" w:rsidRPr="0077287A" w:rsidRDefault="00A20B13" w:rsidP="002B6FBC">
            <w:pPr>
              <w:pStyle w:val="ECC-7KCenter"/>
            </w:pPr>
            <w:r w:rsidRPr="0077287A">
              <w:t>L</w:t>
            </w:r>
          </w:p>
        </w:tc>
        <w:tc>
          <w:tcPr>
            <w:tcW w:w="499" w:type="pct"/>
            <w:vAlign w:val="center"/>
          </w:tcPr>
          <w:p w14:paraId="0BAC298B" w14:textId="77777777" w:rsidR="00A20B13" w:rsidRPr="0077287A" w:rsidRDefault="00A20B13" w:rsidP="002B6FBC">
            <w:pPr>
              <w:pStyle w:val="ECC-7KCenter"/>
            </w:pPr>
            <w:r w:rsidRPr="0077287A">
              <w:t>M</w:t>
            </w:r>
          </w:p>
        </w:tc>
        <w:tc>
          <w:tcPr>
            <w:tcW w:w="446" w:type="pct"/>
            <w:vAlign w:val="center"/>
          </w:tcPr>
          <w:p w14:paraId="66C28219" w14:textId="77777777" w:rsidR="00A20B13" w:rsidRPr="0077287A" w:rsidRDefault="00A20B13" w:rsidP="002B6FBC">
            <w:pPr>
              <w:pStyle w:val="ECC-7KCenter"/>
            </w:pPr>
            <w:r w:rsidRPr="0077287A">
              <w:t>L</w:t>
            </w:r>
          </w:p>
        </w:tc>
        <w:tc>
          <w:tcPr>
            <w:tcW w:w="399" w:type="pct"/>
            <w:vAlign w:val="center"/>
          </w:tcPr>
          <w:p w14:paraId="4F05F9A9" w14:textId="77777777" w:rsidR="00A20B13" w:rsidRPr="0077287A" w:rsidRDefault="00A20B13" w:rsidP="002B6FBC">
            <w:pPr>
              <w:pStyle w:val="ECC-7KCenter"/>
            </w:pPr>
            <w:r w:rsidRPr="0077287A">
              <w:t>L</w:t>
            </w:r>
          </w:p>
        </w:tc>
      </w:tr>
      <w:tr w:rsidR="00A20B13" w:rsidRPr="0077287A" w14:paraId="63F5496A" w14:textId="77777777" w:rsidTr="000D2A2C">
        <w:trPr>
          <w:trHeight w:val="340"/>
          <w:jc w:val="center"/>
        </w:trPr>
        <w:tc>
          <w:tcPr>
            <w:tcW w:w="591" w:type="pct"/>
          </w:tcPr>
          <w:p w14:paraId="5C673DA4" w14:textId="77777777" w:rsidR="00A20B13" w:rsidRPr="0077287A" w:rsidRDefault="00A20B13" w:rsidP="002B6FBC">
            <w:pPr>
              <w:pStyle w:val="ECC-7KBT"/>
              <w:rPr>
                <w:sz w:val="20"/>
              </w:rPr>
            </w:pPr>
            <w:r w:rsidRPr="0077287A">
              <w:rPr>
                <w:sz w:val="20"/>
              </w:rPr>
              <w:t>Construction</w:t>
            </w:r>
          </w:p>
        </w:tc>
        <w:tc>
          <w:tcPr>
            <w:tcW w:w="446" w:type="pct"/>
            <w:vAlign w:val="center"/>
          </w:tcPr>
          <w:p w14:paraId="7FB4B309" w14:textId="77777777" w:rsidR="00A20B13" w:rsidRPr="0077287A" w:rsidRDefault="00A20B13" w:rsidP="002B6FBC">
            <w:pPr>
              <w:pStyle w:val="ECC-7KCenter"/>
            </w:pPr>
            <w:r w:rsidRPr="0077287A">
              <w:t>M</w:t>
            </w:r>
          </w:p>
        </w:tc>
        <w:tc>
          <w:tcPr>
            <w:tcW w:w="360" w:type="pct"/>
            <w:vAlign w:val="center"/>
          </w:tcPr>
          <w:p w14:paraId="52456724" w14:textId="77777777" w:rsidR="00A20B13" w:rsidRPr="0077287A" w:rsidRDefault="00A20B13" w:rsidP="002B6FBC">
            <w:pPr>
              <w:pStyle w:val="ECC-7KCenter"/>
            </w:pPr>
            <w:r w:rsidRPr="0077287A">
              <w:t>M</w:t>
            </w:r>
          </w:p>
        </w:tc>
        <w:tc>
          <w:tcPr>
            <w:tcW w:w="352" w:type="pct"/>
            <w:vAlign w:val="center"/>
          </w:tcPr>
          <w:p w14:paraId="4B92A81E" w14:textId="77777777" w:rsidR="00A20B13" w:rsidRPr="0077287A" w:rsidRDefault="00A20B13" w:rsidP="002B6FBC">
            <w:pPr>
              <w:pStyle w:val="ECC-7KCenter"/>
            </w:pPr>
            <w:r w:rsidRPr="0077287A">
              <w:t>M</w:t>
            </w:r>
          </w:p>
        </w:tc>
        <w:tc>
          <w:tcPr>
            <w:tcW w:w="411" w:type="pct"/>
            <w:vAlign w:val="center"/>
          </w:tcPr>
          <w:p w14:paraId="54487125" w14:textId="77777777" w:rsidR="00A20B13" w:rsidRPr="0077287A" w:rsidRDefault="00A20B13" w:rsidP="002B6FBC">
            <w:pPr>
              <w:pStyle w:val="ECC-7KCenter"/>
            </w:pPr>
            <w:r w:rsidRPr="0077287A">
              <w:t>L</w:t>
            </w:r>
          </w:p>
        </w:tc>
        <w:tc>
          <w:tcPr>
            <w:tcW w:w="333" w:type="pct"/>
            <w:vAlign w:val="center"/>
          </w:tcPr>
          <w:p w14:paraId="7A298802" w14:textId="77777777" w:rsidR="00A20B13" w:rsidRPr="0077287A" w:rsidRDefault="00A20B13" w:rsidP="002B6FBC">
            <w:pPr>
              <w:pStyle w:val="ECC-7KCenter"/>
            </w:pPr>
            <w:r w:rsidRPr="0077287A">
              <w:t>L</w:t>
            </w:r>
          </w:p>
        </w:tc>
        <w:tc>
          <w:tcPr>
            <w:tcW w:w="349" w:type="pct"/>
            <w:vAlign w:val="center"/>
          </w:tcPr>
          <w:p w14:paraId="2653A053" w14:textId="77777777" w:rsidR="00A20B13" w:rsidRPr="0077287A" w:rsidRDefault="00A20B13" w:rsidP="002B6FBC">
            <w:pPr>
              <w:pStyle w:val="ECC-7KCenter"/>
            </w:pPr>
            <w:r w:rsidRPr="0077287A">
              <w:t>N</w:t>
            </w:r>
          </w:p>
        </w:tc>
        <w:tc>
          <w:tcPr>
            <w:tcW w:w="348" w:type="pct"/>
            <w:vAlign w:val="center"/>
          </w:tcPr>
          <w:p w14:paraId="713A63B2" w14:textId="77777777" w:rsidR="00A20B13" w:rsidRPr="0077287A" w:rsidRDefault="00A20B13" w:rsidP="002B6FBC">
            <w:pPr>
              <w:pStyle w:val="ECC-7KCenter"/>
            </w:pPr>
            <w:r w:rsidRPr="0077287A">
              <w:t>N</w:t>
            </w:r>
          </w:p>
        </w:tc>
        <w:tc>
          <w:tcPr>
            <w:tcW w:w="466" w:type="pct"/>
            <w:vAlign w:val="center"/>
          </w:tcPr>
          <w:p w14:paraId="680F91CE" w14:textId="77777777" w:rsidR="00A20B13" w:rsidRPr="0077287A" w:rsidRDefault="00A20B13" w:rsidP="002B6FBC">
            <w:pPr>
              <w:pStyle w:val="ECC-7KCenter"/>
            </w:pPr>
            <w:r w:rsidRPr="0077287A">
              <w:t>L</w:t>
            </w:r>
          </w:p>
        </w:tc>
        <w:tc>
          <w:tcPr>
            <w:tcW w:w="499" w:type="pct"/>
            <w:vAlign w:val="center"/>
          </w:tcPr>
          <w:p w14:paraId="38598CA3" w14:textId="77777777" w:rsidR="00A20B13" w:rsidRPr="0077287A" w:rsidRDefault="00A20B13" w:rsidP="002B6FBC">
            <w:pPr>
              <w:pStyle w:val="ECC-7KCenter"/>
            </w:pPr>
            <w:r w:rsidRPr="0077287A">
              <w:t>M</w:t>
            </w:r>
          </w:p>
        </w:tc>
        <w:tc>
          <w:tcPr>
            <w:tcW w:w="446" w:type="pct"/>
            <w:vAlign w:val="center"/>
          </w:tcPr>
          <w:p w14:paraId="5E752C45" w14:textId="77777777" w:rsidR="00A20B13" w:rsidRPr="0077287A" w:rsidRDefault="00A20B13" w:rsidP="002B6FBC">
            <w:pPr>
              <w:pStyle w:val="ECC-7KCenter"/>
            </w:pPr>
            <w:r w:rsidRPr="0077287A">
              <w:t>M</w:t>
            </w:r>
          </w:p>
        </w:tc>
        <w:tc>
          <w:tcPr>
            <w:tcW w:w="399" w:type="pct"/>
            <w:vAlign w:val="center"/>
          </w:tcPr>
          <w:p w14:paraId="503031DA" w14:textId="77777777" w:rsidR="00A20B13" w:rsidRPr="0077287A" w:rsidRDefault="00A20B13" w:rsidP="002B6FBC">
            <w:pPr>
              <w:pStyle w:val="ECC-7KCenter"/>
            </w:pPr>
            <w:r w:rsidRPr="0077287A">
              <w:t>M</w:t>
            </w:r>
          </w:p>
        </w:tc>
      </w:tr>
      <w:tr w:rsidR="00A20B13" w:rsidRPr="0077287A" w14:paraId="2F787C90" w14:textId="77777777" w:rsidTr="000D2A2C">
        <w:trPr>
          <w:trHeight w:val="340"/>
          <w:jc w:val="center"/>
        </w:trPr>
        <w:tc>
          <w:tcPr>
            <w:tcW w:w="591" w:type="pct"/>
          </w:tcPr>
          <w:p w14:paraId="540E63D0" w14:textId="77777777" w:rsidR="00A20B13" w:rsidRPr="0077287A" w:rsidRDefault="00A20B13" w:rsidP="002B6FBC">
            <w:pPr>
              <w:pStyle w:val="ECC-7KBT"/>
              <w:rPr>
                <w:sz w:val="20"/>
              </w:rPr>
            </w:pPr>
            <w:r w:rsidRPr="0077287A">
              <w:rPr>
                <w:sz w:val="20"/>
              </w:rPr>
              <w:t>Operation</w:t>
            </w:r>
          </w:p>
        </w:tc>
        <w:tc>
          <w:tcPr>
            <w:tcW w:w="446" w:type="pct"/>
            <w:vAlign w:val="center"/>
          </w:tcPr>
          <w:p w14:paraId="47180984" w14:textId="77777777" w:rsidR="00A20B13" w:rsidRPr="0077287A" w:rsidRDefault="00A20B13" w:rsidP="002B6FBC">
            <w:pPr>
              <w:pStyle w:val="ECC-7KCenter"/>
            </w:pPr>
            <w:r w:rsidRPr="0077287A">
              <w:t>L</w:t>
            </w:r>
          </w:p>
        </w:tc>
        <w:tc>
          <w:tcPr>
            <w:tcW w:w="360" w:type="pct"/>
            <w:vAlign w:val="center"/>
          </w:tcPr>
          <w:p w14:paraId="0031D676" w14:textId="77777777" w:rsidR="00A20B13" w:rsidRPr="0077287A" w:rsidRDefault="00A20B13" w:rsidP="002B6FBC">
            <w:pPr>
              <w:pStyle w:val="ECC-7KCenter"/>
            </w:pPr>
            <w:r w:rsidRPr="0077287A">
              <w:t>L</w:t>
            </w:r>
          </w:p>
        </w:tc>
        <w:tc>
          <w:tcPr>
            <w:tcW w:w="352" w:type="pct"/>
            <w:vAlign w:val="center"/>
          </w:tcPr>
          <w:p w14:paraId="12FD279D" w14:textId="77777777" w:rsidR="00A20B13" w:rsidRPr="0077287A" w:rsidRDefault="00A20B13" w:rsidP="002B6FBC">
            <w:pPr>
              <w:pStyle w:val="ECC-7KCenter"/>
            </w:pPr>
            <w:r w:rsidRPr="0077287A">
              <w:t>L</w:t>
            </w:r>
          </w:p>
        </w:tc>
        <w:tc>
          <w:tcPr>
            <w:tcW w:w="411" w:type="pct"/>
            <w:vAlign w:val="center"/>
          </w:tcPr>
          <w:p w14:paraId="14E5751A" w14:textId="77777777" w:rsidR="00A20B13" w:rsidRPr="0077287A" w:rsidRDefault="00A20B13" w:rsidP="002B6FBC">
            <w:pPr>
              <w:pStyle w:val="ECC-7KCenter"/>
            </w:pPr>
            <w:r w:rsidRPr="0077287A">
              <w:t>N</w:t>
            </w:r>
          </w:p>
        </w:tc>
        <w:tc>
          <w:tcPr>
            <w:tcW w:w="333" w:type="pct"/>
            <w:vAlign w:val="center"/>
          </w:tcPr>
          <w:p w14:paraId="41CA17BB" w14:textId="77777777" w:rsidR="00A20B13" w:rsidRPr="0077287A" w:rsidRDefault="00A20B13" w:rsidP="002B6FBC">
            <w:pPr>
              <w:pStyle w:val="ECC-7KCenter"/>
            </w:pPr>
            <w:r w:rsidRPr="0077287A">
              <w:t>N</w:t>
            </w:r>
          </w:p>
        </w:tc>
        <w:tc>
          <w:tcPr>
            <w:tcW w:w="349" w:type="pct"/>
            <w:vAlign w:val="center"/>
          </w:tcPr>
          <w:p w14:paraId="00FD3031" w14:textId="77777777" w:rsidR="00A20B13" w:rsidRPr="0077287A" w:rsidRDefault="00A20B13" w:rsidP="002B6FBC">
            <w:pPr>
              <w:pStyle w:val="ECC-7KCenter"/>
            </w:pPr>
            <w:r w:rsidRPr="0077287A">
              <w:t>N</w:t>
            </w:r>
          </w:p>
        </w:tc>
        <w:tc>
          <w:tcPr>
            <w:tcW w:w="348" w:type="pct"/>
            <w:vAlign w:val="center"/>
          </w:tcPr>
          <w:p w14:paraId="0C2E89E4" w14:textId="77777777" w:rsidR="00A20B13" w:rsidRPr="0077287A" w:rsidRDefault="00A20B13" w:rsidP="002B6FBC">
            <w:pPr>
              <w:pStyle w:val="ECC-7KCenter"/>
            </w:pPr>
            <w:r w:rsidRPr="0077287A">
              <w:t>N</w:t>
            </w:r>
          </w:p>
        </w:tc>
        <w:tc>
          <w:tcPr>
            <w:tcW w:w="466" w:type="pct"/>
            <w:vAlign w:val="center"/>
          </w:tcPr>
          <w:p w14:paraId="706CAB3F" w14:textId="77777777" w:rsidR="00A20B13" w:rsidRPr="0077287A" w:rsidRDefault="00A20B13" w:rsidP="002B6FBC">
            <w:pPr>
              <w:pStyle w:val="ECC-7KCenter"/>
            </w:pPr>
            <w:r w:rsidRPr="0077287A">
              <w:t>L</w:t>
            </w:r>
          </w:p>
        </w:tc>
        <w:tc>
          <w:tcPr>
            <w:tcW w:w="499" w:type="pct"/>
            <w:vAlign w:val="center"/>
          </w:tcPr>
          <w:p w14:paraId="13F276CE" w14:textId="77777777" w:rsidR="00A20B13" w:rsidRPr="0077287A" w:rsidRDefault="00A20B13" w:rsidP="002B6FBC">
            <w:pPr>
              <w:pStyle w:val="ECC-7KCenter"/>
            </w:pPr>
            <w:r w:rsidRPr="0077287A">
              <w:t>L</w:t>
            </w:r>
          </w:p>
        </w:tc>
        <w:tc>
          <w:tcPr>
            <w:tcW w:w="446" w:type="pct"/>
            <w:vAlign w:val="center"/>
          </w:tcPr>
          <w:p w14:paraId="57C46FB6" w14:textId="77777777" w:rsidR="00A20B13" w:rsidRPr="0077287A" w:rsidRDefault="00A20B13" w:rsidP="002B6FBC">
            <w:pPr>
              <w:pStyle w:val="ECC-7KCenter"/>
            </w:pPr>
            <w:r w:rsidRPr="0077287A">
              <w:t>L</w:t>
            </w:r>
          </w:p>
        </w:tc>
        <w:tc>
          <w:tcPr>
            <w:tcW w:w="399" w:type="pct"/>
            <w:vAlign w:val="center"/>
          </w:tcPr>
          <w:p w14:paraId="25FE7FC5" w14:textId="77777777" w:rsidR="00A20B13" w:rsidRPr="0077287A" w:rsidRDefault="00A20B13" w:rsidP="002B6FBC">
            <w:pPr>
              <w:pStyle w:val="ECC-7KCenter"/>
            </w:pPr>
            <w:r w:rsidRPr="0077287A">
              <w:t>M</w:t>
            </w:r>
          </w:p>
        </w:tc>
      </w:tr>
      <w:tr w:rsidR="00A20B13" w:rsidRPr="0077287A" w14:paraId="1A2CFED3" w14:textId="77777777" w:rsidTr="000D2A2C">
        <w:trPr>
          <w:trHeight w:val="340"/>
          <w:jc w:val="center"/>
        </w:trPr>
        <w:tc>
          <w:tcPr>
            <w:tcW w:w="591" w:type="pct"/>
          </w:tcPr>
          <w:p w14:paraId="3C4F6B8B" w14:textId="77777777" w:rsidR="00A20B13" w:rsidRPr="0077287A" w:rsidRDefault="00A20B13" w:rsidP="002B6FBC">
            <w:pPr>
              <w:pStyle w:val="ECC-7KBT"/>
              <w:rPr>
                <w:sz w:val="20"/>
              </w:rPr>
            </w:pPr>
            <w:r w:rsidRPr="0077287A">
              <w:rPr>
                <w:sz w:val="20"/>
              </w:rPr>
              <w:t>Note</w:t>
            </w:r>
          </w:p>
        </w:tc>
        <w:tc>
          <w:tcPr>
            <w:tcW w:w="4409" w:type="pct"/>
            <w:gridSpan w:val="11"/>
          </w:tcPr>
          <w:p w14:paraId="4DDD750F" w14:textId="699232B8" w:rsidR="00A20B13" w:rsidRPr="0077287A" w:rsidRDefault="00A20B13" w:rsidP="00533374">
            <w:pPr>
              <w:jc w:val="left"/>
              <w:rPr>
                <w:rFonts w:eastAsiaTheme="minorEastAsia"/>
                <w:bCs/>
                <w:sz w:val="22"/>
              </w:rPr>
            </w:pPr>
            <w:r w:rsidRPr="0077287A">
              <w:rPr>
                <w:lang w:val="en"/>
              </w:rPr>
              <w:t xml:space="preserve">- </w:t>
            </w:r>
            <w:r w:rsidRPr="0077287A">
              <w:rPr>
                <w:rFonts w:eastAsiaTheme="minorEastAsia"/>
                <w:bCs/>
                <w:sz w:val="22"/>
              </w:rPr>
              <w:t xml:space="preserve">Low and medium impacts can be mitigated through </w:t>
            </w:r>
            <w:r w:rsidR="0026011F" w:rsidRPr="0077287A">
              <w:rPr>
                <w:rFonts w:eastAsiaTheme="minorEastAsia"/>
                <w:bCs/>
                <w:sz w:val="22"/>
              </w:rPr>
              <w:t>ESCOPs</w:t>
            </w:r>
            <w:r w:rsidRPr="0077287A">
              <w:rPr>
                <w:rFonts w:eastAsiaTheme="minorEastAsia"/>
                <w:bCs/>
                <w:sz w:val="22"/>
              </w:rPr>
              <w:br/>
              <w:t>- Impact on sensitive receptors.</w:t>
            </w:r>
            <w:r w:rsidRPr="0077287A">
              <w:rPr>
                <w:rFonts w:eastAsiaTheme="minorEastAsia"/>
                <w:bCs/>
                <w:sz w:val="22"/>
              </w:rPr>
              <w:br/>
              <w:t>- Impact on water environment.</w:t>
            </w:r>
            <w:r w:rsidRPr="0077287A">
              <w:rPr>
                <w:rFonts w:eastAsiaTheme="minorEastAsia"/>
                <w:bCs/>
                <w:sz w:val="22"/>
              </w:rPr>
              <w:br/>
              <w:t>- Interruption of traffic activities.</w:t>
            </w:r>
            <w:r w:rsidRPr="0077287A">
              <w:rPr>
                <w:rFonts w:eastAsiaTheme="minorEastAsia"/>
                <w:bCs/>
                <w:sz w:val="22"/>
              </w:rPr>
              <w:br/>
              <w:t>- Impact on waterway transport activities on the river.</w:t>
            </w:r>
            <w:r w:rsidRPr="0077287A">
              <w:rPr>
                <w:rFonts w:eastAsiaTheme="minorEastAsia"/>
                <w:bCs/>
                <w:sz w:val="22"/>
              </w:rPr>
              <w:br/>
              <w:t>- Odor and emissions due to dredged materials.</w:t>
            </w:r>
            <w:r w:rsidRPr="0077287A">
              <w:rPr>
                <w:rFonts w:eastAsiaTheme="minorEastAsia"/>
                <w:bCs/>
                <w:sz w:val="22"/>
              </w:rPr>
              <w:br/>
              <w:t>- Impacts on agricultural production activities.</w:t>
            </w:r>
          </w:p>
          <w:p w14:paraId="43E097D1" w14:textId="77777777" w:rsidR="00A20B13" w:rsidRPr="0077287A" w:rsidRDefault="00A20B13" w:rsidP="002B6FBC">
            <w:pPr>
              <w:pStyle w:val="ECC-7Gachkhung"/>
              <w:numPr>
                <w:ilvl w:val="0"/>
                <w:numId w:val="0"/>
              </w:numPr>
              <w:ind w:left="142"/>
            </w:pPr>
          </w:p>
        </w:tc>
      </w:tr>
      <w:tr w:rsidR="00A20B13" w:rsidRPr="0077287A" w14:paraId="0CF740F6" w14:textId="77777777" w:rsidTr="000D2A2C">
        <w:trPr>
          <w:trHeight w:val="340"/>
          <w:jc w:val="center"/>
        </w:trPr>
        <w:tc>
          <w:tcPr>
            <w:tcW w:w="5000" w:type="pct"/>
            <w:gridSpan w:val="12"/>
          </w:tcPr>
          <w:p w14:paraId="4B38AC95" w14:textId="77777777" w:rsidR="00A20B13" w:rsidRPr="0077287A" w:rsidRDefault="00A20B13" w:rsidP="002B6FBC">
            <w:pPr>
              <w:pStyle w:val="ECC-7KBT"/>
              <w:rPr>
                <w:b/>
                <w:i/>
              </w:rPr>
            </w:pPr>
            <w:r w:rsidRPr="0077287A">
              <w:rPr>
                <w:b/>
                <w:i/>
              </w:rPr>
              <w:t>Component 2: Strategic corridors development</w:t>
            </w:r>
          </w:p>
          <w:p w14:paraId="5841B85A" w14:textId="77777777" w:rsidR="00A20B13" w:rsidRPr="0077287A" w:rsidRDefault="00A20B13" w:rsidP="002B6FBC">
            <w:pPr>
              <w:pStyle w:val="ECC-7Gachkhung"/>
              <w:numPr>
                <w:ilvl w:val="0"/>
                <w:numId w:val="0"/>
              </w:numPr>
              <w:rPr>
                <w:rStyle w:val="tlid-translation"/>
              </w:rPr>
            </w:pPr>
            <w:r w:rsidRPr="0077287A">
              <w:rPr>
                <w:rStyle w:val="tlid-translation"/>
                <w:lang w:val="en"/>
              </w:rPr>
              <w:t>Work items</w:t>
            </w:r>
          </w:p>
          <w:p w14:paraId="6C4A47EF" w14:textId="676F6FA9" w:rsidR="00A20B13" w:rsidRPr="0077287A" w:rsidRDefault="00A20B13" w:rsidP="002B6FBC">
            <w:pPr>
              <w:pStyle w:val="ECC-7Gachkhung"/>
              <w:ind w:left="142" w:hanging="142"/>
            </w:pPr>
            <w:r w:rsidRPr="0077287A">
              <w:t>Construction of</w:t>
            </w:r>
            <w:r w:rsidRPr="0077287A">
              <w:rPr>
                <w:rStyle w:val="tlid-translation"/>
                <w:lang w:val="en"/>
              </w:rPr>
              <w:t xml:space="preserve"> a </w:t>
            </w:r>
            <w:r w:rsidR="001017DF" w:rsidRPr="0077287A">
              <w:rPr>
                <w:rStyle w:val="tlid-translation"/>
                <w:lang w:val="en"/>
              </w:rPr>
              <w:t xml:space="preserve">connection road between </w:t>
            </w:r>
            <w:r w:rsidR="006970E9" w:rsidRPr="0077287A">
              <w:rPr>
                <w:rStyle w:val="tlid-translation"/>
                <w:lang w:val="en"/>
              </w:rPr>
              <w:t>W</w:t>
            </w:r>
            <w:r w:rsidR="001017DF" w:rsidRPr="0077287A">
              <w:rPr>
                <w:rStyle w:val="tlid-translation"/>
                <w:lang w:val="en"/>
              </w:rPr>
              <w:t>ard</w:t>
            </w:r>
            <w:r w:rsidR="006970E9" w:rsidRPr="0077287A">
              <w:rPr>
                <w:rStyle w:val="tlid-translation"/>
                <w:lang w:val="en"/>
              </w:rPr>
              <w:t xml:space="preserve"> </w:t>
            </w:r>
            <w:r w:rsidRPr="0077287A">
              <w:rPr>
                <w:rStyle w:val="tlid-translation"/>
                <w:lang w:val="en"/>
              </w:rPr>
              <w:t>8 and Ward 9: L = 3.0km</w:t>
            </w:r>
          </w:p>
          <w:p w14:paraId="78B68399" w14:textId="77777777" w:rsidR="00A20B13" w:rsidRPr="0077287A" w:rsidRDefault="00A20B13" w:rsidP="002B6FBC">
            <w:pPr>
              <w:pStyle w:val="ECC-7Gachkhung"/>
              <w:ind w:left="142" w:hanging="142"/>
            </w:pPr>
            <w:r w:rsidRPr="0077287A">
              <w:rPr>
                <w:rStyle w:val="tlid-translation"/>
                <w:lang w:val="en"/>
              </w:rPr>
              <w:t>Construction of the main road No.1: L = 5.5km</w:t>
            </w:r>
          </w:p>
          <w:p w14:paraId="0CE37474" w14:textId="77777777" w:rsidR="00A20B13" w:rsidRPr="0077287A" w:rsidRDefault="00A20B13" w:rsidP="002B6FBC">
            <w:pPr>
              <w:pStyle w:val="ECC-7Gachkhung"/>
              <w:ind w:left="142" w:hanging="142"/>
            </w:pPr>
            <w:r w:rsidRPr="0077287A">
              <w:rPr>
                <w:rStyle w:val="tlid-translation"/>
                <w:lang w:val="en"/>
              </w:rPr>
              <w:t>Construction of the main road No. 2: L = 5.8km</w:t>
            </w:r>
          </w:p>
        </w:tc>
      </w:tr>
      <w:tr w:rsidR="00A20B13" w:rsidRPr="0077287A" w14:paraId="40C99909" w14:textId="77777777" w:rsidTr="000D2A2C">
        <w:trPr>
          <w:trHeight w:val="340"/>
          <w:jc w:val="center"/>
        </w:trPr>
        <w:tc>
          <w:tcPr>
            <w:tcW w:w="591" w:type="pct"/>
          </w:tcPr>
          <w:p w14:paraId="0483E766" w14:textId="77777777" w:rsidR="00A20B13" w:rsidRPr="0077287A" w:rsidRDefault="00A20B13" w:rsidP="002B6FBC">
            <w:pPr>
              <w:pStyle w:val="ECC-7KBT"/>
              <w:rPr>
                <w:sz w:val="20"/>
              </w:rPr>
            </w:pPr>
            <w:r w:rsidRPr="0077287A">
              <w:rPr>
                <w:sz w:val="20"/>
              </w:rPr>
              <w:t>Preparation</w:t>
            </w:r>
          </w:p>
        </w:tc>
        <w:tc>
          <w:tcPr>
            <w:tcW w:w="446" w:type="pct"/>
            <w:vAlign w:val="center"/>
          </w:tcPr>
          <w:p w14:paraId="5350F936" w14:textId="77777777" w:rsidR="00A20B13" w:rsidRPr="0077287A" w:rsidRDefault="00A20B13" w:rsidP="002B6FBC">
            <w:pPr>
              <w:pStyle w:val="ECC-7KCenter"/>
            </w:pPr>
            <w:r w:rsidRPr="0077287A">
              <w:t>M</w:t>
            </w:r>
          </w:p>
        </w:tc>
        <w:tc>
          <w:tcPr>
            <w:tcW w:w="360" w:type="pct"/>
            <w:vAlign w:val="center"/>
          </w:tcPr>
          <w:p w14:paraId="64757F8E" w14:textId="77777777" w:rsidR="00A20B13" w:rsidRPr="0077287A" w:rsidRDefault="00A20B13" w:rsidP="002B6FBC">
            <w:pPr>
              <w:pStyle w:val="ECC-7KCenter"/>
            </w:pPr>
            <w:r w:rsidRPr="0077287A">
              <w:t>M</w:t>
            </w:r>
          </w:p>
        </w:tc>
        <w:tc>
          <w:tcPr>
            <w:tcW w:w="352" w:type="pct"/>
            <w:vAlign w:val="center"/>
          </w:tcPr>
          <w:p w14:paraId="0AAB5CDB" w14:textId="77777777" w:rsidR="00A20B13" w:rsidRPr="0077287A" w:rsidRDefault="00A20B13" w:rsidP="002B6FBC">
            <w:pPr>
              <w:pStyle w:val="ECC-7KCenter"/>
            </w:pPr>
            <w:r w:rsidRPr="0077287A">
              <w:t>M</w:t>
            </w:r>
          </w:p>
        </w:tc>
        <w:tc>
          <w:tcPr>
            <w:tcW w:w="411" w:type="pct"/>
            <w:vAlign w:val="center"/>
          </w:tcPr>
          <w:p w14:paraId="6B15F11B" w14:textId="77777777" w:rsidR="00A20B13" w:rsidRPr="0077287A" w:rsidRDefault="00A20B13" w:rsidP="002B6FBC">
            <w:pPr>
              <w:pStyle w:val="ECC-7KCenter"/>
            </w:pPr>
            <w:r w:rsidRPr="0077287A">
              <w:t>N</w:t>
            </w:r>
          </w:p>
        </w:tc>
        <w:tc>
          <w:tcPr>
            <w:tcW w:w="333" w:type="pct"/>
            <w:vAlign w:val="center"/>
          </w:tcPr>
          <w:p w14:paraId="43CF97D0" w14:textId="77777777" w:rsidR="00A20B13" w:rsidRPr="0077287A" w:rsidRDefault="00A20B13" w:rsidP="002B6FBC">
            <w:pPr>
              <w:pStyle w:val="ECC-7KCenter"/>
            </w:pPr>
            <w:r w:rsidRPr="0077287A">
              <w:t>L</w:t>
            </w:r>
          </w:p>
        </w:tc>
        <w:tc>
          <w:tcPr>
            <w:tcW w:w="349" w:type="pct"/>
            <w:vAlign w:val="center"/>
          </w:tcPr>
          <w:p w14:paraId="0DFFDBE9" w14:textId="77777777" w:rsidR="00A20B13" w:rsidRPr="0077287A" w:rsidRDefault="00A20B13" w:rsidP="002B6FBC">
            <w:pPr>
              <w:pStyle w:val="ECC-7KCenter"/>
            </w:pPr>
            <w:r w:rsidRPr="0077287A">
              <w:t>M</w:t>
            </w:r>
          </w:p>
        </w:tc>
        <w:tc>
          <w:tcPr>
            <w:tcW w:w="348" w:type="pct"/>
            <w:vAlign w:val="center"/>
          </w:tcPr>
          <w:p w14:paraId="2BA428DA" w14:textId="77777777" w:rsidR="00A20B13" w:rsidRPr="0077287A" w:rsidRDefault="00A20B13" w:rsidP="002B6FBC">
            <w:pPr>
              <w:pStyle w:val="ECC-7KCenter"/>
            </w:pPr>
            <w:r w:rsidRPr="0077287A">
              <w:t>N</w:t>
            </w:r>
          </w:p>
        </w:tc>
        <w:tc>
          <w:tcPr>
            <w:tcW w:w="466" w:type="pct"/>
            <w:vAlign w:val="center"/>
          </w:tcPr>
          <w:p w14:paraId="53BFF74E" w14:textId="77777777" w:rsidR="00A20B13" w:rsidRPr="0077287A" w:rsidRDefault="00A20B13" w:rsidP="002B6FBC">
            <w:pPr>
              <w:pStyle w:val="ECC-7KCenter"/>
            </w:pPr>
            <w:r w:rsidRPr="0077287A">
              <w:t>N</w:t>
            </w:r>
          </w:p>
        </w:tc>
        <w:tc>
          <w:tcPr>
            <w:tcW w:w="499" w:type="pct"/>
            <w:vAlign w:val="center"/>
          </w:tcPr>
          <w:p w14:paraId="067F4973" w14:textId="77777777" w:rsidR="00A20B13" w:rsidRPr="0077287A" w:rsidRDefault="00A20B13" w:rsidP="002B6FBC">
            <w:pPr>
              <w:pStyle w:val="ECC-7KCenter"/>
            </w:pPr>
            <w:r w:rsidRPr="0077287A">
              <w:t>M</w:t>
            </w:r>
          </w:p>
        </w:tc>
        <w:tc>
          <w:tcPr>
            <w:tcW w:w="446" w:type="pct"/>
            <w:vAlign w:val="center"/>
          </w:tcPr>
          <w:p w14:paraId="5C3179A6" w14:textId="77777777" w:rsidR="00A20B13" w:rsidRPr="0077287A" w:rsidRDefault="00A20B13" w:rsidP="002B6FBC">
            <w:pPr>
              <w:pStyle w:val="ECC-7KCenter"/>
            </w:pPr>
            <w:r w:rsidRPr="0077287A">
              <w:t>M</w:t>
            </w:r>
          </w:p>
        </w:tc>
        <w:tc>
          <w:tcPr>
            <w:tcW w:w="399" w:type="pct"/>
            <w:vAlign w:val="center"/>
          </w:tcPr>
          <w:p w14:paraId="7114A9F9" w14:textId="77777777" w:rsidR="00A20B13" w:rsidRPr="0077287A" w:rsidRDefault="00A20B13" w:rsidP="002B6FBC">
            <w:pPr>
              <w:pStyle w:val="ECC-7KCenter"/>
            </w:pPr>
            <w:r w:rsidRPr="0077287A">
              <w:t>M</w:t>
            </w:r>
          </w:p>
        </w:tc>
      </w:tr>
      <w:tr w:rsidR="00A20B13" w:rsidRPr="0077287A" w14:paraId="7DC9D95E" w14:textId="77777777" w:rsidTr="000D2A2C">
        <w:trPr>
          <w:trHeight w:val="340"/>
          <w:jc w:val="center"/>
        </w:trPr>
        <w:tc>
          <w:tcPr>
            <w:tcW w:w="591" w:type="pct"/>
          </w:tcPr>
          <w:p w14:paraId="1100D78C" w14:textId="77777777" w:rsidR="00A20B13" w:rsidRPr="0077287A" w:rsidRDefault="00A20B13" w:rsidP="002B6FBC">
            <w:pPr>
              <w:pStyle w:val="ECC-7KBT"/>
              <w:rPr>
                <w:sz w:val="20"/>
              </w:rPr>
            </w:pPr>
            <w:r w:rsidRPr="0077287A">
              <w:rPr>
                <w:sz w:val="20"/>
              </w:rPr>
              <w:t>Construction</w:t>
            </w:r>
          </w:p>
        </w:tc>
        <w:tc>
          <w:tcPr>
            <w:tcW w:w="446" w:type="pct"/>
            <w:vAlign w:val="center"/>
          </w:tcPr>
          <w:p w14:paraId="6859D133" w14:textId="77777777" w:rsidR="00A20B13" w:rsidRPr="0077287A" w:rsidRDefault="00A20B13" w:rsidP="002B6FBC">
            <w:pPr>
              <w:pStyle w:val="ECC-7KCenter"/>
            </w:pPr>
            <w:r w:rsidRPr="0077287A">
              <w:t>H</w:t>
            </w:r>
          </w:p>
        </w:tc>
        <w:tc>
          <w:tcPr>
            <w:tcW w:w="360" w:type="pct"/>
            <w:vAlign w:val="center"/>
          </w:tcPr>
          <w:p w14:paraId="58BB8C55" w14:textId="77777777" w:rsidR="00A20B13" w:rsidRPr="0077287A" w:rsidRDefault="00A20B13" w:rsidP="002B6FBC">
            <w:pPr>
              <w:pStyle w:val="ECC-7KCenter"/>
            </w:pPr>
            <w:r w:rsidRPr="0077287A">
              <w:t>H</w:t>
            </w:r>
          </w:p>
        </w:tc>
        <w:tc>
          <w:tcPr>
            <w:tcW w:w="352" w:type="pct"/>
            <w:vAlign w:val="center"/>
          </w:tcPr>
          <w:p w14:paraId="2E038DEB" w14:textId="77777777" w:rsidR="00A20B13" w:rsidRPr="0077287A" w:rsidRDefault="00A20B13" w:rsidP="002B6FBC">
            <w:pPr>
              <w:pStyle w:val="ECC-7KCenter"/>
            </w:pPr>
            <w:r w:rsidRPr="0077287A">
              <w:t>H</w:t>
            </w:r>
          </w:p>
        </w:tc>
        <w:tc>
          <w:tcPr>
            <w:tcW w:w="411" w:type="pct"/>
            <w:vAlign w:val="center"/>
          </w:tcPr>
          <w:p w14:paraId="59683F92" w14:textId="77777777" w:rsidR="00A20B13" w:rsidRPr="0077287A" w:rsidRDefault="00A20B13" w:rsidP="002B6FBC">
            <w:pPr>
              <w:pStyle w:val="ECC-7KCenter"/>
            </w:pPr>
            <w:r w:rsidRPr="0077287A">
              <w:t>N</w:t>
            </w:r>
          </w:p>
        </w:tc>
        <w:tc>
          <w:tcPr>
            <w:tcW w:w="333" w:type="pct"/>
            <w:vAlign w:val="center"/>
          </w:tcPr>
          <w:p w14:paraId="0F5B9DA8" w14:textId="77777777" w:rsidR="00A20B13" w:rsidRPr="0077287A" w:rsidRDefault="00A20B13" w:rsidP="002B6FBC">
            <w:pPr>
              <w:pStyle w:val="ECC-7KCenter"/>
            </w:pPr>
            <w:r w:rsidRPr="0077287A">
              <w:t>L</w:t>
            </w:r>
          </w:p>
        </w:tc>
        <w:tc>
          <w:tcPr>
            <w:tcW w:w="349" w:type="pct"/>
            <w:vAlign w:val="center"/>
          </w:tcPr>
          <w:p w14:paraId="48BBF2CC" w14:textId="77777777" w:rsidR="00A20B13" w:rsidRPr="0077287A" w:rsidRDefault="00A20B13" w:rsidP="002B6FBC">
            <w:pPr>
              <w:pStyle w:val="ECC-7KCenter"/>
            </w:pPr>
            <w:r w:rsidRPr="0077287A">
              <w:t>M</w:t>
            </w:r>
          </w:p>
        </w:tc>
        <w:tc>
          <w:tcPr>
            <w:tcW w:w="348" w:type="pct"/>
            <w:vAlign w:val="center"/>
          </w:tcPr>
          <w:p w14:paraId="6D5E61DC" w14:textId="77777777" w:rsidR="00A20B13" w:rsidRPr="0077287A" w:rsidRDefault="00A20B13" w:rsidP="002B6FBC">
            <w:pPr>
              <w:pStyle w:val="ECC-7KCenter"/>
            </w:pPr>
            <w:r w:rsidRPr="0077287A">
              <w:t>N</w:t>
            </w:r>
          </w:p>
        </w:tc>
        <w:tc>
          <w:tcPr>
            <w:tcW w:w="466" w:type="pct"/>
            <w:vAlign w:val="center"/>
          </w:tcPr>
          <w:p w14:paraId="58DD2863" w14:textId="77777777" w:rsidR="00A20B13" w:rsidRPr="0077287A" w:rsidRDefault="00A20B13" w:rsidP="002B6FBC">
            <w:pPr>
              <w:pStyle w:val="ECC-7KCenter"/>
            </w:pPr>
            <w:r w:rsidRPr="0077287A">
              <w:t>N</w:t>
            </w:r>
          </w:p>
        </w:tc>
        <w:tc>
          <w:tcPr>
            <w:tcW w:w="499" w:type="pct"/>
            <w:vAlign w:val="center"/>
          </w:tcPr>
          <w:p w14:paraId="3763345C" w14:textId="77777777" w:rsidR="00A20B13" w:rsidRPr="0077287A" w:rsidRDefault="00A20B13" w:rsidP="002B6FBC">
            <w:pPr>
              <w:pStyle w:val="ECC-7KCenter"/>
            </w:pPr>
            <w:r w:rsidRPr="0077287A">
              <w:t>M</w:t>
            </w:r>
          </w:p>
        </w:tc>
        <w:tc>
          <w:tcPr>
            <w:tcW w:w="446" w:type="pct"/>
            <w:vAlign w:val="center"/>
          </w:tcPr>
          <w:p w14:paraId="73DC7174" w14:textId="77777777" w:rsidR="00A20B13" w:rsidRPr="0077287A" w:rsidRDefault="00A20B13" w:rsidP="002B6FBC">
            <w:pPr>
              <w:pStyle w:val="ECC-7KCenter"/>
            </w:pPr>
            <w:r w:rsidRPr="0077287A">
              <w:t>M</w:t>
            </w:r>
          </w:p>
        </w:tc>
        <w:tc>
          <w:tcPr>
            <w:tcW w:w="399" w:type="pct"/>
            <w:vAlign w:val="center"/>
          </w:tcPr>
          <w:p w14:paraId="6AF96CA5" w14:textId="77777777" w:rsidR="00A20B13" w:rsidRPr="0077287A" w:rsidRDefault="00A20B13" w:rsidP="002B6FBC">
            <w:pPr>
              <w:pStyle w:val="ECC-7KCenter"/>
            </w:pPr>
            <w:r w:rsidRPr="0077287A">
              <w:t>M</w:t>
            </w:r>
          </w:p>
        </w:tc>
      </w:tr>
      <w:tr w:rsidR="00A20B13" w:rsidRPr="0077287A" w14:paraId="3CD44ED1" w14:textId="77777777" w:rsidTr="000D2A2C">
        <w:trPr>
          <w:trHeight w:val="340"/>
          <w:jc w:val="center"/>
        </w:trPr>
        <w:tc>
          <w:tcPr>
            <w:tcW w:w="591" w:type="pct"/>
          </w:tcPr>
          <w:p w14:paraId="43A4ECD9" w14:textId="77777777" w:rsidR="00A20B13" w:rsidRPr="0077287A" w:rsidRDefault="00A20B13" w:rsidP="002B6FBC">
            <w:pPr>
              <w:pStyle w:val="ECC-7KBT"/>
              <w:rPr>
                <w:sz w:val="20"/>
              </w:rPr>
            </w:pPr>
            <w:r w:rsidRPr="0077287A">
              <w:rPr>
                <w:sz w:val="20"/>
              </w:rPr>
              <w:t>Operation</w:t>
            </w:r>
          </w:p>
        </w:tc>
        <w:tc>
          <w:tcPr>
            <w:tcW w:w="446" w:type="pct"/>
            <w:vAlign w:val="center"/>
          </w:tcPr>
          <w:p w14:paraId="291F2ADB" w14:textId="77777777" w:rsidR="00A20B13" w:rsidRPr="0077287A" w:rsidRDefault="00A20B13" w:rsidP="002B6FBC">
            <w:pPr>
              <w:pStyle w:val="ECC-7KCenter"/>
            </w:pPr>
            <w:r w:rsidRPr="0077287A">
              <w:t>M</w:t>
            </w:r>
          </w:p>
        </w:tc>
        <w:tc>
          <w:tcPr>
            <w:tcW w:w="360" w:type="pct"/>
            <w:vAlign w:val="center"/>
          </w:tcPr>
          <w:p w14:paraId="2BBBEE39" w14:textId="77777777" w:rsidR="00A20B13" w:rsidRPr="0077287A" w:rsidRDefault="00A20B13" w:rsidP="002B6FBC">
            <w:pPr>
              <w:pStyle w:val="ECC-7KCenter"/>
            </w:pPr>
            <w:r w:rsidRPr="0077287A">
              <w:t>L</w:t>
            </w:r>
          </w:p>
        </w:tc>
        <w:tc>
          <w:tcPr>
            <w:tcW w:w="352" w:type="pct"/>
            <w:vAlign w:val="center"/>
          </w:tcPr>
          <w:p w14:paraId="63AED24D" w14:textId="77777777" w:rsidR="00A20B13" w:rsidRPr="0077287A" w:rsidRDefault="00A20B13" w:rsidP="002B6FBC">
            <w:pPr>
              <w:pStyle w:val="ECC-7KCenter"/>
            </w:pPr>
            <w:r w:rsidRPr="0077287A">
              <w:t>L</w:t>
            </w:r>
          </w:p>
        </w:tc>
        <w:tc>
          <w:tcPr>
            <w:tcW w:w="411" w:type="pct"/>
            <w:vAlign w:val="center"/>
          </w:tcPr>
          <w:p w14:paraId="44C6CCC2" w14:textId="77777777" w:rsidR="00A20B13" w:rsidRPr="0077287A" w:rsidRDefault="00A20B13" w:rsidP="002B6FBC">
            <w:pPr>
              <w:pStyle w:val="ECC-7KCenter"/>
            </w:pPr>
            <w:r w:rsidRPr="0077287A">
              <w:t>N</w:t>
            </w:r>
          </w:p>
        </w:tc>
        <w:tc>
          <w:tcPr>
            <w:tcW w:w="333" w:type="pct"/>
            <w:vAlign w:val="center"/>
          </w:tcPr>
          <w:p w14:paraId="19AA00D3" w14:textId="77777777" w:rsidR="00A20B13" w:rsidRPr="0077287A" w:rsidRDefault="00A20B13" w:rsidP="002B6FBC">
            <w:pPr>
              <w:pStyle w:val="ECC-7KCenter"/>
            </w:pPr>
            <w:r w:rsidRPr="0077287A">
              <w:t>L</w:t>
            </w:r>
          </w:p>
        </w:tc>
        <w:tc>
          <w:tcPr>
            <w:tcW w:w="349" w:type="pct"/>
            <w:vAlign w:val="center"/>
          </w:tcPr>
          <w:p w14:paraId="29EE6A08" w14:textId="77777777" w:rsidR="00A20B13" w:rsidRPr="0077287A" w:rsidRDefault="00A20B13" w:rsidP="002B6FBC">
            <w:pPr>
              <w:pStyle w:val="ECC-7KCenter"/>
            </w:pPr>
            <w:r w:rsidRPr="0077287A">
              <w:t>N</w:t>
            </w:r>
          </w:p>
        </w:tc>
        <w:tc>
          <w:tcPr>
            <w:tcW w:w="348" w:type="pct"/>
            <w:vAlign w:val="center"/>
          </w:tcPr>
          <w:p w14:paraId="3A668468" w14:textId="77777777" w:rsidR="00A20B13" w:rsidRPr="0077287A" w:rsidRDefault="00A20B13" w:rsidP="002B6FBC">
            <w:pPr>
              <w:pStyle w:val="ECC-7KCenter"/>
            </w:pPr>
            <w:r w:rsidRPr="0077287A">
              <w:t>N</w:t>
            </w:r>
          </w:p>
        </w:tc>
        <w:tc>
          <w:tcPr>
            <w:tcW w:w="466" w:type="pct"/>
            <w:vAlign w:val="center"/>
          </w:tcPr>
          <w:p w14:paraId="09F258E9" w14:textId="77777777" w:rsidR="00A20B13" w:rsidRPr="0077287A" w:rsidRDefault="00A20B13" w:rsidP="002B6FBC">
            <w:pPr>
              <w:pStyle w:val="ECC-7KCenter"/>
            </w:pPr>
            <w:r w:rsidRPr="0077287A">
              <w:t>N</w:t>
            </w:r>
          </w:p>
        </w:tc>
        <w:tc>
          <w:tcPr>
            <w:tcW w:w="499" w:type="pct"/>
            <w:vAlign w:val="center"/>
          </w:tcPr>
          <w:p w14:paraId="31498EEE" w14:textId="77777777" w:rsidR="00A20B13" w:rsidRPr="0077287A" w:rsidRDefault="00A20B13" w:rsidP="002B6FBC">
            <w:pPr>
              <w:pStyle w:val="ECC-7KCenter"/>
            </w:pPr>
            <w:r w:rsidRPr="0077287A">
              <w:t>N</w:t>
            </w:r>
          </w:p>
        </w:tc>
        <w:tc>
          <w:tcPr>
            <w:tcW w:w="446" w:type="pct"/>
            <w:vAlign w:val="center"/>
          </w:tcPr>
          <w:p w14:paraId="6DFD0159" w14:textId="77777777" w:rsidR="00A20B13" w:rsidRPr="0077287A" w:rsidRDefault="00A20B13" w:rsidP="002B6FBC">
            <w:pPr>
              <w:pStyle w:val="ECC-7KCenter"/>
            </w:pPr>
            <w:r w:rsidRPr="0077287A">
              <w:t>M</w:t>
            </w:r>
          </w:p>
        </w:tc>
        <w:tc>
          <w:tcPr>
            <w:tcW w:w="399" w:type="pct"/>
            <w:vAlign w:val="center"/>
          </w:tcPr>
          <w:p w14:paraId="1E2998B6" w14:textId="77777777" w:rsidR="00A20B13" w:rsidRPr="0077287A" w:rsidRDefault="00A20B13" w:rsidP="002B6FBC">
            <w:pPr>
              <w:pStyle w:val="ECC-7KCenter"/>
            </w:pPr>
            <w:r w:rsidRPr="0077287A">
              <w:t>M</w:t>
            </w:r>
          </w:p>
        </w:tc>
      </w:tr>
      <w:tr w:rsidR="00A20B13" w:rsidRPr="0077287A" w14:paraId="1B536C3D" w14:textId="77777777" w:rsidTr="000D2A2C">
        <w:trPr>
          <w:trHeight w:val="340"/>
          <w:jc w:val="center"/>
        </w:trPr>
        <w:tc>
          <w:tcPr>
            <w:tcW w:w="591" w:type="pct"/>
          </w:tcPr>
          <w:p w14:paraId="37E07374" w14:textId="77777777" w:rsidR="00A20B13" w:rsidRPr="0077287A" w:rsidRDefault="00A20B13" w:rsidP="002B6FBC">
            <w:pPr>
              <w:pStyle w:val="ECC-7KBT"/>
              <w:rPr>
                <w:sz w:val="20"/>
              </w:rPr>
            </w:pPr>
            <w:r w:rsidRPr="0077287A">
              <w:rPr>
                <w:sz w:val="20"/>
              </w:rPr>
              <w:t>Note</w:t>
            </w:r>
          </w:p>
        </w:tc>
        <w:tc>
          <w:tcPr>
            <w:tcW w:w="4409" w:type="pct"/>
            <w:gridSpan w:val="11"/>
          </w:tcPr>
          <w:p w14:paraId="38BA0694" w14:textId="1F87E494" w:rsidR="00A20B13" w:rsidRPr="0077287A" w:rsidRDefault="00A20B13" w:rsidP="00533374">
            <w:pPr>
              <w:jc w:val="left"/>
              <w:rPr>
                <w:rFonts w:eastAsiaTheme="minorEastAsia"/>
                <w:bCs/>
                <w:sz w:val="22"/>
              </w:rPr>
            </w:pPr>
            <w:r w:rsidRPr="0077287A">
              <w:rPr>
                <w:lang w:val="en"/>
              </w:rPr>
              <w:t xml:space="preserve">- </w:t>
            </w:r>
            <w:r w:rsidRPr="0077287A">
              <w:rPr>
                <w:rFonts w:eastAsiaTheme="minorEastAsia"/>
                <w:bCs/>
                <w:sz w:val="22"/>
              </w:rPr>
              <w:t xml:space="preserve">Low and medium impacts can be mitigated through </w:t>
            </w:r>
            <w:r w:rsidR="0026011F" w:rsidRPr="0077287A">
              <w:rPr>
                <w:rFonts w:eastAsiaTheme="minorEastAsia"/>
                <w:bCs/>
                <w:sz w:val="22"/>
              </w:rPr>
              <w:t>ESCOPs</w:t>
            </w:r>
            <w:r w:rsidRPr="0077287A">
              <w:rPr>
                <w:rFonts w:eastAsiaTheme="minorEastAsia"/>
                <w:bCs/>
                <w:sz w:val="22"/>
              </w:rPr>
              <w:br/>
              <w:t>- Impact on sensitive receptors.</w:t>
            </w:r>
            <w:r w:rsidRPr="0077287A">
              <w:rPr>
                <w:rFonts w:eastAsiaTheme="minorEastAsia"/>
                <w:bCs/>
                <w:sz w:val="22"/>
              </w:rPr>
              <w:br/>
              <w:t>- Impact on water environment.</w:t>
            </w:r>
            <w:r w:rsidRPr="0077287A">
              <w:rPr>
                <w:rFonts w:eastAsiaTheme="minorEastAsia"/>
                <w:bCs/>
                <w:sz w:val="22"/>
              </w:rPr>
              <w:br/>
              <w:t>- Interruption of traffic activities.</w:t>
            </w:r>
            <w:r w:rsidRPr="0077287A">
              <w:rPr>
                <w:rFonts w:eastAsiaTheme="minorEastAsia"/>
                <w:bCs/>
                <w:sz w:val="22"/>
              </w:rPr>
              <w:br/>
              <w:t>- Risk of bridge abutment settlement during construction phase</w:t>
            </w:r>
            <w:r w:rsidRPr="0077287A">
              <w:rPr>
                <w:rFonts w:eastAsiaTheme="minorEastAsia"/>
                <w:bCs/>
                <w:sz w:val="22"/>
              </w:rPr>
              <w:br/>
              <w:t>- Impact on water navigation on the rivers\</w:t>
            </w:r>
          </w:p>
          <w:p w14:paraId="018D0DB4" w14:textId="391B8927" w:rsidR="00A20B13" w:rsidRPr="0077287A" w:rsidRDefault="00A20B13" w:rsidP="00533374">
            <w:r w:rsidRPr="0077287A">
              <w:rPr>
                <w:rFonts w:eastAsiaTheme="minorEastAsia"/>
                <w:bCs/>
                <w:sz w:val="22"/>
              </w:rPr>
              <w:t>- Impacts on agricultural production activities.</w:t>
            </w:r>
          </w:p>
        </w:tc>
      </w:tr>
      <w:tr w:rsidR="00A20B13" w:rsidRPr="0077287A" w14:paraId="7E6D8647" w14:textId="77777777" w:rsidTr="000D2A2C">
        <w:trPr>
          <w:trHeight w:val="340"/>
          <w:jc w:val="center"/>
        </w:trPr>
        <w:tc>
          <w:tcPr>
            <w:tcW w:w="5000" w:type="pct"/>
            <w:gridSpan w:val="12"/>
          </w:tcPr>
          <w:p w14:paraId="6A6C1C54" w14:textId="77777777" w:rsidR="00A20B13" w:rsidRPr="0077287A" w:rsidRDefault="00A20B13" w:rsidP="002B6FBC">
            <w:pPr>
              <w:pStyle w:val="ECC-7KBT"/>
              <w:rPr>
                <w:b/>
              </w:rPr>
            </w:pPr>
            <w:r w:rsidRPr="0077287A">
              <w:rPr>
                <w:b/>
              </w:rPr>
              <w:t>Component 3: Compensation and resettlement</w:t>
            </w:r>
          </w:p>
          <w:p w14:paraId="5087A263" w14:textId="77777777" w:rsidR="00A20B13" w:rsidRPr="0077287A" w:rsidRDefault="00A20B13" w:rsidP="002B6FBC">
            <w:pPr>
              <w:pStyle w:val="ECC-7KBT"/>
            </w:pPr>
            <w:r w:rsidRPr="0077287A">
              <w:t>Work items: Construction of infrastructure for the resettlement site in ward 8 with area of 12.5ha.</w:t>
            </w:r>
          </w:p>
        </w:tc>
      </w:tr>
      <w:tr w:rsidR="00A20B13" w:rsidRPr="0077287A" w14:paraId="19505F81" w14:textId="77777777" w:rsidTr="000D2A2C">
        <w:trPr>
          <w:trHeight w:val="340"/>
          <w:jc w:val="center"/>
        </w:trPr>
        <w:tc>
          <w:tcPr>
            <w:tcW w:w="591" w:type="pct"/>
          </w:tcPr>
          <w:p w14:paraId="4AC55B96" w14:textId="77777777" w:rsidR="00A20B13" w:rsidRPr="0077287A" w:rsidRDefault="00A20B13" w:rsidP="002B6FBC">
            <w:pPr>
              <w:pStyle w:val="ECC-7KBT"/>
              <w:rPr>
                <w:sz w:val="20"/>
              </w:rPr>
            </w:pPr>
            <w:r w:rsidRPr="0077287A">
              <w:rPr>
                <w:sz w:val="20"/>
              </w:rPr>
              <w:t>Preparation</w:t>
            </w:r>
          </w:p>
        </w:tc>
        <w:tc>
          <w:tcPr>
            <w:tcW w:w="446" w:type="pct"/>
            <w:vAlign w:val="center"/>
          </w:tcPr>
          <w:p w14:paraId="105764D5" w14:textId="77777777" w:rsidR="00A20B13" w:rsidRPr="0077287A" w:rsidRDefault="00A20B13" w:rsidP="002B6FBC">
            <w:pPr>
              <w:pStyle w:val="ECC-7KBT"/>
              <w:jc w:val="center"/>
              <w:rPr>
                <w:sz w:val="20"/>
              </w:rPr>
            </w:pPr>
            <w:r w:rsidRPr="0077287A">
              <w:rPr>
                <w:sz w:val="20"/>
              </w:rPr>
              <w:t>L</w:t>
            </w:r>
          </w:p>
        </w:tc>
        <w:tc>
          <w:tcPr>
            <w:tcW w:w="360" w:type="pct"/>
            <w:vAlign w:val="center"/>
          </w:tcPr>
          <w:p w14:paraId="03C402F8" w14:textId="77777777" w:rsidR="00A20B13" w:rsidRPr="0077287A" w:rsidRDefault="00A20B13" w:rsidP="002B6FBC">
            <w:pPr>
              <w:pStyle w:val="ECC-7KBT"/>
              <w:jc w:val="center"/>
              <w:rPr>
                <w:sz w:val="20"/>
              </w:rPr>
            </w:pPr>
            <w:r w:rsidRPr="0077287A">
              <w:rPr>
                <w:sz w:val="20"/>
              </w:rPr>
              <w:t>L</w:t>
            </w:r>
          </w:p>
        </w:tc>
        <w:tc>
          <w:tcPr>
            <w:tcW w:w="352" w:type="pct"/>
            <w:vAlign w:val="center"/>
          </w:tcPr>
          <w:p w14:paraId="11B2916E" w14:textId="77777777" w:rsidR="00A20B13" w:rsidRPr="0077287A" w:rsidRDefault="00A20B13" w:rsidP="002B6FBC">
            <w:pPr>
              <w:pStyle w:val="ECC-7KBT"/>
              <w:jc w:val="center"/>
              <w:rPr>
                <w:sz w:val="20"/>
              </w:rPr>
            </w:pPr>
            <w:r w:rsidRPr="0077287A">
              <w:rPr>
                <w:sz w:val="20"/>
              </w:rPr>
              <w:t>L</w:t>
            </w:r>
          </w:p>
        </w:tc>
        <w:tc>
          <w:tcPr>
            <w:tcW w:w="411" w:type="pct"/>
            <w:vAlign w:val="center"/>
          </w:tcPr>
          <w:p w14:paraId="0A81D852" w14:textId="77777777" w:rsidR="00A20B13" w:rsidRPr="0077287A" w:rsidRDefault="00A20B13" w:rsidP="002B6FBC">
            <w:pPr>
              <w:pStyle w:val="ECC-7KBT"/>
              <w:jc w:val="center"/>
              <w:rPr>
                <w:sz w:val="20"/>
              </w:rPr>
            </w:pPr>
            <w:r w:rsidRPr="0077287A">
              <w:rPr>
                <w:sz w:val="20"/>
              </w:rPr>
              <w:t>N</w:t>
            </w:r>
          </w:p>
        </w:tc>
        <w:tc>
          <w:tcPr>
            <w:tcW w:w="333" w:type="pct"/>
            <w:vAlign w:val="center"/>
          </w:tcPr>
          <w:p w14:paraId="32546D79" w14:textId="77777777" w:rsidR="00A20B13" w:rsidRPr="0077287A" w:rsidRDefault="00A20B13" w:rsidP="002B6FBC">
            <w:pPr>
              <w:pStyle w:val="ECC-7KBT"/>
              <w:jc w:val="center"/>
              <w:rPr>
                <w:sz w:val="20"/>
              </w:rPr>
            </w:pPr>
            <w:r w:rsidRPr="0077287A">
              <w:rPr>
                <w:sz w:val="20"/>
              </w:rPr>
              <w:t>N</w:t>
            </w:r>
          </w:p>
        </w:tc>
        <w:tc>
          <w:tcPr>
            <w:tcW w:w="349" w:type="pct"/>
            <w:vAlign w:val="center"/>
          </w:tcPr>
          <w:p w14:paraId="6BF890D3" w14:textId="77777777" w:rsidR="00A20B13" w:rsidRPr="0077287A" w:rsidRDefault="00A20B13" w:rsidP="002B6FBC">
            <w:pPr>
              <w:pStyle w:val="ECC-7KBT"/>
              <w:jc w:val="center"/>
              <w:rPr>
                <w:sz w:val="20"/>
              </w:rPr>
            </w:pPr>
            <w:r w:rsidRPr="0077287A">
              <w:rPr>
                <w:sz w:val="20"/>
              </w:rPr>
              <w:t>M</w:t>
            </w:r>
          </w:p>
        </w:tc>
        <w:tc>
          <w:tcPr>
            <w:tcW w:w="348" w:type="pct"/>
            <w:vAlign w:val="center"/>
          </w:tcPr>
          <w:p w14:paraId="39D8CEA3" w14:textId="77777777" w:rsidR="00A20B13" w:rsidRPr="0077287A" w:rsidRDefault="00A20B13" w:rsidP="002B6FBC">
            <w:pPr>
              <w:pStyle w:val="ECC-7KBT"/>
              <w:jc w:val="center"/>
              <w:rPr>
                <w:sz w:val="20"/>
              </w:rPr>
            </w:pPr>
            <w:r w:rsidRPr="0077287A">
              <w:rPr>
                <w:sz w:val="20"/>
              </w:rPr>
              <w:t>N</w:t>
            </w:r>
          </w:p>
        </w:tc>
        <w:tc>
          <w:tcPr>
            <w:tcW w:w="466" w:type="pct"/>
            <w:vAlign w:val="center"/>
          </w:tcPr>
          <w:p w14:paraId="4D7C10EA" w14:textId="77777777" w:rsidR="00A20B13" w:rsidRPr="0077287A" w:rsidRDefault="00A20B13" w:rsidP="002B6FBC">
            <w:pPr>
              <w:pStyle w:val="ECC-7KBT"/>
              <w:jc w:val="center"/>
              <w:rPr>
                <w:sz w:val="20"/>
              </w:rPr>
            </w:pPr>
            <w:r w:rsidRPr="0077287A">
              <w:rPr>
                <w:sz w:val="20"/>
              </w:rPr>
              <w:t>N</w:t>
            </w:r>
          </w:p>
        </w:tc>
        <w:tc>
          <w:tcPr>
            <w:tcW w:w="499" w:type="pct"/>
            <w:vAlign w:val="center"/>
          </w:tcPr>
          <w:p w14:paraId="2BA1C8B6" w14:textId="77777777" w:rsidR="00A20B13" w:rsidRPr="0077287A" w:rsidRDefault="00A20B13" w:rsidP="002B6FBC">
            <w:pPr>
              <w:pStyle w:val="ECC-7KBT"/>
              <w:jc w:val="center"/>
              <w:rPr>
                <w:sz w:val="20"/>
              </w:rPr>
            </w:pPr>
            <w:r w:rsidRPr="0077287A">
              <w:rPr>
                <w:sz w:val="20"/>
              </w:rPr>
              <w:t>L</w:t>
            </w:r>
          </w:p>
        </w:tc>
        <w:tc>
          <w:tcPr>
            <w:tcW w:w="446" w:type="pct"/>
            <w:vAlign w:val="center"/>
          </w:tcPr>
          <w:p w14:paraId="789DB093" w14:textId="77777777" w:rsidR="00A20B13" w:rsidRPr="0077287A" w:rsidRDefault="00A20B13" w:rsidP="002B6FBC">
            <w:pPr>
              <w:pStyle w:val="ECC-7KBT"/>
              <w:jc w:val="center"/>
              <w:rPr>
                <w:sz w:val="20"/>
              </w:rPr>
            </w:pPr>
            <w:r w:rsidRPr="0077287A">
              <w:rPr>
                <w:sz w:val="20"/>
              </w:rPr>
              <w:t>N</w:t>
            </w:r>
          </w:p>
        </w:tc>
        <w:tc>
          <w:tcPr>
            <w:tcW w:w="399" w:type="pct"/>
            <w:vAlign w:val="center"/>
          </w:tcPr>
          <w:p w14:paraId="548BFC06" w14:textId="77777777" w:rsidR="00A20B13" w:rsidRPr="0077287A" w:rsidRDefault="00A20B13" w:rsidP="002B6FBC">
            <w:pPr>
              <w:pStyle w:val="ECC-7KBT"/>
              <w:jc w:val="center"/>
              <w:rPr>
                <w:sz w:val="20"/>
              </w:rPr>
            </w:pPr>
            <w:r w:rsidRPr="0077287A">
              <w:rPr>
                <w:sz w:val="20"/>
              </w:rPr>
              <w:t>N</w:t>
            </w:r>
          </w:p>
        </w:tc>
      </w:tr>
      <w:tr w:rsidR="00A20B13" w:rsidRPr="0077287A" w14:paraId="001E727F" w14:textId="77777777" w:rsidTr="000D2A2C">
        <w:trPr>
          <w:trHeight w:val="340"/>
          <w:jc w:val="center"/>
        </w:trPr>
        <w:tc>
          <w:tcPr>
            <w:tcW w:w="591" w:type="pct"/>
          </w:tcPr>
          <w:p w14:paraId="3B6C8BDD" w14:textId="77777777" w:rsidR="00A20B13" w:rsidRPr="0077287A" w:rsidRDefault="00A20B13" w:rsidP="002B6FBC">
            <w:pPr>
              <w:pStyle w:val="ECC-7KBT"/>
              <w:rPr>
                <w:sz w:val="20"/>
              </w:rPr>
            </w:pPr>
            <w:r w:rsidRPr="0077287A">
              <w:rPr>
                <w:sz w:val="20"/>
              </w:rPr>
              <w:t>Construction</w:t>
            </w:r>
          </w:p>
        </w:tc>
        <w:tc>
          <w:tcPr>
            <w:tcW w:w="446" w:type="pct"/>
            <w:vAlign w:val="center"/>
          </w:tcPr>
          <w:p w14:paraId="4E3E795F" w14:textId="77777777" w:rsidR="00A20B13" w:rsidRPr="0077287A" w:rsidRDefault="00A20B13" w:rsidP="002B6FBC">
            <w:pPr>
              <w:pStyle w:val="ECC-7KBT"/>
              <w:jc w:val="center"/>
              <w:rPr>
                <w:sz w:val="20"/>
              </w:rPr>
            </w:pPr>
            <w:r w:rsidRPr="0077287A">
              <w:rPr>
                <w:sz w:val="20"/>
              </w:rPr>
              <w:t>M</w:t>
            </w:r>
          </w:p>
        </w:tc>
        <w:tc>
          <w:tcPr>
            <w:tcW w:w="360" w:type="pct"/>
            <w:vAlign w:val="center"/>
          </w:tcPr>
          <w:p w14:paraId="4DC3146B" w14:textId="77777777" w:rsidR="00A20B13" w:rsidRPr="0077287A" w:rsidRDefault="00A20B13" w:rsidP="002B6FBC">
            <w:pPr>
              <w:pStyle w:val="ECC-7KBT"/>
              <w:jc w:val="center"/>
              <w:rPr>
                <w:sz w:val="20"/>
              </w:rPr>
            </w:pPr>
            <w:r w:rsidRPr="0077287A">
              <w:rPr>
                <w:sz w:val="20"/>
              </w:rPr>
              <w:t>M</w:t>
            </w:r>
          </w:p>
        </w:tc>
        <w:tc>
          <w:tcPr>
            <w:tcW w:w="352" w:type="pct"/>
            <w:vAlign w:val="center"/>
          </w:tcPr>
          <w:p w14:paraId="4FF31DB8" w14:textId="77777777" w:rsidR="00A20B13" w:rsidRPr="0077287A" w:rsidRDefault="00A20B13" w:rsidP="002B6FBC">
            <w:pPr>
              <w:pStyle w:val="ECC-7KBT"/>
              <w:jc w:val="center"/>
              <w:rPr>
                <w:sz w:val="20"/>
              </w:rPr>
            </w:pPr>
            <w:r w:rsidRPr="0077287A">
              <w:rPr>
                <w:sz w:val="20"/>
              </w:rPr>
              <w:t>M</w:t>
            </w:r>
          </w:p>
        </w:tc>
        <w:tc>
          <w:tcPr>
            <w:tcW w:w="411" w:type="pct"/>
            <w:vAlign w:val="center"/>
          </w:tcPr>
          <w:p w14:paraId="3CC7F54F" w14:textId="77777777" w:rsidR="00A20B13" w:rsidRPr="0077287A" w:rsidRDefault="00A20B13" w:rsidP="002B6FBC">
            <w:pPr>
              <w:pStyle w:val="ECC-7KBT"/>
              <w:jc w:val="center"/>
              <w:rPr>
                <w:sz w:val="20"/>
              </w:rPr>
            </w:pPr>
            <w:r w:rsidRPr="0077287A">
              <w:rPr>
                <w:sz w:val="20"/>
              </w:rPr>
              <w:t>N</w:t>
            </w:r>
          </w:p>
        </w:tc>
        <w:tc>
          <w:tcPr>
            <w:tcW w:w="333" w:type="pct"/>
            <w:vAlign w:val="center"/>
          </w:tcPr>
          <w:p w14:paraId="5E1AACE4" w14:textId="77777777" w:rsidR="00A20B13" w:rsidRPr="0077287A" w:rsidRDefault="00A20B13" w:rsidP="002B6FBC">
            <w:pPr>
              <w:pStyle w:val="ECC-7KBT"/>
              <w:jc w:val="center"/>
              <w:rPr>
                <w:sz w:val="20"/>
              </w:rPr>
            </w:pPr>
            <w:r w:rsidRPr="0077287A">
              <w:rPr>
                <w:sz w:val="20"/>
              </w:rPr>
              <w:t>L</w:t>
            </w:r>
          </w:p>
        </w:tc>
        <w:tc>
          <w:tcPr>
            <w:tcW w:w="349" w:type="pct"/>
            <w:vAlign w:val="center"/>
          </w:tcPr>
          <w:p w14:paraId="406794D3" w14:textId="77777777" w:rsidR="00A20B13" w:rsidRPr="0077287A" w:rsidRDefault="00A20B13" w:rsidP="002B6FBC">
            <w:pPr>
              <w:pStyle w:val="ECC-7KBT"/>
              <w:jc w:val="center"/>
              <w:rPr>
                <w:sz w:val="20"/>
              </w:rPr>
            </w:pPr>
            <w:r w:rsidRPr="0077287A">
              <w:rPr>
                <w:sz w:val="20"/>
              </w:rPr>
              <w:t>N</w:t>
            </w:r>
          </w:p>
        </w:tc>
        <w:tc>
          <w:tcPr>
            <w:tcW w:w="348" w:type="pct"/>
            <w:vAlign w:val="center"/>
          </w:tcPr>
          <w:p w14:paraId="60C52F01" w14:textId="77777777" w:rsidR="00A20B13" w:rsidRPr="0077287A" w:rsidRDefault="00A20B13" w:rsidP="002B6FBC">
            <w:pPr>
              <w:pStyle w:val="ECC-7KBT"/>
              <w:jc w:val="center"/>
              <w:rPr>
                <w:sz w:val="20"/>
              </w:rPr>
            </w:pPr>
            <w:r w:rsidRPr="0077287A">
              <w:rPr>
                <w:sz w:val="20"/>
              </w:rPr>
              <w:t>N</w:t>
            </w:r>
          </w:p>
        </w:tc>
        <w:tc>
          <w:tcPr>
            <w:tcW w:w="466" w:type="pct"/>
            <w:vAlign w:val="center"/>
          </w:tcPr>
          <w:p w14:paraId="07A916BA" w14:textId="77777777" w:rsidR="00A20B13" w:rsidRPr="0077287A" w:rsidRDefault="00A20B13" w:rsidP="002B6FBC">
            <w:pPr>
              <w:pStyle w:val="ECC-7KBT"/>
              <w:jc w:val="center"/>
              <w:rPr>
                <w:sz w:val="20"/>
              </w:rPr>
            </w:pPr>
            <w:r w:rsidRPr="0077287A">
              <w:rPr>
                <w:sz w:val="20"/>
              </w:rPr>
              <w:t>L</w:t>
            </w:r>
          </w:p>
        </w:tc>
        <w:tc>
          <w:tcPr>
            <w:tcW w:w="499" w:type="pct"/>
            <w:vAlign w:val="center"/>
          </w:tcPr>
          <w:p w14:paraId="7CD99D7B" w14:textId="77777777" w:rsidR="00A20B13" w:rsidRPr="0077287A" w:rsidRDefault="00A20B13" w:rsidP="002B6FBC">
            <w:pPr>
              <w:pStyle w:val="ECC-7KBT"/>
              <w:jc w:val="center"/>
              <w:rPr>
                <w:sz w:val="20"/>
              </w:rPr>
            </w:pPr>
            <w:r w:rsidRPr="0077287A">
              <w:rPr>
                <w:sz w:val="20"/>
              </w:rPr>
              <w:t>L</w:t>
            </w:r>
          </w:p>
        </w:tc>
        <w:tc>
          <w:tcPr>
            <w:tcW w:w="446" w:type="pct"/>
            <w:vAlign w:val="center"/>
          </w:tcPr>
          <w:p w14:paraId="437B7590" w14:textId="77777777" w:rsidR="00A20B13" w:rsidRPr="0077287A" w:rsidRDefault="00A20B13" w:rsidP="002B6FBC">
            <w:pPr>
              <w:pStyle w:val="ECC-7KBT"/>
              <w:jc w:val="center"/>
              <w:rPr>
                <w:sz w:val="20"/>
              </w:rPr>
            </w:pPr>
            <w:r w:rsidRPr="0077287A">
              <w:rPr>
                <w:sz w:val="20"/>
              </w:rPr>
              <w:t>L</w:t>
            </w:r>
          </w:p>
        </w:tc>
        <w:tc>
          <w:tcPr>
            <w:tcW w:w="399" w:type="pct"/>
            <w:vAlign w:val="center"/>
          </w:tcPr>
          <w:p w14:paraId="7259F525" w14:textId="77777777" w:rsidR="00A20B13" w:rsidRPr="0077287A" w:rsidRDefault="00A20B13" w:rsidP="002B6FBC">
            <w:pPr>
              <w:pStyle w:val="ECC-7KBT"/>
              <w:jc w:val="center"/>
              <w:rPr>
                <w:sz w:val="20"/>
              </w:rPr>
            </w:pPr>
            <w:r w:rsidRPr="0077287A">
              <w:rPr>
                <w:sz w:val="20"/>
              </w:rPr>
              <w:t>L</w:t>
            </w:r>
          </w:p>
        </w:tc>
      </w:tr>
      <w:tr w:rsidR="00A20B13" w:rsidRPr="0077287A" w14:paraId="71FB00E3" w14:textId="77777777" w:rsidTr="000D2A2C">
        <w:trPr>
          <w:trHeight w:val="340"/>
          <w:jc w:val="center"/>
        </w:trPr>
        <w:tc>
          <w:tcPr>
            <w:tcW w:w="591" w:type="pct"/>
          </w:tcPr>
          <w:p w14:paraId="2B1B34E6" w14:textId="77777777" w:rsidR="00A20B13" w:rsidRPr="0077287A" w:rsidRDefault="00A20B13" w:rsidP="002B6FBC">
            <w:pPr>
              <w:pStyle w:val="ECC-7KBT"/>
              <w:rPr>
                <w:sz w:val="20"/>
              </w:rPr>
            </w:pPr>
            <w:r w:rsidRPr="0077287A">
              <w:rPr>
                <w:sz w:val="20"/>
              </w:rPr>
              <w:t>Operation</w:t>
            </w:r>
          </w:p>
        </w:tc>
        <w:tc>
          <w:tcPr>
            <w:tcW w:w="446" w:type="pct"/>
            <w:vAlign w:val="center"/>
          </w:tcPr>
          <w:p w14:paraId="4DC92F53" w14:textId="77777777" w:rsidR="00A20B13" w:rsidRPr="0077287A" w:rsidRDefault="00A20B13" w:rsidP="002B6FBC">
            <w:pPr>
              <w:pStyle w:val="ECC-7KBT"/>
              <w:jc w:val="center"/>
              <w:rPr>
                <w:sz w:val="20"/>
              </w:rPr>
            </w:pPr>
            <w:r w:rsidRPr="0077287A">
              <w:rPr>
                <w:sz w:val="20"/>
              </w:rPr>
              <w:t>N</w:t>
            </w:r>
          </w:p>
        </w:tc>
        <w:tc>
          <w:tcPr>
            <w:tcW w:w="360" w:type="pct"/>
            <w:vAlign w:val="center"/>
          </w:tcPr>
          <w:p w14:paraId="3A296E3A" w14:textId="77777777" w:rsidR="00A20B13" w:rsidRPr="0077287A" w:rsidRDefault="00A20B13" w:rsidP="002B6FBC">
            <w:pPr>
              <w:pStyle w:val="ECC-7KBT"/>
              <w:jc w:val="center"/>
              <w:rPr>
                <w:sz w:val="20"/>
              </w:rPr>
            </w:pPr>
            <w:r w:rsidRPr="0077287A">
              <w:rPr>
                <w:sz w:val="20"/>
              </w:rPr>
              <w:t>L</w:t>
            </w:r>
          </w:p>
        </w:tc>
        <w:tc>
          <w:tcPr>
            <w:tcW w:w="352" w:type="pct"/>
            <w:vAlign w:val="center"/>
          </w:tcPr>
          <w:p w14:paraId="62767033" w14:textId="77777777" w:rsidR="00A20B13" w:rsidRPr="0077287A" w:rsidRDefault="00A20B13" w:rsidP="002B6FBC">
            <w:pPr>
              <w:pStyle w:val="ECC-7KBT"/>
              <w:jc w:val="center"/>
              <w:rPr>
                <w:sz w:val="20"/>
              </w:rPr>
            </w:pPr>
            <w:r w:rsidRPr="0077287A">
              <w:rPr>
                <w:sz w:val="20"/>
              </w:rPr>
              <w:t>N</w:t>
            </w:r>
          </w:p>
        </w:tc>
        <w:tc>
          <w:tcPr>
            <w:tcW w:w="411" w:type="pct"/>
            <w:vAlign w:val="center"/>
          </w:tcPr>
          <w:p w14:paraId="74BB3927" w14:textId="77777777" w:rsidR="00A20B13" w:rsidRPr="0077287A" w:rsidRDefault="00A20B13" w:rsidP="002B6FBC">
            <w:pPr>
              <w:pStyle w:val="ECC-7KBT"/>
              <w:jc w:val="center"/>
              <w:rPr>
                <w:sz w:val="20"/>
              </w:rPr>
            </w:pPr>
            <w:r w:rsidRPr="0077287A">
              <w:rPr>
                <w:sz w:val="20"/>
              </w:rPr>
              <w:t>N</w:t>
            </w:r>
          </w:p>
        </w:tc>
        <w:tc>
          <w:tcPr>
            <w:tcW w:w="333" w:type="pct"/>
            <w:vAlign w:val="center"/>
          </w:tcPr>
          <w:p w14:paraId="4D8C8B32" w14:textId="77777777" w:rsidR="00A20B13" w:rsidRPr="0077287A" w:rsidRDefault="00A20B13" w:rsidP="002B6FBC">
            <w:pPr>
              <w:pStyle w:val="ECC-7KBT"/>
              <w:jc w:val="center"/>
              <w:rPr>
                <w:sz w:val="20"/>
              </w:rPr>
            </w:pPr>
            <w:r w:rsidRPr="0077287A">
              <w:rPr>
                <w:sz w:val="20"/>
              </w:rPr>
              <w:t>N</w:t>
            </w:r>
          </w:p>
        </w:tc>
        <w:tc>
          <w:tcPr>
            <w:tcW w:w="349" w:type="pct"/>
            <w:vAlign w:val="center"/>
          </w:tcPr>
          <w:p w14:paraId="23C4EB16" w14:textId="77777777" w:rsidR="00A20B13" w:rsidRPr="0077287A" w:rsidRDefault="00A20B13" w:rsidP="002B6FBC">
            <w:pPr>
              <w:pStyle w:val="ECC-7KBT"/>
              <w:jc w:val="center"/>
              <w:rPr>
                <w:sz w:val="20"/>
              </w:rPr>
            </w:pPr>
            <w:r w:rsidRPr="0077287A">
              <w:rPr>
                <w:sz w:val="20"/>
              </w:rPr>
              <w:t>N</w:t>
            </w:r>
          </w:p>
        </w:tc>
        <w:tc>
          <w:tcPr>
            <w:tcW w:w="348" w:type="pct"/>
            <w:vAlign w:val="center"/>
          </w:tcPr>
          <w:p w14:paraId="547B7060" w14:textId="77777777" w:rsidR="00A20B13" w:rsidRPr="0077287A" w:rsidRDefault="00A20B13" w:rsidP="002B6FBC">
            <w:pPr>
              <w:pStyle w:val="ECC-7KBT"/>
              <w:jc w:val="center"/>
              <w:rPr>
                <w:sz w:val="20"/>
              </w:rPr>
            </w:pPr>
            <w:r w:rsidRPr="0077287A">
              <w:rPr>
                <w:sz w:val="20"/>
              </w:rPr>
              <w:t>N</w:t>
            </w:r>
          </w:p>
        </w:tc>
        <w:tc>
          <w:tcPr>
            <w:tcW w:w="466" w:type="pct"/>
            <w:vAlign w:val="center"/>
          </w:tcPr>
          <w:p w14:paraId="1E92F45C" w14:textId="77777777" w:rsidR="00A20B13" w:rsidRPr="0077287A" w:rsidRDefault="00A20B13" w:rsidP="002B6FBC">
            <w:pPr>
              <w:pStyle w:val="ECC-7KBT"/>
              <w:jc w:val="center"/>
              <w:rPr>
                <w:sz w:val="20"/>
              </w:rPr>
            </w:pPr>
            <w:r w:rsidRPr="0077287A">
              <w:rPr>
                <w:sz w:val="20"/>
              </w:rPr>
              <w:t>N</w:t>
            </w:r>
          </w:p>
        </w:tc>
        <w:tc>
          <w:tcPr>
            <w:tcW w:w="499" w:type="pct"/>
            <w:vAlign w:val="center"/>
          </w:tcPr>
          <w:p w14:paraId="06B52CF7" w14:textId="77777777" w:rsidR="00A20B13" w:rsidRPr="0077287A" w:rsidRDefault="00A20B13" w:rsidP="002B6FBC">
            <w:pPr>
              <w:pStyle w:val="ECC-7KBT"/>
              <w:jc w:val="center"/>
              <w:rPr>
                <w:sz w:val="20"/>
              </w:rPr>
            </w:pPr>
            <w:r w:rsidRPr="0077287A">
              <w:rPr>
                <w:sz w:val="20"/>
              </w:rPr>
              <w:t>L</w:t>
            </w:r>
          </w:p>
        </w:tc>
        <w:tc>
          <w:tcPr>
            <w:tcW w:w="446" w:type="pct"/>
            <w:vAlign w:val="center"/>
          </w:tcPr>
          <w:p w14:paraId="6F8AB467" w14:textId="77777777" w:rsidR="00A20B13" w:rsidRPr="0077287A" w:rsidRDefault="00A20B13" w:rsidP="002B6FBC">
            <w:pPr>
              <w:pStyle w:val="ECC-7KBT"/>
              <w:jc w:val="center"/>
              <w:rPr>
                <w:sz w:val="20"/>
              </w:rPr>
            </w:pPr>
            <w:r w:rsidRPr="0077287A">
              <w:rPr>
                <w:sz w:val="20"/>
              </w:rPr>
              <w:t>L</w:t>
            </w:r>
          </w:p>
        </w:tc>
        <w:tc>
          <w:tcPr>
            <w:tcW w:w="399" w:type="pct"/>
            <w:vAlign w:val="center"/>
          </w:tcPr>
          <w:p w14:paraId="3737C7DB" w14:textId="77777777" w:rsidR="00A20B13" w:rsidRPr="0077287A" w:rsidRDefault="00A20B13" w:rsidP="002B6FBC">
            <w:pPr>
              <w:pStyle w:val="ECC-7KBT"/>
              <w:jc w:val="center"/>
              <w:rPr>
                <w:sz w:val="20"/>
              </w:rPr>
            </w:pPr>
            <w:r w:rsidRPr="0077287A">
              <w:rPr>
                <w:sz w:val="20"/>
              </w:rPr>
              <w:t>N</w:t>
            </w:r>
          </w:p>
        </w:tc>
      </w:tr>
      <w:tr w:rsidR="00A20B13" w:rsidRPr="0077287A" w14:paraId="5D20BC91" w14:textId="77777777" w:rsidTr="000D2A2C">
        <w:trPr>
          <w:trHeight w:val="340"/>
          <w:jc w:val="center"/>
        </w:trPr>
        <w:tc>
          <w:tcPr>
            <w:tcW w:w="591" w:type="pct"/>
          </w:tcPr>
          <w:p w14:paraId="455DE69F" w14:textId="77777777" w:rsidR="00A20B13" w:rsidRPr="0077287A" w:rsidRDefault="00A20B13" w:rsidP="002B6FBC">
            <w:pPr>
              <w:pStyle w:val="ECC-7KBT"/>
              <w:rPr>
                <w:sz w:val="20"/>
              </w:rPr>
            </w:pPr>
            <w:r w:rsidRPr="0077287A">
              <w:rPr>
                <w:sz w:val="20"/>
              </w:rPr>
              <w:t>Note</w:t>
            </w:r>
          </w:p>
        </w:tc>
        <w:tc>
          <w:tcPr>
            <w:tcW w:w="4409" w:type="pct"/>
            <w:gridSpan w:val="11"/>
          </w:tcPr>
          <w:p w14:paraId="3E6539CE" w14:textId="54E040B0" w:rsidR="00A20B13" w:rsidRPr="0077287A" w:rsidRDefault="00A20B13" w:rsidP="002B6FBC">
            <w:pPr>
              <w:pStyle w:val="ECC-7Gachkhung"/>
              <w:ind w:left="142" w:hanging="142"/>
            </w:pPr>
            <w:r w:rsidRPr="0077287A">
              <w:t xml:space="preserve">Low and medium impacts can be mitigated through </w:t>
            </w:r>
            <w:r w:rsidR="0026011F" w:rsidRPr="0077287A">
              <w:t>ESCOPs</w:t>
            </w:r>
            <w:r w:rsidRPr="0077287A">
              <w:t>.</w:t>
            </w:r>
          </w:p>
          <w:p w14:paraId="4C6757B8" w14:textId="77777777" w:rsidR="00A20B13" w:rsidRPr="0077287A" w:rsidRDefault="00A20B13" w:rsidP="002B6FBC">
            <w:pPr>
              <w:pStyle w:val="ECC-7Gachkhung"/>
              <w:ind w:left="142" w:hanging="142"/>
            </w:pPr>
            <w:r w:rsidRPr="0077287A">
              <w:t>Concerns about road safety during material transportation.</w:t>
            </w:r>
          </w:p>
          <w:p w14:paraId="339D1D6A" w14:textId="77777777" w:rsidR="00A20B13" w:rsidRPr="0077287A" w:rsidRDefault="00A20B13" w:rsidP="002B6FBC">
            <w:pPr>
              <w:pStyle w:val="ECC-7Gachkhung"/>
              <w:ind w:left="142" w:hanging="142"/>
            </w:pPr>
            <w:r w:rsidRPr="0077287A">
              <w:t>Safety and health risks of local community.</w:t>
            </w:r>
          </w:p>
          <w:p w14:paraId="2D7E30BE" w14:textId="77777777" w:rsidR="00A20B13" w:rsidRPr="0077287A" w:rsidRDefault="00A20B13" w:rsidP="002B6FBC">
            <w:pPr>
              <w:pStyle w:val="ECC-7Gachkhung"/>
              <w:ind w:left="142" w:hanging="142"/>
            </w:pPr>
            <w:r w:rsidRPr="0077287A">
              <w:t>Issues related to waste water and waste during operation.</w:t>
            </w:r>
          </w:p>
        </w:tc>
      </w:tr>
      <w:tr w:rsidR="00A20B13" w:rsidRPr="0077287A" w14:paraId="7172B375" w14:textId="77777777" w:rsidTr="000D2A2C">
        <w:trPr>
          <w:trHeight w:val="340"/>
          <w:jc w:val="center"/>
        </w:trPr>
        <w:tc>
          <w:tcPr>
            <w:tcW w:w="5000" w:type="pct"/>
            <w:gridSpan w:val="12"/>
          </w:tcPr>
          <w:p w14:paraId="4BEEF4D2" w14:textId="77777777" w:rsidR="00A20B13" w:rsidRPr="0077287A" w:rsidRDefault="00A20B13" w:rsidP="002B6FBC">
            <w:pPr>
              <w:pStyle w:val="ECC-7KBT"/>
              <w:rPr>
                <w:sz w:val="20"/>
                <w:lang w:val="pt-BR"/>
              </w:rPr>
            </w:pPr>
            <w:r w:rsidRPr="0077287A">
              <w:rPr>
                <w:sz w:val="20"/>
                <w:lang w:val="pt-BR"/>
              </w:rPr>
              <w:t>Note:</w:t>
            </w:r>
          </w:p>
          <w:p w14:paraId="2932F694" w14:textId="77777777" w:rsidR="00A20B13" w:rsidRPr="0077287A" w:rsidRDefault="00A20B13" w:rsidP="002B6FBC">
            <w:pPr>
              <w:pStyle w:val="ECC-7KBT"/>
              <w:rPr>
                <w:sz w:val="20"/>
                <w:lang w:val="pt-BR"/>
              </w:rPr>
            </w:pPr>
            <w:r w:rsidRPr="0077287A">
              <w:rPr>
                <w:sz w:val="20"/>
                <w:lang w:val="pt-BR"/>
              </w:rPr>
              <w:t>(1) The following criteria are used for impact assessment:</w:t>
            </w:r>
          </w:p>
          <w:p w14:paraId="232A60E3" w14:textId="77777777" w:rsidR="00A20B13" w:rsidRPr="0077287A" w:rsidRDefault="00A20B13" w:rsidP="002B6FBC">
            <w:pPr>
              <w:pStyle w:val="ECC-7KBT"/>
              <w:rPr>
                <w:sz w:val="20"/>
                <w:lang w:val="pt-BR"/>
              </w:rPr>
            </w:pPr>
            <w:r w:rsidRPr="0077287A">
              <w:rPr>
                <w:sz w:val="20"/>
                <w:lang w:val="pt-BR"/>
              </w:rPr>
              <w:t>Negligible (N) has no effect; Low (L) - small works, minor impacts, localized, reversible, temporary; Medium (M) small works in urban/sensitive areas, medium-sized buildings with moderate impacts including reversible, minimized and manageable, local, temporary; High (H) - Medium and small scale urban/sensitive buildings, large scale buildings have significant impacts (and social/or environmental) in which many cases are irreversible and requires compensation, Both M and H need to monitor and implement mitigation measures and adequate institutional capacity for safety.</w:t>
            </w:r>
          </w:p>
          <w:p w14:paraId="2BD3A521" w14:textId="77777777" w:rsidR="00A20B13" w:rsidRPr="0077287A" w:rsidRDefault="00A20B13" w:rsidP="002B6FBC">
            <w:pPr>
              <w:pStyle w:val="ECC-7KBT"/>
              <w:rPr>
                <w:lang w:val="pt-BR"/>
              </w:rPr>
            </w:pPr>
            <w:r w:rsidRPr="0077287A">
              <w:rPr>
                <w:sz w:val="20"/>
                <w:lang w:val="pt-BR"/>
              </w:rPr>
              <w:t>(2) Small and medium-sized buildings, most of their impacts are localized, temporary, and can be mitigated through the application of good engineering solutions and construction management practices, with supervision, inspection and close consultation with the local community.</w:t>
            </w:r>
          </w:p>
        </w:tc>
      </w:tr>
    </w:tbl>
    <w:p w14:paraId="69B4EFB2" w14:textId="77777777" w:rsidR="000D2A2C" w:rsidRPr="0077287A" w:rsidRDefault="000D2A2C" w:rsidP="00A20B13">
      <w:pPr>
        <w:pStyle w:val="Heading2"/>
        <w:rPr>
          <w:rFonts w:cs="Times New Roman"/>
          <w:color w:val="auto"/>
        </w:rPr>
        <w:sectPr w:rsidR="000D2A2C" w:rsidRPr="0077287A" w:rsidSect="000D2A2C">
          <w:pgSz w:w="16838" w:h="11906" w:orient="landscape" w:code="9"/>
          <w:pgMar w:top="1701" w:right="1418" w:bottom="1134" w:left="1134" w:header="567" w:footer="567" w:gutter="0"/>
          <w:cols w:space="708"/>
          <w:docGrid w:linePitch="360"/>
        </w:sectPr>
      </w:pPr>
      <w:bookmarkStart w:id="313" w:name="_Toc497466222"/>
      <w:bookmarkStart w:id="314" w:name="_Toc506093597"/>
    </w:p>
    <w:p w14:paraId="585B92DA" w14:textId="3694134B" w:rsidR="00A20B13" w:rsidRPr="0077287A" w:rsidRDefault="00A20B13" w:rsidP="00A20B13">
      <w:pPr>
        <w:pStyle w:val="Heading2"/>
        <w:rPr>
          <w:rFonts w:cs="Times New Roman"/>
          <w:color w:val="auto"/>
        </w:rPr>
      </w:pPr>
      <w:bookmarkStart w:id="315" w:name="_Toc35355800"/>
      <w:r w:rsidRPr="0077287A">
        <w:rPr>
          <w:rFonts w:cs="Times New Roman"/>
          <w:color w:val="auto"/>
        </w:rPr>
        <w:t>IMPACTS AND RISKS IN PREPARATION STAGE</w:t>
      </w:r>
      <w:bookmarkEnd w:id="313"/>
      <w:bookmarkEnd w:id="314"/>
      <w:bookmarkEnd w:id="315"/>
    </w:p>
    <w:p w14:paraId="4C1D9F12" w14:textId="1597C0FA" w:rsidR="00A20B13" w:rsidRPr="0077287A" w:rsidRDefault="00A20B13" w:rsidP="009B2EBC">
      <w:pPr>
        <w:pStyle w:val="ECC-1BT"/>
      </w:pPr>
      <w:r w:rsidRPr="0077287A">
        <w:rPr>
          <w:rStyle w:val="tlid-translation"/>
        </w:rPr>
        <w:t xml:space="preserve">General impacts during the preparation phase include (1) land acquisition; (2) Safety risks related to leftover mines and unexploded ordnances (UXO). As </w:t>
      </w:r>
      <w:r w:rsidR="00A02E7B" w:rsidRPr="0077287A">
        <w:rPr>
          <w:rStyle w:val="tlid-translation"/>
        </w:rPr>
        <w:t xml:space="preserve">the </w:t>
      </w:r>
      <w:r w:rsidR="00412E4D" w:rsidRPr="0077287A">
        <w:rPr>
          <w:rStyle w:val="tlid-translation"/>
        </w:rPr>
        <w:t>project</w:t>
      </w:r>
      <w:r w:rsidRPr="0077287A">
        <w:rPr>
          <w:rStyle w:val="tlid-translation"/>
        </w:rPr>
        <w:t xml:space="preserve"> is constructed by consecutive construction method or due to short preparation time, impacts from dismantling and site clearance, dredging, excavation or camp preparation will be mainly generated in the construction phase and will be presented in the next section.</w:t>
      </w:r>
    </w:p>
    <w:p w14:paraId="276C4244" w14:textId="77777777" w:rsidR="00A20B13" w:rsidRPr="0077287A" w:rsidRDefault="00A20B13" w:rsidP="00E06A4E">
      <w:pPr>
        <w:pStyle w:val="Heading3"/>
        <w:rPr>
          <w:rFonts w:cs="Times New Roman"/>
          <w:color w:val="auto"/>
        </w:rPr>
      </w:pPr>
      <w:bookmarkStart w:id="316" w:name="_Toc35355801"/>
      <w:r w:rsidRPr="0077287A">
        <w:rPr>
          <w:rFonts w:cs="Times New Roman"/>
          <w:color w:val="auto"/>
        </w:rPr>
        <w:t>Impact on land</w:t>
      </w:r>
      <w:bookmarkEnd w:id="316"/>
    </w:p>
    <w:p w14:paraId="7F37048A" w14:textId="79D2E4E6" w:rsidR="00A20B13" w:rsidRPr="0077287A" w:rsidRDefault="00A20B13" w:rsidP="000D2A2C">
      <w:pPr>
        <w:pStyle w:val="ECC-1BT"/>
      </w:pPr>
      <w:r w:rsidRPr="0077287A">
        <w:rPr>
          <w:rStyle w:val="tlid-translation"/>
        </w:rPr>
        <w:t xml:space="preserve">Results of the preliminary inventory of losses show that, </w:t>
      </w:r>
      <w:r w:rsidR="00A02E7B" w:rsidRPr="0077287A">
        <w:rPr>
          <w:rStyle w:val="tlid-translation"/>
        </w:rPr>
        <w:t>the project</w:t>
      </w:r>
      <w:r w:rsidRPr="0077287A">
        <w:rPr>
          <w:rStyle w:val="tlid-translation"/>
        </w:rPr>
        <w:t xml:space="preserve"> will affect land and assets of 1,800 households, of which 550 affected households will be relocated.</w:t>
      </w:r>
    </w:p>
    <w:p w14:paraId="7CB61A2A" w14:textId="77777777" w:rsidR="00A20B13" w:rsidRPr="0077287A" w:rsidRDefault="002B6FBC" w:rsidP="00E06A4E">
      <w:pPr>
        <w:pStyle w:val="Caption"/>
        <w:outlineLvl w:val="0"/>
      </w:pPr>
      <w:bookmarkStart w:id="317" w:name="_Toc35355960"/>
      <w:r w:rsidRPr="0077287A">
        <w:t xml:space="preserve">Table </w:t>
      </w:r>
      <w:r w:rsidRPr="0077287A">
        <w:fldChar w:fldCharType="begin"/>
      </w:r>
      <w:r w:rsidRPr="0077287A">
        <w:instrText xml:space="preserve"> SEQ Table \* ARABIC </w:instrText>
      </w:r>
      <w:r w:rsidRPr="0077287A">
        <w:fldChar w:fldCharType="separate"/>
      </w:r>
      <w:r w:rsidR="009B2EBC" w:rsidRPr="0077287A">
        <w:rPr>
          <w:noProof/>
        </w:rPr>
        <w:t>27</w:t>
      </w:r>
      <w:r w:rsidRPr="0077287A">
        <w:fldChar w:fldCharType="end"/>
      </w:r>
      <w:r w:rsidR="00A20B13" w:rsidRPr="0077287A">
        <w:t>: Summary of project’s impacts</w:t>
      </w:r>
      <w:bookmarkEnd w:id="317"/>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57"/>
        <w:gridCol w:w="5528"/>
        <w:gridCol w:w="1702"/>
        <w:gridCol w:w="1264"/>
      </w:tblGrid>
      <w:tr w:rsidR="00A20B13" w:rsidRPr="0077287A" w14:paraId="6AEED2A6" w14:textId="77777777" w:rsidTr="000D2A2C">
        <w:trPr>
          <w:trHeight w:val="340"/>
          <w:tblHeader/>
        </w:trPr>
        <w:tc>
          <w:tcPr>
            <w:tcW w:w="308" w:type="pct"/>
            <w:shd w:val="clear" w:color="auto" w:fill="auto"/>
            <w:vAlign w:val="center"/>
          </w:tcPr>
          <w:p w14:paraId="7116BD28" w14:textId="77777777" w:rsidR="00A20B13" w:rsidRPr="0077287A" w:rsidRDefault="00A20B13" w:rsidP="000D2A2C">
            <w:pPr>
              <w:pStyle w:val="ECC-7KCenter"/>
              <w:rPr>
                <w:b/>
              </w:rPr>
            </w:pPr>
            <w:r w:rsidRPr="0077287A">
              <w:rPr>
                <w:b/>
              </w:rPr>
              <w:t>No.</w:t>
            </w:r>
          </w:p>
        </w:tc>
        <w:tc>
          <w:tcPr>
            <w:tcW w:w="3054" w:type="pct"/>
            <w:shd w:val="clear" w:color="auto" w:fill="auto"/>
            <w:vAlign w:val="center"/>
            <w:hideMark/>
          </w:tcPr>
          <w:p w14:paraId="1063AA22" w14:textId="77777777" w:rsidR="00A20B13" w:rsidRPr="0077287A" w:rsidRDefault="00A20B13" w:rsidP="000D2A2C">
            <w:pPr>
              <w:pStyle w:val="ECC-7KCenter"/>
              <w:rPr>
                <w:b/>
              </w:rPr>
            </w:pPr>
            <w:r w:rsidRPr="0077287A">
              <w:rPr>
                <w:b/>
              </w:rPr>
              <w:t>Work item</w:t>
            </w:r>
          </w:p>
        </w:tc>
        <w:tc>
          <w:tcPr>
            <w:tcW w:w="940" w:type="pct"/>
            <w:shd w:val="clear" w:color="auto" w:fill="auto"/>
            <w:vAlign w:val="center"/>
            <w:hideMark/>
          </w:tcPr>
          <w:p w14:paraId="5A82A4E7" w14:textId="77777777" w:rsidR="00A20B13" w:rsidRPr="0077287A" w:rsidRDefault="00A20B13" w:rsidP="000D2A2C">
            <w:pPr>
              <w:pStyle w:val="ECC-7KCenter"/>
              <w:rPr>
                <w:b/>
              </w:rPr>
            </w:pPr>
            <w:r w:rsidRPr="0077287A">
              <w:rPr>
                <w:b/>
              </w:rPr>
              <w:t>Number of affected HHs</w:t>
            </w:r>
          </w:p>
        </w:tc>
        <w:tc>
          <w:tcPr>
            <w:tcW w:w="698" w:type="pct"/>
            <w:shd w:val="clear" w:color="auto" w:fill="auto"/>
            <w:vAlign w:val="center"/>
            <w:hideMark/>
          </w:tcPr>
          <w:p w14:paraId="60FD27DA" w14:textId="77777777" w:rsidR="00A20B13" w:rsidRPr="0077287A" w:rsidRDefault="00A20B13" w:rsidP="000D2A2C">
            <w:pPr>
              <w:pStyle w:val="ECC-7KCenter"/>
              <w:rPr>
                <w:b/>
              </w:rPr>
            </w:pPr>
            <w:r w:rsidRPr="0077287A">
              <w:rPr>
                <w:b/>
              </w:rPr>
              <w:t>Relocated HHs</w:t>
            </w:r>
          </w:p>
        </w:tc>
      </w:tr>
      <w:tr w:rsidR="00A20B13" w:rsidRPr="0077287A" w14:paraId="3D46481D" w14:textId="77777777" w:rsidTr="000D2A2C">
        <w:trPr>
          <w:trHeight w:val="340"/>
        </w:trPr>
        <w:tc>
          <w:tcPr>
            <w:tcW w:w="308" w:type="pct"/>
            <w:shd w:val="clear" w:color="auto" w:fill="auto"/>
          </w:tcPr>
          <w:p w14:paraId="67141F31" w14:textId="77777777" w:rsidR="00A20B13" w:rsidRPr="0077287A" w:rsidRDefault="00A20B13" w:rsidP="002B6FBC">
            <w:pPr>
              <w:pStyle w:val="ECC-7KCenter"/>
            </w:pPr>
            <w:r w:rsidRPr="0077287A">
              <w:t>1</w:t>
            </w:r>
          </w:p>
        </w:tc>
        <w:tc>
          <w:tcPr>
            <w:tcW w:w="3054" w:type="pct"/>
            <w:shd w:val="clear" w:color="auto" w:fill="auto"/>
            <w:vAlign w:val="center"/>
          </w:tcPr>
          <w:p w14:paraId="09FD826E" w14:textId="77777777" w:rsidR="00A20B13" w:rsidRPr="0077287A" w:rsidRDefault="00A20B13" w:rsidP="002B6FBC">
            <w:pPr>
              <w:pStyle w:val="ECC-7KBT"/>
            </w:pPr>
            <w:r w:rsidRPr="0077287A">
              <w:t>Construction of urban drainage system</w:t>
            </w:r>
          </w:p>
        </w:tc>
        <w:tc>
          <w:tcPr>
            <w:tcW w:w="940" w:type="pct"/>
            <w:shd w:val="clear" w:color="auto" w:fill="auto"/>
            <w:vAlign w:val="center"/>
          </w:tcPr>
          <w:p w14:paraId="5D817174" w14:textId="77777777" w:rsidR="00A20B13" w:rsidRPr="0077287A" w:rsidRDefault="00A20B13" w:rsidP="002B6FBC">
            <w:pPr>
              <w:pStyle w:val="ECC-7KSO"/>
            </w:pPr>
            <w:r w:rsidRPr="0077287A">
              <w:t>130</w:t>
            </w:r>
          </w:p>
        </w:tc>
        <w:tc>
          <w:tcPr>
            <w:tcW w:w="698" w:type="pct"/>
            <w:shd w:val="clear" w:color="auto" w:fill="auto"/>
            <w:vAlign w:val="center"/>
          </w:tcPr>
          <w:p w14:paraId="49EA5185" w14:textId="77777777" w:rsidR="00A20B13" w:rsidRPr="0077287A" w:rsidRDefault="00A20B13" w:rsidP="002B6FBC">
            <w:pPr>
              <w:pStyle w:val="ECC-7KSO"/>
            </w:pPr>
            <w:r w:rsidRPr="0077287A">
              <w:t>25</w:t>
            </w:r>
          </w:p>
        </w:tc>
      </w:tr>
      <w:tr w:rsidR="00A20B13" w:rsidRPr="0077287A" w14:paraId="7CA4AA5D" w14:textId="77777777" w:rsidTr="000D2A2C">
        <w:trPr>
          <w:trHeight w:val="340"/>
        </w:trPr>
        <w:tc>
          <w:tcPr>
            <w:tcW w:w="308" w:type="pct"/>
            <w:shd w:val="clear" w:color="auto" w:fill="auto"/>
          </w:tcPr>
          <w:p w14:paraId="4C49507C" w14:textId="77777777" w:rsidR="00A20B13" w:rsidRPr="0077287A" w:rsidRDefault="00A20B13" w:rsidP="002B6FBC">
            <w:pPr>
              <w:pStyle w:val="ECC-7KCenter"/>
            </w:pPr>
            <w:r w:rsidRPr="0077287A">
              <w:t>2</w:t>
            </w:r>
          </w:p>
        </w:tc>
        <w:tc>
          <w:tcPr>
            <w:tcW w:w="3054" w:type="pct"/>
            <w:shd w:val="clear" w:color="auto" w:fill="auto"/>
            <w:vAlign w:val="center"/>
          </w:tcPr>
          <w:p w14:paraId="33A1779E" w14:textId="77777777" w:rsidR="00A20B13" w:rsidRPr="0077287A" w:rsidRDefault="00A20B13" w:rsidP="002B6FBC">
            <w:pPr>
              <w:pStyle w:val="ECC-7KBT"/>
            </w:pPr>
            <w:r w:rsidRPr="0077287A">
              <w:t>Construction of wastewater collection and treatment system</w:t>
            </w:r>
          </w:p>
        </w:tc>
        <w:tc>
          <w:tcPr>
            <w:tcW w:w="940" w:type="pct"/>
            <w:shd w:val="clear" w:color="auto" w:fill="auto"/>
            <w:vAlign w:val="center"/>
          </w:tcPr>
          <w:p w14:paraId="5476C8AE" w14:textId="77777777" w:rsidR="00A20B13" w:rsidRPr="0077287A" w:rsidRDefault="00A20B13" w:rsidP="002B6FBC">
            <w:pPr>
              <w:pStyle w:val="ECC-7KSO"/>
            </w:pPr>
            <w:r w:rsidRPr="0077287A">
              <w:t>200</w:t>
            </w:r>
          </w:p>
        </w:tc>
        <w:tc>
          <w:tcPr>
            <w:tcW w:w="698" w:type="pct"/>
            <w:shd w:val="clear" w:color="auto" w:fill="auto"/>
            <w:vAlign w:val="center"/>
          </w:tcPr>
          <w:p w14:paraId="6BFDA4B5" w14:textId="77777777" w:rsidR="00A20B13" w:rsidRPr="0077287A" w:rsidRDefault="00A20B13" w:rsidP="002B6FBC">
            <w:pPr>
              <w:pStyle w:val="ECC-7KSO"/>
            </w:pPr>
            <w:r w:rsidRPr="0077287A">
              <w:t>30</w:t>
            </w:r>
          </w:p>
        </w:tc>
      </w:tr>
      <w:tr w:rsidR="00A20B13" w:rsidRPr="0077287A" w14:paraId="12502E5F" w14:textId="77777777" w:rsidTr="000D2A2C">
        <w:trPr>
          <w:trHeight w:val="340"/>
        </w:trPr>
        <w:tc>
          <w:tcPr>
            <w:tcW w:w="308" w:type="pct"/>
            <w:shd w:val="clear" w:color="auto" w:fill="auto"/>
          </w:tcPr>
          <w:p w14:paraId="5428A04E" w14:textId="77777777" w:rsidR="00A20B13" w:rsidRPr="0077287A" w:rsidRDefault="00A20B13" w:rsidP="002B6FBC">
            <w:pPr>
              <w:pStyle w:val="ECC-7KCenter"/>
            </w:pPr>
            <w:r w:rsidRPr="0077287A">
              <w:t>3</w:t>
            </w:r>
          </w:p>
        </w:tc>
        <w:tc>
          <w:tcPr>
            <w:tcW w:w="3054" w:type="pct"/>
            <w:shd w:val="clear" w:color="auto" w:fill="auto"/>
            <w:vAlign w:val="center"/>
          </w:tcPr>
          <w:p w14:paraId="359AA72E" w14:textId="77777777" w:rsidR="00A20B13" w:rsidRPr="0077287A" w:rsidRDefault="00A20B13" w:rsidP="002B6FBC">
            <w:pPr>
              <w:pStyle w:val="ECC-7KBT"/>
            </w:pPr>
            <w:r w:rsidRPr="0077287A">
              <w:t>Flood control for the city’s key areas</w:t>
            </w:r>
          </w:p>
        </w:tc>
        <w:tc>
          <w:tcPr>
            <w:tcW w:w="940" w:type="pct"/>
            <w:shd w:val="clear" w:color="auto" w:fill="auto"/>
            <w:vAlign w:val="center"/>
          </w:tcPr>
          <w:p w14:paraId="090C5732" w14:textId="77777777" w:rsidR="00A20B13" w:rsidRPr="0077287A" w:rsidRDefault="00A20B13" w:rsidP="002B6FBC">
            <w:pPr>
              <w:pStyle w:val="ECC-7KSO"/>
            </w:pPr>
            <w:r w:rsidRPr="0077287A">
              <w:t>600</w:t>
            </w:r>
          </w:p>
        </w:tc>
        <w:tc>
          <w:tcPr>
            <w:tcW w:w="698" w:type="pct"/>
            <w:shd w:val="clear" w:color="auto" w:fill="auto"/>
            <w:vAlign w:val="center"/>
          </w:tcPr>
          <w:p w14:paraId="3979D794" w14:textId="77777777" w:rsidR="00A20B13" w:rsidRPr="0077287A" w:rsidRDefault="00A20B13" w:rsidP="002B6FBC">
            <w:pPr>
              <w:pStyle w:val="ECC-7KSO"/>
            </w:pPr>
            <w:r w:rsidRPr="0077287A">
              <w:t>280</w:t>
            </w:r>
          </w:p>
        </w:tc>
      </w:tr>
      <w:tr w:rsidR="00A20B13" w:rsidRPr="0077287A" w14:paraId="7206DACF" w14:textId="77777777" w:rsidTr="000D2A2C">
        <w:trPr>
          <w:trHeight w:val="340"/>
        </w:trPr>
        <w:tc>
          <w:tcPr>
            <w:tcW w:w="308" w:type="pct"/>
            <w:shd w:val="clear" w:color="auto" w:fill="auto"/>
          </w:tcPr>
          <w:p w14:paraId="290FB1AE" w14:textId="77777777" w:rsidR="00A20B13" w:rsidRPr="0077287A" w:rsidRDefault="00A20B13" w:rsidP="002B6FBC">
            <w:pPr>
              <w:pStyle w:val="ECC-7KCenter"/>
            </w:pPr>
            <w:r w:rsidRPr="0077287A">
              <w:t>4</w:t>
            </w:r>
          </w:p>
        </w:tc>
        <w:tc>
          <w:tcPr>
            <w:tcW w:w="3054" w:type="pct"/>
            <w:shd w:val="clear" w:color="auto" w:fill="auto"/>
            <w:vAlign w:val="center"/>
          </w:tcPr>
          <w:p w14:paraId="5A201868" w14:textId="2AA44098" w:rsidR="00A20B13" w:rsidRPr="0077287A" w:rsidRDefault="00A20B13" w:rsidP="002B6FBC">
            <w:pPr>
              <w:pStyle w:val="ECC-7KBT"/>
            </w:pPr>
            <w:r w:rsidRPr="0077287A">
              <w:t xml:space="preserve">Construction of </w:t>
            </w:r>
            <w:r w:rsidR="001017DF" w:rsidRPr="0077287A">
              <w:t>connection road between ward</w:t>
            </w:r>
            <w:r w:rsidR="006970E9" w:rsidRPr="0077287A">
              <w:t xml:space="preserve"> </w:t>
            </w:r>
            <w:r w:rsidRPr="0077287A">
              <w:t>8 and ward 9</w:t>
            </w:r>
          </w:p>
        </w:tc>
        <w:tc>
          <w:tcPr>
            <w:tcW w:w="940" w:type="pct"/>
            <w:shd w:val="clear" w:color="auto" w:fill="auto"/>
            <w:vAlign w:val="center"/>
          </w:tcPr>
          <w:p w14:paraId="1C553077" w14:textId="77777777" w:rsidR="00A20B13" w:rsidRPr="0077287A" w:rsidRDefault="00A20B13" w:rsidP="002B6FBC">
            <w:pPr>
              <w:pStyle w:val="ECC-7KSO"/>
            </w:pPr>
            <w:r w:rsidRPr="0077287A">
              <w:t>150</w:t>
            </w:r>
          </w:p>
        </w:tc>
        <w:tc>
          <w:tcPr>
            <w:tcW w:w="698" w:type="pct"/>
            <w:shd w:val="clear" w:color="auto" w:fill="auto"/>
            <w:vAlign w:val="center"/>
          </w:tcPr>
          <w:p w14:paraId="0B31012D" w14:textId="77777777" w:rsidR="00A20B13" w:rsidRPr="0077287A" w:rsidRDefault="00A20B13" w:rsidP="002B6FBC">
            <w:pPr>
              <w:pStyle w:val="ECC-7KSO"/>
            </w:pPr>
            <w:r w:rsidRPr="0077287A">
              <w:t>65</w:t>
            </w:r>
          </w:p>
        </w:tc>
      </w:tr>
      <w:tr w:rsidR="00A20B13" w:rsidRPr="0077287A" w14:paraId="5A78D3C7" w14:textId="77777777" w:rsidTr="000D2A2C">
        <w:trPr>
          <w:trHeight w:val="340"/>
        </w:trPr>
        <w:tc>
          <w:tcPr>
            <w:tcW w:w="308" w:type="pct"/>
            <w:shd w:val="clear" w:color="auto" w:fill="auto"/>
          </w:tcPr>
          <w:p w14:paraId="0C0531A3" w14:textId="77777777" w:rsidR="00A20B13" w:rsidRPr="0077287A" w:rsidRDefault="00A20B13" w:rsidP="002B6FBC">
            <w:pPr>
              <w:pStyle w:val="ECC-7KCenter"/>
            </w:pPr>
            <w:r w:rsidRPr="0077287A">
              <w:t>5</w:t>
            </w:r>
          </w:p>
        </w:tc>
        <w:tc>
          <w:tcPr>
            <w:tcW w:w="3054" w:type="pct"/>
            <w:shd w:val="clear" w:color="auto" w:fill="auto"/>
          </w:tcPr>
          <w:p w14:paraId="3E4DE633" w14:textId="77777777" w:rsidR="00A20B13" w:rsidRPr="0077287A" w:rsidRDefault="00A20B13" w:rsidP="002B6FBC">
            <w:pPr>
              <w:pStyle w:val="ECC-7KBT"/>
            </w:pPr>
            <w:r w:rsidRPr="0077287A">
              <w:t>Construction of the main road No.1</w:t>
            </w:r>
          </w:p>
        </w:tc>
        <w:tc>
          <w:tcPr>
            <w:tcW w:w="940" w:type="pct"/>
            <w:shd w:val="clear" w:color="auto" w:fill="auto"/>
            <w:vAlign w:val="center"/>
          </w:tcPr>
          <w:p w14:paraId="4D84FDE8" w14:textId="77777777" w:rsidR="00A20B13" w:rsidRPr="0077287A" w:rsidRDefault="00A20B13" w:rsidP="002B6FBC">
            <w:pPr>
              <w:pStyle w:val="ECC-7KSO"/>
            </w:pPr>
            <w:r w:rsidRPr="0077287A">
              <w:t>300</w:t>
            </w:r>
          </w:p>
        </w:tc>
        <w:tc>
          <w:tcPr>
            <w:tcW w:w="698" w:type="pct"/>
            <w:shd w:val="clear" w:color="auto" w:fill="auto"/>
            <w:vAlign w:val="center"/>
          </w:tcPr>
          <w:p w14:paraId="020D7CC9" w14:textId="77777777" w:rsidR="00A20B13" w:rsidRPr="0077287A" w:rsidRDefault="00A20B13" w:rsidP="002B6FBC">
            <w:pPr>
              <w:pStyle w:val="ECC-7KSO"/>
            </w:pPr>
            <w:r w:rsidRPr="0077287A">
              <w:t>70</w:t>
            </w:r>
          </w:p>
        </w:tc>
      </w:tr>
      <w:tr w:rsidR="00A20B13" w:rsidRPr="0077287A" w14:paraId="5F5E0335" w14:textId="77777777" w:rsidTr="000D2A2C">
        <w:trPr>
          <w:trHeight w:val="340"/>
        </w:trPr>
        <w:tc>
          <w:tcPr>
            <w:tcW w:w="308" w:type="pct"/>
            <w:shd w:val="clear" w:color="auto" w:fill="auto"/>
          </w:tcPr>
          <w:p w14:paraId="6861724D" w14:textId="77777777" w:rsidR="00A20B13" w:rsidRPr="0077287A" w:rsidRDefault="00A20B13" w:rsidP="002B6FBC">
            <w:pPr>
              <w:pStyle w:val="ECC-7KCenter"/>
            </w:pPr>
            <w:r w:rsidRPr="0077287A">
              <w:t>6</w:t>
            </w:r>
          </w:p>
        </w:tc>
        <w:tc>
          <w:tcPr>
            <w:tcW w:w="3054" w:type="pct"/>
            <w:shd w:val="clear" w:color="auto" w:fill="auto"/>
          </w:tcPr>
          <w:p w14:paraId="7D6AF239" w14:textId="77777777" w:rsidR="00A20B13" w:rsidRPr="0077287A" w:rsidRDefault="00A20B13" w:rsidP="002B6FBC">
            <w:pPr>
              <w:pStyle w:val="ECC-7KBT"/>
            </w:pPr>
            <w:r w:rsidRPr="0077287A">
              <w:t>Construction of the main road No.2</w:t>
            </w:r>
          </w:p>
        </w:tc>
        <w:tc>
          <w:tcPr>
            <w:tcW w:w="940" w:type="pct"/>
            <w:shd w:val="clear" w:color="auto" w:fill="auto"/>
            <w:vAlign w:val="center"/>
          </w:tcPr>
          <w:p w14:paraId="0ADB7763" w14:textId="77777777" w:rsidR="00A20B13" w:rsidRPr="0077287A" w:rsidRDefault="00A20B13" w:rsidP="002B6FBC">
            <w:pPr>
              <w:pStyle w:val="ECC-7KSO"/>
            </w:pPr>
            <w:r w:rsidRPr="0077287A">
              <w:t>300</w:t>
            </w:r>
          </w:p>
        </w:tc>
        <w:tc>
          <w:tcPr>
            <w:tcW w:w="698" w:type="pct"/>
            <w:shd w:val="clear" w:color="auto" w:fill="auto"/>
            <w:vAlign w:val="center"/>
          </w:tcPr>
          <w:p w14:paraId="207FBC0D" w14:textId="77777777" w:rsidR="00A20B13" w:rsidRPr="0077287A" w:rsidRDefault="00A20B13" w:rsidP="002B6FBC">
            <w:pPr>
              <w:pStyle w:val="ECC-7KSO"/>
            </w:pPr>
            <w:r w:rsidRPr="0077287A">
              <w:t>80</w:t>
            </w:r>
          </w:p>
        </w:tc>
      </w:tr>
      <w:tr w:rsidR="00A20B13" w:rsidRPr="0077287A" w14:paraId="6989F5FB" w14:textId="77777777" w:rsidTr="000D2A2C">
        <w:trPr>
          <w:trHeight w:val="340"/>
        </w:trPr>
        <w:tc>
          <w:tcPr>
            <w:tcW w:w="308" w:type="pct"/>
            <w:shd w:val="clear" w:color="auto" w:fill="auto"/>
          </w:tcPr>
          <w:p w14:paraId="34ADE2D8" w14:textId="77777777" w:rsidR="00A20B13" w:rsidRPr="0077287A" w:rsidRDefault="00A20B13" w:rsidP="002B6FBC">
            <w:pPr>
              <w:pStyle w:val="ECC-7KCenter"/>
            </w:pPr>
            <w:r w:rsidRPr="0077287A">
              <w:t>7</w:t>
            </w:r>
          </w:p>
        </w:tc>
        <w:tc>
          <w:tcPr>
            <w:tcW w:w="3054" w:type="pct"/>
            <w:shd w:val="clear" w:color="auto" w:fill="auto"/>
            <w:vAlign w:val="center"/>
          </w:tcPr>
          <w:p w14:paraId="0DE4431A" w14:textId="77777777" w:rsidR="00A20B13" w:rsidRPr="0077287A" w:rsidRDefault="00A20B13" w:rsidP="002B6FBC">
            <w:pPr>
              <w:pStyle w:val="ECC-7KBT"/>
            </w:pPr>
            <w:r w:rsidRPr="0077287A">
              <w:t>Construction of infrastructure for resettlement site in ward 8</w:t>
            </w:r>
          </w:p>
        </w:tc>
        <w:tc>
          <w:tcPr>
            <w:tcW w:w="940" w:type="pct"/>
            <w:shd w:val="clear" w:color="auto" w:fill="auto"/>
            <w:vAlign w:val="center"/>
          </w:tcPr>
          <w:p w14:paraId="08EEECA1" w14:textId="77777777" w:rsidR="00A20B13" w:rsidRPr="0077287A" w:rsidRDefault="00A20B13" w:rsidP="002B6FBC">
            <w:pPr>
              <w:pStyle w:val="ECC-7KSO"/>
            </w:pPr>
            <w:r w:rsidRPr="0077287A">
              <w:t>120</w:t>
            </w:r>
          </w:p>
        </w:tc>
        <w:tc>
          <w:tcPr>
            <w:tcW w:w="698" w:type="pct"/>
            <w:shd w:val="clear" w:color="auto" w:fill="auto"/>
            <w:vAlign w:val="center"/>
          </w:tcPr>
          <w:p w14:paraId="50F88819" w14:textId="77777777" w:rsidR="00A20B13" w:rsidRPr="0077287A" w:rsidRDefault="00A20B13" w:rsidP="002B6FBC">
            <w:pPr>
              <w:pStyle w:val="ECC-7KSO"/>
            </w:pPr>
            <w:r w:rsidRPr="0077287A">
              <w:t>0</w:t>
            </w:r>
          </w:p>
        </w:tc>
      </w:tr>
      <w:tr w:rsidR="00A20B13" w:rsidRPr="0077287A" w14:paraId="1B2B40EA" w14:textId="77777777" w:rsidTr="000D2A2C">
        <w:trPr>
          <w:trHeight w:val="340"/>
        </w:trPr>
        <w:tc>
          <w:tcPr>
            <w:tcW w:w="308" w:type="pct"/>
            <w:shd w:val="clear" w:color="auto" w:fill="auto"/>
          </w:tcPr>
          <w:p w14:paraId="6CAE8249" w14:textId="77777777" w:rsidR="00A20B13" w:rsidRPr="0077287A" w:rsidRDefault="00A20B13" w:rsidP="002B6FBC">
            <w:pPr>
              <w:pStyle w:val="ECC-7KCenter"/>
            </w:pPr>
          </w:p>
        </w:tc>
        <w:tc>
          <w:tcPr>
            <w:tcW w:w="3054" w:type="pct"/>
            <w:shd w:val="clear" w:color="auto" w:fill="auto"/>
            <w:vAlign w:val="center"/>
            <w:hideMark/>
          </w:tcPr>
          <w:p w14:paraId="7DC91E21" w14:textId="77777777" w:rsidR="00A20B13" w:rsidRPr="0077287A" w:rsidRDefault="00A20B13" w:rsidP="002B6FBC">
            <w:pPr>
              <w:pStyle w:val="ECC-7KBT"/>
            </w:pPr>
            <w:r w:rsidRPr="0077287A">
              <w:t>Total</w:t>
            </w:r>
          </w:p>
        </w:tc>
        <w:tc>
          <w:tcPr>
            <w:tcW w:w="940" w:type="pct"/>
            <w:shd w:val="clear" w:color="auto" w:fill="auto"/>
            <w:vAlign w:val="center"/>
            <w:hideMark/>
          </w:tcPr>
          <w:p w14:paraId="2795E2AF" w14:textId="77777777" w:rsidR="00A20B13" w:rsidRPr="0077287A" w:rsidRDefault="00A20B13" w:rsidP="002B6FBC">
            <w:pPr>
              <w:pStyle w:val="ECC-7KSO"/>
            </w:pPr>
            <w:r w:rsidRPr="0077287A">
              <w:t>1,800</w:t>
            </w:r>
          </w:p>
        </w:tc>
        <w:tc>
          <w:tcPr>
            <w:tcW w:w="698" w:type="pct"/>
            <w:shd w:val="clear" w:color="auto" w:fill="auto"/>
            <w:vAlign w:val="center"/>
            <w:hideMark/>
          </w:tcPr>
          <w:p w14:paraId="3C260F71" w14:textId="77777777" w:rsidR="00A20B13" w:rsidRPr="0077287A" w:rsidRDefault="00A20B13" w:rsidP="002B6FBC">
            <w:pPr>
              <w:pStyle w:val="ECC-7KSO"/>
            </w:pPr>
            <w:r w:rsidRPr="0077287A">
              <w:t>550</w:t>
            </w:r>
          </w:p>
        </w:tc>
      </w:tr>
    </w:tbl>
    <w:p w14:paraId="656602D5" w14:textId="7A4ED691" w:rsidR="00A20B13" w:rsidRPr="0077287A" w:rsidRDefault="00A20B13" w:rsidP="00A20B13">
      <w:pPr>
        <w:pStyle w:val="ECC-1BT"/>
      </w:pPr>
      <w:r w:rsidRPr="0077287A">
        <w:rPr>
          <w:rStyle w:val="tlid-translation"/>
          <w:lang w:val="en"/>
        </w:rPr>
        <w:t xml:space="preserve">Details of data related to permanent and temporary land acquisition: areas, types of land, houses, structures, trees, etc. will be updated in the Resettlement Plan report (RP) in the next phases of </w:t>
      </w:r>
      <w:r w:rsidR="00A02E7B" w:rsidRPr="0077287A">
        <w:rPr>
          <w:rStyle w:val="tlid-translation"/>
          <w:lang w:val="en"/>
        </w:rPr>
        <w:t>the project</w:t>
      </w:r>
      <w:r w:rsidRPr="0077287A">
        <w:rPr>
          <w:rStyle w:val="tlid-translation"/>
          <w:lang w:val="en"/>
        </w:rPr>
        <w:t>.</w:t>
      </w:r>
    </w:p>
    <w:p w14:paraId="15879D91" w14:textId="77777777" w:rsidR="00A20B13" w:rsidRPr="0077287A" w:rsidRDefault="00A20B13" w:rsidP="00A20B13">
      <w:pPr>
        <w:pStyle w:val="ECC-3Hoathi"/>
      </w:pPr>
      <w:r w:rsidRPr="0077287A">
        <w:t>Impact on livelihood</w:t>
      </w:r>
    </w:p>
    <w:p w14:paraId="0EB484A4" w14:textId="009A6C1D" w:rsidR="00A20B13" w:rsidRPr="0077287A" w:rsidRDefault="00A20B13" w:rsidP="00A20B13">
      <w:pPr>
        <w:pStyle w:val="ECC-1BT"/>
      </w:pPr>
      <w:r w:rsidRPr="0077287A">
        <w:t xml:space="preserve">According to the results of the preliminary socio-economic survey, </w:t>
      </w:r>
      <w:r w:rsidR="00A02E7B" w:rsidRPr="0077287A">
        <w:t>the project</w:t>
      </w:r>
      <w:r w:rsidRPr="0077287A">
        <w:t xml:space="preserve"> will affect households whose main income is from agricultural production and some households who trade and live near the Long Ho embankment. </w:t>
      </w:r>
      <w:r w:rsidR="00A02E7B" w:rsidRPr="0077287A">
        <w:t>The project</w:t>
      </w:r>
      <w:r w:rsidRPr="0077287A">
        <w:t xml:space="preserve"> will affect the livelihoods of 725 households who lose agricultural and business land.</w:t>
      </w:r>
    </w:p>
    <w:p w14:paraId="3E514D90" w14:textId="77777777" w:rsidR="00A20B13" w:rsidRPr="0077287A" w:rsidRDefault="00A20B13" w:rsidP="00A20B13">
      <w:pPr>
        <w:pStyle w:val="ECC-1BT"/>
      </w:pPr>
      <w:r w:rsidRPr="0077287A">
        <w:t>The construction of Long Ho river embankment and the main roads No. 1 and No. 2, will cause greater impact on people’s income and livelihoods than other works because it will affect more productive land area and more trees.</w:t>
      </w:r>
    </w:p>
    <w:p w14:paraId="77976BDB" w14:textId="346C9B98" w:rsidR="00A20B13" w:rsidRPr="0077287A" w:rsidRDefault="006970E9" w:rsidP="00A20B13">
      <w:pPr>
        <w:pStyle w:val="ECC-1BT"/>
      </w:pPr>
      <w:r w:rsidRPr="0077287A">
        <w:rPr>
          <w:lang w:val="pt-BR"/>
        </w:rPr>
        <w:t xml:space="preserve">710/725 </w:t>
      </w:r>
      <w:r w:rsidR="00A02E7B" w:rsidRPr="0077287A">
        <w:rPr>
          <w:lang w:val="pt-BR"/>
        </w:rPr>
        <w:t>households</w:t>
      </w:r>
      <w:r w:rsidRPr="0077287A">
        <w:rPr>
          <w:lang w:val="pt-BR"/>
        </w:rPr>
        <w:t xml:space="preserve"> (</w:t>
      </w:r>
      <w:r w:rsidR="00A02E7B" w:rsidRPr="0077287A">
        <w:rPr>
          <w:lang w:val="pt-BR"/>
        </w:rPr>
        <w:t>making up</w:t>
      </w:r>
      <w:r w:rsidRPr="0077287A">
        <w:rPr>
          <w:lang w:val="pt-BR"/>
        </w:rPr>
        <w:t xml:space="preserve"> 98%)</w:t>
      </w:r>
      <w:r w:rsidR="00A20B13" w:rsidRPr="0077287A">
        <w:t xml:space="preserve"> are slightly affected on productive land (because most of them lose less than 20% of the total land area). Moreover</w:t>
      </w:r>
      <w:r w:rsidR="00944DD0" w:rsidRPr="0077287A">
        <w:t>, this impact is scattered in 11</w:t>
      </w:r>
      <w:r w:rsidR="00A20B13" w:rsidRPr="0077287A">
        <w:t xml:space="preserve"> wards/communes of Vinh Long City and Long Ho District, concentrated in the first phase of </w:t>
      </w:r>
      <w:r w:rsidR="00A02E7B" w:rsidRPr="0077287A">
        <w:t>the project</w:t>
      </w:r>
      <w:r w:rsidR="00A20B13" w:rsidRPr="0077287A">
        <w:t xml:space="preserve">, after which this impact will be reduced as people can looking for new sources of livelihood and gradually have their lives subsistence. At the same time, the affected households will not only be compensated with cash for the affected land and trees, but also will get support with livelihood restoration (support for livelihood </w:t>
      </w:r>
      <w:proofErr w:type="spellStart"/>
      <w:r w:rsidR="00A20B13" w:rsidRPr="0077287A">
        <w:t>susistence</w:t>
      </w:r>
      <w:proofErr w:type="spellEnd"/>
      <w:r w:rsidR="00A20B13" w:rsidRPr="0077287A">
        <w:t xml:space="preserve">, production stabilization and vocational training, job placement). Therefore, this impact is assessed as "MEDIUM" and can be mitigated through </w:t>
      </w:r>
      <w:r w:rsidR="00A02E7B" w:rsidRPr="0077287A">
        <w:t>the project</w:t>
      </w:r>
      <w:r w:rsidR="00A20B13" w:rsidRPr="0077287A">
        <w:t xml:space="preserve"> Resettlement Plan.</w:t>
      </w:r>
    </w:p>
    <w:p w14:paraId="0711B4F6" w14:textId="77777777" w:rsidR="00A20B13" w:rsidRPr="0077287A" w:rsidRDefault="00A20B13" w:rsidP="00A20B13">
      <w:pPr>
        <w:pStyle w:val="ECC-3Hoathi"/>
      </w:pPr>
      <w:r w:rsidRPr="0077287A">
        <w:t>Impact on relocated households</w:t>
      </w:r>
    </w:p>
    <w:p w14:paraId="421F56BA" w14:textId="05535894" w:rsidR="00A20B13" w:rsidRPr="0077287A" w:rsidRDefault="00A20B13" w:rsidP="00A20B13">
      <w:pPr>
        <w:pStyle w:val="ECC-1BT"/>
      </w:pPr>
      <w:r w:rsidRPr="0077287A">
        <w:rPr>
          <w:rFonts w:eastAsia="Times New Roman"/>
          <w:lang w:val="en"/>
        </w:rPr>
        <w:t xml:space="preserve">Households who have to relocate will have psychological effects and changes in community relationships. Relocated households need </w:t>
      </w:r>
      <w:r w:rsidRPr="0077287A">
        <w:t xml:space="preserve">time to adapt to the new environment with access to new services such as health care, markets, schools, etc. Other social relationships will gradually develop when they relocate to a new living area. The number of households that have to be resettled in </w:t>
      </w:r>
      <w:r w:rsidR="00A02E7B" w:rsidRPr="0077287A">
        <w:t>the project</w:t>
      </w:r>
      <w:r w:rsidRPr="0077287A">
        <w:t xml:space="preserve"> is 550 households (accounting for 30.56% of the total affected households) due to the construction of work items (the most at the embankment of Long Ho river). Relocated households will receive compensation money, take care of their own accommodation near the current living area or will be resettled in </w:t>
      </w:r>
      <w:r w:rsidR="00A02E7B" w:rsidRPr="0077287A">
        <w:t>the project</w:t>
      </w:r>
      <w:r w:rsidRPr="0077287A">
        <w:t xml:space="preserve"> Resettlement site (in Ward 8, Vinh Long City).</w:t>
      </w:r>
    </w:p>
    <w:p w14:paraId="474EFCA7" w14:textId="05029502" w:rsidR="00A20B13" w:rsidRPr="0077287A" w:rsidRDefault="00A20B13" w:rsidP="00A20B13">
      <w:pPr>
        <w:pStyle w:val="ECC-1BT"/>
      </w:pPr>
      <w:r w:rsidRPr="0077287A">
        <w:t>The resettlement site will be built with complete infrastructure such as electricity supply, water supply and drainage, health stations, markets and schools within a short distance of 0.5-2km. Daily activities of relocated households will be guaranteed. Therefore, the impact is assessed as "MEDIUM" and can be mitigated through supports for relocated households (</w:t>
      </w:r>
      <w:proofErr w:type="spellStart"/>
      <w:r w:rsidRPr="0077287A">
        <w:t>transporatation</w:t>
      </w:r>
      <w:proofErr w:type="spellEnd"/>
      <w:r w:rsidRPr="0077287A">
        <w:t xml:space="preserve"> support, rental support, self-relocation support) under the Resettlement Plan of </w:t>
      </w:r>
      <w:r w:rsidR="00A02E7B" w:rsidRPr="0077287A">
        <w:t xml:space="preserve">the </w:t>
      </w:r>
      <w:r w:rsidR="00412E4D" w:rsidRPr="0077287A">
        <w:t>project</w:t>
      </w:r>
      <w:r w:rsidRPr="0077287A">
        <w:t>.</w:t>
      </w:r>
    </w:p>
    <w:p w14:paraId="3C3F7FC4" w14:textId="77777777" w:rsidR="00A20B13" w:rsidRPr="0077287A" w:rsidRDefault="00A20B13" w:rsidP="00A20B13">
      <w:pPr>
        <w:pStyle w:val="ECC-3Hoathi"/>
      </w:pPr>
      <w:r w:rsidRPr="0077287A">
        <w:t>Impacts on the business activities</w:t>
      </w:r>
    </w:p>
    <w:p w14:paraId="6B1547A9" w14:textId="5C12FFA6" w:rsidR="00A20B13" w:rsidRPr="0077287A" w:rsidRDefault="00A02E7B" w:rsidP="00A20B13">
      <w:pPr>
        <w:pStyle w:val="ECC-1BT"/>
      </w:pPr>
      <w:r w:rsidRPr="0077287A">
        <w:rPr>
          <w:rStyle w:val="tlid-translation"/>
          <w:lang w:val="en"/>
        </w:rPr>
        <w:t>The project</w:t>
      </w:r>
      <w:r w:rsidR="00A20B13" w:rsidRPr="0077287A">
        <w:rPr>
          <w:rStyle w:val="tlid-translation"/>
          <w:lang w:val="en"/>
        </w:rPr>
        <w:t xml:space="preserve"> will affect 75 business households at the embankment of Long Ho river</w:t>
      </w:r>
      <w:r w:rsidR="006970E9" w:rsidRPr="0077287A">
        <w:rPr>
          <w:rStyle w:val="tlid-translation"/>
          <w:lang w:val="en"/>
        </w:rPr>
        <w:t xml:space="preserve"> </w:t>
      </w:r>
      <w:r w:rsidR="006970E9" w:rsidRPr="0077287A">
        <w:rPr>
          <w:lang w:val="pt-BR"/>
        </w:rPr>
        <w:t>(</w:t>
      </w:r>
      <w:r w:rsidR="00E731E4" w:rsidRPr="0077287A">
        <w:rPr>
          <w:lang w:val="pt-BR"/>
        </w:rPr>
        <w:t>of which 50 households do business in Cua market and 25 households sell products along Long Ho river). However, the impacts are assessed to be “Moderate” because: (i) business activities are taken places in the area toward Long Ho river bak (ii) Interruption of business activities during construction period. However, the impacts can be mitigated; (i)</w:t>
      </w:r>
      <w:r w:rsidR="006970E9" w:rsidRPr="0077287A">
        <w:rPr>
          <w:lang w:val="pt-BR"/>
        </w:rPr>
        <w:t xml:space="preserve"> </w:t>
      </w:r>
      <w:r w:rsidR="00E731E4" w:rsidRPr="0077287A">
        <w:rPr>
          <w:lang w:val="pt-BR"/>
        </w:rPr>
        <w:t>successive construction methods are used to ensure the shortest period of interruption</w:t>
      </w:r>
      <w:r w:rsidR="006970E9" w:rsidRPr="0077287A">
        <w:rPr>
          <w:lang w:val="pt-BR"/>
        </w:rPr>
        <w:t>; (ii)</w:t>
      </w:r>
      <w:r w:rsidR="00E731E4" w:rsidRPr="0077287A">
        <w:rPr>
          <w:lang w:val="pt-BR"/>
        </w:rPr>
        <w:t xml:space="preserve"> information disclosure and public consultations are conducted to disclose the purposes, meaning and positive impacts </w:t>
      </w:r>
      <w:r w:rsidR="006970E9" w:rsidRPr="0077287A">
        <w:rPr>
          <w:lang w:val="pt-BR"/>
        </w:rPr>
        <w:t xml:space="preserve"> </w:t>
      </w:r>
      <w:r w:rsidR="00E731E4" w:rsidRPr="0077287A">
        <w:rPr>
          <w:lang w:val="pt-BR"/>
        </w:rPr>
        <w:t xml:space="preserve">brought about by the </w:t>
      </w:r>
      <w:r w:rsidR="00234713" w:rsidRPr="0077287A">
        <w:rPr>
          <w:lang w:val="pt-BR"/>
        </w:rPr>
        <w:t>project in the future</w:t>
      </w:r>
      <w:r w:rsidR="00A20B13" w:rsidRPr="0077287A">
        <w:rPr>
          <w:rStyle w:val="tlid-translation"/>
          <w:lang w:val="en"/>
        </w:rPr>
        <w:t>; (iii) households receive compensation and supports for loss of income and business (support for production and business subsistence; support for relocation of production and business establishments, severance allowances) .</w:t>
      </w:r>
    </w:p>
    <w:p w14:paraId="2A6B06D9" w14:textId="77777777" w:rsidR="00A20B13" w:rsidRPr="0077287A" w:rsidRDefault="00A20B13" w:rsidP="00A20B13">
      <w:pPr>
        <w:pStyle w:val="ECC-1BT"/>
        <w:jc w:val="center"/>
      </w:pPr>
      <w:r w:rsidRPr="0077287A">
        <w:rPr>
          <w:noProof/>
          <w:lang w:eastAsia="en-US"/>
        </w:rPr>
        <w:drawing>
          <wp:inline distT="0" distB="0" distL="0" distR="0" wp14:anchorId="5CF738DA" wp14:editId="134CF5FD">
            <wp:extent cx="2688000" cy="201600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3243.JPG"/>
                    <pic:cNvPicPr/>
                  </pic:nvPicPr>
                  <pic:blipFill>
                    <a:blip r:embed="rId107" cstate="print">
                      <a:extLst>
                        <a:ext uri="{28A0092B-C50C-407E-A947-70E740481C1C}">
                          <a14:useLocalDpi xmlns:a14="http://schemas.microsoft.com/office/drawing/2010/main" val="0"/>
                        </a:ext>
                      </a:extLst>
                    </a:blip>
                    <a:stretch>
                      <a:fillRect/>
                    </a:stretch>
                  </pic:blipFill>
                  <pic:spPr>
                    <a:xfrm rot="10800000">
                      <a:off x="0" y="0"/>
                      <a:ext cx="2688000" cy="2016000"/>
                    </a:xfrm>
                    <a:prstGeom prst="rect">
                      <a:avLst/>
                    </a:prstGeom>
                  </pic:spPr>
                </pic:pic>
              </a:graphicData>
            </a:graphic>
          </wp:inline>
        </w:drawing>
      </w:r>
      <w:r w:rsidRPr="0077287A">
        <w:t xml:space="preserve">     </w:t>
      </w:r>
      <w:r w:rsidRPr="0077287A">
        <w:rPr>
          <w:noProof/>
          <w:lang w:eastAsia="en-US"/>
        </w:rPr>
        <w:drawing>
          <wp:inline distT="0" distB="0" distL="0" distR="0" wp14:anchorId="0A85A8E1" wp14:editId="44AC7B88">
            <wp:extent cx="2688000" cy="201600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3246.JPG"/>
                    <pic:cNvPicPr/>
                  </pic:nvPicPr>
                  <pic:blipFill>
                    <a:blip r:embed="rId108" cstate="print">
                      <a:extLst>
                        <a:ext uri="{28A0092B-C50C-407E-A947-70E740481C1C}">
                          <a14:useLocalDpi xmlns:a14="http://schemas.microsoft.com/office/drawing/2010/main" val="0"/>
                        </a:ext>
                      </a:extLst>
                    </a:blip>
                    <a:stretch>
                      <a:fillRect/>
                    </a:stretch>
                  </pic:blipFill>
                  <pic:spPr>
                    <a:xfrm rot="10800000">
                      <a:off x="0" y="0"/>
                      <a:ext cx="2688000" cy="2016000"/>
                    </a:xfrm>
                    <a:prstGeom prst="rect">
                      <a:avLst/>
                    </a:prstGeom>
                  </pic:spPr>
                </pic:pic>
              </a:graphicData>
            </a:graphic>
          </wp:inline>
        </w:drawing>
      </w:r>
    </w:p>
    <w:p w14:paraId="66F26E66" w14:textId="374F07CE" w:rsidR="00A20B13" w:rsidRPr="0077287A" w:rsidRDefault="002B6FBC" w:rsidP="00E06A4E">
      <w:pPr>
        <w:pStyle w:val="Caption"/>
        <w:outlineLvl w:val="0"/>
      </w:pPr>
      <w:bookmarkStart w:id="318" w:name="_Toc506093769"/>
      <w:bookmarkStart w:id="319" w:name="_Toc33460292"/>
      <w:r w:rsidRPr="0077287A">
        <w:t xml:space="preserve">Figure </w:t>
      </w:r>
      <w:r w:rsidRPr="0077287A">
        <w:fldChar w:fldCharType="begin"/>
      </w:r>
      <w:r w:rsidRPr="0077287A">
        <w:instrText xml:space="preserve"> SEQ Figure \* ARABIC </w:instrText>
      </w:r>
      <w:r w:rsidRPr="0077287A">
        <w:fldChar w:fldCharType="separate"/>
      </w:r>
      <w:r w:rsidR="009B2EBC" w:rsidRPr="0077287A">
        <w:rPr>
          <w:noProof/>
        </w:rPr>
        <w:t>38</w:t>
      </w:r>
      <w:r w:rsidRPr="0077287A">
        <w:fldChar w:fldCharType="end"/>
      </w:r>
      <w:r w:rsidR="00A20B13" w:rsidRPr="0077287A">
        <w:t xml:space="preserve">: Existing status of business activities in </w:t>
      </w:r>
      <w:r w:rsidR="00A02E7B" w:rsidRPr="0077287A">
        <w:t>the project</w:t>
      </w:r>
      <w:r w:rsidR="00A20B13" w:rsidRPr="0077287A">
        <w:t xml:space="preserve"> area</w:t>
      </w:r>
      <w:bookmarkEnd w:id="318"/>
      <w:bookmarkEnd w:id="319"/>
    </w:p>
    <w:p w14:paraId="7D822867" w14:textId="391C0FB3" w:rsidR="00A20B13" w:rsidRPr="0077287A" w:rsidRDefault="00A20B13" w:rsidP="00A20B13">
      <w:pPr>
        <w:pStyle w:val="ECC-1BT"/>
      </w:pPr>
      <w:r w:rsidRPr="0077287A">
        <w:rPr>
          <w:rStyle w:val="tlid-translation"/>
          <w:lang w:val="en"/>
        </w:rPr>
        <w:t xml:space="preserve">Business disruption will locally take place during the construction period (within the household). However, when </w:t>
      </w:r>
      <w:r w:rsidR="00A02E7B" w:rsidRPr="0077287A">
        <w:rPr>
          <w:rStyle w:val="tlid-translation"/>
          <w:lang w:val="en"/>
        </w:rPr>
        <w:t>the project</w:t>
      </w:r>
      <w:r w:rsidRPr="0077287A">
        <w:rPr>
          <w:rStyle w:val="tlid-translation"/>
          <w:lang w:val="en"/>
        </w:rPr>
        <w:t xml:space="preserve"> comes into operation, it will contribute to the development of household business and at the same time the impacts can be minimized through the Resettlement Plan specifically developed for </w:t>
      </w:r>
      <w:r w:rsidR="00A02E7B" w:rsidRPr="0077287A">
        <w:rPr>
          <w:rStyle w:val="tlid-translation"/>
          <w:lang w:val="en"/>
        </w:rPr>
        <w:t>the project</w:t>
      </w:r>
      <w:r w:rsidRPr="0077287A">
        <w:rPr>
          <w:rStyle w:val="tlid-translation"/>
          <w:lang w:val="en"/>
        </w:rPr>
        <w:t>.</w:t>
      </w:r>
    </w:p>
    <w:p w14:paraId="0554E019" w14:textId="77777777" w:rsidR="00A20B13" w:rsidRPr="0077287A" w:rsidRDefault="00A20B13" w:rsidP="00A20B13">
      <w:pPr>
        <w:pStyle w:val="ECC-3Hoathi"/>
      </w:pPr>
      <w:r w:rsidRPr="0077287A">
        <w:t>Change in land use purpose</w:t>
      </w:r>
    </w:p>
    <w:p w14:paraId="2425C91E" w14:textId="1E4CFDF0" w:rsidR="00A20B13" w:rsidRPr="0077287A" w:rsidRDefault="00A20B13" w:rsidP="00A20B13">
      <w:pPr>
        <w:pStyle w:val="ECC-1BT"/>
        <w:rPr>
          <w:lang w:val="en"/>
        </w:rPr>
      </w:pPr>
      <w:r w:rsidRPr="0077287A">
        <w:rPr>
          <w:rFonts w:eastAsia="Times New Roman"/>
          <w:lang w:val="en"/>
        </w:rPr>
        <w:t xml:space="preserve">The purpose of land use in </w:t>
      </w:r>
      <w:r w:rsidR="00A02E7B" w:rsidRPr="0077287A">
        <w:rPr>
          <w:rFonts w:eastAsia="Times New Roman"/>
          <w:lang w:val="en"/>
        </w:rPr>
        <w:t>the project</w:t>
      </w:r>
      <w:r w:rsidRPr="0077287A">
        <w:rPr>
          <w:rFonts w:eastAsia="Times New Roman"/>
          <w:lang w:val="en"/>
        </w:rPr>
        <w:t xml:space="preserve"> area will be changed thanks to formation of four main roads No. 1, No. 2, and the </w:t>
      </w:r>
      <w:r w:rsidR="00793AFD" w:rsidRPr="0077287A">
        <w:rPr>
          <w:rFonts w:eastAsia="Times New Roman"/>
          <w:lang w:val="en"/>
        </w:rPr>
        <w:t>connection road between</w:t>
      </w:r>
      <w:r w:rsidRPr="0077287A">
        <w:rPr>
          <w:rFonts w:eastAsia="Times New Roman"/>
          <w:lang w:val="en"/>
        </w:rPr>
        <w:t xml:space="preserve"> Ward 8 and Ward 9, in addition to changing the land use purpose during construction of Long Ho river embankment. </w:t>
      </w:r>
      <w:r w:rsidR="00A02E7B" w:rsidRPr="0077287A">
        <w:rPr>
          <w:rFonts w:eastAsia="Times New Roman"/>
          <w:lang w:val="en"/>
        </w:rPr>
        <w:t>The project</w:t>
      </w:r>
      <w:r w:rsidRPr="0077287A">
        <w:rPr>
          <w:rFonts w:eastAsia="Times New Roman"/>
          <w:lang w:val="en"/>
        </w:rPr>
        <w:t xml:space="preserve">’s occupation of residential land and agricultural land will change the local land use structure, affecting income sources and livelihoods of affected households. However, this impact is rated as "LOW" because: (i) the structure of land use in </w:t>
      </w:r>
      <w:r w:rsidR="00A02E7B" w:rsidRPr="0077287A">
        <w:rPr>
          <w:rFonts w:eastAsia="Times New Roman"/>
          <w:lang w:val="en"/>
        </w:rPr>
        <w:t>the project</w:t>
      </w:r>
      <w:r w:rsidRPr="0077287A">
        <w:rPr>
          <w:rFonts w:eastAsia="Times New Roman"/>
          <w:lang w:val="en"/>
        </w:rPr>
        <w:t xml:space="preserve"> area tends to shift to increase the proportion in services and industry, and reduce the proportion in </w:t>
      </w:r>
      <w:proofErr w:type="spellStart"/>
      <w:r w:rsidRPr="0077287A">
        <w:rPr>
          <w:rFonts w:eastAsia="Times New Roman"/>
          <w:lang w:val="en"/>
        </w:rPr>
        <w:t>argricultural</w:t>
      </w:r>
      <w:proofErr w:type="spellEnd"/>
      <w:r w:rsidRPr="0077287A">
        <w:rPr>
          <w:rFonts w:eastAsia="Times New Roman"/>
          <w:lang w:val="en"/>
        </w:rPr>
        <w:t xml:space="preserve"> production; (ii) after </w:t>
      </w:r>
      <w:r w:rsidR="00A02E7B" w:rsidRPr="0077287A">
        <w:rPr>
          <w:rFonts w:eastAsia="Times New Roman"/>
          <w:lang w:val="en"/>
        </w:rPr>
        <w:t>the project</w:t>
      </w:r>
      <w:r w:rsidRPr="0077287A">
        <w:rPr>
          <w:rFonts w:eastAsia="Times New Roman"/>
          <w:lang w:val="en"/>
        </w:rPr>
        <w:t xml:space="preserve"> is put into operation, the value of land use will be increased (from agricultural land to urban land); (iii) the accessibility will be easier, promoting local economic development.</w:t>
      </w:r>
    </w:p>
    <w:p w14:paraId="58A159EA" w14:textId="6A88B989" w:rsidR="00A20B13" w:rsidRPr="0077287A" w:rsidRDefault="00A20B13" w:rsidP="00A20B13">
      <w:pPr>
        <w:pStyle w:val="ECC-1BT"/>
      </w:pPr>
      <w:r w:rsidRPr="0077287A">
        <w:rPr>
          <w:rFonts w:eastAsia="Times New Roman"/>
          <w:lang w:val="en"/>
        </w:rPr>
        <w:t xml:space="preserve">The positive impacts brought by </w:t>
      </w:r>
      <w:r w:rsidR="00A02E7B" w:rsidRPr="0077287A">
        <w:rPr>
          <w:rFonts w:eastAsia="Times New Roman"/>
          <w:lang w:val="en"/>
        </w:rPr>
        <w:t xml:space="preserve">the </w:t>
      </w:r>
      <w:r w:rsidR="00412E4D" w:rsidRPr="0077287A">
        <w:rPr>
          <w:rFonts w:eastAsia="Times New Roman"/>
          <w:lang w:val="en"/>
        </w:rPr>
        <w:t>project</w:t>
      </w:r>
      <w:r w:rsidRPr="0077287A">
        <w:rPr>
          <w:rFonts w:eastAsia="Times New Roman"/>
          <w:lang w:val="en"/>
        </w:rPr>
        <w:t xml:space="preserve"> are much larger than the negative impacts, and these negative impacts can be mitigated through </w:t>
      </w:r>
      <w:r w:rsidR="00A02E7B" w:rsidRPr="0077287A">
        <w:rPr>
          <w:rFonts w:eastAsia="Times New Roman"/>
          <w:lang w:val="en"/>
        </w:rPr>
        <w:t>the project</w:t>
      </w:r>
      <w:r w:rsidRPr="0077287A">
        <w:rPr>
          <w:rFonts w:eastAsia="Times New Roman"/>
          <w:lang w:val="en"/>
        </w:rPr>
        <w:t>’s Resettlement Plan.</w:t>
      </w:r>
    </w:p>
    <w:p w14:paraId="37B796D8" w14:textId="77777777" w:rsidR="00A20B13" w:rsidRPr="0077287A" w:rsidRDefault="00A20B13" w:rsidP="00A20B13">
      <w:pPr>
        <w:pStyle w:val="Heading4"/>
        <w:keepNext/>
        <w:tabs>
          <w:tab w:val="clear" w:pos="794"/>
        </w:tabs>
        <w:spacing w:line="276" w:lineRule="auto"/>
        <w:ind w:left="964" w:hanging="964"/>
        <w:rPr>
          <w:rFonts w:cs="Times New Roman"/>
          <w:color w:val="auto"/>
        </w:rPr>
      </w:pPr>
      <w:r w:rsidRPr="0077287A">
        <w:rPr>
          <w:rFonts w:cs="Times New Roman"/>
          <w:color w:val="auto"/>
        </w:rPr>
        <w:t>Safety risk related to unexploded ordnances</w:t>
      </w:r>
    </w:p>
    <w:p w14:paraId="1922BDF4" w14:textId="77777777" w:rsidR="00A20B13" w:rsidRPr="0077287A" w:rsidRDefault="00A20B13" w:rsidP="00A20B13">
      <w:pPr>
        <w:pStyle w:val="ECC-3Hoathi"/>
      </w:pPr>
      <w:r w:rsidRPr="0077287A">
        <w:t>Safety risk related to remaining unexploded ordnances</w:t>
      </w:r>
    </w:p>
    <w:p w14:paraId="64DDF92E" w14:textId="77777777" w:rsidR="00A20B13" w:rsidRPr="0077287A" w:rsidRDefault="00A20B13" w:rsidP="00A20B13">
      <w:pPr>
        <w:pStyle w:val="ECC-1BT"/>
      </w:pPr>
      <w:r w:rsidRPr="0077287A">
        <w:rPr>
          <w:rStyle w:val="tlid-translation"/>
          <w:lang w:val="en"/>
        </w:rPr>
        <w:t xml:space="preserve">If the unexploded ordnances (UXO) are not cleared, this can be a risk in construction phase which can directly affect workers, local people and surrounding infrastructure. This impact is rated as HIGH and has a long-term impact on the psychology, health, property and lives of workers and people in the vicinity of the incident. At the same time, these impacts can affect a wide range, affecting the air, causing deterioration of soil quality. However, these impact can be mitigated through clearance of </w:t>
      </w:r>
      <w:proofErr w:type="spellStart"/>
      <w:r w:rsidRPr="0077287A">
        <w:rPr>
          <w:rStyle w:val="tlid-translation"/>
          <w:lang w:val="en"/>
        </w:rPr>
        <w:t>boms</w:t>
      </w:r>
      <w:proofErr w:type="spellEnd"/>
      <w:r w:rsidRPr="0077287A">
        <w:rPr>
          <w:rStyle w:val="tlid-translation"/>
          <w:lang w:val="en"/>
        </w:rPr>
        <w:t xml:space="preserve">, mines and unexploded </w:t>
      </w:r>
      <w:proofErr w:type="spellStart"/>
      <w:r w:rsidRPr="0077287A">
        <w:rPr>
          <w:rStyle w:val="tlid-translation"/>
          <w:lang w:val="en"/>
        </w:rPr>
        <w:t>ordances</w:t>
      </w:r>
      <w:proofErr w:type="spellEnd"/>
      <w:r w:rsidRPr="0077287A">
        <w:rPr>
          <w:rStyle w:val="tlid-translation"/>
          <w:lang w:val="en"/>
        </w:rPr>
        <w:t xml:space="preserve"> by functional units.</w:t>
      </w:r>
    </w:p>
    <w:p w14:paraId="32AD34C0" w14:textId="77777777" w:rsidR="00A20B13" w:rsidRPr="0077287A" w:rsidRDefault="00A20B13" w:rsidP="00A20B13">
      <w:pPr>
        <w:pStyle w:val="ECC-3Hoathi"/>
      </w:pPr>
      <w:r w:rsidRPr="0077287A">
        <w:t>Risks during clearance of unexploded ordnances</w:t>
      </w:r>
    </w:p>
    <w:p w14:paraId="39CD77D3" w14:textId="0A7B6F1C" w:rsidR="00A20B13" w:rsidRPr="0077287A" w:rsidRDefault="00A20B13" w:rsidP="00A20B13">
      <w:pPr>
        <w:pStyle w:val="ECC-1BT"/>
      </w:pPr>
      <w:r w:rsidRPr="0077287A">
        <w:rPr>
          <w:rStyle w:val="tlid-translation"/>
          <w:lang w:val="en"/>
        </w:rPr>
        <w:t xml:space="preserve">Project’s work items that need clearance of UXO include: (i) 03 main roads No. 1, No. 2, </w:t>
      </w:r>
      <w:r w:rsidR="00793AFD" w:rsidRPr="0077287A">
        <w:rPr>
          <w:rStyle w:val="tlid-translation"/>
          <w:lang w:val="en"/>
        </w:rPr>
        <w:t>connection road between ward</w:t>
      </w:r>
      <w:r w:rsidRPr="0077287A">
        <w:rPr>
          <w:rStyle w:val="tlid-translation"/>
          <w:lang w:val="en"/>
        </w:rPr>
        <w:t xml:space="preserve"> 8 and 9; (ii) Long Ho River embankment and (iii) Resettlement site in Ward 8. During the construction, the risk of explosion may directly affect those who directly </w:t>
      </w:r>
      <w:proofErr w:type="spellStart"/>
      <w:r w:rsidRPr="0077287A">
        <w:rPr>
          <w:rStyle w:val="tlid-translation"/>
          <w:lang w:val="en"/>
        </w:rPr>
        <w:t>involve</w:t>
      </w:r>
      <w:proofErr w:type="spellEnd"/>
      <w:r w:rsidRPr="0077287A">
        <w:rPr>
          <w:rStyle w:val="tlid-translation"/>
          <w:lang w:val="en"/>
        </w:rPr>
        <w:t xml:space="preserve"> in the clearance work because of the potential of the war’s left-over unexploded </w:t>
      </w:r>
      <w:proofErr w:type="spellStart"/>
      <w:r w:rsidRPr="0077287A">
        <w:rPr>
          <w:rStyle w:val="tlid-translation"/>
          <w:lang w:val="en"/>
        </w:rPr>
        <w:t>ordances</w:t>
      </w:r>
      <w:proofErr w:type="spellEnd"/>
      <w:r w:rsidRPr="0077287A">
        <w:rPr>
          <w:rStyle w:val="tlid-translation"/>
          <w:lang w:val="en"/>
        </w:rPr>
        <w:t>. The clearance process may detonate mines and unexploded ordnance due to improper clearance techniques, posing a danger to the clearance workers' lives. This impact is considered HIGH, but can be mitigated because the clearing unit is a military unit, with full functionality, technical equipment, qualifications and experience.</w:t>
      </w:r>
    </w:p>
    <w:p w14:paraId="1A7ABDD6" w14:textId="77777777" w:rsidR="00A20B13" w:rsidRPr="0077287A" w:rsidRDefault="00A20B13" w:rsidP="00A20B13">
      <w:pPr>
        <w:pStyle w:val="ECC-1BT"/>
        <w:jc w:val="center"/>
      </w:pPr>
      <w:r w:rsidRPr="0077287A">
        <w:rPr>
          <w:noProof/>
          <w:lang w:eastAsia="en-US"/>
        </w:rPr>
        <w:drawing>
          <wp:inline distT="0" distB="0" distL="0" distR="0" wp14:anchorId="280BE84D" wp14:editId="6BDB87EB">
            <wp:extent cx="2819278" cy="1800000"/>
            <wp:effectExtent l="0" t="0" r="635" b="0"/>
            <wp:docPr id="40" name="Picture 40" descr="Kết quả hình ảnh cho rà phá bom mì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ết quả hình ảnh cho rà phá bom mìn"/>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19278" cy="1800000"/>
                    </a:xfrm>
                    <a:prstGeom prst="rect">
                      <a:avLst/>
                    </a:prstGeom>
                    <a:noFill/>
                    <a:ln>
                      <a:noFill/>
                    </a:ln>
                  </pic:spPr>
                </pic:pic>
              </a:graphicData>
            </a:graphic>
          </wp:inline>
        </w:drawing>
      </w:r>
      <w:r w:rsidRPr="0077287A">
        <w:t xml:space="preserve">  </w:t>
      </w:r>
      <w:r w:rsidRPr="0077287A">
        <w:rPr>
          <w:noProof/>
          <w:lang w:eastAsia="en-US"/>
        </w:rPr>
        <w:drawing>
          <wp:inline distT="0" distB="0" distL="0" distR="0" wp14:anchorId="5FFA3A2E" wp14:editId="1D96E1A3">
            <wp:extent cx="2575532" cy="1800000"/>
            <wp:effectExtent l="0" t="0" r="0" b="0"/>
            <wp:docPr id="41" name="Picture 41" descr="Kết quả hình ảnh cho rà phá bom mì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ết quả hình ảnh cho rà phá bom mì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75532" cy="1800000"/>
                    </a:xfrm>
                    <a:prstGeom prst="rect">
                      <a:avLst/>
                    </a:prstGeom>
                    <a:noFill/>
                    <a:ln>
                      <a:noFill/>
                    </a:ln>
                  </pic:spPr>
                </pic:pic>
              </a:graphicData>
            </a:graphic>
          </wp:inline>
        </w:drawing>
      </w:r>
    </w:p>
    <w:p w14:paraId="71D16898" w14:textId="77777777" w:rsidR="00A20B13" w:rsidRPr="0077287A" w:rsidRDefault="002B6FBC" w:rsidP="00E06A4E">
      <w:pPr>
        <w:pStyle w:val="Caption"/>
        <w:outlineLvl w:val="0"/>
      </w:pPr>
      <w:bookmarkStart w:id="320" w:name="_Toc33460293"/>
      <w:bookmarkStart w:id="321" w:name="_Toc506093771"/>
      <w:r w:rsidRPr="0077287A">
        <w:t xml:space="preserve">Figure </w:t>
      </w:r>
      <w:r w:rsidRPr="0077287A">
        <w:fldChar w:fldCharType="begin"/>
      </w:r>
      <w:r w:rsidRPr="0077287A">
        <w:instrText xml:space="preserve"> SEQ Figure \* ARABIC </w:instrText>
      </w:r>
      <w:r w:rsidRPr="0077287A">
        <w:fldChar w:fldCharType="separate"/>
      </w:r>
      <w:r w:rsidR="009B2EBC" w:rsidRPr="0077287A">
        <w:rPr>
          <w:noProof/>
        </w:rPr>
        <w:t>39</w:t>
      </w:r>
      <w:r w:rsidRPr="0077287A">
        <w:fldChar w:fldCharType="end"/>
      </w:r>
      <w:r w:rsidR="00A20B13" w:rsidRPr="0077287A">
        <w:t>: Illustrative photographs for clearance of UXO</w:t>
      </w:r>
      <w:bookmarkEnd w:id="320"/>
      <w:r w:rsidR="00A20B13" w:rsidRPr="0077287A">
        <w:t xml:space="preserve"> </w:t>
      </w:r>
      <w:bookmarkEnd w:id="321"/>
    </w:p>
    <w:p w14:paraId="09A695B8" w14:textId="6B34BA9A" w:rsidR="00A20B13" w:rsidRPr="0077287A" w:rsidRDefault="00A20B13" w:rsidP="00A20B13">
      <w:pPr>
        <w:pStyle w:val="ECC-1BT"/>
      </w:pPr>
      <w:r w:rsidRPr="0077287A">
        <w:rPr>
          <w:rStyle w:val="tlid-translation"/>
          <w:lang w:val="en"/>
        </w:rPr>
        <w:t>Therefore, clearance of UXO is an important work to avoid possible threats to surrounding structures and to the safety of citizens and construction workers. For this project, this clearance work should be carefully conducted before commencement of construction. The impact of UXO has a significant negative impact without mitigation measures, with high risks to health, life and infrastructure. UXO clearance must be completed prior to commencement of construction works</w:t>
      </w:r>
      <w:r w:rsidR="006970E9" w:rsidRPr="0077287A">
        <w:rPr>
          <w:rStyle w:val="tlid-translation"/>
          <w:lang w:val="en"/>
        </w:rPr>
        <w:t xml:space="preserve"> </w:t>
      </w:r>
      <w:r w:rsidR="00683296" w:rsidRPr="0077287A">
        <w:t>and the construction activities are only conducted within the UXO-free areas</w:t>
      </w:r>
      <w:r w:rsidRPr="0077287A">
        <w:rPr>
          <w:rStyle w:val="tlid-translation"/>
          <w:lang w:val="en"/>
        </w:rPr>
        <w:t>.</w:t>
      </w:r>
    </w:p>
    <w:p w14:paraId="56CA691E" w14:textId="77777777" w:rsidR="00A20B13" w:rsidRPr="0077287A" w:rsidRDefault="00A20B13" w:rsidP="00E06A4E">
      <w:pPr>
        <w:pStyle w:val="Heading2"/>
        <w:rPr>
          <w:rFonts w:cs="Times New Roman"/>
          <w:color w:val="auto"/>
        </w:rPr>
      </w:pPr>
      <w:bookmarkStart w:id="322" w:name="_Toc506093598"/>
      <w:bookmarkStart w:id="323" w:name="_Toc35355802"/>
      <w:r w:rsidRPr="0077287A">
        <w:rPr>
          <w:rFonts w:cs="Times New Roman"/>
          <w:color w:val="auto"/>
        </w:rPr>
        <w:t>IMPACTS AND RISKS DURING CONSTRUCTION PHASE</w:t>
      </w:r>
      <w:bookmarkEnd w:id="322"/>
      <w:bookmarkEnd w:id="323"/>
    </w:p>
    <w:p w14:paraId="2E2F835C" w14:textId="77777777" w:rsidR="00A20B13" w:rsidRPr="0077287A" w:rsidRDefault="00A20B13" w:rsidP="00A20B13">
      <w:pPr>
        <w:rPr>
          <w:lang w:val="en"/>
        </w:rPr>
      </w:pPr>
      <w:r w:rsidRPr="0077287A">
        <w:rPr>
          <w:lang w:val="en"/>
        </w:rPr>
        <w:t>Types of activities to be performed during the construction of works items of Vinh Long UDCR project include:</w:t>
      </w:r>
    </w:p>
    <w:p w14:paraId="6FCF23A1" w14:textId="77777777" w:rsidR="00A20B13" w:rsidRPr="0077287A" w:rsidRDefault="00A20B13" w:rsidP="00A20B13">
      <w:pPr>
        <w:pStyle w:val="ECC-3Gachdaudong"/>
        <w:spacing w:before="60" w:after="60"/>
      </w:pPr>
      <w:r w:rsidRPr="0077287A">
        <w:t>Leveling, erection of worker camps and construction office;</w:t>
      </w:r>
    </w:p>
    <w:p w14:paraId="7896D511" w14:textId="77777777" w:rsidR="00A20B13" w:rsidRPr="0077287A" w:rsidRDefault="00A20B13" w:rsidP="00A20B13">
      <w:pPr>
        <w:pStyle w:val="ECC-3Gachdaudong"/>
        <w:spacing w:before="60" w:after="60"/>
      </w:pPr>
      <w:r w:rsidRPr="0077287A">
        <w:t>Operation of machines and workers;</w:t>
      </w:r>
    </w:p>
    <w:p w14:paraId="4D78D780" w14:textId="77777777" w:rsidR="00A20B13" w:rsidRPr="0077287A" w:rsidRDefault="00A20B13" w:rsidP="00A20B13">
      <w:pPr>
        <w:pStyle w:val="ECC-3Gachdaudong"/>
        <w:spacing w:before="60" w:after="60"/>
      </w:pPr>
      <w:r w:rsidRPr="0077287A">
        <w:t>Transportation and gathering of raw materials and fuels for construction;</w:t>
      </w:r>
    </w:p>
    <w:p w14:paraId="0DDDC529" w14:textId="112D5AEA" w:rsidR="006970E9" w:rsidRPr="0077287A" w:rsidRDefault="00683296" w:rsidP="006970E9">
      <w:pPr>
        <w:pStyle w:val="ECC-3Gachdaudong"/>
        <w:spacing w:before="60" w:after="60"/>
      </w:pPr>
      <w:r w:rsidRPr="0077287A">
        <w:t>Rehabilitation of wastewater collection and treatment in residenital area</w:t>
      </w:r>
      <w:r w:rsidR="006970E9" w:rsidRPr="0077287A">
        <w:t>;</w:t>
      </w:r>
    </w:p>
    <w:p w14:paraId="0FE17A9B" w14:textId="2DFBCFC0" w:rsidR="006970E9" w:rsidRPr="0077287A" w:rsidRDefault="00683296" w:rsidP="006970E9">
      <w:pPr>
        <w:pStyle w:val="ECC-3Gachdaudong"/>
        <w:spacing w:before="60" w:after="60"/>
      </w:pPr>
      <w:r w:rsidRPr="0077287A">
        <w:t>Construction of wastewater collection pipeline to the wastewater treatment plant</w:t>
      </w:r>
      <w:r w:rsidR="006970E9" w:rsidRPr="0077287A">
        <w:t>;</w:t>
      </w:r>
    </w:p>
    <w:p w14:paraId="734ED630" w14:textId="0EA37CDD" w:rsidR="006970E9" w:rsidRPr="0077287A" w:rsidRDefault="00683296" w:rsidP="006970E9">
      <w:pPr>
        <w:pStyle w:val="ECC-3Gachdaudong"/>
        <w:spacing w:before="60" w:after="60"/>
      </w:pPr>
      <w:r w:rsidRPr="0077287A">
        <w:t>Construction of wastewater treatment plant with a capacity of</w:t>
      </w:r>
      <w:r w:rsidR="006970E9" w:rsidRPr="0077287A">
        <w:t xml:space="preserve"> 15,000 m</w:t>
      </w:r>
      <w:r w:rsidR="006970E9" w:rsidRPr="0077287A">
        <w:rPr>
          <w:vertAlign w:val="superscript"/>
        </w:rPr>
        <w:t>3</w:t>
      </w:r>
      <w:r w:rsidR="006970E9" w:rsidRPr="0077287A">
        <w:t>/</w:t>
      </w:r>
      <w:r w:rsidRPr="0077287A">
        <w:t>day</w:t>
      </w:r>
      <w:r w:rsidR="006970E9" w:rsidRPr="0077287A">
        <w:t>;</w:t>
      </w:r>
    </w:p>
    <w:p w14:paraId="2FF019C0" w14:textId="77777777" w:rsidR="00A20B13" w:rsidRPr="0077287A" w:rsidRDefault="00A20B13" w:rsidP="00A20B13">
      <w:pPr>
        <w:pStyle w:val="ECC-3Gachdaudong"/>
        <w:spacing w:before="60" w:after="60"/>
      </w:pPr>
      <w:r w:rsidRPr="0077287A">
        <w:t>Dredging of 22km of drainage canals in urban areas;</w:t>
      </w:r>
    </w:p>
    <w:p w14:paraId="2918A2D5" w14:textId="77777777" w:rsidR="00A20B13" w:rsidRPr="0077287A" w:rsidRDefault="00A20B13" w:rsidP="00A20B13">
      <w:pPr>
        <w:pStyle w:val="ECC-3Gachdaudong"/>
        <w:spacing w:before="60" w:after="60"/>
      </w:pPr>
      <w:r w:rsidRPr="0077287A">
        <w:t>Earthworks, construction of foundations for roads and resettlement site;</w:t>
      </w:r>
    </w:p>
    <w:p w14:paraId="00A20D21" w14:textId="6964CF5F" w:rsidR="006970E9" w:rsidRPr="0077287A" w:rsidRDefault="00683296" w:rsidP="00A20B13">
      <w:pPr>
        <w:pStyle w:val="ECC-3Gachdaudong"/>
        <w:spacing w:before="60" w:after="60"/>
      </w:pPr>
      <w:r w:rsidRPr="0077287A">
        <w:rPr>
          <w:spacing w:val="-2"/>
        </w:rPr>
        <w:t>Construction of tidal sluicegates</w:t>
      </w:r>
      <w:r w:rsidR="006970E9" w:rsidRPr="0077287A">
        <w:rPr>
          <w:spacing w:val="-2"/>
        </w:rPr>
        <w:t>;</w:t>
      </w:r>
    </w:p>
    <w:p w14:paraId="312B952E" w14:textId="77777777" w:rsidR="00A20B13" w:rsidRPr="0077287A" w:rsidRDefault="00A20B13" w:rsidP="00A20B13">
      <w:pPr>
        <w:pStyle w:val="ECC-3Gachdaudong"/>
        <w:spacing w:before="60" w:after="60"/>
      </w:pPr>
      <w:r w:rsidRPr="0077287A">
        <w:t>Drilling of bored piles to build piers and bridge abutments across canals; Piling/driving piles to reinforce embankments of Long Ho river;</w:t>
      </w:r>
    </w:p>
    <w:p w14:paraId="7006CA58" w14:textId="77777777" w:rsidR="00A20B13" w:rsidRPr="0077287A" w:rsidRDefault="00A20B13" w:rsidP="00A20B13">
      <w:pPr>
        <w:pStyle w:val="ECC-3Gachdaudong"/>
        <w:spacing w:before="60" w:after="60"/>
      </w:pPr>
      <w:r w:rsidRPr="0077287A">
        <w:t>Backfilling, reinstatement of the site, revetment on canals and ditches;</w:t>
      </w:r>
    </w:p>
    <w:p w14:paraId="4F8D7A7E" w14:textId="77777777" w:rsidR="00A20B13" w:rsidRPr="0077287A" w:rsidRDefault="00A20B13" w:rsidP="00A20B13">
      <w:pPr>
        <w:pStyle w:val="ECC-3Gachdaudong"/>
        <w:spacing w:before="60" w:after="60"/>
      </w:pPr>
      <w:r w:rsidRPr="0077287A">
        <w:t>Construction of subgrade layer and and asphalt paving for roads;</w:t>
      </w:r>
    </w:p>
    <w:p w14:paraId="01A11C9A" w14:textId="77777777" w:rsidR="00A20B13" w:rsidRPr="0077287A" w:rsidRDefault="00A20B13" w:rsidP="00A20B13">
      <w:pPr>
        <w:pStyle w:val="ECC-3Gachdaudong"/>
        <w:spacing w:before="60" w:after="60"/>
      </w:pPr>
      <w:r w:rsidRPr="0077287A">
        <w:t>Transportation of materials to landfills.</w:t>
      </w:r>
    </w:p>
    <w:p w14:paraId="1CD2F7D8" w14:textId="77777777" w:rsidR="00A20B13" w:rsidRPr="0077287A" w:rsidRDefault="00A20B13" w:rsidP="00E06A4E">
      <w:pPr>
        <w:pStyle w:val="Heading3"/>
        <w:rPr>
          <w:rFonts w:cs="Times New Roman"/>
          <w:color w:val="auto"/>
        </w:rPr>
      </w:pPr>
      <w:bookmarkStart w:id="324" w:name="_Toc506093599"/>
      <w:bookmarkStart w:id="325" w:name="_Toc35355803"/>
      <w:r w:rsidRPr="0077287A">
        <w:rPr>
          <w:rFonts w:cs="Times New Roman"/>
          <w:color w:val="auto"/>
        </w:rPr>
        <w:t>General impacts during construction phase</w:t>
      </w:r>
      <w:bookmarkEnd w:id="324"/>
      <w:bookmarkEnd w:id="325"/>
    </w:p>
    <w:p w14:paraId="647AE046" w14:textId="77777777" w:rsidR="00A20B13" w:rsidRPr="0077287A" w:rsidRDefault="00A20B13" w:rsidP="00E06A4E">
      <w:pPr>
        <w:pStyle w:val="Heading4"/>
        <w:rPr>
          <w:rFonts w:cs="Times New Roman"/>
          <w:color w:val="auto"/>
        </w:rPr>
      </w:pPr>
      <w:r w:rsidRPr="0077287A">
        <w:rPr>
          <w:rFonts w:cs="Times New Roman"/>
          <w:color w:val="auto"/>
        </w:rPr>
        <w:t>Impact on air</w:t>
      </w:r>
    </w:p>
    <w:p w14:paraId="58FADBB8" w14:textId="77777777" w:rsidR="00A20B13" w:rsidRPr="0077287A" w:rsidRDefault="00A20B13" w:rsidP="00005875">
      <w:pPr>
        <w:pStyle w:val="ECC-4Thutu"/>
        <w:numPr>
          <w:ilvl w:val="0"/>
          <w:numId w:val="95"/>
        </w:numPr>
      </w:pPr>
      <w:r w:rsidRPr="0077287A">
        <w:t xml:space="preserve">Dust and air pollutants </w:t>
      </w:r>
    </w:p>
    <w:p w14:paraId="2ACC14C9" w14:textId="77777777" w:rsidR="00A20B13" w:rsidRPr="0077287A" w:rsidRDefault="00A20B13" w:rsidP="00005875">
      <w:pPr>
        <w:pStyle w:val="ECC-5abcd"/>
        <w:numPr>
          <w:ilvl w:val="0"/>
          <w:numId w:val="108"/>
        </w:numPr>
      </w:pPr>
      <w:r w:rsidRPr="0077287A">
        <w:t xml:space="preserve">Dust from earthwork </w:t>
      </w:r>
    </w:p>
    <w:p w14:paraId="72462EEB" w14:textId="77777777" w:rsidR="00A20B13" w:rsidRPr="0077287A" w:rsidRDefault="00A20B13" w:rsidP="00A20B13">
      <w:pPr>
        <w:pStyle w:val="ECC-1BT"/>
        <w:rPr>
          <w:lang w:val="en"/>
        </w:rPr>
      </w:pPr>
      <w:r w:rsidRPr="0077287A">
        <w:rPr>
          <w:rStyle w:val="tlid-translation"/>
          <w:lang w:val="en"/>
        </w:rPr>
        <w:t>The process of excavation, backfilling is considered to be the most significant source of dust during the construction phase. If the construction is mainly conducted in dry season, dust pollution will be the highest. Dust concentration can be 10-15 times higher than the permitted level and dust concentration will gradually decrease after the completion of construction items.</w:t>
      </w:r>
    </w:p>
    <w:p w14:paraId="0982EDA7" w14:textId="5B746EE3" w:rsidR="00A20B13" w:rsidRPr="0077287A" w:rsidRDefault="00A20B13" w:rsidP="00A20B13">
      <w:pPr>
        <w:pStyle w:val="ECC-1BT"/>
      </w:pPr>
      <w:r w:rsidRPr="0077287A">
        <w:rPr>
          <w:rStyle w:val="tlid-translation"/>
          <w:lang w:val="en"/>
        </w:rPr>
        <w:t xml:space="preserve">According to the pre-feasibility study report of </w:t>
      </w:r>
      <w:r w:rsidR="00A02E7B" w:rsidRPr="0077287A">
        <w:rPr>
          <w:rStyle w:val="tlid-translation"/>
          <w:lang w:val="en"/>
        </w:rPr>
        <w:t>the project</w:t>
      </w:r>
      <w:r w:rsidRPr="0077287A">
        <w:rPr>
          <w:rStyle w:val="tlid-translation"/>
          <w:lang w:val="en"/>
        </w:rPr>
        <w:t>, the total volume of earthwork and leveling of works is shown in the Table below:</w:t>
      </w:r>
    </w:p>
    <w:p w14:paraId="7EE3D1F1" w14:textId="1CCEF294" w:rsidR="00A20B13" w:rsidRPr="0077287A" w:rsidRDefault="002B6FBC" w:rsidP="00E06A4E">
      <w:pPr>
        <w:pStyle w:val="Caption"/>
        <w:outlineLvl w:val="0"/>
        <w:rPr>
          <w:lang w:val="pt-BR"/>
        </w:rPr>
      </w:pPr>
      <w:bookmarkStart w:id="326" w:name="_Toc496872495"/>
      <w:bookmarkStart w:id="327" w:name="_Toc506093698"/>
      <w:bookmarkStart w:id="328" w:name="_Toc35355961"/>
      <w:r w:rsidRPr="0077287A">
        <w:t xml:space="preserve">Table </w:t>
      </w:r>
      <w:r w:rsidRPr="0077287A">
        <w:fldChar w:fldCharType="begin"/>
      </w:r>
      <w:r w:rsidRPr="0077287A">
        <w:instrText xml:space="preserve"> SEQ Table \* ARABIC </w:instrText>
      </w:r>
      <w:r w:rsidRPr="0077287A">
        <w:fldChar w:fldCharType="separate"/>
      </w:r>
      <w:r w:rsidR="009B2EBC" w:rsidRPr="0077287A">
        <w:rPr>
          <w:noProof/>
        </w:rPr>
        <w:t>28</w:t>
      </w:r>
      <w:r w:rsidRPr="0077287A">
        <w:fldChar w:fldCharType="end"/>
      </w:r>
      <w:r w:rsidR="00A20B13" w:rsidRPr="0077287A">
        <w:rPr>
          <w:lang w:val="pt-BR"/>
        </w:rPr>
        <w:t xml:space="preserve">: Volume of earth work for </w:t>
      </w:r>
      <w:r w:rsidR="00A02E7B" w:rsidRPr="0077287A">
        <w:rPr>
          <w:lang w:val="pt-BR"/>
        </w:rPr>
        <w:t>the project</w:t>
      </w:r>
      <w:r w:rsidR="00A20B13" w:rsidRPr="0077287A">
        <w:rPr>
          <w:lang w:val="pt-BR"/>
        </w:rPr>
        <w:t>’s work items</w:t>
      </w:r>
      <w:bookmarkEnd w:id="326"/>
      <w:bookmarkEnd w:id="327"/>
      <w:bookmarkEnd w:id="3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7"/>
        <w:gridCol w:w="3238"/>
        <w:gridCol w:w="1288"/>
        <w:gridCol w:w="1301"/>
        <w:gridCol w:w="1299"/>
        <w:gridCol w:w="1298"/>
      </w:tblGrid>
      <w:tr w:rsidR="00A20B13" w:rsidRPr="0077287A" w14:paraId="701AA17B" w14:textId="77777777" w:rsidTr="002B6FBC">
        <w:trPr>
          <w:trHeight w:val="144"/>
        </w:trPr>
        <w:tc>
          <w:tcPr>
            <w:tcW w:w="351" w:type="pct"/>
            <w:shd w:val="clear" w:color="auto" w:fill="FFF2CC" w:themeFill="accent4" w:themeFillTint="33"/>
            <w:vAlign w:val="center"/>
          </w:tcPr>
          <w:p w14:paraId="04FA0630" w14:textId="77777777" w:rsidR="00A20B13" w:rsidRPr="0077287A" w:rsidRDefault="00A20B13" w:rsidP="002B6FBC">
            <w:pPr>
              <w:pStyle w:val="ECC-7KCenter"/>
              <w:keepNext/>
              <w:rPr>
                <w:rFonts w:eastAsia="Calibri"/>
              </w:rPr>
            </w:pPr>
            <w:r w:rsidRPr="0077287A">
              <w:rPr>
                <w:rFonts w:eastAsia="Calibri"/>
              </w:rPr>
              <w:t>No</w:t>
            </w:r>
          </w:p>
        </w:tc>
        <w:tc>
          <w:tcPr>
            <w:tcW w:w="1787" w:type="pct"/>
            <w:shd w:val="clear" w:color="auto" w:fill="FFF2CC" w:themeFill="accent4" w:themeFillTint="33"/>
            <w:vAlign w:val="center"/>
          </w:tcPr>
          <w:p w14:paraId="06CC07D4" w14:textId="77777777" w:rsidR="00A20B13" w:rsidRPr="0077287A" w:rsidRDefault="00A20B13" w:rsidP="002B6FBC">
            <w:pPr>
              <w:pStyle w:val="ECC-7KCenter"/>
              <w:keepNext/>
              <w:rPr>
                <w:rFonts w:eastAsia="Calibri"/>
              </w:rPr>
            </w:pPr>
            <w:r w:rsidRPr="0077287A">
              <w:rPr>
                <w:rFonts w:eastAsia="Calibri"/>
              </w:rPr>
              <w:t>Work item</w:t>
            </w:r>
          </w:p>
        </w:tc>
        <w:tc>
          <w:tcPr>
            <w:tcW w:w="711" w:type="pct"/>
            <w:shd w:val="clear" w:color="auto" w:fill="FFF2CC" w:themeFill="accent4" w:themeFillTint="33"/>
            <w:vAlign w:val="center"/>
          </w:tcPr>
          <w:p w14:paraId="5C54FFD2" w14:textId="77777777" w:rsidR="00A20B13" w:rsidRPr="0077287A" w:rsidRDefault="00A20B13" w:rsidP="002B6FBC">
            <w:pPr>
              <w:pStyle w:val="ECC-7KCenter"/>
              <w:keepNext/>
              <w:rPr>
                <w:rFonts w:eastAsia="Calibri"/>
                <w:bCs/>
                <w:lang w:val="nb-NO"/>
              </w:rPr>
            </w:pPr>
            <w:r w:rsidRPr="0077287A">
              <w:rPr>
                <w:rFonts w:eastAsia="Calibri"/>
                <w:bCs/>
                <w:lang w:val="nb-NO"/>
              </w:rPr>
              <w:t>Excavation (m</w:t>
            </w:r>
            <w:r w:rsidRPr="0077287A">
              <w:rPr>
                <w:rFonts w:eastAsia="Calibri"/>
                <w:bCs/>
                <w:vertAlign w:val="superscript"/>
                <w:lang w:val="nb-NO"/>
              </w:rPr>
              <w:t>3</w:t>
            </w:r>
            <w:r w:rsidRPr="0077287A">
              <w:rPr>
                <w:rFonts w:eastAsia="Calibri"/>
                <w:bCs/>
                <w:lang w:val="nb-NO"/>
              </w:rPr>
              <w:t>)</w:t>
            </w:r>
          </w:p>
        </w:tc>
        <w:tc>
          <w:tcPr>
            <w:tcW w:w="718" w:type="pct"/>
            <w:shd w:val="clear" w:color="auto" w:fill="FFF2CC" w:themeFill="accent4" w:themeFillTint="33"/>
            <w:vAlign w:val="center"/>
          </w:tcPr>
          <w:p w14:paraId="43E6F0C8" w14:textId="77777777" w:rsidR="00A20B13" w:rsidRPr="0077287A" w:rsidRDefault="00A20B13" w:rsidP="002B6FBC">
            <w:pPr>
              <w:pStyle w:val="ECC-7KCenter"/>
              <w:keepNext/>
              <w:rPr>
                <w:rFonts w:eastAsia="Calibri"/>
                <w:bCs/>
                <w:lang w:val="nb-NO"/>
              </w:rPr>
            </w:pPr>
            <w:r w:rsidRPr="0077287A">
              <w:rPr>
                <w:rFonts w:eastAsia="Calibri"/>
                <w:bCs/>
                <w:lang w:val="nb-NO"/>
              </w:rPr>
              <w:t>Backfilling (m</w:t>
            </w:r>
            <w:r w:rsidRPr="0077287A">
              <w:rPr>
                <w:rFonts w:eastAsia="Calibri"/>
                <w:bCs/>
                <w:vertAlign w:val="superscript"/>
                <w:lang w:val="nb-NO"/>
              </w:rPr>
              <w:t>3</w:t>
            </w:r>
            <w:r w:rsidRPr="0077287A">
              <w:rPr>
                <w:rFonts w:eastAsia="Calibri"/>
                <w:bCs/>
                <w:lang w:val="nb-NO"/>
              </w:rPr>
              <w:t>)</w:t>
            </w:r>
          </w:p>
        </w:tc>
        <w:tc>
          <w:tcPr>
            <w:tcW w:w="717" w:type="pct"/>
            <w:shd w:val="clear" w:color="auto" w:fill="FFF2CC" w:themeFill="accent4" w:themeFillTint="33"/>
          </w:tcPr>
          <w:p w14:paraId="0DB00C2A" w14:textId="77777777" w:rsidR="00A20B13" w:rsidRPr="0077287A" w:rsidRDefault="00A20B13" w:rsidP="002B6FBC">
            <w:pPr>
              <w:pStyle w:val="ECC-7KCenter"/>
              <w:keepNext/>
              <w:rPr>
                <w:rFonts w:eastAsia="Calibri"/>
                <w:bCs/>
                <w:lang w:val="nb-NO"/>
              </w:rPr>
            </w:pPr>
            <w:r w:rsidRPr="0077287A">
              <w:rPr>
                <w:rFonts w:eastAsia="Calibri"/>
                <w:bCs/>
                <w:lang w:val="nb-NO"/>
              </w:rPr>
              <w:t>Total (m</w:t>
            </w:r>
            <w:r w:rsidRPr="0077287A">
              <w:rPr>
                <w:rFonts w:eastAsia="Calibri"/>
                <w:bCs/>
                <w:vertAlign w:val="superscript"/>
                <w:lang w:val="nb-NO"/>
              </w:rPr>
              <w:t>3</w:t>
            </w:r>
            <w:r w:rsidRPr="0077287A">
              <w:rPr>
                <w:rFonts w:eastAsia="Calibri"/>
                <w:bCs/>
                <w:lang w:val="nb-NO"/>
              </w:rPr>
              <w:t>)</w:t>
            </w:r>
          </w:p>
        </w:tc>
        <w:tc>
          <w:tcPr>
            <w:tcW w:w="717" w:type="pct"/>
            <w:shd w:val="clear" w:color="auto" w:fill="FFF2CC" w:themeFill="accent4" w:themeFillTint="33"/>
          </w:tcPr>
          <w:p w14:paraId="35CF6320" w14:textId="77777777" w:rsidR="00A20B13" w:rsidRPr="0077287A" w:rsidRDefault="00A20B13" w:rsidP="002B6FBC">
            <w:pPr>
              <w:pStyle w:val="ECC-7KCenter"/>
              <w:keepNext/>
              <w:rPr>
                <w:rFonts w:eastAsia="Calibri"/>
                <w:bCs/>
                <w:lang w:val="nb-NO"/>
              </w:rPr>
            </w:pPr>
            <w:r w:rsidRPr="0077287A">
              <w:rPr>
                <w:rFonts w:eastAsia="Calibri"/>
                <w:bCs/>
                <w:lang w:val="nb-NO"/>
              </w:rPr>
              <w:t>Convert into tons</w:t>
            </w:r>
          </w:p>
        </w:tc>
      </w:tr>
      <w:tr w:rsidR="00A20B13" w:rsidRPr="0077287A" w14:paraId="7A6E00A9" w14:textId="77777777" w:rsidTr="002B6FBC">
        <w:trPr>
          <w:trHeight w:val="144"/>
        </w:trPr>
        <w:tc>
          <w:tcPr>
            <w:tcW w:w="351" w:type="pct"/>
            <w:shd w:val="clear" w:color="auto" w:fill="auto"/>
            <w:vAlign w:val="center"/>
          </w:tcPr>
          <w:p w14:paraId="48B1EA3D" w14:textId="77777777" w:rsidR="00A20B13" w:rsidRPr="0077287A" w:rsidRDefault="00A20B13" w:rsidP="00005875">
            <w:pPr>
              <w:pStyle w:val="ECC-7KCenter"/>
              <w:numPr>
                <w:ilvl w:val="0"/>
                <w:numId w:val="52"/>
              </w:numPr>
              <w:ind w:left="417"/>
              <w:rPr>
                <w:rFonts w:eastAsia="Calibri"/>
              </w:rPr>
            </w:pPr>
          </w:p>
        </w:tc>
        <w:tc>
          <w:tcPr>
            <w:tcW w:w="1787" w:type="pct"/>
            <w:shd w:val="clear" w:color="auto" w:fill="auto"/>
            <w:vAlign w:val="center"/>
          </w:tcPr>
          <w:p w14:paraId="6C73F80E" w14:textId="77777777" w:rsidR="00A20B13" w:rsidRPr="0077287A" w:rsidRDefault="00A20B13" w:rsidP="002B6FBC">
            <w:pPr>
              <w:pStyle w:val="ECC-7KBT"/>
            </w:pPr>
            <w:r w:rsidRPr="0077287A">
              <w:t>Construction of urban drainage system</w:t>
            </w:r>
          </w:p>
        </w:tc>
        <w:tc>
          <w:tcPr>
            <w:tcW w:w="711" w:type="pct"/>
            <w:shd w:val="clear" w:color="auto" w:fill="auto"/>
            <w:vAlign w:val="center"/>
          </w:tcPr>
          <w:p w14:paraId="38001F62" w14:textId="77777777" w:rsidR="00A20B13" w:rsidRPr="0077287A" w:rsidRDefault="00A20B13" w:rsidP="002B6FBC">
            <w:pPr>
              <w:pStyle w:val="ECC-7KSO"/>
            </w:pPr>
            <w:r w:rsidRPr="0077287A">
              <w:t>5,273</w:t>
            </w:r>
          </w:p>
        </w:tc>
        <w:tc>
          <w:tcPr>
            <w:tcW w:w="718" w:type="pct"/>
            <w:vAlign w:val="center"/>
          </w:tcPr>
          <w:p w14:paraId="77C0B476" w14:textId="77777777" w:rsidR="00A20B13" w:rsidRPr="0077287A" w:rsidRDefault="00A20B13" w:rsidP="002B6FBC">
            <w:pPr>
              <w:pStyle w:val="ECC-7KSO"/>
            </w:pPr>
            <w:r w:rsidRPr="0077287A">
              <w:t>4,598</w:t>
            </w:r>
          </w:p>
        </w:tc>
        <w:tc>
          <w:tcPr>
            <w:tcW w:w="717" w:type="pct"/>
            <w:vAlign w:val="center"/>
          </w:tcPr>
          <w:p w14:paraId="36D8061C" w14:textId="77777777" w:rsidR="00A20B13" w:rsidRPr="0077287A" w:rsidRDefault="00A20B13" w:rsidP="002B6FBC">
            <w:pPr>
              <w:pStyle w:val="ECC-7KSO"/>
            </w:pPr>
            <w:r w:rsidRPr="0077287A">
              <w:t>9,871</w:t>
            </w:r>
          </w:p>
        </w:tc>
        <w:tc>
          <w:tcPr>
            <w:tcW w:w="717" w:type="pct"/>
            <w:vAlign w:val="center"/>
          </w:tcPr>
          <w:p w14:paraId="186F21BD" w14:textId="77777777" w:rsidR="00A20B13" w:rsidRPr="0077287A" w:rsidRDefault="00A20B13" w:rsidP="002B6FBC">
            <w:pPr>
              <w:pStyle w:val="ECC-7KSO"/>
            </w:pPr>
            <w:r w:rsidRPr="0077287A">
              <w:t>14,313</w:t>
            </w:r>
          </w:p>
        </w:tc>
      </w:tr>
      <w:tr w:rsidR="00A20B13" w:rsidRPr="0077287A" w14:paraId="0E159E9D" w14:textId="77777777" w:rsidTr="002B6FBC">
        <w:trPr>
          <w:trHeight w:val="144"/>
        </w:trPr>
        <w:tc>
          <w:tcPr>
            <w:tcW w:w="351" w:type="pct"/>
            <w:shd w:val="clear" w:color="auto" w:fill="auto"/>
            <w:vAlign w:val="center"/>
          </w:tcPr>
          <w:p w14:paraId="691C4BA7" w14:textId="77777777" w:rsidR="00A20B13" w:rsidRPr="0077287A" w:rsidRDefault="00A20B13" w:rsidP="00005875">
            <w:pPr>
              <w:pStyle w:val="ECC-7KCenter"/>
              <w:numPr>
                <w:ilvl w:val="0"/>
                <w:numId w:val="52"/>
              </w:numPr>
              <w:ind w:left="417"/>
              <w:rPr>
                <w:rFonts w:eastAsia="Calibri"/>
              </w:rPr>
            </w:pPr>
          </w:p>
        </w:tc>
        <w:tc>
          <w:tcPr>
            <w:tcW w:w="1787" w:type="pct"/>
            <w:shd w:val="clear" w:color="auto" w:fill="auto"/>
            <w:vAlign w:val="center"/>
          </w:tcPr>
          <w:p w14:paraId="7D8F3409" w14:textId="77777777" w:rsidR="00A20B13" w:rsidRPr="0077287A" w:rsidRDefault="00A20B13" w:rsidP="002B6FBC">
            <w:pPr>
              <w:pStyle w:val="ECC-7KBT"/>
            </w:pPr>
            <w:r w:rsidRPr="0077287A">
              <w:t>Construction of wastewater collection and treatment system</w:t>
            </w:r>
          </w:p>
        </w:tc>
        <w:tc>
          <w:tcPr>
            <w:tcW w:w="711" w:type="pct"/>
            <w:shd w:val="clear" w:color="auto" w:fill="auto"/>
            <w:vAlign w:val="center"/>
          </w:tcPr>
          <w:p w14:paraId="79CC2C76" w14:textId="77777777" w:rsidR="00A20B13" w:rsidRPr="0077287A" w:rsidRDefault="00A20B13" w:rsidP="002B6FBC">
            <w:pPr>
              <w:pStyle w:val="ECC-7KSO"/>
            </w:pPr>
            <w:r w:rsidRPr="0077287A">
              <w:t>6,774</w:t>
            </w:r>
          </w:p>
        </w:tc>
        <w:tc>
          <w:tcPr>
            <w:tcW w:w="718" w:type="pct"/>
            <w:vAlign w:val="center"/>
          </w:tcPr>
          <w:p w14:paraId="28D299FD" w14:textId="77777777" w:rsidR="00A20B13" w:rsidRPr="0077287A" w:rsidRDefault="00A20B13" w:rsidP="002B6FBC">
            <w:pPr>
              <w:pStyle w:val="ECC-7KSO"/>
            </w:pPr>
            <w:r w:rsidRPr="0077287A">
              <w:t>5,622</w:t>
            </w:r>
          </w:p>
        </w:tc>
        <w:tc>
          <w:tcPr>
            <w:tcW w:w="717" w:type="pct"/>
            <w:vAlign w:val="center"/>
          </w:tcPr>
          <w:p w14:paraId="326A40C6" w14:textId="77777777" w:rsidR="00A20B13" w:rsidRPr="0077287A" w:rsidRDefault="00A20B13" w:rsidP="002B6FBC">
            <w:pPr>
              <w:pStyle w:val="ECC-7KSO"/>
            </w:pPr>
            <w:r w:rsidRPr="0077287A">
              <w:t>12,396</w:t>
            </w:r>
          </w:p>
        </w:tc>
        <w:tc>
          <w:tcPr>
            <w:tcW w:w="717" w:type="pct"/>
            <w:vAlign w:val="center"/>
          </w:tcPr>
          <w:p w14:paraId="3143B8CF" w14:textId="77777777" w:rsidR="00A20B13" w:rsidRPr="0077287A" w:rsidRDefault="00A20B13" w:rsidP="002B6FBC">
            <w:pPr>
              <w:pStyle w:val="ECC-7KSO"/>
            </w:pPr>
            <w:r w:rsidRPr="0077287A">
              <w:t>17,974</w:t>
            </w:r>
          </w:p>
        </w:tc>
      </w:tr>
      <w:tr w:rsidR="00A20B13" w:rsidRPr="0077287A" w14:paraId="44DEE9AA" w14:textId="77777777" w:rsidTr="002B6FBC">
        <w:trPr>
          <w:trHeight w:val="144"/>
        </w:trPr>
        <w:tc>
          <w:tcPr>
            <w:tcW w:w="351" w:type="pct"/>
            <w:shd w:val="clear" w:color="auto" w:fill="auto"/>
            <w:vAlign w:val="center"/>
          </w:tcPr>
          <w:p w14:paraId="6E72B676" w14:textId="77777777" w:rsidR="00A20B13" w:rsidRPr="0077287A" w:rsidRDefault="00A20B13" w:rsidP="00005875">
            <w:pPr>
              <w:pStyle w:val="ECC-7KCenter"/>
              <w:numPr>
                <w:ilvl w:val="0"/>
                <w:numId w:val="52"/>
              </w:numPr>
              <w:ind w:left="417"/>
              <w:rPr>
                <w:rFonts w:eastAsia="Calibri"/>
              </w:rPr>
            </w:pPr>
          </w:p>
        </w:tc>
        <w:tc>
          <w:tcPr>
            <w:tcW w:w="1787" w:type="pct"/>
            <w:shd w:val="clear" w:color="auto" w:fill="auto"/>
            <w:vAlign w:val="center"/>
          </w:tcPr>
          <w:p w14:paraId="41CECD5F" w14:textId="77777777" w:rsidR="00A20B13" w:rsidRPr="0077287A" w:rsidRDefault="00A20B13" w:rsidP="002B6FBC">
            <w:pPr>
              <w:pStyle w:val="ECC-7KBT"/>
            </w:pPr>
            <w:r w:rsidRPr="0077287A">
              <w:t>Flood control for the city’s key areas</w:t>
            </w:r>
          </w:p>
        </w:tc>
        <w:tc>
          <w:tcPr>
            <w:tcW w:w="711" w:type="pct"/>
            <w:shd w:val="clear" w:color="auto" w:fill="auto"/>
            <w:vAlign w:val="center"/>
          </w:tcPr>
          <w:p w14:paraId="35A97CC5" w14:textId="77777777" w:rsidR="00A20B13" w:rsidRPr="0077287A" w:rsidRDefault="00A20B13" w:rsidP="002B6FBC">
            <w:pPr>
              <w:pStyle w:val="ECC-7KSO"/>
            </w:pPr>
            <w:r w:rsidRPr="0077287A">
              <w:t>6,685</w:t>
            </w:r>
          </w:p>
        </w:tc>
        <w:tc>
          <w:tcPr>
            <w:tcW w:w="718" w:type="pct"/>
            <w:vAlign w:val="center"/>
          </w:tcPr>
          <w:p w14:paraId="42246171" w14:textId="77777777" w:rsidR="00A20B13" w:rsidRPr="0077287A" w:rsidRDefault="00A20B13" w:rsidP="002B6FBC">
            <w:pPr>
              <w:pStyle w:val="ECC-7KSO"/>
            </w:pPr>
            <w:r w:rsidRPr="0077287A">
              <w:t>9,506</w:t>
            </w:r>
          </w:p>
        </w:tc>
        <w:tc>
          <w:tcPr>
            <w:tcW w:w="717" w:type="pct"/>
            <w:vAlign w:val="center"/>
          </w:tcPr>
          <w:p w14:paraId="08BAF7A8" w14:textId="77777777" w:rsidR="00A20B13" w:rsidRPr="0077287A" w:rsidRDefault="00A20B13" w:rsidP="002B6FBC">
            <w:pPr>
              <w:pStyle w:val="ECC-7KSO"/>
            </w:pPr>
            <w:r w:rsidRPr="0077287A">
              <w:t>16,191</w:t>
            </w:r>
          </w:p>
        </w:tc>
        <w:tc>
          <w:tcPr>
            <w:tcW w:w="717" w:type="pct"/>
            <w:vAlign w:val="center"/>
          </w:tcPr>
          <w:p w14:paraId="07BBA613" w14:textId="77777777" w:rsidR="00A20B13" w:rsidRPr="0077287A" w:rsidRDefault="00A20B13" w:rsidP="002B6FBC">
            <w:pPr>
              <w:pStyle w:val="ECC-7KSO"/>
            </w:pPr>
            <w:r w:rsidRPr="0077287A">
              <w:t>23,477</w:t>
            </w:r>
          </w:p>
        </w:tc>
      </w:tr>
      <w:tr w:rsidR="00A20B13" w:rsidRPr="0077287A" w14:paraId="3DE03C91" w14:textId="77777777" w:rsidTr="002B6FBC">
        <w:trPr>
          <w:trHeight w:val="144"/>
        </w:trPr>
        <w:tc>
          <w:tcPr>
            <w:tcW w:w="351" w:type="pct"/>
            <w:shd w:val="clear" w:color="auto" w:fill="auto"/>
            <w:vAlign w:val="center"/>
          </w:tcPr>
          <w:p w14:paraId="36B6F287" w14:textId="77777777" w:rsidR="00A20B13" w:rsidRPr="0077287A" w:rsidRDefault="00A20B13" w:rsidP="00005875">
            <w:pPr>
              <w:pStyle w:val="ECC-7KCenter"/>
              <w:numPr>
                <w:ilvl w:val="0"/>
                <w:numId w:val="52"/>
              </w:numPr>
              <w:ind w:left="417"/>
              <w:rPr>
                <w:rFonts w:eastAsia="Calibri"/>
              </w:rPr>
            </w:pPr>
          </w:p>
        </w:tc>
        <w:tc>
          <w:tcPr>
            <w:tcW w:w="1787" w:type="pct"/>
            <w:shd w:val="clear" w:color="auto" w:fill="auto"/>
            <w:vAlign w:val="center"/>
          </w:tcPr>
          <w:p w14:paraId="238301BB" w14:textId="2E098ECE" w:rsidR="00A20B13" w:rsidRPr="0077287A" w:rsidRDefault="00A20B13" w:rsidP="002B6FBC">
            <w:pPr>
              <w:pStyle w:val="ECC-7KBT"/>
            </w:pPr>
            <w:r w:rsidRPr="0077287A">
              <w:t xml:space="preserve">Construction of </w:t>
            </w:r>
            <w:r w:rsidR="001017DF" w:rsidRPr="0077287A">
              <w:t xml:space="preserve">connection road between </w:t>
            </w:r>
            <w:r w:rsidRPr="0077287A">
              <w:t>8 and ward 9</w:t>
            </w:r>
          </w:p>
        </w:tc>
        <w:tc>
          <w:tcPr>
            <w:tcW w:w="711" w:type="pct"/>
            <w:shd w:val="clear" w:color="auto" w:fill="auto"/>
            <w:vAlign w:val="center"/>
          </w:tcPr>
          <w:p w14:paraId="73E630DB" w14:textId="77777777" w:rsidR="00A20B13" w:rsidRPr="0077287A" w:rsidRDefault="00A20B13" w:rsidP="002B6FBC">
            <w:pPr>
              <w:pStyle w:val="ECC-7KSO"/>
            </w:pPr>
            <w:r w:rsidRPr="0077287A">
              <w:t>15,544</w:t>
            </w:r>
          </w:p>
        </w:tc>
        <w:tc>
          <w:tcPr>
            <w:tcW w:w="718" w:type="pct"/>
            <w:vAlign w:val="center"/>
          </w:tcPr>
          <w:p w14:paraId="60ED3E2A" w14:textId="77777777" w:rsidR="00A20B13" w:rsidRPr="0077287A" w:rsidRDefault="00A20B13" w:rsidP="002B6FBC">
            <w:pPr>
              <w:pStyle w:val="ECC-7KSO"/>
            </w:pPr>
            <w:r w:rsidRPr="0077287A">
              <w:t>20,700</w:t>
            </w:r>
          </w:p>
        </w:tc>
        <w:tc>
          <w:tcPr>
            <w:tcW w:w="717" w:type="pct"/>
            <w:vAlign w:val="center"/>
          </w:tcPr>
          <w:p w14:paraId="0876ADCC" w14:textId="77777777" w:rsidR="00A20B13" w:rsidRPr="0077287A" w:rsidRDefault="00A20B13" w:rsidP="002B6FBC">
            <w:pPr>
              <w:pStyle w:val="ECC-7KSO"/>
            </w:pPr>
            <w:r w:rsidRPr="0077287A">
              <w:t>36,244</w:t>
            </w:r>
          </w:p>
        </w:tc>
        <w:tc>
          <w:tcPr>
            <w:tcW w:w="717" w:type="pct"/>
            <w:vAlign w:val="center"/>
          </w:tcPr>
          <w:p w14:paraId="4BF62B19" w14:textId="77777777" w:rsidR="00A20B13" w:rsidRPr="0077287A" w:rsidRDefault="00A20B13" w:rsidP="002B6FBC">
            <w:pPr>
              <w:pStyle w:val="ECC-7KSO"/>
            </w:pPr>
            <w:r w:rsidRPr="0077287A">
              <w:t>52,554</w:t>
            </w:r>
          </w:p>
        </w:tc>
      </w:tr>
      <w:tr w:rsidR="00A20B13" w:rsidRPr="0077287A" w14:paraId="14FB1968" w14:textId="77777777" w:rsidTr="002B6FBC">
        <w:trPr>
          <w:trHeight w:val="144"/>
        </w:trPr>
        <w:tc>
          <w:tcPr>
            <w:tcW w:w="351" w:type="pct"/>
            <w:shd w:val="clear" w:color="auto" w:fill="auto"/>
            <w:vAlign w:val="center"/>
          </w:tcPr>
          <w:p w14:paraId="5E806263" w14:textId="77777777" w:rsidR="00A20B13" w:rsidRPr="0077287A" w:rsidRDefault="00A20B13" w:rsidP="00005875">
            <w:pPr>
              <w:pStyle w:val="ECC-7KCenter"/>
              <w:numPr>
                <w:ilvl w:val="0"/>
                <w:numId w:val="52"/>
              </w:numPr>
              <w:ind w:left="417"/>
              <w:rPr>
                <w:rFonts w:eastAsia="Calibri"/>
              </w:rPr>
            </w:pPr>
          </w:p>
        </w:tc>
        <w:tc>
          <w:tcPr>
            <w:tcW w:w="1787" w:type="pct"/>
            <w:shd w:val="clear" w:color="auto" w:fill="auto"/>
          </w:tcPr>
          <w:p w14:paraId="7E4B5663" w14:textId="77777777" w:rsidR="00A20B13" w:rsidRPr="0077287A" w:rsidRDefault="00A20B13" w:rsidP="002B6FBC">
            <w:pPr>
              <w:pStyle w:val="ECC-7KBT"/>
            </w:pPr>
            <w:r w:rsidRPr="0077287A">
              <w:t>Construction of the main road No.1</w:t>
            </w:r>
          </w:p>
        </w:tc>
        <w:tc>
          <w:tcPr>
            <w:tcW w:w="711" w:type="pct"/>
            <w:shd w:val="clear" w:color="auto" w:fill="auto"/>
            <w:vAlign w:val="center"/>
          </w:tcPr>
          <w:p w14:paraId="2B3E1FC8" w14:textId="77777777" w:rsidR="00A20B13" w:rsidRPr="0077287A" w:rsidRDefault="00A20B13" w:rsidP="002B6FBC">
            <w:pPr>
              <w:pStyle w:val="ECC-7KSO"/>
            </w:pPr>
            <w:r w:rsidRPr="0077287A">
              <w:t>28,397</w:t>
            </w:r>
          </w:p>
        </w:tc>
        <w:tc>
          <w:tcPr>
            <w:tcW w:w="718" w:type="pct"/>
            <w:vAlign w:val="center"/>
          </w:tcPr>
          <w:p w14:paraId="09561367" w14:textId="77777777" w:rsidR="00A20B13" w:rsidRPr="0077287A" w:rsidRDefault="00A20B13" w:rsidP="002B6FBC">
            <w:pPr>
              <w:pStyle w:val="ECC-7KSO"/>
            </w:pPr>
            <w:r w:rsidRPr="0077287A">
              <w:t>32,866</w:t>
            </w:r>
          </w:p>
        </w:tc>
        <w:tc>
          <w:tcPr>
            <w:tcW w:w="717" w:type="pct"/>
            <w:vAlign w:val="center"/>
          </w:tcPr>
          <w:p w14:paraId="4632FE6E" w14:textId="77777777" w:rsidR="00A20B13" w:rsidRPr="0077287A" w:rsidRDefault="00A20B13" w:rsidP="002B6FBC">
            <w:pPr>
              <w:pStyle w:val="ECC-7KSO"/>
            </w:pPr>
            <w:r w:rsidRPr="0077287A">
              <w:t>61,263</w:t>
            </w:r>
          </w:p>
        </w:tc>
        <w:tc>
          <w:tcPr>
            <w:tcW w:w="717" w:type="pct"/>
            <w:vAlign w:val="center"/>
          </w:tcPr>
          <w:p w14:paraId="2D579BA7" w14:textId="77777777" w:rsidR="00A20B13" w:rsidRPr="0077287A" w:rsidRDefault="00A20B13" w:rsidP="002B6FBC">
            <w:pPr>
              <w:pStyle w:val="ECC-7KSO"/>
            </w:pPr>
            <w:r w:rsidRPr="0077287A">
              <w:t>88,831</w:t>
            </w:r>
          </w:p>
        </w:tc>
      </w:tr>
      <w:tr w:rsidR="00A20B13" w:rsidRPr="0077287A" w14:paraId="5EF1C570" w14:textId="77777777" w:rsidTr="002B6FBC">
        <w:trPr>
          <w:trHeight w:val="144"/>
        </w:trPr>
        <w:tc>
          <w:tcPr>
            <w:tcW w:w="351" w:type="pct"/>
            <w:shd w:val="clear" w:color="auto" w:fill="auto"/>
            <w:vAlign w:val="center"/>
          </w:tcPr>
          <w:p w14:paraId="000A660E" w14:textId="77777777" w:rsidR="00A20B13" w:rsidRPr="0077287A" w:rsidRDefault="00A20B13" w:rsidP="00005875">
            <w:pPr>
              <w:pStyle w:val="ECC-7KCenter"/>
              <w:numPr>
                <w:ilvl w:val="0"/>
                <w:numId w:val="52"/>
              </w:numPr>
              <w:ind w:left="417"/>
              <w:rPr>
                <w:rFonts w:eastAsia="Calibri"/>
              </w:rPr>
            </w:pPr>
          </w:p>
        </w:tc>
        <w:tc>
          <w:tcPr>
            <w:tcW w:w="1787" w:type="pct"/>
            <w:shd w:val="clear" w:color="auto" w:fill="auto"/>
          </w:tcPr>
          <w:p w14:paraId="29F9CE33" w14:textId="77777777" w:rsidR="00A20B13" w:rsidRPr="0077287A" w:rsidRDefault="00A20B13" w:rsidP="002B6FBC">
            <w:pPr>
              <w:pStyle w:val="ECC-7KBT"/>
            </w:pPr>
            <w:r w:rsidRPr="0077287A">
              <w:t>Construction of the main road No.2</w:t>
            </w:r>
          </w:p>
        </w:tc>
        <w:tc>
          <w:tcPr>
            <w:tcW w:w="711" w:type="pct"/>
            <w:shd w:val="clear" w:color="auto" w:fill="auto"/>
            <w:vAlign w:val="center"/>
          </w:tcPr>
          <w:p w14:paraId="6F684D52" w14:textId="77777777" w:rsidR="00A20B13" w:rsidRPr="0077287A" w:rsidRDefault="00A20B13" w:rsidP="002B6FBC">
            <w:pPr>
              <w:pStyle w:val="ECC-7KSO"/>
            </w:pPr>
            <w:r w:rsidRPr="0077287A">
              <w:t>32,533</w:t>
            </w:r>
          </w:p>
        </w:tc>
        <w:tc>
          <w:tcPr>
            <w:tcW w:w="718" w:type="pct"/>
            <w:vAlign w:val="center"/>
          </w:tcPr>
          <w:p w14:paraId="0F6B459E" w14:textId="77777777" w:rsidR="00A20B13" w:rsidRPr="0077287A" w:rsidRDefault="00A20B13" w:rsidP="002B6FBC">
            <w:pPr>
              <w:pStyle w:val="ECC-7KSO"/>
            </w:pPr>
            <w:r w:rsidRPr="0077287A">
              <w:t>35,892</w:t>
            </w:r>
          </w:p>
        </w:tc>
        <w:tc>
          <w:tcPr>
            <w:tcW w:w="717" w:type="pct"/>
            <w:vAlign w:val="center"/>
          </w:tcPr>
          <w:p w14:paraId="215A7792" w14:textId="77777777" w:rsidR="00A20B13" w:rsidRPr="0077287A" w:rsidRDefault="00A20B13" w:rsidP="002B6FBC">
            <w:pPr>
              <w:pStyle w:val="ECC-7KSO"/>
            </w:pPr>
            <w:r w:rsidRPr="0077287A">
              <w:t>68,425</w:t>
            </w:r>
          </w:p>
        </w:tc>
        <w:tc>
          <w:tcPr>
            <w:tcW w:w="717" w:type="pct"/>
            <w:vAlign w:val="center"/>
          </w:tcPr>
          <w:p w14:paraId="26A9E638" w14:textId="77777777" w:rsidR="00A20B13" w:rsidRPr="0077287A" w:rsidRDefault="00A20B13" w:rsidP="002B6FBC">
            <w:pPr>
              <w:pStyle w:val="ECC-7KSO"/>
            </w:pPr>
            <w:r w:rsidRPr="0077287A">
              <w:t>99,216</w:t>
            </w:r>
          </w:p>
        </w:tc>
      </w:tr>
      <w:tr w:rsidR="00A20B13" w:rsidRPr="0077287A" w14:paraId="5FF34E55" w14:textId="77777777" w:rsidTr="002B6FBC">
        <w:trPr>
          <w:trHeight w:val="144"/>
        </w:trPr>
        <w:tc>
          <w:tcPr>
            <w:tcW w:w="351" w:type="pct"/>
            <w:shd w:val="clear" w:color="auto" w:fill="auto"/>
            <w:vAlign w:val="center"/>
          </w:tcPr>
          <w:p w14:paraId="7C304462" w14:textId="77777777" w:rsidR="00A20B13" w:rsidRPr="0077287A" w:rsidRDefault="00A20B13" w:rsidP="00005875">
            <w:pPr>
              <w:pStyle w:val="ECC-7KCenter"/>
              <w:numPr>
                <w:ilvl w:val="0"/>
                <w:numId w:val="52"/>
              </w:numPr>
              <w:ind w:left="417"/>
              <w:rPr>
                <w:rFonts w:eastAsia="Calibri"/>
              </w:rPr>
            </w:pPr>
          </w:p>
        </w:tc>
        <w:tc>
          <w:tcPr>
            <w:tcW w:w="1787" w:type="pct"/>
            <w:shd w:val="clear" w:color="auto" w:fill="auto"/>
            <w:vAlign w:val="center"/>
          </w:tcPr>
          <w:p w14:paraId="62BC569D" w14:textId="77777777" w:rsidR="00A20B13" w:rsidRPr="0077287A" w:rsidRDefault="00A20B13" w:rsidP="002B6FBC">
            <w:pPr>
              <w:pStyle w:val="ECC-7KBT"/>
            </w:pPr>
            <w:r w:rsidRPr="0077287A">
              <w:t>Construction of infrastructure for resettlement site in ward 8</w:t>
            </w:r>
          </w:p>
        </w:tc>
        <w:tc>
          <w:tcPr>
            <w:tcW w:w="711" w:type="pct"/>
            <w:shd w:val="clear" w:color="auto" w:fill="auto"/>
            <w:vAlign w:val="center"/>
          </w:tcPr>
          <w:p w14:paraId="6E53BE57" w14:textId="77777777" w:rsidR="00A20B13" w:rsidRPr="0077287A" w:rsidRDefault="00A20B13" w:rsidP="002B6FBC">
            <w:pPr>
              <w:pStyle w:val="ECC-7KSO"/>
            </w:pPr>
            <w:r w:rsidRPr="0077287A">
              <w:t>12,202</w:t>
            </w:r>
          </w:p>
        </w:tc>
        <w:tc>
          <w:tcPr>
            <w:tcW w:w="718" w:type="pct"/>
            <w:vAlign w:val="center"/>
          </w:tcPr>
          <w:p w14:paraId="1DBA12BB" w14:textId="77777777" w:rsidR="00A20B13" w:rsidRPr="0077287A" w:rsidRDefault="00A20B13" w:rsidP="002B6FBC">
            <w:pPr>
              <w:pStyle w:val="ECC-7KSO"/>
            </w:pPr>
            <w:r w:rsidRPr="0077287A">
              <w:t>15,.212</w:t>
            </w:r>
          </w:p>
        </w:tc>
        <w:tc>
          <w:tcPr>
            <w:tcW w:w="717" w:type="pct"/>
            <w:vAlign w:val="center"/>
          </w:tcPr>
          <w:p w14:paraId="066D64FB" w14:textId="77777777" w:rsidR="00A20B13" w:rsidRPr="0077287A" w:rsidRDefault="00A20B13" w:rsidP="002B6FBC">
            <w:pPr>
              <w:pStyle w:val="ECC-7KSO"/>
            </w:pPr>
            <w:r w:rsidRPr="0077287A">
              <w:t>27,414</w:t>
            </w:r>
          </w:p>
        </w:tc>
        <w:tc>
          <w:tcPr>
            <w:tcW w:w="717" w:type="pct"/>
            <w:vAlign w:val="center"/>
          </w:tcPr>
          <w:p w14:paraId="2DC7AAE1" w14:textId="77777777" w:rsidR="00A20B13" w:rsidRPr="0077287A" w:rsidRDefault="00A20B13" w:rsidP="002B6FBC">
            <w:pPr>
              <w:pStyle w:val="ECC-7KSO"/>
            </w:pPr>
            <w:r w:rsidRPr="0077287A">
              <w:t>39,750</w:t>
            </w:r>
          </w:p>
        </w:tc>
      </w:tr>
    </w:tbl>
    <w:p w14:paraId="1410EF7E" w14:textId="77777777" w:rsidR="00A20B13" w:rsidRPr="0077287A" w:rsidRDefault="00A20B13" w:rsidP="00A20B13">
      <w:pPr>
        <w:pStyle w:val="ECC-4Ghichu"/>
      </w:pPr>
      <w:r w:rsidRPr="0077287A">
        <w:t xml:space="preserve"> 1m</w:t>
      </w:r>
      <w:r w:rsidRPr="0077287A">
        <w:rPr>
          <w:vertAlign w:val="superscript"/>
        </w:rPr>
        <w:t>3</w:t>
      </w:r>
      <w:r w:rsidRPr="0077287A">
        <w:t xml:space="preserve"> = 1.45 ton of soil/stone</w:t>
      </w:r>
    </w:p>
    <w:p w14:paraId="68C07BBA" w14:textId="77777777" w:rsidR="00A20B13" w:rsidRPr="0077287A" w:rsidRDefault="00A20B13" w:rsidP="00A20B13">
      <w:pPr>
        <w:pStyle w:val="ECC-1BT"/>
      </w:pPr>
      <w:r w:rsidRPr="0077287A">
        <w:rPr>
          <w:rStyle w:val="tlid-translation"/>
          <w:lang w:val="en"/>
        </w:rPr>
        <w:t>The level of dust dispersion during leveling depends on the volume of excavation and backfilling. The amount of diffused dust is calculated based on the pollution coefficient and the volume of excavated and filled soil. According to the World Health Organization guidelines, the pollution coefficient E is calculated using the following formula:</w:t>
      </w:r>
    </w:p>
    <w:p w14:paraId="3B578F4C" w14:textId="77777777" w:rsidR="00A20B13" w:rsidRPr="0077287A" w:rsidRDefault="00F725D4" w:rsidP="00A20B13">
      <w:pPr>
        <w:jc w:val="center"/>
        <w:rPr>
          <w:noProof/>
          <w:lang w:val="pt-BR"/>
        </w:rPr>
      </w:pPr>
      <w:r w:rsidRPr="0077287A">
        <w:rPr>
          <w:noProof/>
        </w:rPr>
        <w:object w:dxaOrig="2460" w:dyaOrig="1520" w14:anchorId="3EF88AAE">
          <v:shape id="_x0000_i1026" type="#_x0000_t75" alt="" style="width:78.85pt;height:58.3pt;mso-width-percent:0;mso-height-percent:0;mso-width-percent:0;mso-height-percent:0" o:ole="">
            <v:imagedata r:id="rId111" o:title=""/>
          </v:shape>
          <o:OLEObject Type="Embed" ProgID="Equation.DSMT4" ShapeID="_x0000_i1026" DrawAspect="Content" ObjectID="_1646073183" r:id="rId112"/>
        </w:object>
      </w:r>
      <w:r w:rsidR="00A20B13" w:rsidRPr="0077287A">
        <w:rPr>
          <w:lang w:val="pt-BR"/>
        </w:rPr>
        <w:t xml:space="preserve">   </w:t>
      </w:r>
      <w:r w:rsidR="00A20B13" w:rsidRPr="0077287A">
        <w:rPr>
          <w:noProof/>
          <w:lang w:val="pt-BR"/>
        </w:rPr>
        <w:t>(CT1)</w:t>
      </w:r>
    </w:p>
    <w:p w14:paraId="292132B3" w14:textId="77777777" w:rsidR="00A20B13" w:rsidRPr="0077287A" w:rsidRDefault="00A20B13" w:rsidP="00A20B13">
      <w:pPr>
        <w:rPr>
          <w:lang w:val="pt-BR"/>
        </w:rPr>
      </w:pPr>
      <w:r w:rsidRPr="0077287A">
        <w:rPr>
          <w:lang w:val="pt-BR"/>
        </w:rPr>
        <w:t>Where:</w:t>
      </w:r>
      <w:r w:rsidRPr="0077287A">
        <w:rPr>
          <w:lang w:val="pt-BR"/>
        </w:rPr>
        <w:tab/>
      </w:r>
    </w:p>
    <w:p w14:paraId="79A2B991" w14:textId="77777777" w:rsidR="00A20B13" w:rsidRPr="0077287A" w:rsidRDefault="00A20B13" w:rsidP="00A20B13">
      <w:pPr>
        <w:numPr>
          <w:ilvl w:val="0"/>
          <w:numId w:val="2"/>
        </w:numPr>
        <w:spacing w:before="120" w:after="120"/>
        <w:rPr>
          <w:lang w:val="pt-BR"/>
        </w:rPr>
      </w:pPr>
      <w:r w:rsidRPr="0077287A">
        <w:rPr>
          <w:lang w:val="pt-BR"/>
        </w:rPr>
        <w:t>E – pollution coefficient (kg/ton).</w:t>
      </w:r>
    </w:p>
    <w:p w14:paraId="72B5E6E2" w14:textId="77777777" w:rsidR="00A20B13" w:rsidRPr="0077287A" w:rsidRDefault="00A20B13" w:rsidP="00A20B13">
      <w:pPr>
        <w:pStyle w:val="ECC-3Gachdaudong"/>
      </w:pPr>
      <w:r w:rsidRPr="0077287A">
        <w:t xml:space="preserve">k - </w:t>
      </w:r>
      <w:r w:rsidRPr="0077287A">
        <w:rPr>
          <w:rFonts w:eastAsia="Times New Roman"/>
          <w:szCs w:val="24"/>
        </w:rPr>
        <w:t>Particle structure, with mean values</w:t>
      </w:r>
      <w:r w:rsidRPr="0077287A">
        <w:t xml:space="preserve"> 0.35.</w:t>
      </w:r>
    </w:p>
    <w:p w14:paraId="47676C01" w14:textId="3FB83473" w:rsidR="00A20B13" w:rsidRPr="0077287A" w:rsidRDefault="00F725D4" w:rsidP="00A20B13">
      <w:pPr>
        <w:pStyle w:val="ECC-3Gachdaudong"/>
      </w:pPr>
      <w:r w:rsidRPr="0077287A">
        <w:rPr>
          <w:noProof/>
        </w:rPr>
        <w:object w:dxaOrig="200" w:dyaOrig="340" w14:anchorId="70868020">
          <v:shape id="_x0000_i1027" type="#_x0000_t75" alt="" style="width:13.7pt;height:22.3pt;mso-width-percent:0;mso-height-percent:0;mso-width-percent:0;mso-height-percent:0" o:ole="">
            <v:imagedata r:id="rId113" o:title=""/>
          </v:shape>
          <o:OLEObject Type="Embed" ProgID="Equation.3" ShapeID="_x0000_i1027" DrawAspect="Content" ObjectID="_1646073184" r:id="rId114"/>
        </w:object>
      </w:r>
      <w:r w:rsidR="00A20B13" w:rsidRPr="0077287A">
        <w:t xml:space="preserve"> - </w:t>
      </w:r>
      <w:r w:rsidR="00A20B13" w:rsidRPr="0077287A">
        <w:rPr>
          <w:rFonts w:eastAsia="Times New Roman"/>
          <w:szCs w:val="24"/>
        </w:rPr>
        <w:t xml:space="preserve">Average wind speed in </w:t>
      </w:r>
      <w:r w:rsidR="00A02E7B" w:rsidRPr="0077287A">
        <w:rPr>
          <w:rFonts w:eastAsia="Times New Roman"/>
          <w:szCs w:val="24"/>
        </w:rPr>
        <w:t>the project</w:t>
      </w:r>
      <w:r w:rsidR="00A20B13" w:rsidRPr="0077287A">
        <w:rPr>
          <w:rFonts w:eastAsia="Times New Roman"/>
          <w:szCs w:val="24"/>
        </w:rPr>
        <w:t xml:space="preserve"> area</w:t>
      </w:r>
      <w:r w:rsidR="00A20B13" w:rsidRPr="0077287A">
        <w:t xml:space="preserve"> (1.3 m/s).</w:t>
      </w:r>
    </w:p>
    <w:p w14:paraId="65A73E99" w14:textId="77777777" w:rsidR="00A20B13" w:rsidRPr="0077287A" w:rsidRDefault="00A20B13" w:rsidP="00A20B13">
      <w:pPr>
        <w:pStyle w:val="ECC-3Gachdaudong"/>
      </w:pPr>
      <w:r w:rsidRPr="0077287A">
        <w:t xml:space="preserve">M - </w:t>
      </w:r>
      <w:r w:rsidRPr="0077287A">
        <w:rPr>
          <w:rFonts w:eastAsia="Times New Roman"/>
          <w:szCs w:val="24"/>
        </w:rPr>
        <w:t>Average moisture of the material</w:t>
      </w:r>
      <w:r w:rsidRPr="0077287A">
        <w:t xml:space="preserve"> (20%).</w:t>
      </w:r>
    </w:p>
    <w:p w14:paraId="5C19646C" w14:textId="77777777" w:rsidR="00A20B13" w:rsidRPr="0077287A" w:rsidRDefault="00A20B13" w:rsidP="00A20B13">
      <w:pPr>
        <w:pStyle w:val="ECC-1BT"/>
        <w:rPr>
          <w:lang w:val="en"/>
        </w:rPr>
      </w:pPr>
      <w:r w:rsidRPr="0077287A">
        <w:rPr>
          <w:rStyle w:val="tlid-translation"/>
          <w:lang w:val="en"/>
        </w:rPr>
        <w:t>From the conditions of average particle structure, average wind speed, humidity of earthwork materials ... the pollution coefficient E is determined to be = 0.00535 (kg/ton).</w:t>
      </w:r>
    </w:p>
    <w:p w14:paraId="552E7234" w14:textId="77777777" w:rsidR="00A20B13" w:rsidRPr="0077287A" w:rsidRDefault="00A20B13" w:rsidP="00A20B13">
      <w:pPr>
        <w:pStyle w:val="ECC-1BT"/>
        <w:rPr>
          <w:lang w:val="pt-BR"/>
        </w:rPr>
      </w:pPr>
      <w:r w:rsidRPr="0077287A">
        <w:rPr>
          <w:rStyle w:val="tlid-translation"/>
          <w:lang w:val="en"/>
        </w:rPr>
        <w:t>The construction period of works items varies from 15 to 24 months (depending on the volume, geographical conditions, construction methods). The average dust concentration of 1 hour at each construction site is calculated in the following:</w:t>
      </w:r>
    </w:p>
    <w:p w14:paraId="71E00F1A" w14:textId="77777777" w:rsidR="00A20B13" w:rsidRPr="0077287A" w:rsidRDefault="002B6FBC" w:rsidP="00E06A4E">
      <w:pPr>
        <w:pStyle w:val="Caption"/>
        <w:outlineLvl w:val="0"/>
        <w:rPr>
          <w:lang w:val="pt-BR"/>
        </w:rPr>
      </w:pPr>
      <w:bookmarkStart w:id="329" w:name="_Toc496872496"/>
      <w:bookmarkStart w:id="330" w:name="_Toc506093699"/>
      <w:bookmarkStart w:id="331" w:name="_Toc35355962"/>
      <w:r w:rsidRPr="0077287A">
        <w:rPr>
          <w:lang w:val="pt-BR"/>
        </w:rPr>
        <w:t xml:space="preserve">Table </w:t>
      </w:r>
      <w:r w:rsidRPr="0077287A">
        <w:rPr>
          <w:lang w:val="pt-BR"/>
        </w:rPr>
        <w:fldChar w:fldCharType="begin"/>
      </w:r>
      <w:r w:rsidRPr="0077287A">
        <w:rPr>
          <w:lang w:val="pt-BR"/>
        </w:rPr>
        <w:instrText xml:space="preserve"> SEQ Table \* ARABIC </w:instrText>
      </w:r>
      <w:r w:rsidRPr="0077287A">
        <w:rPr>
          <w:lang w:val="pt-BR"/>
        </w:rPr>
        <w:fldChar w:fldCharType="separate"/>
      </w:r>
      <w:r w:rsidR="009B2EBC" w:rsidRPr="0077287A">
        <w:rPr>
          <w:noProof/>
          <w:lang w:val="pt-BR"/>
        </w:rPr>
        <w:t>29</w:t>
      </w:r>
      <w:r w:rsidRPr="0077287A">
        <w:rPr>
          <w:lang w:val="pt-BR"/>
        </w:rPr>
        <w:fldChar w:fldCharType="end"/>
      </w:r>
      <w:r w:rsidR="00A20B13" w:rsidRPr="0077287A">
        <w:rPr>
          <w:lang w:val="pt-BR"/>
        </w:rPr>
        <w:t xml:space="preserve">: </w:t>
      </w:r>
      <w:bookmarkEnd w:id="329"/>
      <w:bookmarkEnd w:id="330"/>
      <w:r w:rsidR="00A20B13" w:rsidRPr="0077287A">
        <w:rPr>
          <w:lang w:val="pt-BR"/>
        </w:rPr>
        <w:t>Concentration of dust generated by earthwork and leveling activities</w:t>
      </w:r>
      <w:bookmarkEnd w:id="3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5"/>
        <w:gridCol w:w="3133"/>
        <w:gridCol w:w="957"/>
        <w:gridCol w:w="1096"/>
        <w:gridCol w:w="1094"/>
        <w:gridCol w:w="1040"/>
        <w:gridCol w:w="1196"/>
      </w:tblGrid>
      <w:tr w:rsidR="00A20B13" w:rsidRPr="0077287A" w14:paraId="5E8BBBE9" w14:textId="77777777" w:rsidTr="002B6FBC">
        <w:trPr>
          <w:trHeight w:val="144"/>
          <w:tblHeader/>
        </w:trPr>
        <w:tc>
          <w:tcPr>
            <w:tcW w:w="307" w:type="pct"/>
            <w:shd w:val="clear" w:color="auto" w:fill="FFF2CC" w:themeFill="accent4" w:themeFillTint="33"/>
            <w:vAlign w:val="center"/>
          </w:tcPr>
          <w:p w14:paraId="3BB04CF6" w14:textId="77777777" w:rsidR="00A20B13" w:rsidRPr="0077287A" w:rsidRDefault="00A20B13" w:rsidP="002B6FBC">
            <w:pPr>
              <w:pStyle w:val="ECC-7KCenter"/>
              <w:keepNext/>
              <w:rPr>
                <w:rFonts w:eastAsia="Calibri"/>
              </w:rPr>
            </w:pPr>
            <w:r w:rsidRPr="0077287A">
              <w:rPr>
                <w:rFonts w:eastAsia="Calibri"/>
              </w:rPr>
              <w:t>No</w:t>
            </w:r>
          </w:p>
        </w:tc>
        <w:tc>
          <w:tcPr>
            <w:tcW w:w="1735" w:type="pct"/>
            <w:shd w:val="clear" w:color="auto" w:fill="FFF2CC" w:themeFill="accent4" w:themeFillTint="33"/>
            <w:vAlign w:val="center"/>
          </w:tcPr>
          <w:p w14:paraId="75853E39" w14:textId="77777777" w:rsidR="00A20B13" w:rsidRPr="0077287A" w:rsidRDefault="00A20B13" w:rsidP="002B6FBC">
            <w:pPr>
              <w:pStyle w:val="ECC-7KCenter"/>
            </w:pPr>
            <w:r w:rsidRPr="0077287A">
              <w:t>Work item</w:t>
            </w:r>
          </w:p>
        </w:tc>
        <w:tc>
          <w:tcPr>
            <w:tcW w:w="534" w:type="pct"/>
            <w:shd w:val="clear" w:color="auto" w:fill="FFF2CC" w:themeFill="accent4" w:themeFillTint="33"/>
            <w:vAlign w:val="center"/>
          </w:tcPr>
          <w:p w14:paraId="13B10E24" w14:textId="77777777" w:rsidR="00A20B13" w:rsidRPr="0077287A" w:rsidRDefault="00A20B13" w:rsidP="002B6FBC">
            <w:pPr>
              <w:pStyle w:val="ECC-7KCenter"/>
            </w:pPr>
            <w:r w:rsidRPr="0077287A">
              <w:t>Weight (ton)</w:t>
            </w:r>
          </w:p>
        </w:tc>
        <w:tc>
          <w:tcPr>
            <w:tcW w:w="611" w:type="pct"/>
            <w:shd w:val="clear" w:color="auto" w:fill="FFF2CC" w:themeFill="accent4" w:themeFillTint="33"/>
            <w:vAlign w:val="center"/>
          </w:tcPr>
          <w:p w14:paraId="0A783141" w14:textId="77777777" w:rsidR="00A20B13" w:rsidRPr="0077287A" w:rsidRDefault="00A20B13" w:rsidP="002B6FBC">
            <w:pPr>
              <w:pStyle w:val="ECC-7KCenter"/>
            </w:pPr>
            <w:r w:rsidRPr="0077287A">
              <w:t>Dust load (kg)</w:t>
            </w:r>
          </w:p>
        </w:tc>
        <w:tc>
          <w:tcPr>
            <w:tcW w:w="610" w:type="pct"/>
            <w:shd w:val="clear" w:color="auto" w:fill="FFF2CC" w:themeFill="accent4" w:themeFillTint="33"/>
            <w:vAlign w:val="center"/>
          </w:tcPr>
          <w:p w14:paraId="40064A9A" w14:textId="77777777" w:rsidR="00A20B13" w:rsidRPr="0077287A" w:rsidRDefault="00A20B13" w:rsidP="002B6FBC">
            <w:pPr>
              <w:pStyle w:val="ECC-7KCenter"/>
              <w:keepNext/>
              <w:rPr>
                <w:rFonts w:eastAsia="Calibri"/>
                <w:bCs/>
                <w:lang w:val="nb-NO"/>
              </w:rPr>
            </w:pPr>
            <w:r w:rsidRPr="0077287A">
              <w:rPr>
                <w:rFonts w:eastAsia="Calibri"/>
                <w:bCs/>
                <w:lang w:val="nb-NO"/>
              </w:rPr>
              <w:t>Surface area (m2)</w:t>
            </w:r>
          </w:p>
        </w:tc>
        <w:tc>
          <w:tcPr>
            <w:tcW w:w="580" w:type="pct"/>
            <w:shd w:val="clear" w:color="auto" w:fill="FFF2CC" w:themeFill="accent4" w:themeFillTint="33"/>
            <w:vAlign w:val="center"/>
          </w:tcPr>
          <w:p w14:paraId="4C68D46E" w14:textId="77777777" w:rsidR="00A20B13" w:rsidRPr="0077287A" w:rsidRDefault="00A20B13" w:rsidP="002B6FBC">
            <w:pPr>
              <w:pStyle w:val="ECC-7KCenter"/>
              <w:keepNext/>
              <w:rPr>
                <w:rFonts w:eastAsia="Calibri"/>
                <w:bCs/>
                <w:lang w:val="nb-NO"/>
              </w:rPr>
            </w:pPr>
            <w:r w:rsidRPr="0077287A">
              <w:rPr>
                <w:rFonts w:eastAsia="Calibri"/>
                <w:bCs/>
                <w:lang w:val="nb-NO"/>
              </w:rPr>
              <w:t>Load (kg/day)</w:t>
            </w:r>
          </w:p>
        </w:tc>
        <w:tc>
          <w:tcPr>
            <w:tcW w:w="623" w:type="pct"/>
            <w:shd w:val="clear" w:color="auto" w:fill="FFF2CC" w:themeFill="accent4" w:themeFillTint="33"/>
            <w:vAlign w:val="center"/>
          </w:tcPr>
          <w:p w14:paraId="6CAA5BAC" w14:textId="49591B25" w:rsidR="00A20B13" w:rsidRPr="0077287A" w:rsidRDefault="00A20B13" w:rsidP="002B6FBC">
            <w:pPr>
              <w:pStyle w:val="ECC-7KCenter"/>
              <w:keepNext/>
              <w:rPr>
                <w:rFonts w:eastAsia="Calibri"/>
                <w:bCs/>
                <w:lang w:val="nb-NO"/>
              </w:rPr>
            </w:pPr>
            <w:r w:rsidRPr="0077287A">
              <w:rPr>
                <w:sz w:val="18"/>
                <w:szCs w:val="18"/>
              </w:rPr>
              <w:t>Average concentration (1h) (mg</w:t>
            </w:r>
            <w:r w:rsidR="007D028E" w:rsidRPr="0077287A">
              <w:rPr>
                <w:sz w:val="18"/>
                <w:szCs w:val="18"/>
              </w:rPr>
              <w:t>/</w:t>
            </w:r>
            <w:r w:rsidRPr="0077287A">
              <w:rPr>
                <w:sz w:val="18"/>
                <w:szCs w:val="18"/>
              </w:rPr>
              <w:t>m3)</w:t>
            </w:r>
          </w:p>
        </w:tc>
      </w:tr>
      <w:tr w:rsidR="00A20B13" w:rsidRPr="0077287A" w14:paraId="0F5461F4" w14:textId="77777777" w:rsidTr="002B6FBC">
        <w:trPr>
          <w:trHeight w:val="144"/>
        </w:trPr>
        <w:tc>
          <w:tcPr>
            <w:tcW w:w="307" w:type="pct"/>
            <w:shd w:val="clear" w:color="auto" w:fill="auto"/>
            <w:vAlign w:val="center"/>
          </w:tcPr>
          <w:p w14:paraId="31B4BF2C" w14:textId="77777777" w:rsidR="00A20B13" w:rsidRPr="0077287A" w:rsidRDefault="00A20B13" w:rsidP="00005875">
            <w:pPr>
              <w:pStyle w:val="ECC-7KCenter"/>
              <w:numPr>
                <w:ilvl w:val="0"/>
                <w:numId w:val="53"/>
              </w:numPr>
              <w:ind w:left="417"/>
              <w:rPr>
                <w:rFonts w:eastAsia="Calibri"/>
              </w:rPr>
            </w:pPr>
          </w:p>
        </w:tc>
        <w:tc>
          <w:tcPr>
            <w:tcW w:w="1735" w:type="pct"/>
            <w:shd w:val="clear" w:color="auto" w:fill="auto"/>
            <w:vAlign w:val="center"/>
          </w:tcPr>
          <w:p w14:paraId="7E16D98A" w14:textId="77777777" w:rsidR="00A20B13" w:rsidRPr="0077287A" w:rsidRDefault="00A20B13" w:rsidP="002B6FBC">
            <w:pPr>
              <w:pStyle w:val="ECC-7KBT"/>
            </w:pPr>
            <w:r w:rsidRPr="0077287A">
              <w:t>Construction of urban drainage system</w:t>
            </w:r>
          </w:p>
        </w:tc>
        <w:tc>
          <w:tcPr>
            <w:tcW w:w="534" w:type="pct"/>
            <w:vAlign w:val="center"/>
          </w:tcPr>
          <w:p w14:paraId="4DA48C2D" w14:textId="77777777" w:rsidR="00A20B13" w:rsidRPr="0077287A" w:rsidRDefault="00A20B13" w:rsidP="002B6FBC">
            <w:pPr>
              <w:pStyle w:val="ECC-7KSO"/>
            </w:pPr>
            <w:r w:rsidRPr="0077287A">
              <w:t>4,313</w:t>
            </w:r>
          </w:p>
        </w:tc>
        <w:tc>
          <w:tcPr>
            <w:tcW w:w="611" w:type="pct"/>
            <w:vAlign w:val="center"/>
          </w:tcPr>
          <w:p w14:paraId="3CA27CBB" w14:textId="77777777" w:rsidR="00A20B13" w:rsidRPr="0077287A" w:rsidRDefault="00A20B13" w:rsidP="002B6FBC">
            <w:pPr>
              <w:pStyle w:val="ECC-7KSO"/>
            </w:pPr>
            <w:r w:rsidRPr="0077287A">
              <w:t>301</w:t>
            </w:r>
          </w:p>
        </w:tc>
        <w:tc>
          <w:tcPr>
            <w:tcW w:w="610" w:type="pct"/>
            <w:vAlign w:val="center"/>
          </w:tcPr>
          <w:p w14:paraId="4097D85E" w14:textId="77777777" w:rsidR="00A20B13" w:rsidRPr="0077287A" w:rsidRDefault="00A20B13" w:rsidP="002B6FBC">
            <w:pPr>
              <w:pStyle w:val="ECC-7KSO"/>
            </w:pPr>
            <w:r w:rsidRPr="0077287A">
              <w:t>50,490</w:t>
            </w:r>
          </w:p>
        </w:tc>
        <w:tc>
          <w:tcPr>
            <w:tcW w:w="580" w:type="pct"/>
            <w:vAlign w:val="center"/>
          </w:tcPr>
          <w:p w14:paraId="1C545E19" w14:textId="77777777" w:rsidR="00A20B13" w:rsidRPr="0077287A" w:rsidRDefault="00A20B13" w:rsidP="002B6FBC">
            <w:pPr>
              <w:pStyle w:val="ECC-7KSO"/>
            </w:pPr>
            <w:r w:rsidRPr="0077287A">
              <w:t>0.514</w:t>
            </w:r>
          </w:p>
        </w:tc>
        <w:tc>
          <w:tcPr>
            <w:tcW w:w="623" w:type="pct"/>
            <w:vAlign w:val="center"/>
          </w:tcPr>
          <w:p w14:paraId="6BAAB7A7" w14:textId="77777777" w:rsidR="00A20B13" w:rsidRPr="0077287A" w:rsidRDefault="00A20B13" w:rsidP="002B6FBC">
            <w:pPr>
              <w:pStyle w:val="ECC-7KSO"/>
            </w:pPr>
            <w:r w:rsidRPr="0077287A">
              <w:t>0.393</w:t>
            </w:r>
          </w:p>
        </w:tc>
      </w:tr>
      <w:tr w:rsidR="00A20B13" w:rsidRPr="0077287A" w14:paraId="3C490F1E" w14:textId="77777777" w:rsidTr="002B6FBC">
        <w:trPr>
          <w:trHeight w:val="144"/>
        </w:trPr>
        <w:tc>
          <w:tcPr>
            <w:tcW w:w="307" w:type="pct"/>
            <w:shd w:val="clear" w:color="auto" w:fill="auto"/>
            <w:vAlign w:val="center"/>
          </w:tcPr>
          <w:p w14:paraId="333E90DA" w14:textId="77777777" w:rsidR="00A20B13" w:rsidRPr="0077287A" w:rsidRDefault="00A20B13" w:rsidP="00005875">
            <w:pPr>
              <w:pStyle w:val="ECC-7KCenter"/>
              <w:numPr>
                <w:ilvl w:val="0"/>
                <w:numId w:val="53"/>
              </w:numPr>
              <w:ind w:left="417"/>
              <w:rPr>
                <w:rFonts w:eastAsia="Calibri"/>
              </w:rPr>
            </w:pPr>
          </w:p>
        </w:tc>
        <w:tc>
          <w:tcPr>
            <w:tcW w:w="1735" w:type="pct"/>
            <w:shd w:val="clear" w:color="auto" w:fill="auto"/>
            <w:vAlign w:val="center"/>
          </w:tcPr>
          <w:p w14:paraId="0247D26A" w14:textId="77777777" w:rsidR="00A20B13" w:rsidRPr="0077287A" w:rsidRDefault="00A20B13" w:rsidP="002B6FBC">
            <w:pPr>
              <w:pStyle w:val="ECC-7KBT"/>
            </w:pPr>
            <w:r w:rsidRPr="0077287A">
              <w:t>Construction of wastewater collection and treatment system</w:t>
            </w:r>
          </w:p>
        </w:tc>
        <w:tc>
          <w:tcPr>
            <w:tcW w:w="534" w:type="pct"/>
            <w:vAlign w:val="center"/>
          </w:tcPr>
          <w:p w14:paraId="185FF078" w14:textId="77777777" w:rsidR="00A20B13" w:rsidRPr="0077287A" w:rsidRDefault="00A20B13" w:rsidP="002B6FBC">
            <w:pPr>
              <w:pStyle w:val="ECC-7KSO"/>
            </w:pPr>
            <w:r w:rsidRPr="0077287A">
              <w:t>7,974</w:t>
            </w:r>
          </w:p>
        </w:tc>
        <w:tc>
          <w:tcPr>
            <w:tcW w:w="611" w:type="pct"/>
            <w:vAlign w:val="center"/>
          </w:tcPr>
          <w:p w14:paraId="3398FBC5" w14:textId="77777777" w:rsidR="00A20B13" w:rsidRPr="0077287A" w:rsidRDefault="00A20B13" w:rsidP="002B6FBC">
            <w:pPr>
              <w:pStyle w:val="ECC-7KSO"/>
            </w:pPr>
            <w:r w:rsidRPr="0077287A">
              <w:t>329</w:t>
            </w:r>
          </w:p>
        </w:tc>
        <w:tc>
          <w:tcPr>
            <w:tcW w:w="610" w:type="pct"/>
            <w:vAlign w:val="center"/>
          </w:tcPr>
          <w:p w14:paraId="0EFF8CAF" w14:textId="77777777" w:rsidR="00A20B13" w:rsidRPr="0077287A" w:rsidRDefault="00A20B13" w:rsidP="002B6FBC">
            <w:pPr>
              <w:pStyle w:val="ECC-7KSO"/>
            </w:pPr>
            <w:r w:rsidRPr="0077287A">
              <w:t>50,490</w:t>
            </w:r>
          </w:p>
        </w:tc>
        <w:tc>
          <w:tcPr>
            <w:tcW w:w="580" w:type="pct"/>
            <w:vAlign w:val="center"/>
          </w:tcPr>
          <w:p w14:paraId="7CC4E06D" w14:textId="77777777" w:rsidR="00A20B13" w:rsidRPr="0077287A" w:rsidRDefault="00A20B13" w:rsidP="002B6FBC">
            <w:pPr>
              <w:pStyle w:val="ECC-7KSO"/>
            </w:pPr>
            <w:r w:rsidRPr="0077287A">
              <w:t>0.609</w:t>
            </w:r>
          </w:p>
        </w:tc>
        <w:tc>
          <w:tcPr>
            <w:tcW w:w="623" w:type="pct"/>
            <w:vAlign w:val="center"/>
          </w:tcPr>
          <w:p w14:paraId="27E2A10C" w14:textId="77777777" w:rsidR="00A20B13" w:rsidRPr="0077287A" w:rsidRDefault="00A20B13" w:rsidP="002B6FBC">
            <w:pPr>
              <w:pStyle w:val="ECC-7KSO"/>
            </w:pPr>
            <w:r w:rsidRPr="0077287A">
              <w:t>0.524</w:t>
            </w:r>
          </w:p>
        </w:tc>
      </w:tr>
      <w:tr w:rsidR="00A20B13" w:rsidRPr="0077287A" w14:paraId="763A3D8C" w14:textId="77777777" w:rsidTr="002B6FBC">
        <w:trPr>
          <w:trHeight w:val="144"/>
        </w:trPr>
        <w:tc>
          <w:tcPr>
            <w:tcW w:w="307" w:type="pct"/>
            <w:shd w:val="clear" w:color="auto" w:fill="auto"/>
            <w:vAlign w:val="center"/>
          </w:tcPr>
          <w:p w14:paraId="59D5CFDB" w14:textId="77777777" w:rsidR="00A20B13" w:rsidRPr="0077287A" w:rsidRDefault="00A20B13" w:rsidP="00005875">
            <w:pPr>
              <w:pStyle w:val="ECC-7KCenter"/>
              <w:numPr>
                <w:ilvl w:val="0"/>
                <w:numId w:val="53"/>
              </w:numPr>
              <w:ind w:left="417"/>
              <w:rPr>
                <w:rFonts w:eastAsia="Calibri"/>
              </w:rPr>
            </w:pPr>
          </w:p>
        </w:tc>
        <w:tc>
          <w:tcPr>
            <w:tcW w:w="1735" w:type="pct"/>
            <w:shd w:val="clear" w:color="auto" w:fill="auto"/>
            <w:vAlign w:val="center"/>
          </w:tcPr>
          <w:p w14:paraId="7A93FC37" w14:textId="77777777" w:rsidR="00A20B13" w:rsidRPr="0077287A" w:rsidRDefault="00A20B13" w:rsidP="002B6FBC">
            <w:pPr>
              <w:pStyle w:val="ECC-7KBT"/>
            </w:pPr>
            <w:r w:rsidRPr="0077287A">
              <w:t>Flood control for the city’s key areas</w:t>
            </w:r>
          </w:p>
        </w:tc>
        <w:tc>
          <w:tcPr>
            <w:tcW w:w="534" w:type="pct"/>
            <w:vAlign w:val="center"/>
          </w:tcPr>
          <w:p w14:paraId="1A3FCD42" w14:textId="77777777" w:rsidR="00A20B13" w:rsidRPr="0077287A" w:rsidRDefault="00A20B13" w:rsidP="002B6FBC">
            <w:pPr>
              <w:pStyle w:val="ECC-7KSO"/>
            </w:pPr>
            <w:r w:rsidRPr="0077287A">
              <w:t>23,477</w:t>
            </w:r>
          </w:p>
        </w:tc>
        <w:tc>
          <w:tcPr>
            <w:tcW w:w="611" w:type="pct"/>
            <w:vAlign w:val="center"/>
          </w:tcPr>
          <w:p w14:paraId="1CB21972" w14:textId="77777777" w:rsidR="00A20B13" w:rsidRPr="0077287A" w:rsidRDefault="00A20B13" w:rsidP="002B6FBC">
            <w:pPr>
              <w:pStyle w:val="ECC-7KSO"/>
            </w:pPr>
            <w:r w:rsidRPr="0077287A">
              <w:t>1,105</w:t>
            </w:r>
          </w:p>
        </w:tc>
        <w:tc>
          <w:tcPr>
            <w:tcW w:w="610" w:type="pct"/>
            <w:vAlign w:val="center"/>
          </w:tcPr>
          <w:p w14:paraId="7786F44A" w14:textId="77777777" w:rsidR="00A20B13" w:rsidRPr="0077287A" w:rsidRDefault="00A20B13" w:rsidP="002B6FBC">
            <w:pPr>
              <w:pStyle w:val="ECC-7KSO"/>
            </w:pPr>
            <w:r w:rsidRPr="0077287A">
              <w:t>31,240</w:t>
            </w:r>
          </w:p>
        </w:tc>
        <w:tc>
          <w:tcPr>
            <w:tcW w:w="580" w:type="pct"/>
            <w:vAlign w:val="center"/>
          </w:tcPr>
          <w:p w14:paraId="0F56BED6" w14:textId="77777777" w:rsidR="00A20B13" w:rsidRPr="0077287A" w:rsidRDefault="00A20B13" w:rsidP="002B6FBC">
            <w:pPr>
              <w:pStyle w:val="ECC-7KSO"/>
            </w:pPr>
            <w:r w:rsidRPr="0077287A">
              <w:t>1.535</w:t>
            </w:r>
          </w:p>
        </w:tc>
        <w:tc>
          <w:tcPr>
            <w:tcW w:w="623" w:type="pct"/>
            <w:vAlign w:val="center"/>
          </w:tcPr>
          <w:p w14:paraId="0DE3C647" w14:textId="77777777" w:rsidR="00A20B13" w:rsidRPr="0077287A" w:rsidRDefault="00A20B13" w:rsidP="002B6FBC">
            <w:pPr>
              <w:pStyle w:val="ECC-7KSO"/>
            </w:pPr>
            <w:r w:rsidRPr="0077287A">
              <w:t>0.675</w:t>
            </w:r>
          </w:p>
        </w:tc>
      </w:tr>
      <w:tr w:rsidR="00A20B13" w:rsidRPr="0077287A" w14:paraId="10D3D7CD" w14:textId="77777777" w:rsidTr="002B6FBC">
        <w:trPr>
          <w:trHeight w:val="144"/>
        </w:trPr>
        <w:tc>
          <w:tcPr>
            <w:tcW w:w="307" w:type="pct"/>
            <w:shd w:val="clear" w:color="auto" w:fill="auto"/>
            <w:vAlign w:val="center"/>
          </w:tcPr>
          <w:p w14:paraId="3358270F" w14:textId="77777777" w:rsidR="00A20B13" w:rsidRPr="0077287A" w:rsidRDefault="00A20B13" w:rsidP="00005875">
            <w:pPr>
              <w:pStyle w:val="ECC-7KCenter"/>
              <w:numPr>
                <w:ilvl w:val="0"/>
                <w:numId w:val="53"/>
              </w:numPr>
              <w:ind w:left="417"/>
              <w:rPr>
                <w:rFonts w:eastAsia="Calibri"/>
              </w:rPr>
            </w:pPr>
          </w:p>
        </w:tc>
        <w:tc>
          <w:tcPr>
            <w:tcW w:w="1735" w:type="pct"/>
            <w:shd w:val="clear" w:color="auto" w:fill="auto"/>
            <w:vAlign w:val="center"/>
          </w:tcPr>
          <w:p w14:paraId="57DF4663" w14:textId="2F552A39" w:rsidR="00A20B13" w:rsidRPr="0077287A" w:rsidRDefault="00A20B13" w:rsidP="002B6FBC">
            <w:pPr>
              <w:pStyle w:val="ECC-7KBT"/>
            </w:pPr>
            <w:r w:rsidRPr="0077287A">
              <w:t xml:space="preserve">Construction of </w:t>
            </w:r>
            <w:r w:rsidR="001017DF" w:rsidRPr="0077287A">
              <w:t>connection road between ward</w:t>
            </w:r>
            <w:r w:rsidRPr="0077287A">
              <w:t>8 and ward 9</w:t>
            </w:r>
          </w:p>
        </w:tc>
        <w:tc>
          <w:tcPr>
            <w:tcW w:w="534" w:type="pct"/>
            <w:vAlign w:val="center"/>
          </w:tcPr>
          <w:p w14:paraId="2B9C18EF" w14:textId="77777777" w:rsidR="00A20B13" w:rsidRPr="0077287A" w:rsidRDefault="00A20B13" w:rsidP="002B6FBC">
            <w:pPr>
              <w:pStyle w:val="ECC-7KSO"/>
            </w:pPr>
            <w:r w:rsidRPr="0077287A">
              <w:t>52,554</w:t>
            </w:r>
          </w:p>
        </w:tc>
        <w:tc>
          <w:tcPr>
            <w:tcW w:w="611" w:type="pct"/>
            <w:vAlign w:val="center"/>
          </w:tcPr>
          <w:p w14:paraId="1E7561EB" w14:textId="77777777" w:rsidR="00A20B13" w:rsidRPr="0077287A" w:rsidRDefault="00A20B13" w:rsidP="002B6FBC">
            <w:pPr>
              <w:pStyle w:val="ECC-7KSO"/>
            </w:pPr>
            <w:r w:rsidRPr="0077287A">
              <w:t>2,816</w:t>
            </w:r>
          </w:p>
        </w:tc>
        <w:tc>
          <w:tcPr>
            <w:tcW w:w="610" w:type="pct"/>
            <w:vAlign w:val="center"/>
          </w:tcPr>
          <w:p w14:paraId="183A26BA" w14:textId="77777777" w:rsidR="00A20B13" w:rsidRPr="0077287A" w:rsidRDefault="00A20B13" w:rsidP="002B6FBC">
            <w:pPr>
              <w:pStyle w:val="ECC-7KSO"/>
            </w:pPr>
            <w:r w:rsidRPr="0077287A">
              <w:t>144,320</w:t>
            </w:r>
          </w:p>
        </w:tc>
        <w:tc>
          <w:tcPr>
            <w:tcW w:w="580" w:type="pct"/>
            <w:vAlign w:val="center"/>
          </w:tcPr>
          <w:p w14:paraId="09EC6373" w14:textId="77777777" w:rsidR="00A20B13" w:rsidRPr="0077287A" w:rsidRDefault="00A20B13" w:rsidP="002B6FBC">
            <w:pPr>
              <w:pStyle w:val="ECC-7KSO"/>
            </w:pPr>
            <w:r w:rsidRPr="0077287A">
              <w:t>4.694</w:t>
            </w:r>
          </w:p>
        </w:tc>
        <w:tc>
          <w:tcPr>
            <w:tcW w:w="623" w:type="pct"/>
            <w:vAlign w:val="center"/>
          </w:tcPr>
          <w:p w14:paraId="4CAFD6E4" w14:textId="77777777" w:rsidR="00A20B13" w:rsidRPr="0077287A" w:rsidRDefault="00A20B13" w:rsidP="002B6FBC">
            <w:pPr>
              <w:pStyle w:val="ECC-7KSO"/>
            </w:pPr>
            <w:r w:rsidRPr="0077287A">
              <w:t>0.447</w:t>
            </w:r>
          </w:p>
        </w:tc>
      </w:tr>
      <w:tr w:rsidR="00A20B13" w:rsidRPr="0077287A" w14:paraId="75852B90" w14:textId="77777777" w:rsidTr="002B6FBC">
        <w:trPr>
          <w:trHeight w:val="144"/>
        </w:trPr>
        <w:tc>
          <w:tcPr>
            <w:tcW w:w="307" w:type="pct"/>
            <w:shd w:val="clear" w:color="auto" w:fill="auto"/>
            <w:vAlign w:val="center"/>
          </w:tcPr>
          <w:p w14:paraId="2A0A8753" w14:textId="77777777" w:rsidR="00A20B13" w:rsidRPr="0077287A" w:rsidRDefault="00A20B13" w:rsidP="00005875">
            <w:pPr>
              <w:pStyle w:val="ECC-7KCenter"/>
              <w:numPr>
                <w:ilvl w:val="0"/>
                <w:numId w:val="53"/>
              </w:numPr>
              <w:ind w:left="417"/>
              <w:rPr>
                <w:rFonts w:eastAsia="Calibri"/>
              </w:rPr>
            </w:pPr>
          </w:p>
        </w:tc>
        <w:tc>
          <w:tcPr>
            <w:tcW w:w="1735" w:type="pct"/>
            <w:shd w:val="clear" w:color="auto" w:fill="auto"/>
          </w:tcPr>
          <w:p w14:paraId="70F6494D" w14:textId="77777777" w:rsidR="00A20B13" w:rsidRPr="0077287A" w:rsidRDefault="00A20B13" w:rsidP="002B6FBC">
            <w:pPr>
              <w:pStyle w:val="ECC-7KBT"/>
            </w:pPr>
            <w:r w:rsidRPr="0077287A">
              <w:t>Construction of the main road No.1</w:t>
            </w:r>
          </w:p>
        </w:tc>
        <w:tc>
          <w:tcPr>
            <w:tcW w:w="534" w:type="pct"/>
            <w:vAlign w:val="center"/>
          </w:tcPr>
          <w:p w14:paraId="3366FA1F" w14:textId="77777777" w:rsidR="00A20B13" w:rsidRPr="0077287A" w:rsidRDefault="00A20B13" w:rsidP="002B6FBC">
            <w:pPr>
              <w:pStyle w:val="ECC-7KSO"/>
            </w:pPr>
            <w:r w:rsidRPr="0077287A">
              <w:t>88,831</w:t>
            </w:r>
          </w:p>
        </w:tc>
        <w:tc>
          <w:tcPr>
            <w:tcW w:w="611" w:type="pct"/>
            <w:vAlign w:val="center"/>
          </w:tcPr>
          <w:p w14:paraId="10964783" w14:textId="77777777" w:rsidR="00A20B13" w:rsidRPr="0077287A" w:rsidRDefault="00A20B13" w:rsidP="002B6FBC">
            <w:pPr>
              <w:pStyle w:val="ECC-7KSO"/>
            </w:pPr>
            <w:r w:rsidRPr="0077287A">
              <w:t>4,692</w:t>
            </w:r>
          </w:p>
        </w:tc>
        <w:tc>
          <w:tcPr>
            <w:tcW w:w="610" w:type="pct"/>
            <w:vAlign w:val="center"/>
          </w:tcPr>
          <w:p w14:paraId="704234AB" w14:textId="77777777" w:rsidR="00A20B13" w:rsidRPr="0077287A" w:rsidRDefault="00A20B13" w:rsidP="002B6FBC">
            <w:pPr>
              <w:pStyle w:val="ECC-7KSO"/>
            </w:pPr>
            <w:r w:rsidRPr="0077287A">
              <w:t>152,268</w:t>
            </w:r>
          </w:p>
        </w:tc>
        <w:tc>
          <w:tcPr>
            <w:tcW w:w="580" w:type="pct"/>
            <w:vAlign w:val="center"/>
          </w:tcPr>
          <w:p w14:paraId="36EB7A49" w14:textId="77777777" w:rsidR="00A20B13" w:rsidRPr="0077287A" w:rsidRDefault="00A20B13" w:rsidP="002B6FBC">
            <w:pPr>
              <w:pStyle w:val="ECC-7KSO"/>
            </w:pPr>
            <w:r w:rsidRPr="0077287A">
              <w:t>8.689</w:t>
            </w:r>
          </w:p>
        </w:tc>
        <w:tc>
          <w:tcPr>
            <w:tcW w:w="623" w:type="pct"/>
            <w:vAlign w:val="center"/>
          </w:tcPr>
          <w:p w14:paraId="02BF073C" w14:textId="77777777" w:rsidR="00A20B13" w:rsidRPr="0077287A" w:rsidRDefault="00A20B13" w:rsidP="002B6FBC">
            <w:pPr>
              <w:pStyle w:val="ECC-7KSO"/>
            </w:pPr>
            <w:r w:rsidRPr="0077287A">
              <w:t>0.785</w:t>
            </w:r>
          </w:p>
        </w:tc>
      </w:tr>
      <w:tr w:rsidR="00A20B13" w:rsidRPr="0077287A" w14:paraId="10FCFEF4" w14:textId="77777777" w:rsidTr="002B6FBC">
        <w:trPr>
          <w:trHeight w:val="144"/>
        </w:trPr>
        <w:tc>
          <w:tcPr>
            <w:tcW w:w="307" w:type="pct"/>
            <w:shd w:val="clear" w:color="auto" w:fill="auto"/>
            <w:vAlign w:val="center"/>
          </w:tcPr>
          <w:p w14:paraId="10E517F2" w14:textId="77777777" w:rsidR="00A20B13" w:rsidRPr="0077287A" w:rsidRDefault="00A20B13" w:rsidP="00005875">
            <w:pPr>
              <w:pStyle w:val="ECC-7KCenter"/>
              <w:numPr>
                <w:ilvl w:val="0"/>
                <w:numId w:val="53"/>
              </w:numPr>
              <w:ind w:left="417"/>
              <w:rPr>
                <w:rFonts w:eastAsia="Calibri"/>
              </w:rPr>
            </w:pPr>
          </w:p>
        </w:tc>
        <w:tc>
          <w:tcPr>
            <w:tcW w:w="1735" w:type="pct"/>
            <w:shd w:val="clear" w:color="auto" w:fill="auto"/>
          </w:tcPr>
          <w:p w14:paraId="3FD46738" w14:textId="77777777" w:rsidR="00A20B13" w:rsidRPr="0077287A" w:rsidRDefault="00A20B13" w:rsidP="002B6FBC">
            <w:pPr>
              <w:pStyle w:val="ECC-7KBT"/>
            </w:pPr>
            <w:r w:rsidRPr="0077287A">
              <w:t>Construction of the main road No.2</w:t>
            </w:r>
          </w:p>
        </w:tc>
        <w:tc>
          <w:tcPr>
            <w:tcW w:w="534" w:type="pct"/>
            <w:vAlign w:val="center"/>
          </w:tcPr>
          <w:p w14:paraId="5288B40C" w14:textId="77777777" w:rsidR="00A20B13" w:rsidRPr="0077287A" w:rsidRDefault="00A20B13" w:rsidP="002B6FBC">
            <w:pPr>
              <w:pStyle w:val="ECC-7KSO"/>
            </w:pPr>
            <w:r w:rsidRPr="0077287A">
              <w:t>99,216</w:t>
            </w:r>
          </w:p>
        </w:tc>
        <w:tc>
          <w:tcPr>
            <w:tcW w:w="611" w:type="pct"/>
            <w:vAlign w:val="center"/>
          </w:tcPr>
          <w:p w14:paraId="61700EFE" w14:textId="77777777" w:rsidR="00A20B13" w:rsidRPr="0077287A" w:rsidRDefault="00A20B13" w:rsidP="002B6FBC">
            <w:pPr>
              <w:pStyle w:val="ECC-7KSO"/>
            </w:pPr>
            <w:r w:rsidRPr="0077287A">
              <w:t>4,526</w:t>
            </w:r>
          </w:p>
        </w:tc>
        <w:tc>
          <w:tcPr>
            <w:tcW w:w="610" w:type="pct"/>
            <w:vAlign w:val="center"/>
          </w:tcPr>
          <w:p w14:paraId="22FC0FED" w14:textId="77777777" w:rsidR="00A20B13" w:rsidRPr="0077287A" w:rsidRDefault="00A20B13" w:rsidP="002B6FBC">
            <w:pPr>
              <w:pStyle w:val="ECC-7KSO"/>
            </w:pPr>
            <w:r w:rsidRPr="0077287A">
              <w:t>73,920</w:t>
            </w:r>
          </w:p>
        </w:tc>
        <w:tc>
          <w:tcPr>
            <w:tcW w:w="580" w:type="pct"/>
            <w:vAlign w:val="center"/>
          </w:tcPr>
          <w:p w14:paraId="3AFBAEEB" w14:textId="77777777" w:rsidR="00A20B13" w:rsidRPr="0077287A" w:rsidRDefault="00A20B13" w:rsidP="002B6FBC">
            <w:pPr>
              <w:pStyle w:val="ECC-7KSO"/>
            </w:pPr>
            <w:r w:rsidRPr="0077287A">
              <w:t>10.058</w:t>
            </w:r>
          </w:p>
        </w:tc>
        <w:tc>
          <w:tcPr>
            <w:tcW w:w="623" w:type="pct"/>
            <w:vAlign w:val="center"/>
          </w:tcPr>
          <w:p w14:paraId="64725392" w14:textId="77777777" w:rsidR="00A20B13" w:rsidRPr="0077287A" w:rsidRDefault="00A20B13" w:rsidP="002B6FBC">
            <w:pPr>
              <w:pStyle w:val="ECC-7KSO"/>
            </w:pPr>
            <w:r w:rsidRPr="0077287A">
              <w:t>1.871</w:t>
            </w:r>
          </w:p>
        </w:tc>
      </w:tr>
      <w:tr w:rsidR="00A20B13" w:rsidRPr="0077287A" w14:paraId="31FC44C4" w14:textId="77777777" w:rsidTr="002B6FBC">
        <w:trPr>
          <w:trHeight w:val="144"/>
        </w:trPr>
        <w:tc>
          <w:tcPr>
            <w:tcW w:w="307" w:type="pct"/>
            <w:shd w:val="clear" w:color="auto" w:fill="auto"/>
            <w:vAlign w:val="center"/>
          </w:tcPr>
          <w:p w14:paraId="54CD943B" w14:textId="77777777" w:rsidR="00A20B13" w:rsidRPr="0077287A" w:rsidRDefault="00A20B13" w:rsidP="00005875">
            <w:pPr>
              <w:pStyle w:val="ECC-7KCenter"/>
              <w:numPr>
                <w:ilvl w:val="0"/>
                <w:numId w:val="53"/>
              </w:numPr>
              <w:ind w:left="417"/>
              <w:rPr>
                <w:rFonts w:eastAsia="Calibri"/>
              </w:rPr>
            </w:pPr>
          </w:p>
        </w:tc>
        <w:tc>
          <w:tcPr>
            <w:tcW w:w="1735" w:type="pct"/>
            <w:shd w:val="clear" w:color="auto" w:fill="auto"/>
            <w:vAlign w:val="center"/>
          </w:tcPr>
          <w:p w14:paraId="6DBC811C" w14:textId="77777777" w:rsidR="00A20B13" w:rsidRPr="0077287A" w:rsidRDefault="00A20B13" w:rsidP="002B6FBC">
            <w:pPr>
              <w:pStyle w:val="ECC-7KBT"/>
            </w:pPr>
            <w:r w:rsidRPr="0077287A">
              <w:t>Construction of infrastructure for resettlement site in ward 8</w:t>
            </w:r>
          </w:p>
        </w:tc>
        <w:tc>
          <w:tcPr>
            <w:tcW w:w="534" w:type="pct"/>
            <w:vAlign w:val="center"/>
          </w:tcPr>
          <w:p w14:paraId="73B1FBAA" w14:textId="77777777" w:rsidR="00A20B13" w:rsidRPr="0077287A" w:rsidRDefault="00A20B13" w:rsidP="002B6FBC">
            <w:pPr>
              <w:pStyle w:val="ECC-7KSO"/>
            </w:pPr>
            <w:r w:rsidRPr="0077287A">
              <w:t>39,750</w:t>
            </w:r>
          </w:p>
        </w:tc>
        <w:tc>
          <w:tcPr>
            <w:tcW w:w="611" w:type="pct"/>
            <w:vAlign w:val="center"/>
          </w:tcPr>
          <w:p w14:paraId="0E10A990" w14:textId="77777777" w:rsidR="00A20B13" w:rsidRPr="0077287A" w:rsidRDefault="00A20B13" w:rsidP="002B6FBC">
            <w:pPr>
              <w:pStyle w:val="ECC-7KSO"/>
            </w:pPr>
            <w:r w:rsidRPr="0077287A">
              <w:t>137</w:t>
            </w:r>
          </w:p>
        </w:tc>
        <w:tc>
          <w:tcPr>
            <w:tcW w:w="610" w:type="pct"/>
            <w:vAlign w:val="center"/>
          </w:tcPr>
          <w:p w14:paraId="3045B615" w14:textId="77777777" w:rsidR="00A20B13" w:rsidRPr="0077287A" w:rsidRDefault="00A20B13" w:rsidP="002B6FBC">
            <w:pPr>
              <w:pStyle w:val="ECC-7KSO"/>
            </w:pPr>
            <w:r w:rsidRPr="0077287A">
              <w:t>10,429</w:t>
            </w:r>
          </w:p>
        </w:tc>
        <w:tc>
          <w:tcPr>
            <w:tcW w:w="580" w:type="pct"/>
            <w:vAlign w:val="center"/>
          </w:tcPr>
          <w:p w14:paraId="7D670304" w14:textId="77777777" w:rsidR="00A20B13" w:rsidRPr="0077287A" w:rsidRDefault="00A20B13" w:rsidP="002B6FBC">
            <w:pPr>
              <w:pStyle w:val="ECC-7KSO"/>
            </w:pPr>
            <w:r w:rsidRPr="0077287A">
              <w:t>0.305</w:t>
            </w:r>
          </w:p>
        </w:tc>
        <w:tc>
          <w:tcPr>
            <w:tcW w:w="623" w:type="pct"/>
            <w:vAlign w:val="center"/>
          </w:tcPr>
          <w:p w14:paraId="73EBA3EA" w14:textId="77777777" w:rsidR="00A20B13" w:rsidRPr="0077287A" w:rsidRDefault="00A20B13" w:rsidP="002B6FBC">
            <w:pPr>
              <w:pStyle w:val="ECC-7KSO"/>
            </w:pPr>
            <w:r w:rsidRPr="0077287A">
              <w:t>0.756</w:t>
            </w:r>
          </w:p>
        </w:tc>
      </w:tr>
    </w:tbl>
    <w:p w14:paraId="35E6D750" w14:textId="7D154C3F" w:rsidR="00A20B13" w:rsidRPr="0077287A" w:rsidRDefault="00A20B13" w:rsidP="00A20B13">
      <w:pPr>
        <w:pStyle w:val="ECC-1BT"/>
        <w:rPr>
          <w:szCs w:val="22"/>
          <w:lang w:val="pt-BR"/>
        </w:rPr>
      </w:pPr>
      <w:r w:rsidRPr="0077287A">
        <w:rPr>
          <w:rFonts w:eastAsia="Times New Roman"/>
          <w:lang w:val="en"/>
        </w:rPr>
        <w:t xml:space="preserve">The results of dust concentration calculation indicate that the total average dust concentration of 1 hour in </w:t>
      </w:r>
      <w:r w:rsidR="00A02E7B" w:rsidRPr="0077287A">
        <w:rPr>
          <w:rFonts w:eastAsia="Times New Roman"/>
          <w:lang w:val="en"/>
        </w:rPr>
        <w:t>the project</w:t>
      </w:r>
      <w:r w:rsidRPr="0077287A">
        <w:rPr>
          <w:rFonts w:eastAsia="Times New Roman"/>
          <w:lang w:val="en"/>
        </w:rPr>
        <w:t xml:space="preserve"> area when performing construction items has exceeded the permissible standards of QCVN 05:2013/BTNMT (limit: 0.3 mg/m3); of which the maximum concentration of 6.24 times higher than permissible level is found at the work item of the</w:t>
      </w:r>
      <w:r w:rsidRPr="0077287A">
        <w:rPr>
          <w:szCs w:val="22"/>
          <w:lang w:val="pt-BR"/>
        </w:rPr>
        <w:t xml:space="preserve"> urban main road No.2, and the concentration of about 2.5 times</w:t>
      </w:r>
      <w:r w:rsidRPr="0077287A">
        <w:rPr>
          <w:rFonts w:eastAsia="Times New Roman"/>
          <w:lang w:val="en"/>
        </w:rPr>
        <w:t xml:space="preserve"> higher than permissible level is found at the work item of</w:t>
      </w:r>
      <w:r w:rsidRPr="0077287A">
        <w:rPr>
          <w:szCs w:val="22"/>
          <w:lang w:val="pt-BR"/>
        </w:rPr>
        <w:t xml:space="preserve"> the urban main road No. 1. The impact of dust on the concentrated residential areas along the intersection with canals are rated at MEDIUM because:</w:t>
      </w:r>
    </w:p>
    <w:p w14:paraId="73DEF62B" w14:textId="77777777" w:rsidR="00A20B13" w:rsidRPr="0077287A" w:rsidRDefault="00A20B13" w:rsidP="00A20B13">
      <w:pPr>
        <w:pStyle w:val="ECC-3Gachdaudong"/>
      </w:pPr>
      <w:r w:rsidRPr="0077287A">
        <w:t>The construction area has an open ground and many surrounding trees.</w:t>
      </w:r>
    </w:p>
    <w:p w14:paraId="4B96D538" w14:textId="77777777" w:rsidR="00A20B13" w:rsidRPr="0077287A" w:rsidRDefault="00A20B13" w:rsidP="00A20B13">
      <w:pPr>
        <w:pStyle w:val="ECC-3Gachdaudong"/>
      </w:pPr>
      <w:r w:rsidRPr="0077287A">
        <w:t>The earthwork activities mostly take place in low-lying areas and field areas along the route due to the low-lying ground level and need to be improved.</w:t>
      </w:r>
    </w:p>
    <w:p w14:paraId="747E9A16" w14:textId="77777777" w:rsidR="00A20B13" w:rsidRPr="0077287A" w:rsidRDefault="00A20B13" w:rsidP="00A20B13">
      <w:pPr>
        <w:pStyle w:val="ECC-3Gachdaudong"/>
      </w:pPr>
      <w:r w:rsidRPr="0077287A">
        <w:t>Level of dust dispersion: locally at the earthwork area, not widely dispersed because the emission source is the point source and the area is open with many trees.</w:t>
      </w:r>
    </w:p>
    <w:p w14:paraId="37EA288B" w14:textId="77777777" w:rsidR="00A20B13" w:rsidRPr="0077287A" w:rsidRDefault="00A20B13" w:rsidP="00A20B13">
      <w:pPr>
        <w:pStyle w:val="ECC-3Gachdaudong"/>
      </w:pPr>
      <w:r w:rsidRPr="0077287A">
        <w:t>Dust caused by earthwork, if mitigation measures are applied, will affect:</w:t>
      </w:r>
    </w:p>
    <w:p w14:paraId="2D221B5D" w14:textId="351B01DA" w:rsidR="00A20B13" w:rsidRPr="0077287A" w:rsidRDefault="00A20B13" w:rsidP="00A20B13">
      <w:pPr>
        <w:pStyle w:val="ECC-3Congdaudong"/>
      </w:pPr>
      <w:r w:rsidRPr="0077287A">
        <w:rPr>
          <w:szCs w:val="22"/>
          <w:lang w:val="pt-BR"/>
        </w:rPr>
        <w:t xml:space="preserve">Daily activities, affecting the travel of people near </w:t>
      </w:r>
      <w:r w:rsidR="00A02E7B" w:rsidRPr="0077287A">
        <w:rPr>
          <w:szCs w:val="22"/>
          <w:lang w:val="pt-BR"/>
        </w:rPr>
        <w:t>the project</w:t>
      </w:r>
      <w:r w:rsidRPr="0077287A">
        <w:rPr>
          <w:szCs w:val="22"/>
          <w:lang w:val="pt-BR"/>
        </w:rPr>
        <w:t xml:space="preserve"> area.</w:t>
      </w:r>
    </w:p>
    <w:p w14:paraId="10808179" w14:textId="77777777" w:rsidR="00A20B13" w:rsidRPr="0077287A" w:rsidRDefault="00A20B13" w:rsidP="00A20B13">
      <w:pPr>
        <w:pStyle w:val="ECC-3Congdaudong"/>
      </w:pPr>
      <w:r w:rsidRPr="0077287A">
        <w:rPr>
          <w:rFonts w:eastAsia="Times New Roman"/>
          <w:lang w:val="en"/>
        </w:rPr>
        <w:t>Potential risk to public health: eye and lung diseases due to higher levels of airborne dust.</w:t>
      </w:r>
    </w:p>
    <w:p w14:paraId="2CF3CBC3" w14:textId="3E19BB6E" w:rsidR="00A20B13" w:rsidRPr="0077287A" w:rsidRDefault="00A20B13" w:rsidP="009B2EBC">
      <w:pPr>
        <w:pStyle w:val="ECC-1BT"/>
      </w:pPr>
      <w:r w:rsidRPr="0077287A">
        <w:t>In addition, dust from the leveling process also affects people living near the embankment area of ​​Long Ho river, people near the resettlement site of ​​Ward 8 ... In fact, the amount of dust generated is not much compared to the calculation because the construction time of each item is different (mainly focused on the first 1-2 months of the construction period) and does not occur at the same time. In addition, the construc</w:t>
      </w:r>
      <w:r w:rsidR="00944DD0" w:rsidRPr="0077287A">
        <w:t>tion sites are scattered in ​​11</w:t>
      </w:r>
      <w:r w:rsidRPr="0077287A">
        <w:t xml:space="preserve"> wards/communes of Vinh Long City. Moreover, the dust dispersion concentration decreases very quickly compared to the distance to the source and the mitigation measures will be mentioned in the next chapters to minimize the impact of dust on the surrounding air as well as on local people near </w:t>
      </w:r>
      <w:r w:rsidR="00A02E7B" w:rsidRPr="0077287A">
        <w:t>the project</w:t>
      </w:r>
      <w:r w:rsidRPr="0077287A">
        <w:t xml:space="preserve"> area.</w:t>
      </w:r>
    </w:p>
    <w:p w14:paraId="1FDCB249" w14:textId="77777777" w:rsidR="00A20B13" w:rsidRPr="0077287A" w:rsidRDefault="00A20B13" w:rsidP="00A20B13">
      <w:pPr>
        <w:pStyle w:val="ECC-5abcd"/>
      </w:pPr>
      <w:r w:rsidRPr="0077287A">
        <w:t>Dust and emissions from construction machinery and equipment</w:t>
      </w:r>
    </w:p>
    <w:p w14:paraId="70B06811" w14:textId="77777777" w:rsidR="00A20B13" w:rsidRPr="0077287A" w:rsidRDefault="00A20B13" w:rsidP="009B2EBC">
      <w:pPr>
        <w:pStyle w:val="ECC-1BT"/>
      </w:pPr>
      <w:r w:rsidRPr="0077287A">
        <w:rPr>
          <w:rStyle w:val="tlid-translation"/>
        </w:rPr>
        <w:t xml:space="preserve">To calculate the amount of emissions (CO, NO2, SO2) due to the operation of machinery and equipment during the construction process such as </w:t>
      </w:r>
      <w:proofErr w:type="spellStart"/>
      <w:r w:rsidRPr="0077287A">
        <w:rPr>
          <w:rStyle w:val="tlid-translation"/>
        </w:rPr>
        <w:t>excavatorl</w:t>
      </w:r>
      <w:proofErr w:type="spellEnd"/>
      <w:r w:rsidRPr="0077287A">
        <w:rPr>
          <w:rStyle w:val="tlid-translation"/>
        </w:rPr>
        <w:t xml:space="preserve">, mixers, piling machines, etc. (using a </w:t>
      </w:r>
      <w:proofErr w:type="spellStart"/>
      <w:r w:rsidRPr="0077287A">
        <w:rPr>
          <w:rStyle w:val="tlid-translation"/>
        </w:rPr>
        <w:t>tonne</w:t>
      </w:r>
      <w:proofErr w:type="spellEnd"/>
      <w:r w:rsidRPr="0077287A">
        <w:rPr>
          <w:rStyle w:val="tlid-translation"/>
        </w:rPr>
        <w:t xml:space="preserve"> of oil for internal combustion engines), this EIA report is based on </w:t>
      </w:r>
      <w:proofErr w:type="spellStart"/>
      <w:r w:rsidRPr="0077287A">
        <w:rPr>
          <w:rStyle w:val="tlid-translation"/>
        </w:rPr>
        <w:t>Natz</w:t>
      </w:r>
      <w:proofErr w:type="spellEnd"/>
      <w:r w:rsidRPr="0077287A">
        <w:rPr>
          <w:rStyle w:val="tlid-translation"/>
        </w:rPr>
        <w:t xml:space="preserve"> Transport, Shun Dar Lin, 2005. Emission factors are presented in the Table below.</w:t>
      </w:r>
    </w:p>
    <w:p w14:paraId="3A95544E" w14:textId="77777777" w:rsidR="00A20B13" w:rsidRPr="0077287A" w:rsidRDefault="002B6FBC" w:rsidP="00E06A4E">
      <w:pPr>
        <w:pStyle w:val="Caption"/>
        <w:outlineLvl w:val="0"/>
        <w:rPr>
          <w:lang w:val="pt-BR"/>
        </w:rPr>
      </w:pPr>
      <w:bookmarkStart w:id="332" w:name="_Toc431312145"/>
      <w:bookmarkStart w:id="333" w:name="_Toc428790115"/>
      <w:bookmarkStart w:id="334" w:name="_Toc428192989"/>
      <w:bookmarkStart w:id="335" w:name="_Toc402950112"/>
      <w:bookmarkStart w:id="336" w:name="_Toc465039436"/>
      <w:bookmarkStart w:id="337" w:name="_Toc496872497"/>
      <w:bookmarkStart w:id="338" w:name="_Toc506093700"/>
      <w:bookmarkStart w:id="339" w:name="_Toc35355963"/>
      <w:r w:rsidRPr="0077287A">
        <w:rPr>
          <w:lang w:val="pt-BR"/>
        </w:rPr>
        <w:t xml:space="preserve">Table </w:t>
      </w:r>
      <w:r w:rsidRPr="0077287A">
        <w:rPr>
          <w:lang w:val="pt-BR"/>
        </w:rPr>
        <w:fldChar w:fldCharType="begin"/>
      </w:r>
      <w:r w:rsidRPr="0077287A">
        <w:rPr>
          <w:lang w:val="pt-BR"/>
        </w:rPr>
        <w:instrText xml:space="preserve"> SEQ Table \* ARABIC </w:instrText>
      </w:r>
      <w:r w:rsidRPr="0077287A">
        <w:rPr>
          <w:lang w:val="pt-BR"/>
        </w:rPr>
        <w:fldChar w:fldCharType="separate"/>
      </w:r>
      <w:r w:rsidR="009B2EBC" w:rsidRPr="0077287A">
        <w:rPr>
          <w:noProof/>
          <w:lang w:val="pt-BR"/>
        </w:rPr>
        <w:t>30</w:t>
      </w:r>
      <w:r w:rsidRPr="0077287A">
        <w:rPr>
          <w:lang w:val="pt-BR"/>
        </w:rPr>
        <w:fldChar w:fldCharType="end"/>
      </w:r>
      <w:r w:rsidR="00A20B13" w:rsidRPr="0077287A">
        <w:rPr>
          <w:lang w:val="pt-BR"/>
        </w:rPr>
        <w:t>: Emission factors</w:t>
      </w:r>
      <w:bookmarkEnd w:id="332"/>
      <w:bookmarkEnd w:id="333"/>
      <w:bookmarkEnd w:id="334"/>
      <w:bookmarkEnd w:id="335"/>
      <w:bookmarkEnd w:id="336"/>
      <w:bookmarkEnd w:id="337"/>
      <w:bookmarkEnd w:id="338"/>
      <w:bookmarkEnd w:id="339"/>
    </w:p>
    <w:tbl>
      <w:tblPr>
        <w:tblW w:w="462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80"/>
        <w:gridCol w:w="1513"/>
        <w:gridCol w:w="1545"/>
        <w:gridCol w:w="1447"/>
      </w:tblGrid>
      <w:tr w:rsidR="00A20B13" w:rsidRPr="0077287A" w14:paraId="16372D13" w14:textId="77777777" w:rsidTr="002B6FBC">
        <w:trPr>
          <w:cantSplit/>
          <w:trHeight w:val="340"/>
          <w:jc w:val="center"/>
        </w:trPr>
        <w:tc>
          <w:tcPr>
            <w:tcW w:w="2314" w:type="pct"/>
            <w:vMerge w:val="restart"/>
            <w:tcBorders>
              <w:top w:val="single" w:sz="4" w:space="0" w:color="auto"/>
              <w:left w:val="single" w:sz="4" w:space="0" w:color="auto"/>
              <w:bottom w:val="single" w:sz="4" w:space="0" w:color="auto"/>
              <w:right w:val="single" w:sz="4" w:space="0" w:color="auto"/>
            </w:tcBorders>
            <w:vAlign w:val="center"/>
            <w:hideMark/>
          </w:tcPr>
          <w:p w14:paraId="0DCFFF31" w14:textId="77777777" w:rsidR="00A20B13" w:rsidRPr="0077287A" w:rsidRDefault="00A20B13" w:rsidP="002B6FBC">
            <w:pPr>
              <w:pStyle w:val="ECC-7KCenter"/>
              <w:rPr>
                <w:lang w:val="pt-BR"/>
              </w:rPr>
            </w:pPr>
            <w:r w:rsidRPr="0077287A">
              <w:rPr>
                <w:lang w:val="pt-BR"/>
              </w:rPr>
              <w:t>Coeffiicent of oil (kg/ton of soil)</w:t>
            </w:r>
          </w:p>
        </w:tc>
        <w:tc>
          <w:tcPr>
            <w:tcW w:w="2686" w:type="pct"/>
            <w:gridSpan w:val="3"/>
            <w:tcBorders>
              <w:top w:val="single" w:sz="4" w:space="0" w:color="auto"/>
              <w:left w:val="single" w:sz="4" w:space="0" w:color="auto"/>
              <w:bottom w:val="single" w:sz="4" w:space="0" w:color="auto"/>
              <w:right w:val="single" w:sz="4" w:space="0" w:color="auto"/>
            </w:tcBorders>
            <w:vAlign w:val="center"/>
            <w:hideMark/>
          </w:tcPr>
          <w:p w14:paraId="7F7DBFE2" w14:textId="77777777" w:rsidR="00A20B13" w:rsidRPr="0077287A" w:rsidRDefault="00A20B13" w:rsidP="002B6FBC">
            <w:pPr>
              <w:pStyle w:val="ECC-7KCenter"/>
              <w:rPr>
                <w:lang w:val="pt-BR"/>
              </w:rPr>
            </w:pPr>
            <w:r w:rsidRPr="0077287A">
              <w:rPr>
                <w:lang w:val="pt-BR"/>
              </w:rPr>
              <w:t>Emission factors (kg/tons of oil)</w:t>
            </w:r>
          </w:p>
        </w:tc>
      </w:tr>
      <w:tr w:rsidR="00A20B13" w:rsidRPr="0077287A" w14:paraId="5E42F8D8" w14:textId="77777777" w:rsidTr="002B6FBC">
        <w:trPr>
          <w:cantSplit/>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C90200" w14:textId="77777777" w:rsidR="00A20B13" w:rsidRPr="0077287A" w:rsidRDefault="00A20B13" w:rsidP="002B6FBC">
            <w:pPr>
              <w:pStyle w:val="ECC-7KCenter"/>
              <w:rPr>
                <w:lang w:val="pt-BR"/>
              </w:rPr>
            </w:pPr>
          </w:p>
        </w:tc>
        <w:tc>
          <w:tcPr>
            <w:tcW w:w="902" w:type="pct"/>
            <w:tcBorders>
              <w:top w:val="single" w:sz="4" w:space="0" w:color="auto"/>
              <w:left w:val="single" w:sz="4" w:space="0" w:color="auto"/>
              <w:bottom w:val="single" w:sz="4" w:space="0" w:color="auto"/>
              <w:right w:val="single" w:sz="4" w:space="0" w:color="auto"/>
            </w:tcBorders>
            <w:vAlign w:val="center"/>
            <w:hideMark/>
          </w:tcPr>
          <w:p w14:paraId="035E9A83" w14:textId="77777777" w:rsidR="00A20B13" w:rsidRPr="0077287A" w:rsidRDefault="00A20B13" w:rsidP="002B6FBC">
            <w:pPr>
              <w:pStyle w:val="ECC-7KCenter"/>
            </w:pPr>
            <w:r w:rsidRPr="0077287A">
              <w:t>SO</w:t>
            </w:r>
            <w:r w:rsidRPr="0077287A">
              <w:rPr>
                <w:vertAlign w:val="subscript"/>
              </w:rPr>
              <w:t>2</w:t>
            </w:r>
          </w:p>
        </w:tc>
        <w:tc>
          <w:tcPr>
            <w:tcW w:w="921" w:type="pct"/>
            <w:tcBorders>
              <w:top w:val="single" w:sz="4" w:space="0" w:color="auto"/>
              <w:left w:val="single" w:sz="4" w:space="0" w:color="auto"/>
              <w:bottom w:val="single" w:sz="4" w:space="0" w:color="auto"/>
              <w:right w:val="single" w:sz="4" w:space="0" w:color="auto"/>
            </w:tcBorders>
            <w:vAlign w:val="center"/>
            <w:hideMark/>
          </w:tcPr>
          <w:p w14:paraId="5F5A4544" w14:textId="77777777" w:rsidR="00A20B13" w:rsidRPr="0077287A" w:rsidRDefault="00A20B13" w:rsidP="002B6FBC">
            <w:pPr>
              <w:pStyle w:val="ECC-7KCenter"/>
            </w:pPr>
            <w:r w:rsidRPr="0077287A">
              <w:t>NO</w:t>
            </w:r>
            <w:r w:rsidRPr="0077287A">
              <w:rPr>
                <w:vertAlign w:val="subscript"/>
              </w:rPr>
              <w:t>2</w:t>
            </w:r>
          </w:p>
        </w:tc>
        <w:tc>
          <w:tcPr>
            <w:tcW w:w="863" w:type="pct"/>
            <w:tcBorders>
              <w:top w:val="single" w:sz="4" w:space="0" w:color="auto"/>
              <w:left w:val="single" w:sz="4" w:space="0" w:color="auto"/>
              <w:bottom w:val="single" w:sz="4" w:space="0" w:color="auto"/>
              <w:right w:val="single" w:sz="4" w:space="0" w:color="auto"/>
            </w:tcBorders>
            <w:vAlign w:val="center"/>
            <w:hideMark/>
          </w:tcPr>
          <w:p w14:paraId="25202BF4" w14:textId="77777777" w:rsidR="00A20B13" w:rsidRPr="0077287A" w:rsidRDefault="00A20B13" w:rsidP="002B6FBC">
            <w:pPr>
              <w:pStyle w:val="ECC-7KCenter"/>
            </w:pPr>
            <w:r w:rsidRPr="0077287A">
              <w:t>CO</w:t>
            </w:r>
          </w:p>
        </w:tc>
      </w:tr>
      <w:tr w:rsidR="00A20B13" w:rsidRPr="0077287A" w14:paraId="404E0AA5" w14:textId="77777777" w:rsidTr="002B6FBC">
        <w:trPr>
          <w:trHeight w:val="340"/>
          <w:jc w:val="center"/>
        </w:trPr>
        <w:tc>
          <w:tcPr>
            <w:tcW w:w="2314" w:type="pct"/>
            <w:tcBorders>
              <w:top w:val="single" w:sz="4" w:space="0" w:color="auto"/>
              <w:left w:val="single" w:sz="4" w:space="0" w:color="auto"/>
              <w:bottom w:val="single" w:sz="4" w:space="0" w:color="auto"/>
              <w:right w:val="single" w:sz="4" w:space="0" w:color="auto"/>
            </w:tcBorders>
            <w:vAlign w:val="center"/>
            <w:hideMark/>
          </w:tcPr>
          <w:p w14:paraId="4A516211" w14:textId="77777777" w:rsidR="00A20B13" w:rsidRPr="0077287A" w:rsidRDefault="00A20B13" w:rsidP="002B6FBC">
            <w:pPr>
              <w:pStyle w:val="ECC-7KCenter"/>
            </w:pPr>
            <w:r w:rsidRPr="0077287A">
              <w:t>0.1</w:t>
            </w:r>
          </w:p>
        </w:tc>
        <w:tc>
          <w:tcPr>
            <w:tcW w:w="902" w:type="pct"/>
            <w:tcBorders>
              <w:top w:val="single" w:sz="4" w:space="0" w:color="auto"/>
              <w:left w:val="single" w:sz="4" w:space="0" w:color="auto"/>
              <w:bottom w:val="single" w:sz="4" w:space="0" w:color="auto"/>
              <w:right w:val="single" w:sz="4" w:space="0" w:color="auto"/>
            </w:tcBorders>
            <w:vAlign w:val="center"/>
            <w:hideMark/>
          </w:tcPr>
          <w:p w14:paraId="2F2BF9B9" w14:textId="77777777" w:rsidR="00A20B13" w:rsidRPr="0077287A" w:rsidRDefault="00A20B13" w:rsidP="002B6FBC">
            <w:pPr>
              <w:pStyle w:val="ECC-7KCenter"/>
            </w:pPr>
            <w:r w:rsidRPr="0077287A">
              <w:t>2.8</w:t>
            </w:r>
          </w:p>
        </w:tc>
        <w:tc>
          <w:tcPr>
            <w:tcW w:w="921" w:type="pct"/>
            <w:tcBorders>
              <w:top w:val="single" w:sz="4" w:space="0" w:color="auto"/>
              <w:left w:val="single" w:sz="4" w:space="0" w:color="auto"/>
              <w:bottom w:val="single" w:sz="4" w:space="0" w:color="auto"/>
              <w:right w:val="single" w:sz="4" w:space="0" w:color="auto"/>
            </w:tcBorders>
            <w:vAlign w:val="center"/>
            <w:hideMark/>
          </w:tcPr>
          <w:p w14:paraId="4517F5FD" w14:textId="77777777" w:rsidR="00A20B13" w:rsidRPr="0077287A" w:rsidRDefault="00A20B13" w:rsidP="002B6FBC">
            <w:pPr>
              <w:pStyle w:val="ECC-7KCenter"/>
            </w:pPr>
            <w:r w:rsidRPr="0077287A">
              <w:t>12.3</w:t>
            </w:r>
          </w:p>
        </w:tc>
        <w:tc>
          <w:tcPr>
            <w:tcW w:w="863" w:type="pct"/>
            <w:tcBorders>
              <w:top w:val="single" w:sz="4" w:space="0" w:color="auto"/>
              <w:left w:val="single" w:sz="4" w:space="0" w:color="auto"/>
              <w:bottom w:val="single" w:sz="4" w:space="0" w:color="auto"/>
              <w:right w:val="single" w:sz="4" w:space="0" w:color="auto"/>
            </w:tcBorders>
            <w:vAlign w:val="center"/>
            <w:hideMark/>
          </w:tcPr>
          <w:p w14:paraId="4344C533" w14:textId="77777777" w:rsidR="00A20B13" w:rsidRPr="0077287A" w:rsidRDefault="00A20B13" w:rsidP="002B6FBC">
            <w:pPr>
              <w:pStyle w:val="ECC-7KCenter"/>
            </w:pPr>
            <w:r w:rsidRPr="0077287A">
              <w:t>0.05</w:t>
            </w:r>
          </w:p>
        </w:tc>
      </w:tr>
    </w:tbl>
    <w:p w14:paraId="0CFB42F9" w14:textId="77777777" w:rsidR="00A20B13" w:rsidRPr="0077287A" w:rsidRDefault="00A20B13" w:rsidP="00A20B13">
      <w:pPr>
        <w:pStyle w:val="ECC-4Ghichu"/>
      </w:pPr>
      <w:r w:rsidRPr="0077287A">
        <w:t xml:space="preserve">Source: </w:t>
      </w:r>
      <w:proofErr w:type="spellStart"/>
      <w:r w:rsidRPr="0077287A">
        <w:t>Natz</w:t>
      </w:r>
      <w:proofErr w:type="spellEnd"/>
      <w:r w:rsidRPr="0077287A">
        <w:t xml:space="preserve"> Transport and Shun Dar Lin 2005</w:t>
      </w:r>
    </w:p>
    <w:p w14:paraId="1E44F492" w14:textId="77777777" w:rsidR="00A20B13" w:rsidRPr="0077287A" w:rsidRDefault="00A20B13" w:rsidP="00A20B13">
      <w:pPr>
        <w:pStyle w:val="ECC-1BT"/>
      </w:pPr>
      <w:r w:rsidRPr="0077287A">
        <w:rPr>
          <w:rStyle w:val="tlid-translation"/>
          <w:lang w:val="en"/>
        </w:rPr>
        <w:t>Therefore, the amount of emissions generated during earthwork is estimated in the following table:</w:t>
      </w:r>
    </w:p>
    <w:p w14:paraId="56673BA9" w14:textId="77777777" w:rsidR="00A20B13" w:rsidRPr="0077287A" w:rsidRDefault="002B6FBC" w:rsidP="00E06A4E">
      <w:pPr>
        <w:pStyle w:val="Caption"/>
        <w:outlineLvl w:val="0"/>
      </w:pPr>
      <w:bookmarkStart w:id="340" w:name="_Toc431312146"/>
      <w:bookmarkStart w:id="341" w:name="_Toc428790116"/>
      <w:bookmarkStart w:id="342" w:name="_Toc428192990"/>
      <w:bookmarkStart w:id="343" w:name="_Toc402950113"/>
      <w:bookmarkStart w:id="344" w:name="_Toc465039437"/>
      <w:bookmarkStart w:id="345" w:name="_Toc496872498"/>
      <w:bookmarkStart w:id="346" w:name="_Toc506093701"/>
      <w:bookmarkStart w:id="347" w:name="_Toc35355964"/>
      <w:r w:rsidRPr="0077287A">
        <w:t xml:space="preserve">Table </w:t>
      </w:r>
      <w:r w:rsidRPr="0077287A">
        <w:fldChar w:fldCharType="begin"/>
      </w:r>
      <w:r w:rsidRPr="0077287A">
        <w:instrText xml:space="preserve"> SEQ Table \* ARABIC </w:instrText>
      </w:r>
      <w:r w:rsidRPr="0077287A">
        <w:fldChar w:fldCharType="separate"/>
      </w:r>
      <w:r w:rsidR="009B2EBC" w:rsidRPr="0077287A">
        <w:rPr>
          <w:noProof/>
        </w:rPr>
        <w:t>31</w:t>
      </w:r>
      <w:r w:rsidRPr="0077287A">
        <w:fldChar w:fldCharType="end"/>
      </w:r>
      <w:r w:rsidR="00A20B13" w:rsidRPr="0077287A">
        <w:t xml:space="preserve">: </w:t>
      </w:r>
      <w:bookmarkEnd w:id="340"/>
      <w:bookmarkEnd w:id="341"/>
      <w:bookmarkEnd w:id="342"/>
      <w:bookmarkEnd w:id="343"/>
      <w:bookmarkEnd w:id="344"/>
      <w:bookmarkEnd w:id="345"/>
      <w:bookmarkEnd w:id="346"/>
      <w:r w:rsidR="00A20B13" w:rsidRPr="0077287A">
        <w:t>Estimated emissions generated by construction equipment</w:t>
      </w:r>
      <w:bookmarkEnd w:id="3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5"/>
        <w:gridCol w:w="2532"/>
        <w:gridCol w:w="864"/>
        <w:gridCol w:w="938"/>
        <w:gridCol w:w="1414"/>
        <w:gridCol w:w="1414"/>
        <w:gridCol w:w="1414"/>
      </w:tblGrid>
      <w:tr w:rsidR="00A20B13" w:rsidRPr="0077287A" w14:paraId="1C501C0F" w14:textId="77777777" w:rsidTr="002B6FBC">
        <w:trPr>
          <w:trHeight w:val="144"/>
          <w:tblHeader/>
        </w:trPr>
        <w:tc>
          <w:tcPr>
            <w:tcW w:w="307" w:type="pct"/>
            <w:shd w:val="clear" w:color="auto" w:fill="FFF2CC" w:themeFill="accent4" w:themeFillTint="33"/>
            <w:vAlign w:val="center"/>
          </w:tcPr>
          <w:p w14:paraId="5168AC31" w14:textId="77777777" w:rsidR="00A20B13" w:rsidRPr="0077287A" w:rsidRDefault="00A20B13" w:rsidP="002B6FBC">
            <w:pPr>
              <w:pStyle w:val="ECC-7KCenter"/>
              <w:keepNext/>
              <w:rPr>
                <w:rFonts w:eastAsia="Calibri"/>
              </w:rPr>
            </w:pPr>
            <w:r w:rsidRPr="0077287A">
              <w:rPr>
                <w:rFonts w:eastAsia="Calibri"/>
              </w:rPr>
              <w:t>No</w:t>
            </w:r>
          </w:p>
        </w:tc>
        <w:tc>
          <w:tcPr>
            <w:tcW w:w="1735" w:type="pct"/>
            <w:shd w:val="clear" w:color="auto" w:fill="FFF2CC" w:themeFill="accent4" w:themeFillTint="33"/>
            <w:vAlign w:val="center"/>
          </w:tcPr>
          <w:p w14:paraId="37A2BFEC" w14:textId="77777777" w:rsidR="00A20B13" w:rsidRPr="0077287A" w:rsidRDefault="00A20B13" w:rsidP="002B6FBC">
            <w:pPr>
              <w:pStyle w:val="ECC-7KCenter"/>
            </w:pPr>
            <w:r w:rsidRPr="0077287A">
              <w:t>Work item</w:t>
            </w:r>
          </w:p>
        </w:tc>
        <w:tc>
          <w:tcPr>
            <w:tcW w:w="534" w:type="pct"/>
            <w:shd w:val="clear" w:color="auto" w:fill="FFF2CC" w:themeFill="accent4" w:themeFillTint="33"/>
            <w:vAlign w:val="center"/>
          </w:tcPr>
          <w:p w14:paraId="79A99EB1" w14:textId="77777777" w:rsidR="00A20B13" w:rsidRPr="0077287A" w:rsidRDefault="00A20B13" w:rsidP="002B6FBC">
            <w:pPr>
              <w:pStyle w:val="ECC-7KCenter"/>
              <w:rPr>
                <w:szCs w:val="22"/>
              </w:rPr>
            </w:pPr>
            <w:r w:rsidRPr="0077287A">
              <w:rPr>
                <w:szCs w:val="22"/>
              </w:rPr>
              <w:t>Weight (ton)</w:t>
            </w:r>
          </w:p>
        </w:tc>
        <w:tc>
          <w:tcPr>
            <w:tcW w:w="611" w:type="pct"/>
            <w:shd w:val="clear" w:color="auto" w:fill="FFF2CC" w:themeFill="accent4" w:themeFillTint="33"/>
            <w:vAlign w:val="center"/>
          </w:tcPr>
          <w:p w14:paraId="7B39E3F5" w14:textId="77777777" w:rsidR="00A20B13" w:rsidRPr="0077287A" w:rsidRDefault="00A20B13" w:rsidP="002B6FBC">
            <w:pPr>
              <w:pStyle w:val="ECC-7KCenter"/>
              <w:rPr>
                <w:szCs w:val="22"/>
              </w:rPr>
            </w:pPr>
            <w:r w:rsidRPr="0077287A">
              <w:rPr>
                <w:szCs w:val="22"/>
              </w:rPr>
              <w:t>Amount of oil to be used (ton)</w:t>
            </w:r>
          </w:p>
        </w:tc>
        <w:tc>
          <w:tcPr>
            <w:tcW w:w="610" w:type="pct"/>
            <w:shd w:val="clear" w:color="auto" w:fill="FFF2CC" w:themeFill="accent4" w:themeFillTint="33"/>
            <w:vAlign w:val="center"/>
          </w:tcPr>
          <w:p w14:paraId="76EB315A" w14:textId="77777777" w:rsidR="00A20B13" w:rsidRPr="0077287A" w:rsidRDefault="00A20B13" w:rsidP="002B6FBC">
            <w:pPr>
              <w:pStyle w:val="ECC-7KCenter"/>
              <w:keepNext/>
              <w:rPr>
                <w:szCs w:val="22"/>
              </w:rPr>
            </w:pPr>
            <w:r w:rsidRPr="0077287A">
              <w:rPr>
                <w:szCs w:val="22"/>
              </w:rPr>
              <w:t>SO</w:t>
            </w:r>
            <w:r w:rsidRPr="0077287A">
              <w:rPr>
                <w:szCs w:val="22"/>
                <w:vertAlign w:val="subscript"/>
              </w:rPr>
              <w:t>2</w:t>
            </w:r>
            <w:r w:rsidRPr="0077287A">
              <w:rPr>
                <w:szCs w:val="22"/>
              </w:rPr>
              <w:t xml:space="preserve"> concentration</w:t>
            </w:r>
          </w:p>
          <w:p w14:paraId="37D13392" w14:textId="77777777" w:rsidR="00A20B13" w:rsidRPr="0077287A" w:rsidRDefault="00A20B13" w:rsidP="002B6FBC">
            <w:pPr>
              <w:pStyle w:val="ECC-7KCenter"/>
              <w:keepNext/>
              <w:rPr>
                <w:rFonts w:eastAsia="Calibri"/>
                <w:bCs/>
                <w:szCs w:val="22"/>
                <w:lang w:val="nb-NO"/>
              </w:rPr>
            </w:pPr>
            <w:r w:rsidRPr="0077287A">
              <w:rPr>
                <w:szCs w:val="22"/>
              </w:rPr>
              <w:t>(mg/m</w:t>
            </w:r>
            <w:r w:rsidRPr="0077287A">
              <w:rPr>
                <w:szCs w:val="22"/>
                <w:vertAlign w:val="superscript"/>
              </w:rPr>
              <w:t>3</w:t>
            </w:r>
            <w:r w:rsidRPr="0077287A">
              <w:rPr>
                <w:szCs w:val="22"/>
              </w:rPr>
              <w:t>)</w:t>
            </w:r>
          </w:p>
        </w:tc>
        <w:tc>
          <w:tcPr>
            <w:tcW w:w="580" w:type="pct"/>
            <w:shd w:val="clear" w:color="auto" w:fill="FFF2CC" w:themeFill="accent4" w:themeFillTint="33"/>
            <w:vAlign w:val="center"/>
          </w:tcPr>
          <w:p w14:paraId="6FB434D7" w14:textId="77777777" w:rsidR="00A20B13" w:rsidRPr="0077287A" w:rsidRDefault="00A20B13" w:rsidP="002B6FBC">
            <w:pPr>
              <w:pStyle w:val="ECC-7KCenter"/>
              <w:keepNext/>
              <w:rPr>
                <w:szCs w:val="22"/>
              </w:rPr>
            </w:pPr>
            <w:proofErr w:type="spellStart"/>
            <w:r w:rsidRPr="0077287A">
              <w:rPr>
                <w:szCs w:val="22"/>
              </w:rPr>
              <w:t>Nox</w:t>
            </w:r>
            <w:proofErr w:type="spellEnd"/>
          </w:p>
          <w:p w14:paraId="6F5BFCE9" w14:textId="77777777" w:rsidR="00A20B13" w:rsidRPr="0077287A" w:rsidRDefault="00A20B13" w:rsidP="002B6FBC">
            <w:pPr>
              <w:pStyle w:val="ECC-7KCenter"/>
              <w:keepNext/>
              <w:rPr>
                <w:rFonts w:eastAsia="Calibri"/>
                <w:bCs/>
                <w:szCs w:val="22"/>
                <w:lang w:val="nb-NO"/>
              </w:rPr>
            </w:pPr>
            <w:r w:rsidRPr="0077287A">
              <w:rPr>
                <w:szCs w:val="22"/>
              </w:rPr>
              <w:t>concentration (mg/m</w:t>
            </w:r>
            <w:r w:rsidRPr="0077287A">
              <w:rPr>
                <w:szCs w:val="22"/>
                <w:vertAlign w:val="superscript"/>
              </w:rPr>
              <w:t>3</w:t>
            </w:r>
            <w:r w:rsidRPr="0077287A">
              <w:rPr>
                <w:szCs w:val="22"/>
              </w:rPr>
              <w:t>)</w:t>
            </w:r>
          </w:p>
        </w:tc>
        <w:tc>
          <w:tcPr>
            <w:tcW w:w="623" w:type="pct"/>
            <w:shd w:val="clear" w:color="auto" w:fill="FFF2CC" w:themeFill="accent4" w:themeFillTint="33"/>
            <w:vAlign w:val="center"/>
          </w:tcPr>
          <w:p w14:paraId="37026A8F" w14:textId="77777777" w:rsidR="00A20B13" w:rsidRPr="0077287A" w:rsidRDefault="00A20B13" w:rsidP="002B6FBC">
            <w:pPr>
              <w:pStyle w:val="ECC-7KCenter"/>
              <w:keepNext/>
              <w:rPr>
                <w:szCs w:val="22"/>
              </w:rPr>
            </w:pPr>
            <w:r w:rsidRPr="0077287A">
              <w:rPr>
                <w:szCs w:val="22"/>
              </w:rPr>
              <w:t xml:space="preserve">CO </w:t>
            </w:r>
          </w:p>
          <w:p w14:paraId="72BEC9C9" w14:textId="77777777" w:rsidR="00A20B13" w:rsidRPr="0077287A" w:rsidRDefault="00A20B13" w:rsidP="002B6FBC">
            <w:pPr>
              <w:pStyle w:val="ECC-7KCenter"/>
              <w:keepNext/>
              <w:rPr>
                <w:rFonts w:eastAsia="Calibri"/>
                <w:bCs/>
                <w:szCs w:val="22"/>
                <w:lang w:val="nb-NO"/>
              </w:rPr>
            </w:pPr>
            <w:r w:rsidRPr="0077287A">
              <w:rPr>
                <w:szCs w:val="22"/>
              </w:rPr>
              <w:t>concentration (mg/m</w:t>
            </w:r>
            <w:r w:rsidRPr="0077287A">
              <w:rPr>
                <w:szCs w:val="22"/>
                <w:vertAlign w:val="superscript"/>
              </w:rPr>
              <w:t>3</w:t>
            </w:r>
            <w:r w:rsidRPr="0077287A">
              <w:rPr>
                <w:szCs w:val="22"/>
              </w:rPr>
              <w:t>)</w:t>
            </w:r>
          </w:p>
        </w:tc>
      </w:tr>
      <w:tr w:rsidR="00A20B13" w:rsidRPr="0077287A" w14:paraId="1A514DBB" w14:textId="77777777" w:rsidTr="002B6FBC">
        <w:trPr>
          <w:trHeight w:val="144"/>
        </w:trPr>
        <w:tc>
          <w:tcPr>
            <w:tcW w:w="307" w:type="pct"/>
            <w:shd w:val="clear" w:color="auto" w:fill="auto"/>
            <w:vAlign w:val="center"/>
          </w:tcPr>
          <w:p w14:paraId="48511EA0" w14:textId="77777777" w:rsidR="00A20B13" w:rsidRPr="0077287A" w:rsidRDefault="00A20B13" w:rsidP="00005875">
            <w:pPr>
              <w:pStyle w:val="ECC-7KCenter"/>
              <w:numPr>
                <w:ilvl w:val="0"/>
                <w:numId w:val="54"/>
              </w:numPr>
              <w:ind w:left="417"/>
              <w:rPr>
                <w:rFonts w:eastAsia="Calibri"/>
              </w:rPr>
            </w:pPr>
          </w:p>
        </w:tc>
        <w:tc>
          <w:tcPr>
            <w:tcW w:w="1735" w:type="pct"/>
            <w:shd w:val="clear" w:color="auto" w:fill="auto"/>
            <w:vAlign w:val="center"/>
          </w:tcPr>
          <w:p w14:paraId="6B10BC49" w14:textId="77777777" w:rsidR="00A20B13" w:rsidRPr="0077287A" w:rsidRDefault="00A20B13" w:rsidP="002B6FBC">
            <w:pPr>
              <w:pStyle w:val="ECC-7KBT"/>
            </w:pPr>
            <w:r w:rsidRPr="0077287A">
              <w:t>Construction of urban drainage system</w:t>
            </w:r>
          </w:p>
        </w:tc>
        <w:tc>
          <w:tcPr>
            <w:tcW w:w="534" w:type="pct"/>
            <w:vAlign w:val="center"/>
          </w:tcPr>
          <w:p w14:paraId="7C142664" w14:textId="77777777" w:rsidR="00A20B13" w:rsidRPr="0077287A" w:rsidRDefault="00A20B13" w:rsidP="002B6FBC">
            <w:pPr>
              <w:pStyle w:val="ECC-7KSO"/>
            </w:pPr>
            <w:r w:rsidRPr="0077287A">
              <w:t>4,313</w:t>
            </w:r>
          </w:p>
        </w:tc>
        <w:tc>
          <w:tcPr>
            <w:tcW w:w="611" w:type="pct"/>
            <w:vAlign w:val="center"/>
          </w:tcPr>
          <w:p w14:paraId="2C11BD7F" w14:textId="77777777" w:rsidR="00A20B13" w:rsidRPr="0077287A" w:rsidRDefault="00A20B13" w:rsidP="002B6FBC">
            <w:pPr>
              <w:pStyle w:val="ECC-7KSO"/>
            </w:pPr>
            <w:r w:rsidRPr="0077287A">
              <w:t>0.4313</w:t>
            </w:r>
          </w:p>
        </w:tc>
        <w:tc>
          <w:tcPr>
            <w:tcW w:w="610" w:type="pct"/>
            <w:vAlign w:val="center"/>
          </w:tcPr>
          <w:p w14:paraId="3F9F6BA8" w14:textId="77777777" w:rsidR="00A20B13" w:rsidRPr="0077287A" w:rsidRDefault="00A20B13" w:rsidP="002B6FBC">
            <w:pPr>
              <w:pStyle w:val="ECC-7KSO"/>
            </w:pPr>
            <w:r w:rsidRPr="0077287A">
              <w:t>0.0012</w:t>
            </w:r>
          </w:p>
        </w:tc>
        <w:tc>
          <w:tcPr>
            <w:tcW w:w="580" w:type="pct"/>
            <w:vAlign w:val="center"/>
          </w:tcPr>
          <w:p w14:paraId="61F1E08C" w14:textId="77777777" w:rsidR="00A20B13" w:rsidRPr="0077287A" w:rsidRDefault="00A20B13" w:rsidP="002B6FBC">
            <w:pPr>
              <w:pStyle w:val="ECC-7KSO"/>
            </w:pPr>
            <w:r w:rsidRPr="0077287A">
              <w:t>0.0053</w:t>
            </w:r>
          </w:p>
        </w:tc>
        <w:tc>
          <w:tcPr>
            <w:tcW w:w="623" w:type="pct"/>
            <w:vAlign w:val="center"/>
          </w:tcPr>
          <w:p w14:paraId="174056DE" w14:textId="77777777" w:rsidR="00A20B13" w:rsidRPr="0077287A" w:rsidRDefault="00A20B13" w:rsidP="002B6FBC">
            <w:pPr>
              <w:pStyle w:val="ECC-7KSO"/>
            </w:pPr>
            <w:r w:rsidRPr="0077287A">
              <w:t>0.00022</w:t>
            </w:r>
          </w:p>
        </w:tc>
      </w:tr>
      <w:tr w:rsidR="00A20B13" w:rsidRPr="0077287A" w14:paraId="32D03146" w14:textId="77777777" w:rsidTr="002B6FBC">
        <w:trPr>
          <w:trHeight w:val="144"/>
        </w:trPr>
        <w:tc>
          <w:tcPr>
            <w:tcW w:w="307" w:type="pct"/>
            <w:shd w:val="clear" w:color="auto" w:fill="auto"/>
            <w:vAlign w:val="center"/>
          </w:tcPr>
          <w:p w14:paraId="3C1FB28F" w14:textId="77777777" w:rsidR="00A20B13" w:rsidRPr="0077287A" w:rsidRDefault="00A20B13" w:rsidP="00005875">
            <w:pPr>
              <w:pStyle w:val="ECC-7KCenter"/>
              <w:numPr>
                <w:ilvl w:val="0"/>
                <w:numId w:val="54"/>
              </w:numPr>
              <w:ind w:left="417"/>
              <w:rPr>
                <w:rFonts w:eastAsia="Calibri"/>
              </w:rPr>
            </w:pPr>
          </w:p>
        </w:tc>
        <w:tc>
          <w:tcPr>
            <w:tcW w:w="1735" w:type="pct"/>
            <w:shd w:val="clear" w:color="auto" w:fill="auto"/>
            <w:vAlign w:val="center"/>
          </w:tcPr>
          <w:p w14:paraId="2711F78F" w14:textId="77777777" w:rsidR="00A20B13" w:rsidRPr="0077287A" w:rsidRDefault="00A20B13" w:rsidP="002B6FBC">
            <w:pPr>
              <w:pStyle w:val="ECC-7KBT"/>
            </w:pPr>
            <w:r w:rsidRPr="0077287A">
              <w:t>Construction of wastewater collection and treatment system</w:t>
            </w:r>
          </w:p>
        </w:tc>
        <w:tc>
          <w:tcPr>
            <w:tcW w:w="534" w:type="pct"/>
            <w:vAlign w:val="center"/>
          </w:tcPr>
          <w:p w14:paraId="7752FA18" w14:textId="77777777" w:rsidR="00A20B13" w:rsidRPr="0077287A" w:rsidRDefault="00A20B13" w:rsidP="002B6FBC">
            <w:pPr>
              <w:pStyle w:val="ECC-7KSO"/>
            </w:pPr>
            <w:r w:rsidRPr="0077287A">
              <w:t>7,974</w:t>
            </w:r>
          </w:p>
        </w:tc>
        <w:tc>
          <w:tcPr>
            <w:tcW w:w="611" w:type="pct"/>
            <w:vAlign w:val="center"/>
          </w:tcPr>
          <w:p w14:paraId="4551600E" w14:textId="77777777" w:rsidR="00A20B13" w:rsidRPr="0077287A" w:rsidRDefault="00A20B13" w:rsidP="002B6FBC">
            <w:pPr>
              <w:pStyle w:val="ECC-7KSO"/>
            </w:pPr>
            <w:r w:rsidRPr="0077287A">
              <w:t>0.7974</w:t>
            </w:r>
          </w:p>
        </w:tc>
        <w:tc>
          <w:tcPr>
            <w:tcW w:w="610" w:type="pct"/>
            <w:vAlign w:val="center"/>
          </w:tcPr>
          <w:p w14:paraId="5DDEE44F" w14:textId="77777777" w:rsidR="00A20B13" w:rsidRPr="0077287A" w:rsidRDefault="00A20B13" w:rsidP="002B6FBC">
            <w:pPr>
              <w:pStyle w:val="ECC-7KSO"/>
            </w:pPr>
            <w:r w:rsidRPr="0077287A">
              <w:t>0.0022</w:t>
            </w:r>
          </w:p>
        </w:tc>
        <w:tc>
          <w:tcPr>
            <w:tcW w:w="580" w:type="pct"/>
            <w:vAlign w:val="center"/>
          </w:tcPr>
          <w:p w14:paraId="4AE981C4" w14:textId="77777777" w:rsidR="00A20B13" w:rsidRPr="0077287A" w:rsidRDefault="00A20B13" w:rsidP="002B6FBC">
            <w:pPr>
              <w:pStyle w:val="ECC-7KSO"/>
            </w:pPr>
            <w:r w:rsidRPr="0077287A">
              <w:t>0.0098</w:t>
            </w:r>
          </w:p>
        </w:tc>
        <w:tc>
          <w:tcPr>
            <w:tcW w:w="623" w:type="pct"/>
            <w:vAlign w:val="center"/>
          </w:tcPr>
          <w:p w14:paraId="7B241896" w14:textId="77777777" w:rsidR="00A20B13" w:rsidRPr="0077287A" w:rsidRDefault="00A20B13" w:rsidP="002B6FBC">
            <w:pPr>
              <w:pStyle w:val="ECC-7KSO"/>
            </w:pPr>
            <w:r w:rsidRPr="0077287A">
              <w:t>0.00040</w:t>
            </w:r>
          </w:p>
        </w:tc>
      </w:tr>
      <w:tr w:rsidR="00A20B13" w:rsidRPr="0077287A" w14:paraId="7D8A4E05" w14:textId="77777777" w:rsidTr="002B6FBC">
        <w:trPr>
          <w:trHeight w:val="144"/>
        </w:trPr>
        <w:tc>
          <w:tcPr>
            <w:tcW w:w="307" w:type="pct"/>
            <w:shd w:val="clear" w:color="auto" w:fill="auto"/>
            <w:vAlign w:val="center"/>
          </w:tcPr>
          <w:p w14:paraId="77FF0ACA" w14:textId="77777777" w:rsidR="00A20B13" w:rsidRPr="0077287A" w:rsidRDefault="00A20B13" w:rsidP="00005875">
            <w:pPr>
              <w:pStyle w:val="ECC-7KCenter"/>
              <w:numPr>
                <w:ilvl w:val="0"/>
                <w:numId w:val="54"/>
              </w:numPr>
              <w:ind w:left="417"/>
              <w:rPr>
                <w:rFonts w:eastAsia="Calibri"/>
              </w:rPr>
            </w:pPr>
          </w:p>
        </w:tc>
        <w:tc>
          <w:tcPr>
            <w:tcW w:w="1735" w:type="pct"/>
            <w:shd w:val="clear" w:color="auto" w:fill="auto"/>
            <w:vAlign w:val="center"/>
          </w:tcPr>
          <w:p w14:paraId="0E4DE8B6" w14:textId="77777777" w:rsidR="00A20B13" w:rsidRPr="0077287A" w:rsidRDefault="00A20B13" w:rsidP="002B6FBC">
            <w:pPr>
              <w:pStyle w:val="ECC-7KBT"/>
            </w:pPr>
            <w:r w:rsidRPr="0077287A">
              <w:t>Flood control for the city’s key areas</w:t>
            </w:r>
          </w:p>
        </w:tc>
        <w:tc>
          <w:tcPr>
            <w:tcW w:w="534" w:type="pct"/>
            <w:vAlign w:val="center"/>
          </w:tcPr>
          <w:p w14:paraId="5DE5555F" w14:textId="77777777" w:rsidR="00A20B13" w:rsidRPr="0077287A" w:rsidRDefault="00A20B13" w:rsidP="002B6FBC">
            <w:pPr>
              <w:pStyle w:val="ECC-7KSO"/>
            </w:pPr>
            <w:r w:rsidRPr="0077287A">
              <w:t>23,477</w:t>
            </w:r>
          </w:p>
        </w:tc>
        <w:tc>
          <w:tcPr>
            <w:tcW w:w="611" w:type="pct"/>
            <w:vAlign w:val="center"/>
          </w:tcPr>
          <w:p w14:paraId="420913C0" w14:textId="77777777" w:rsidR="00A20B13" w:rsidRPr="0077287A" w:rsidRDefault="00A20B13" w:rsidP="002B6FBC">
            <w:pPr>
              <w:pStyle w:val="ECC-7KSO"/>
            </w:pPr>
            <w:r w:rsidRPr="0077287A">
              <w:t>2.3477</w:t>
            </w:r>
          </w:p>
        </w:tc>
        <w:tc>
          <w:tcPr>
            <w:tcW w:w="610" w:type="pct"/>
            <w:vAlign w:val="center"/>
          </w:tcPr>
          <w:p w14:paraId="7147785A" w14:textId="77777777" w:rsidR="00A20B13" w:rsidRPr="0077287A" w:rsidRDefault="00A20B13" w:rsidP="002B6FBC">
            <w:pPr>
              <w:pStyle w:val="ECC-7KSO"/>
            </w:pPr>
            <w:r w:rsidRPr="0077287A">
              <w:t>0.0066</w:t>
            </w:r>
          </w:p>
        </w:tc>
        <w:tc>
          <w:tcPr>
            <w:tcW w:w="580" w:type="pct"/>
            <w:vAlign w:val="center"/>
          </w:tcPr>
          <w:p w14:paraId="5DE0F919" w14:textId="77777777" w:rsidR="00A20B13" w:rsidRPr="0077287A" w:rsidRDefault="00A20B13" w:rsidP="002B6FBC">
            <w:pPr>
              <w:pStyle w:val="ECC-7KSO"/>
            </w:pPr>
            <w:r w:rsidRPr="0077287A">
              <w:t>0.0289</w:t>
            </w:r>
          </w:p>
        </w:tc>
        <w:tc>
          <w:tcPr>
            <w:tcW w:w="623" w:type="pct"/>
            <w:vAlign w:val="center"/>
          </w:tcPr>
          <w:p w14:paraId="1AC11D36" w14:textId="77777777" w:rsidR="00A20B13" w:rsidRPr="0077287A" w:rsidRDefault="00A20B13" w:rsidP="002B6FBC">
            <w:pPr>
              <w:pStyle w:val="ECC-7KSO"/>
            </w:pPr>
            <w:r w:rsidRPr="0077287A">
              <w:t>0.00117</w:t>
            </w:r>
          </w:p>
        </w:tc>
      </w:tr>
      <w:tr w:rsidR="00A20B13" w:rsidRPr="0077287A" w14:paraId="0305F20D" w14:textId="77777777" w:rsidTr="002B6FBC">
        <w:trPr>
          <w:trHeight w:val="144"/>
        </w:trPr>
        <w:tc>
          <w:tcPr>
            <w:tcW w:w="307" w:type="pct"/>
            <w:shd w:val="clear" w:color="auto" w:fill="auto"/>
            <w:vAlign w:val="center"/>
          </w:tcPr>
          <w:p w14:paraId="3DE018DE" w14:textId="77777777" w:rsidR="00A20B13" w:rsidRPr="0077287A" w:rsidRDefault="00A20B13" w:rsidP="00005875">
            <w:pPr>
              <w:pStyle w:val="ECC-7KCenter"/>
              <w:numPr>
                <w:ilvl w:val="0"/>
                <w:numId w:val="54"/>
              </w:numPr>
              <w:ind w:left="417"/>
              <w:rPr>
                <w:rFonts w:eastAsia="Calibri"/>
              </w:rPr>
            </w:pPr>
          </w:p>
        </w:tc>
        <w:tc>
          <w:tcPr>
            <w:tcW w:w="1735" w:type="pct"/>
            <w:shd w:val="clear" w:color="auto" w:fill="auto"/>
            <w:vAlign w:val="center"/>
          </w:tcPr>
          <w:p w14:paraId="5926CAA6" w14:textId="1AA5A335" w:rsidR="00A20B13" w:rsidRPr="0077287A" w:rsidRDefault="00A20B13" w:rsidP="002B6FBC">
            <w:pPr>
              <w:pStyle w:val="ECC-7KBT"/>
            </w:pPr>
            <w:r w:rsidRPr="0077287A">
              <w:t xml:space="preserve">Construction of </w:t>
            </w:r>
            <w:r w:rsidR="001017DF" w:rsidRPr="0077287A">
              <w:t>connection road between ward</w:t>
            </w:r>
            <w:r w:rsidRPr="0077287A">
              <w:t>8 and ward 9</w:t>
            </w:r>
          </w:p>
        </w:tc>
        <w:tc>
          <w:tcPr>
            <w:tcW w:w="534" w:type="pct"/>
            <w:vAlign w:val="center"/>
          </w:tcPr>
          <w:p w14:paraId="40391F84" w14:textId="77777777" w:rsidR="00A20B13" w:rsidRPr="0077287A" w:rsidRDefault="00A20B13" w:rsidP="002B6FBC">
            <w:pPr>
              <w:pStyle w:val="ECC-7KSO"/>
            </w:pPr>
            <w:r w:rsidRPr="0077287A">
              <w:t>52,554</w:t>
            </w:r>
          </w:p>
        </w:tc>
        <w:tc>
          <w:tcPr>
            <w:tcW w:w="611" w:type="pct"/>
            <w:vAlign w:val="center"/>
          </w:tcPr>
          <w:p w14:paraId="6A7AE34B" w14:textId="77777777" w:rsidR="00A20B13" w:rsidRPr="0077287A" w:rsidRDefault="00A20B13" w:rsidP="002B6FBC">
            <w:pPr>
              <w:pStyle w:val="ECC-7KSO"/>
            </w:pPr>
            <w:r w:rsidRPr="0077287A">
              <w:t>5.2554</w:t>
            </w:r>
          </w:p>
        </w:tc>
        <w:tc>
          <w:tcPr>
            <w:tcW w:w="610" w:type="pct"/>
            <w:vAlign w:val="center"/>
          </w:tcPr>
          <w:p w14:paraId="076E9402" w14:textId="77777777" w:rsidR="00A20B13" w:rsidRPr="0077287A" w:rsidRDefault="00A20B13" w:rsidP="002B6FBC">
            <w:pPr>
              <w:pStyle w:val="ECC-7KSO"/>
            </w:pPr>
            <w:r w:rsidRPr="0077287A">
              <w:t>0.0147</w:t>
            </w:r>
          </w:p>
        </w:tc>
        <w:tc>
          <w:tcPr>
            <w:tcW w:w="580" w:type="pct"/>
            <w:vAlign w:val="center"/>
          </w:tcPr>
          <w:p w14:paraId="3830C973" w14:textId="77777777" w:rsidR="00A20B13" w:rsidRPr="0077287A" w:rsidRDefault="00A20B13" w:rsidP="002B6FBC">
            <w:pPr>
              <w:pStyle w:val="ECC-7KSO"/>
            </w:pPr>
            <w:r w:rsidRPr="0077287A">
              <w:t>0.0646</w:t>
            </w:r>
          </w:p>
        </w:tc>
        <w:tc>
          <w:tcPr>
            <w:tcW w:w="623" w:type="pct"/>
            <w:vAlign w:val="center"/>
          </w:tcPr>
          <w:p w14:paraId="42AD0783" w14:textId="77777777" w:rsidR="00A20B13" w:rsidRPr="0077287A" w:rsidRDefault="00A20B13" w:rsidP="002B6FBC">
            <w:pPr>
              <w:pStyle w:val="ECC-7KSO"/>
            </w:pPr>
            <w:r w:rsidRPr="0077287A">
              <w:t>0.00263</w:t>
            </w:r>
          </w:p>
        </w:tc>
      </w:tr>
      <w:tr w:rsidR="00A20B13" w:rsidRPr="0077287A" w14:paraId="6F0E8A3D" w14:textId="77777777" w:rsidTr="002B6FBC">
        <w:trPr>
          <w:trHeight w:val="144"/>
        </w:trPr>
        <w:tc>
          <w:tcPr>
            <w:tcW w:w="307" w:type="pct"/>
            <w:shd w:val="clear" w:color="auto" w:fill="auto"/>
            <w:vAlign w:val="center"/>
          </w:tcPr>
          <w:p w14:paraId="16239ED0" w14:textId="77777777" w:rsidR="00A20B13" w:rsidRPr="0077287A" w:rsidRDefault="00A20B13" w:rsidP="00005875">
            <w:pPr>
              <w:pStyle w:val="ECC-7KCenter"/>
              <w:numPr>
                <w:ilvl w:val="0"/>
                <w:numId w:val="54"/>
              </w:numPr>
              <w:ind w:left="417"/>
              <w:rPr>
                <w:rFonts w:eastAsia="Calibri"/>
              </w:rPr>
            </w:pPr>
          </w:p>
        </w:tc>
        <w:tc>
          <w:tcPr>
            <w:tcW w:w="1735" w:type="pct"/>
            <w:shd w:val="clear" w:color="auto" w:fill="auto"/>
          </w:tcPr>
          <w:p w14:paraId="6F904CFB" w14:textId="77777777" w:rsidR="00A20B13" w:rsidRPr="0077287A" w:rsidRDefault="00A20B13" w:rsidP="002B6FBC">
            <w:pPr>
              <w:pStyle w:val="ECC-7KBT"/>
            </w:pPr>
            <w:r w:rsidRPr="0077287A">
              <w:t>Construction of the main road No.1</w:t>
            </w:r>
          </w:p>
        </w:tc>
        <w:tc>
          <w:tcPr>
            <w:tcW w:w="534" w:type="pct"/>
            <w:vAlign w:val="center"/>
          </w:tcPr>
          <w:p w14:paraId="0DE62B9A" w14:textId="77777777" w:rsidR="00A20B13" w:rsidRPr="0077287A" w:rsidRDefault="00A20B13" w:rsidP="002B6FBC">
            <w:pPr>
              <w:pStyle w:val="ECC-7KSO"/>
            </w:pPr>
            <w:r w:rsidRPr="0077287A">
              <w:t>88,831</w:t>
            </w:r>
          </w:p>
        </w:tc>
        <w:tc>
          <w:tcPr>
            <w:tcW w:w="611" w:type="pct"/>
            <w:vAlign w:val="center"/>
          </w:tcPr>
          <w:p w14:paraId="52237482" w14:textId="77777777" w:rsidR="00A20B13" w:rsidRPr="0077287A" w:rsidRDefault="00A20B13" w:rsidP="002B6FBC">
            <w:pPr>
              <w:pStyle w:val="ECC-7KSO"/>
            </w:pPr>
            <w:r w:rsidRPr="0077287A">
              <w:t>8.8831</w:t>
            </w:r>
          </w:p>
        </w:tc>
        <w:tc>
          <w:tcPr>
            <w:tcW w:w="610" w:type="pct"/>
            <w:vAlign w:val="center"/>
          </w:tcPr>
          <w:p w14:paraId="35397698" w14:textId="77777777" w:rsidR="00A20B13" w:rsidRPr="0077287A" w:rsidRDefault="00A20B13" w:rsidP="002B6FBC">
            <w:pPr>
              <w:pStyle w:val="ECC-7KSO"/>
            </w:pPr>
            <w:r w:rsidRPr="0077287A">
              <w:t>0.0249</w:t>
            </w:r>
          </w:p>
        </w:tc>
        <w:tc>
          <w:tcPr>
            <w:tcW w:w="580" w:type="pct"/>
            <w:vAlign w:val="center"/>
          </w:tcPr>
          <w:p w14:paraId="7887771D" w14:textId="77777777" w:rsidR="00A20B13" w:rsidRPr="0077287A" w:rsidRDefault="00A20B13" w:rsidP="002B6FBC">
            <w:pPr>
              <w:pStyle w:val="ECC-7KSO"/>
            </w:pPr>
            <w:r w:rsidRPr="0077287A">
              <w:t>0.1093</w:t>
            </w:r>
          </w:p>
        </w:tc>
        <w:tc>
          <w:tcPr>
            <w:tcW w:w="623" w:type="pct"/>
            <w:vAlign w:val="center"/>
          </w:tcPr>
          <w:p w14:paraId="7FF181D3" w14:textId="77777777" w:rsidR="00A20B13" w:rsidRPr="0077287A" w:rsidRDefault="00A20B13" w:rsidP="002B6FBC">
            <w:pPr>
              <w:pStyle w:val="ECC-7KSO"/>
            </w:pPr>
            <w:r w:rsidRPr="0077287A">
              <w:t>0.00444</w:t>
            </w:r>
          </w:p>
        </w:tc>
      </w:tr>
      <w:tr w:rsidR="00A20B13" w:rsidRPr="0077287A" w14:paraId="1E9E174A" w14:textId="77777777" w:rsidTr="002B6FBC">
        <w:trPr>
          <w:trHeight w:val="144"/>
        </w:trPr>
        <w:tc>
          <w:tcPr>
            <w:tcW w:w="307" w:type="pct"/>
            <w:shd w:val="clear" w:color="auto" w:fill="auto"/>
            <w:vAlign w:val="center"/>
          </w:tcPr>
          <w:p w14:paraId="1BDA397A" w14:textId="77777777" w:rsidR="00A20B13" w:rsidRPr="0077287A" w:rsidRDefault="00A20B13" w:rsidP="00005875">
            <w:pPr>
              <w:pStyle w:val="ECC-7KCenter"/>
              <w:numPr>
                <w:ilvl w:val="0"/>
                <w:numId w:val="54"/>
              </w:numPr>
              <w:ind w:left="417"/>
              <w:rPr>
                <w:rFonts w:eastAsia="Calibri"/>
              </w:rPr>
            </w:pPr>
          </w:p>
        </w:tc>
        <w:tc>
          <w:tcPr>
            <w:tcW w:w="1735" w:type="pct"/>
            <w:shd w:val="clear" w:color="auto" w:fill="auto"/>
          </w:tcPr>
          <w:p w14:paraId="1DDBC5C7" w14:textId="77777777" w:rsidR="00A20B13" w:rsidRPr="0077287A" w:rsidRDefault="00A20B13" w:rsidP="002B6FBC">
            <w:pPr>
              <w:pStyle w:val="ECC-7KBT"/>
            </w:pPr>
            <w:r w:rsidRPr="0077287A">
              <w:t>Construction of the main road No.2</w:t>
            </w:r>
          </w:p>
        </w:tc>
        <w:tc>
          <w:tcPr>
            <w:tcW w:w="534" w:type="pct"/>
            <w:vAlign w:val="center"/>
          </w:tcPr>
          <w:p w14:paraId="133F2F93" w14:textId="77777777" w:rsidR="00A20B13" w:rsidRPr="0077287A" w:rsidRDefault="00A20B13" w:rsidP="002B6FBC">
            <w:pPr>
              <w:pStyle w:val="ECC-7KSO"/>
            </w:pPr>
            <w:r w:rsidRPr="0077287A">
              <w:t>99,216</w:t>
            </w:r>
          </w:p>
        </w:tc>
        <w:tc>
          <w:tcPr>
            <w:tcW w:w="611" w:type="pct"/>
            <w:vAlign w:val="center"/>
          </w:tcPr>
          <w:p w14:paraId="7A10CA6E" w14:textId="77777777" w:rsidR="00A20B13" w:rsidRPr="0077287A" w:rsidRDefault="00A20B13" w:rsidP="002B6FBC">
            <w:pPr>
              <w:pStyle w:val="ECC-7KSO"/>
            </w:pPr>
            <w:r w:rsidRPr="0077287A">
              <w:t>9.9216</w:t>
            </w:r>
          </w:p>
        </w:tc>
        <w:tc>
          <w:tcPr>
            <w:tcW w:w="610" w:type="pct"/>
            <w:vAlign w:val="center"/>
          </w:tcPr>
          <w:p w14:paraId="7132C85B" w14:textId="77777777" w:rsidR="00A20B13" w:rsidRPr="0077287A" w:rsidRDefault="00A20B13" w:rsidP="002B6FBC">
            <w:pPr>
              <w:pStyle w:val="ECC-7KSO"/>
            </w:pPr>
            <w:r w:rsidRPr="0077287A">
              <w:t>0.0278</w:t>
            </w:r>
          </w:p>
        </w:tc>
        <w:tc>
          <w:tcPr>
            <w:tcW w:w="580" w:type="pct"/>
            <w:vAlign w:val="center"/>
          </w:tcPr>
          <w:p w14:paraId="443D4890" w14:textId="77777777" w:rsidR="00A20B13" w:rsidRPr="0077287A" w:rsidRDefault="00A20B13" w:rsidP="002B6FBC">
            <w:pPr>
              <w:pStyle w:val="ECC-7KSO"/>
            </w:pPr>
            <w:r w:rsidRPr="0077287A">
              <w:t>0.1220</w:t>
            </w:r>
          </w:p>
        </w:tc>
        <w:tc>
          <w:tcPr>
            <w:tcW w:w="623" w:type="pct"/>
            <w:vAlign w:val="center"/>
          </w:tcPr>
          <w:p w14:paraId="7E159FBD" w14:textId="77777777" w:rsidR="00A20B13" w:rsidRPr="0077287A" w:rsidRDefault="00A20B13" w:rsidP="002B6FBC">
            <w:pPr>
              <w:pStyle w:val="ECC-7KSO"/>
            </w:pPr>
            <w:r w:rsidRPr="0077287A">
              <w:t>0.00496</w:t>
            </w:r>
          </w:p>
        </w:tc>
      </w:tr>
      <w:tr w:rsidR="00A20B13" w:rsidRPr="0077287A" w14:paraId="53C2646B" w14:textId="77777777" w:rsidTr="002B6FBC">
        <w:trPr>
          <w:trHeight w:val="144"/>
        </w:trPr>
        <w:tc>
          <w:tcPr>
            <w:tcW w:w="307" w:type="pct"/>
            <w:shd w:val="clear" w:color="auto" w:fill="auto"/>
            <w:vAlign w:val="center"/>
          </w:tcPr>
          <w:p w14:paraId="31F02EA7" w14:textId="77777777" w:rsidR="00A20B13" w:rsidRPr="0077287A" w:rsidRDefault="00A20B13" w:rsidP="00005875">
            <w:pPr>
              <w:pStyle w:val="ECC-7KCenter"/>
              <w:numPr>
                <w:ilvl w:val="0"/>
                <w:numId w:val="54"/>
              </w:numPr>
              <w:ind w:left="417"/>
              <w:rPr>
                <w:rFonts w:eastAsia="Calibri"/>
              </w:rPr>
            </w:pPr>
          </w:p>
        </w:tc>
        <w:tc>
          <w:tcPr>
            <w:tcW w:w="1735" w:type="pct"/>
            <w:shd w:val="clear" w:color="auto" w:fill="auto"/>
            <w:vAlign w:val="center"/>
          </w:tcPr>
          <w:p w14:paraId="663A7C0E" w14:textId="77777777" w:rsidR="00A20B13" w:rsidRPr="0077287A" w:rsidRDefault="00A20B13" w:rsidP="002B6FBC">
            <w:pPr>
              <w:pStyle w:val="ECC-7KBT"/>
            </w:pPr>
            <w:r w:rsidRPr="0077287A">
              <w:t>Construction of infrastructure for resettlement site in ward 8</w:t>
            </w:r>
          </w:p>
        </w:tc>
        <w:tc>
          <w:tcPr>
            <w:tcW w:w="534" w:type="pct"/>
            <w:vAlign w:val="center"/>
          </w:tcPr>
          <w:p w14:paraId="6CB6188C" w14:textId="77777777" w:rsidR="00A20B13" w:rsidRPr="0077287A" w:rsidRDefault="00A20B13" w:rsidP="002B6FBC">
            <w:pPr>
              <w:pStyle w:val="ECC-7KSO"/>
            </w:pPr>
            <w:r w:rsidRPr="0077287A">
              <w:t>39,750</w:t>
            </w:r>
          </w:p>
        </w:tc>
        <w:tc>
          <w:tcPr>
            <w:tcW w:w="611" w:type="pct"/>
            <w:vAlign w:val="center"/>
          </w:tcPr>
          <w:p w14:paraId="20D8AF8B" w14:textId="77777777" w:rsidR="00A20B13" w:rsidRPr="0077287A" w:rsidRDefault="00A20B13" w:rsidP="002B6FBC">
            <w:pPr>
              <w:pStyle w:val="ECC-7KSO"/>
            </w:pPr>
            <w:r w:rsidRPr="0077287A">
              <w:t>3.9750</w:t>
            </w:r>
          </w:p>
        </w:tc>
        <w:tc>
          <w:tcPr>
            <w:tcW w:w="610" w:type="pct"/>
            <w:vAlign w:val="center"/>
          </w:tcPr>
          <w:p w14:paraId="33D32490" w14:textId="77777777" w:rsidR="00A20B13" w:rsidRPr="0077287A" w:rsidRDefault="00A20B13" w:rsidP="002B6FBC">
            <w:pPr>
              <w:pStyle w:val="ECC-7KSO"/>
            </w:pPr>
            <w:r w:rsidRPr="0077287A">
              <w:t>0.0111</w:t>
            </w:r>
          </w:p>
        </w:tc>
        <w:tc>
          <w:tcPr>
            <w:tcW w:w="580" w:type="pct"/>
            <w:vAlign w:val="center"/>
          </w:tcPr>
          <w:p w14:paraId="462E8393" w14:textId="77777777" w:rsidR="00A20B13" w:rsidRPr="0077287A" w:rsidRDefault="00A20B13" w:rsidP="002B6FBC">
            <w:pPr>
              <w:pStyle w:val="ECC-7KSO"/>
            </w:pPr>
            <w:r w:rsidRPr="0077287A">
              <w:t>0.0489</w:t>
            </w:r>
          </w:p>
        </w:tc>
        <w:tc>
          <w:tcPr>
            <w:tcW w:w="623" w:type="pct"/>
            <w:vAlign w:val="center"/>
          </w:tcPr>
          <w:p w14:paraId="017A8163" w14:textId="77777777" w:rsidR="00A20B13" w:rsidRPr="0077287A" w:rsidRDefault="00A20B13" w:rsidP="002B6FBC">
            <w:pPr>
              <w:pStyle w:val="ECC-7KSO"/>
            </w:pPr>
            <w:r w:rsidRPr="0077287A">
              <w:t>0.00199</w:t>
            </w:r>
          </w:p>
        </w:tc>
      </w:tr>
    </w:tbl>
    <w:p w14:paraId="63933237" w14:textId="3D8EC056" w:rsidR="00A20B13" w:rsidRPr="0077287A" w:rsidRDefault="00A20B13" w:rsidP="009B2EBC">
      <w:pPr>
        <w:pStyle w:val="ECC-1BT"/>
      </w:pPr>
      <w:r w:rsidRPr="0077287A">
        <w:rPr>
          <w:rStyle w:val="tlid-translation"/>
        </w:rPr>
        <w:t xml:space="preserve">In general, the concentration of emissions generated by construction equipment and machinery on the site is not high, both within the permissible limits of QCVN 05: 2013/BTNMT. The main affected objects are construction workers on the construction site and adjacent residential areas such as: residential areas near canals intersecting roads, residential areas near Long Ho river embankment, residential area near Ward 8 resettlement site ... These impacts are locally at the construction site with radius of about 50-100m from the source. However, the impact will last mainly about 8-10 hours a day during construction activities so it is assessed to be LOW and can be mitigated through </w:t>
      </w:r>
      <w:r w:rsidR="0026011F" w:rsidRPr="0077287A">
        <w:rPr>
          <w:rStyle w:val="tlid-translation"/>
        </w:rPr>
        <w:t>ESCOPs</w:t>
      </w:r>
      <w:r w:rsidRPr="0077287A">
        <w:rPr>
          <w:rStyle w:val="tlid-translation"/>
        </w:rPr>
        <w:t>.</w:t>
      </w:r>
    </w:p>
    <w:p w14:paraId="20FA4904" w14:textId="77777777" w:rsidR="00A20B13" w:rsidRPr="0077287A" w:rsidRDefault="00A20B13" w:rsidP="00A20B13">
      <w:pPr>
        <w:pStyle w:val="ECC-5abcd"/>
      </w:pPr>
      <w:r w:rsidRPr="0077287A">
        <w:t>Dust and emissions from transportation of materials and disposals</w:t>
      </w:r>
    </w:p>
    <w:p w14:paraId="3CCFDA8C" w14:textId="77777777" w:rsidR="00A20B13" w:rsidRPr="0077287A" w:rsidRDefault="00A20B13" w:rsidP="00A20B13">
      <w:pPr>
        <w:pStyle w:val="ECC-1BT"/>
        <w:keepNext/>
        <w:rPr>
          <w:lang w:val="pt-BR"/>
        </w:rPr>
      </w:pPr>
      <w:r w:rsidRPr="0077287A">
        <w:rPr>
          <w:lang w:val="pt-BR"/>
        </w:rPr>
        <w:t>The process of transportation of raw materials, fuels and construction materials from the sources to the construction site or the transportation of excess solid waste from the construction site to the disposal site can generate dust and emissions due to operation of vehicles (mainly emissions from engines include CO, SO2, NO2). Dust and emissions will directly affect transportation workers and residents living along transportation routes. Impacts due to material transportation and disposal activities include:</w:t>
      </w:r>
    </w:p>
    <w:p w14:paraId="0CFFFA44" w14:textId="77777777" w:rsidR="00A20B13" w:rsidRPr="0077287A" w:rsidRDefault="00A20B13" w:rsidP="009B2EBC">
      <w:pPr>
        <w:pStyle w:val="ECC-3Gachdaudong"/>
        <w:rPr>
          <w:rStyle w:val="tlid-translation"/>
        </w:rPr>
      </w:pPr>
      <w:r w:rsidRPr="0077287A">
        <w:rPr>
          <w:rStyle w:val="tlid-translation"/>
        </w:rPr>
        <w:t>Dust and emissions generated will obstruct the view, affecting the health of workers, road users and residents living along the transportation and disposal routes</w:t>
      </w:r>
    </w:p>
    <w:p w14:paraId="5330A82B" w14:textId="77777777" w:rsidR="00A20B13" w:rsidRPr="0077287A" w:rsidRDefault="00A20B13" w:rsidP="009B2EBC">
      <w:pPr>
        <w:pStyle w:val="ECC-3Gachdaudong"/>
        <w:rPr>
          <w:rStyle w:val="tlid-translation"/>
        </w:rPr>
      </w:pPr>
      <w:r w:rsidRPr="0077287A">
        <w:rPr>
          <w:rStyle w:val="tlid-translation"/>
        </w:rPr>
        <w:t>The transport process may cause traffic congestion, traffic safety, affecting people's transportation activities.</w:t>
      </w:r>
    </w:p>
    <w:p w14:paraId="0CB04C92" w14:textId="11A04161" w:rsidR="00A20B13" w:rsidRPr="0077287A" w:rsidRDefault="00A20B13" w:rsidP="009B2EBC">
      <w:pPr>
        <w:pStyle w:val="ECC-3Gachdaudong"/>
      </w:pPr>
      <w:r w:rsidRPr="0077287A">
        <w:rPr>
          <w:rStyle w:val="tlid-translation"/>
        </w:rPr>
        <w:t>Affect business and trading activities of people along the transportation and disposal routes.</w:t>
      </w:r>
    </w:p>
    <w:p w14:paraId="6276336F" w14:textId="4BF8D6B7" w:rsidR="00A20B13" w:rsidRPr="0077287A" w:rsidRDefault="00A20B13" w:rsidP="009B2EBC">
      <w:pPr>
        <w:pStyle w:val="ECC-3Gachdaudong"/>
      </w:pPr>
      <w:r w:rsidRPr="0077287A">
        <w:rPr>
          <w:rStyle w:val="tlid-translation"/>
        </w:rPr>
        <w:t>Materials are not covered, spilled during transportation, causing loss of urban beauty, affecting environmental sanitation conditions along the transport route.</w:t>
      </w:r>
    </w:p>
    <w:p w14:paraId="6BA02494" w14:textId="77777777" w:rsidR="00A20B13" w:rsidRPr="0077287A" w:rsidRDefault="00A20B13" w:rsidP="00A20B13">
      <w:pPr>
        <w:pStyle w:val="ECC-1BT"/>
        <w:rPr>
          <w:lang w:val="en"/>
        </w:rPr>
      </w:pPr>
      <w:r w:rsidRPr="0077287A">
        <w:rPr>
          <w:rStyle w:val="tlid-translation"/>
          <w:lang w:val="en"/>
        </w:rPr>
        <w:t xml:space="preserve">The level of impact of generated dust and emissions depends on many factors such as transportation distance, engine type, engine capacity, type and amount of fuel used, air operation, and road quality. In order to estimate the amount of dust and emissions generated, this </w:t>
      </w:r>
      <w:r w:rsidRPr="0077287A">
        <w:rPr>
          <w:lang w:val="pt-BR"/>
        </w:rPr>
        <w:t>report</w:t>
      </w:r>
      <w:r w:rsidRPr="0077287A">
        <w:rPr>
          <w:rStyle w:val="tlid-translation"/>
          <w:lang w:val="en"/>
        </w:rPr>
        <w:t xml:space="preserve"> uses the "Environmental Pollution Factor" method of the US Environmental Protection Agency (USEPA) and the World Health Organization (WHO) which are applied for diesel vehicles of 10 tons capacity on urban roads as follows: (i) Dust 0.9 (g/km); (ii) SO2 4.29S (g/km, with S = 0.05% -% sulfur content in the fuel; (iii) CO 6.0 (g/km); (iv) NOx 1.18 (g/km).</w:t>
      </w:r>
    </w:p>
    <w:p w14:paraId="79A83A3F" w14:textId="77777777" w:rsidR="00A20B13" w:rsidRPr="0077287A" w:rsidRDefault="00A20B13" w:rsidP="00A20B13">
      <w:pPr>
        <w:pStyle w:val="ECC-1BT"/>
      </w:pPr>
      <w:r w:rsidRPr="0077287A">
        <w:rPr>
          <w:rStyle w:val="tlid-translation"/>
          <w:lang w:val="en"/>
        </w:rPr>
        <w:t>From the generated dust load and emissions, the SUTTON model is used to determine the average concentration of pollutants at any time with the linear waste source as follows:</w:t>
      </w:r>
    </w:p>
    <w:p w14:paraId="45CF8616" w14:textId="77777777" w:rsidR="00A20B13" w:rsidRPr="0077287A" w:rsidRDefault="00A20B13" w:rsidP="00E06A4E">
      <w:pPr>
        <w:pStyle w:val="ECC-1BT"/>
        <w:jc w:val="center"/>
        <w:outlineLvl w:val="0"/>
        <w:rPr>
          <w:lang w:val="sv-SE"/>
        </w:rPr>
      </w:pPr>
      <w:r w:rsidRPr="0077287A">
        <w:rPr>
          <w:lang w:val="sv-SE"/>
        </w:rPr>
        <w:t xml:space="preserve">C = </w:t>
      </w:r>
      <w:r w:rsidRPr="0077287A">
        <w:rPr>
          <w:noProof/>
          <w:position w:val="-30"/>
          <w:lang w:eastAsia="en-US"/>
        </w:rPr>
        <w:drawing>
          <wp:inline distT="0" distB="0" distL="0" distR="0" wp14:anchorId="2D3BE496" wp14:editId="6DBD1CF1">
            <wp:extent cx="2628900" cy="752475"/>
            <wp:effectExtent l="0" t="0" r="0" b="0"/>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srcRect/>
                    <a:stretch>
                      <a:fillRect/>
                    </a:stretch>
                  </pic:blipFill>
                  <pic:spPr bwMode="auto">
                    <a:xfrm>
                      <a:off x="0" y="0"/>
                      <a:ext cx="2628900" cy="752475"/>
                    </a:xfrm>
                    <a:prstGeom prst="rect">
                      <a:avLst/>
                    </a:prstGeom>
                    <a:noFill/>
                    <a:ln w="9525">
                      <a:noFill/>
                      <a:miter lim="800000"/>
                      <a:headEnd/>
                      <a:tailEnd/>
                    </a:ln>
                  </pic:spPr>
                </pic:pic>
              </a:graphicData>
            </a:graphic>
          </wp:inline>
        </w:drawing>
      </w:r>
      <w:r w:rsidRPr="0077287A">
        <w:rPr>
          <w:lang w:val="sv-SE"/>
        </w:rPr>
        <w:t xml:space="preserve"> (CT2)</w:t>
      </w:r>
    </w:p>
    <w:p w14:paraId="4557D5EE" w14:textId="77777777" w:rsidR="00A20B13" w:rsidRPr="0077287A" w:rsidRDefault="00A20B13" w:rsidP="00A20B13">
      <w:pPr>
        <w:pStyle w:val="ECC-1BT"/>
      </w:pPr>
      <w:r w:rsidRPr="0077287A">
        <w:t>Where:</w:t>
      </w:r>
    </w:p>
    <w:p w14:paraId="55B6E06E" w14:textId="77777777" w:rsidR="00A20B13" w:rsidRPr="0077287A" w:rsidRDefault="00A20B13" w:rsidP="00A20B13">
      <w:pPr>
        <w:pStyle w:val="ECC-3Gachdaudong"/>
        <w:spacing w:before="60" w:after="60"/>
      </w:pPr>
      <w:r w:rsidRPr="0077287A">
        <w:t>C – Concentration of pollutants in the air (mg/m</w:t>
      </w:r>
      <w:r w:rsidRPr="0077287A">
        <w:rPr>
          <w:vertAlign w:val="superscript"/>
        </w:rPr>
        <w:t>3</w:t>
      </w:r>
      <w:r w:rsidRPr="0077287A">
        <w:t>)</w:t>
      </w:r>
    </w:p>
    <w:p w14:paraId="63CCB50C" w14:textId="77777777" w:rsidR="00A20B13" w:rsidRPr="0077287A" w:rsidRDefault="00A20B13" w:rsidP="00A20B13">
      <w:pPr>
        <w:pStyle w:val="ECC-3Gachdaudong"/>
      </w:pPr>
      <w:r w:rsidRPr="0077287A">
        <w:t>E - Load of pollutants from the source (mg/ms)</w:t>
      </w:r>
    </w:p>
    <w:p w14:paraId="3F4A8C70" w14:textId="77777777" w:rsidR="00A20B13" w:rsidRPr="0077287A" w:rsidRDefault="00A20B13" w:rsidP="00A20B13">
      <w:pPr>
        <w:pStyle w:val="ECC-3Gachdaudong"/>
        <w:spacing w:before="60" w:after="60"/>
      </w:pPr>
      <w:r w:rsidRPr="0077287A">
        <w:t>z – Height of the calculated area (m)</w:t>
      </w:r>
    </w:p>
    <w:p w14:paraId="29FA80ED" w14:textId="77777777" w:rsidR="00A20B13" w:rsidRPr="0077287A" w:rsidRDefault="00A20B13" w:rsidP="00A20B13">
      <w:pPr>
        <w:pStyle w:val="ECC-3Gachdaudong"/>
        <w:spacing w:before="60" w:after="60"/>
      </w:pPr>
      <w:r w:rsidRPr="0077287A">
        <w:t>h – Height of road surface from its surrounding round level (m)</w:t>
      </w:r>
    </w:p>
    <w:p w14:paraId="0A30CE94" w14:textId="77777777" w:rsidR="00A20B13" w:rsidRPr="0077287A" w:rsidRDefault="00A20B13" w:rsidP="00A20B13">
      <w:pPr>
        <w:pStyle w:val="ECC-3Gachdaudong"/>
        <w:spacing w:before="60" w:after="60"/>
      </w:pPr>
      <w:r w:rsidRPr="0077287A">
        <w:t>u – Average wind speed in the area (m/s)</w:t>
      </w:r>
    </w:p>
    <w:p w14:paraId="0D71CC60" w14:textId="77777777" w:rsidR="00A20B13" w:rsidRPr="0077287A" w:rsidRDefault="00A20B13" w:rsidP="00A20B13">
      <w:pPr>
        <w:rPr>
          <w:lang w:val="pt-BR"/>
        </w:rPr>
      </w:pPr>
      <w:r w:rsidRPr="0077287A">
        <w:rPr>
          <w:lang w:val="pt-BR"/>
        </w:rPr>
        <w:t>The vertical diffusion coefficient of pollutant (z) with atmospheric stability in the study area is categorized as B which is determined by the following calculation formula:</w:t>
      </w:r>
    </w:p>
    <w:p w14:paraId="61BA32B9" w14:textId="77777777" w:rsidR="00A20B13" w:rsidRPr="0077287A" w:rsidRDefault="00A20B13" w:rsidP="00A20B13">
      <w:pPr>
        <w:jc w:val="center"/>
        <w:rPr>
          <w:i/>
          <w:lang w:val="sv-SE"/>
        </w:rPr>
      </w:pPr>
      <w:r w:rsidRPr="0077287A">
        <w:rPr>
          <w:noProof/>
          <w:position w:val="-10"/>
        </w:rPr>
        <w:drawing>
          <wp:inline distT="0" distB="0" distL="0" distR="0" wp14:anchorId="0B0C2A36" wp14:editId="6CBC1961">
            <wp:extent cx="182880" cy="182880"/>
            <wp:effectExtent l="0" t="0" r="7620" b="762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77287A">
        <w:rPr>
          <w:lang w:val="sv-SE"/>
        </w:rPr>
        <w:t>= 0.53 x 25</w:t>
      </w:r>
      <w:r w:rsidRPr="0077287A">
        <w:rPr>
          <w:vertAlign w:val="superscript"/>
          <w:lang w:val="sv-SE"/>
        </w:rPr>
        <w:t>0.73</w:t>
      </w:r>
      <w:r w:rsidRPr="0077287A">
        <w:rPr>
          <w:lang w:val="sv-SE"/>
        </w:rPr>
        <w:t xml:space="preserve">  (m)</w:t>
      </w:r>
    </w:p>
    <w:p w14:paraId="3F38D7B9" w14:textId="5F72E086" w:rsidR="00A20B13" w:rsidRPr="0077287A" w:rsidRDefault="00A20B13" w:rsidP="00A20B13">
      <w:pPr>
        <w:pStyle w:val="ECC-1BT"/>
        <w:rPr>
          <w:lang w:val="sv-SE"/>
        </w:rPr>
      </w:pPr>
      <w:r w:rsidRPr="0077287A">
        <w:rPr>
          <w:lang w:val="sv-SE"/>
        </w:rPr>
        <w:t xml:space="preserve">In which: x is the distance from the calculation point to the waste source in the wind direction, the calculation method is to divide the coordinates of points in the horizontal axis (x) and the vertical axis (z). For </w:t>
      </w:r>
      <w:r w:rsidR="00A02E7B" w:rsidRPr="0077287A">
        <w:rPr>
          <w:lang w:val="sv-SE"/>
        </w:rPr>
        <w:t>the project</w:t>
      </w:r>
      <w:r w:rsidRPr="0077287A">
        <w:rPr>
          <w:lang w:val="sv-SE"/>
        </w:rPr>
        <w:t xml:space="preserve"> area the average wind speed is 1.3 m</w:t>
      </w:r>
      <w:r w:rsidR="007D028E" w:rsidRPr="0077287A">
        <w:rPr>
          <w:lang w:val="sv-SE"/>
        </w:rPr>
        <w:t>/</w:t>
      </w:r>
      <w:r w:rsidRPr="0077287A">
        <w:rPr>
          <w:lang w:val="sv-SE"/>
        </w:rPr>
        <w:t>s. The level of stability of the atmosphere is type B.</w:t>
      </w:r>
    </w:p>
    <w:p w14:paraId="02B898FF" w14:textId="77777777" w:rsidR="00A20B13" w:rsidRPr="0077287A" w:rsidRDefault="00A20B13" w:rsidP="00A20B13">
      <w:pPr>
        <w:pStyle w:val="ECC-1BT"/>
        <w:rPr>
          <w:lang w:val="sv-SE"/>
        </w:rPr>
      </w:pPr>
      <w:r w:rsidRPr="0077287A">
        <w:rPr>
          <w:lang w:val="sv-SE"/>
        </w:rPr>
        <w:t xml:space="preserve">Diffusion coefficient </w:t>
      </w:r>
      <w:r w:rsidRPr="0077287A">
        <w:rPr>
          <w:noProof/>
          <w:lang w:eastAsia="en-US"/>
        </w:rPr>
        <w:drawing>
          <wp:inline distT="0" distB="0" distL="0" distR="0" wp14:anchorId="07268E2F" wp14:editId="6D2962EF">
            <wp:extent cx="190500" cy="209550"/>
            <wp:effectExtent l="0" t="0" r="0" b="0"/>
            <wp:docPr id="4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77287A">
        <w:rPr>
          <w:lang w:val="sv-SE"/>
        </w:rPr>
        <w:t xml:space="preserve">depends on the atmosphere diffusion. The value of </w:t>
      </w:r>
      <w:r w:rsidRPr="0077287A">
        <w:rPr>
          <w:noProof/>
          <w:lang w:eastAsia="en-US"/>
        </w:rPr>
        <w:drawing>
          <wp:inline distT="0" distB="0" distL="0" distR="0" wp14:anchorId="67C55E10" wp14:editId="19B673BE">
            <wp:extent cx="190500" cy="209550"/>
            <wp:effectExtent l="0" t="0" r="0" b="0"/>
            <wp:docPr id="4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77287A">
        <w:rPr>
          <w:lang w:val="sv-SE"/>
        </w:rPr>
        <w:t xml:space="preserve"> by vertical wind  is calculated by Slade with atmospheric stability of type B and the distance x = 25m from the center of the calculated road to the sides .</w:t>
      </w:r>
    </w:p>
    <w:p w14:paraId="7ED2185E" w14:textId="77777777" w:rsidR="00A20B13" w:rsidRPr="0077287A" w:rsidRDefault="00A20B13" w:rsidP="00A20B13">
      <w:pPr>
        <w:pStyle w:val="ECC-3Hoathi"/>
      </w:pPr>
      <w:r w:rsidRPr="0077287A">
        <w:t>Dust and emissions generated from transportation of raw materials to the construction site</w:t>
      </w:r>
    </w:p>
    <w:p w14:paraId="5CFDD505" w14:textId="77777777" w:rsidR="00A20B13" w:rsidRPr="0077287A" w:rsidRDefault="00A20B13" w:rsidP="00A20B13">
      <w:pPr>
        <w:pStyle w:val="ECC-1BT"/>
        <w:rPr>
          <w:lang w:val="sv-SE"/>
        </w:rPr>
      </w:pPr>
      <w:r w:rsidRPr="0077287A">
        <w:rPr>
          <w:lang w:val="sv-SE"/>
        </w:rPr>
        <w:t>According to the pre-feasibility study report, total amount of raw materials (soil, sand, cement, iron, steel ...) to be transported is shown in the Table below.</w:t>
      </w:r>
    </w:p>
    <w:p w14:paraId="10E20FF0" w14:textId="77777777" w:rsidR="00A20B13" w:rsidRPr="0077287A" w:rsidRDefault="002B6FBC" w:rsidP="00E06A4E">
      <w:pPr>
        <w:pStyle w:val="Caption"/>
        <w:outlineLvl w:val="0"/>
        <w:rPr>
          <w:lang w:val="pt-BR"/>
        </w:rPr>
      </w:pPr>
      <w:bookmarkStart w:id="348" w:name="_Ref498301111"/>
      <w:bookmarkStart w:id="349" w:name="_Toc496872500"/>
      <w:bookmarkStart w:id="350" w:name="_Toc506093702"/>
      <w:bookmarkStart w:id="351" w:name="_Toc35355965"/>
      <w:r w:rsidRPr="0077287A">
        <w:rPr>
          <w:lang w:val="pt-BR"/>
        </w:rPr>
        <w:t xml:space="preserve">Table </w:t>
      </w:r>
      <w:r w:rsidRPr="0077287A">
        <w:rPr>
          <w:lang w:val="pt-BR"/>
        </w:rPr>
        <w:fldChar w:fldCharType="begin"/>
      </w:r>
      <w:r w:rsidRPr="0077287A">
        <w:rPr>
          <w:lang w:val="pt-BR"/>
        </w:rPr>
        <w:instrText xml:space="preserve"> SEQ Table \* ARABIC </w:instrText>
      </w:r>
      <w:r w:rsidRPr="0077287A">
        <w:rPr>
          <w:lang w:val="pt-BR"/>
        </w:rPr>
        <w:fldChar w:fldCharType="separate"/>
      </w:r>
      <w:r w:rsidR="009B2EBC" w:rsidRPr="0077287A">
        <w:rPr>
          <w:noProof/>
          <w:lang w:val="pt-BR"/>
        </w:rPr>
        <w:t>32</w:t>
      </w:r>
      <w:r w:rsidRPr="0077287A">
        <w:rPr>
          <w:lang w:val="pt-BR"/>
        </w:rPr>
        <w:fldChar w:fldCharType="end"/>
      </w:r>
      <w:bookmarkEnd w:id="348"/>
      <w:r w:rsidR="00A20B13" w:rsidRPr="0077287A">
        <w:rPr>
          <w:lang w:val="pt-BR"/>
        </w:rPr>
        <w:t>: Volume of materials to be transported and amount of trips</w:t>
      </w:r>
      <w:bookmarkEnd w:id="349"/>
      <w:bookmarkEnd w:id="350"/>
      <w:bookmarkEnd w:id="3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3108"/>
        <w:gridCol w:w="943"/>
        <w:gridCol w:w="1086"/>
        <w:gridCol w:w="1146"/>
        <w:gridCol w:w="1022"/>
        <w:gridCol w:w="1216"/>
      </w:tblGrid>
      <w:tr w:rsidR="00A20B13" w:rsidRPr="0077287A" w14:paraId="0C584FCD" w14:textId="77777777" w:rsidTr="002B6FBC">
        <w:trPr>
          <w:trHeight w:val="144"/>
          <w:tblHeader/>
        </w:trPr>
        <w:tc>
          <w:tcPr>
            <w:tcW w:w="307" w:type="pct"/>
            <w:shd w:val="clear" w:color="auto" w:fill="FFF2CC" w:themeFill="accent4" w:themeFillTint="33"/>
            <w:vAlign w:val="center"/>
          </w:tcPr>
          <w:p w14:paraId="4B8A2BF9" w14:textId="77777777" w:rsidR="00A20B13" w:rsidRPr="0077287A" w:rsidRDefault="00A20B13" w:rsidP="002B6FBC">
            <w:pPr>
              <w:pStyle w:val="ECC-7KCenter"/>
              <w:keepNext/>
              <w:rPr>
                <w:rFonts w:eastAsia="Calibri"/>
              </w:rPr>
            </w:pPr>
            <w:r w:rsidRPr="0077287A">
              <w:rPr>
                <w:rFonts w:eastAsia="Calibri"/>
              </w:rPr>
              <w:t>No.</w:t>
            </w:r>
          </w:p>
        </w:tc>
        <w:tc>
          <w:tcPr>
            <w:tcW w:w="1735" w:type="pct"/>
            <w:shd w:val="clear" w:color="auto" w:fill="FFF2CC" w:themeFill="accent4" w:themeFillTint="33"/>
            <w:vAlign w:val="center"/>
          </w:tcPr>
          <w:p w14:paraId="0EC5DBBB" w14:textId="77777777" w:rsidR="00A20B13" w:rsidRPr="0077287A" w:rsidRDefault="00A20B13" w:rsidP="002B6FBC">
            <w:pPr>
              <w:pStyle w:val="ECC-7KCenter"/>
            </w:pPr>
            <w:r w:rsidRPr="0077287A">
              <w:t>Work item</w:t>
            </w:r>
          </w:p>
        </w:tc>
        <w:tc>
          <w:tcPr>
            <w:tcW w:w="534" w:type="pct"/>
            <w:shd w:val="clear" w:color="auto" w:fill="FFF2CC" w:themeFill="accent4" w:themeFillTint="33"/>
            <w:vAlign w:val="center"/>
          </w:tcPr>
          <w:p w14:paraId="578B5A77" w14:textId="77777777" w:rsidR="00A20B13" w:rsidRPr="0077287A" w:rsidRDefault="00A20B13" w:rsidP="002B6FBC">
            <w:pPr>
              <w:pStyle w:val="ECC-7KCenter"/>
              <w:rPr>
                <w:szCs w:val="22"/>
              </w:rPr>
            </w:pPr>
            <w:r w:rsidRPr="0077287A">
              <w:rPr>
                <w:szCs w:val="22"/>
              </w:rPr>
              <w:t>Weight (ton)</w:t>
            </w:r>
          </w:p>
        </w:tc>
        <w:tc>
          <w:tcPr>
            <w:tcW w:w="611" w:type="pct"/>
            <w:shd w:val="clear" w:color="auto" w:fill="FFF2CC" w:themeFill="accent4" w:themeFillTint="33"/>
            <w:vAlign w:val="center"/>
          </w:tcPr>
          <w:p w14:paraId="181A76A7" w14:textId="77777777" w:rsidR="00A20B13" w:rsidRPr="0077287A" w:rsidRDefault="00A20B13" w:rsidP="002B6FBC">
            <w:pPr>
              <w:pStyle w:val="ECC-7KCenter"/>
              <w:rPr>
                <w:szCs w:val="22"/>
              </w:rPr>
            </w:pPr>
            <w:r w:rsidRPr="0077287A">
              <w:rPr>
                <w:sz w:val="18"/>
                <w:szCs w:val="18"/>
              </w:rPr>
              <w:t>Total trips of transporting vehicles (trip)</w:t>
            </w:r>
          </w:p>
        </w:tc>
        <w:tc>
          <w:tcPr>
            <w:tcW w:w="610" w:type="pct"/>
            <w:shd w:val="clear" w:color="auto" w:fill="FFF2CC" w:themeFill="accent4" w:themeFillTint="33"/>
            <w:vAlign w:val="center"/>
          </w:tcPr>
          <w:p w14:paraId="4A469BF7" w14:textId="77777777" w:rsidR="00A20B13" w:rsidRPr="0077287A" w:rsidRDefault="00A20B13" w:rsidP="002B6FBC">
            <w:pPr>
              <w:pStyle w:val="ECC-7KCenter"/>
              <w:keepNext/>
              <w:rPr>
                <w:rFonts w:eastAsia="Calibri"/>
                <w:bCs/>
                <w:szCs w:val="22"/>
                <w:lang w:val="nb-NO"/>
              </w:rPr>
            </w:pPr>
            <w:r w:rsidRPr="0077287A">
              <w:rPr>
                <w:sz w:val="18"/>
                <w:szCs w:val="18"/>
              </w:rPr>
              <w:t>Construction duration (day)</w:t>
            </w:r>
          </w:p>
        </w:tc>
        <w:tc>
          <w:tcPr>
            <w:tcW w:w="580" w:type="pct"/>
            <w:shd w:val="clear" w:color="auto" w:fill="FFF2CC" w:themeFill="accent4" w:themeFillTint="33"/>
            <w:vAlign w:val="center"/>
          </w:tcPr>
          <w:p w14:paraId="11DA2E85" w14:textId="77777777" w:rsidR="00A20B13" w:rsidRPr="0077287A" w:rsidRDefault="00A20B13" w:rsidP="002B6FBC">
            <w:pPr>
              <w:pStyle w:val="ECC-7KCenter"/>
              <w:keepNext/>
              <w:rPr>
                <w:rFonts w:eastAsia="Calibri"/>
                <w:bCs/>
                <w:szCs w:val="22"/>
                <w:lang w:val="nb-NO"/>
              </w:rPr>
            </w:pPr>
            <w:r w:rsidRPr="0077287A">
              <w:rPr>
                <w:sz w:val="18"/>
                <w:szCs w:val="18"/>
              </w:rPr>
              <w:t>Number of trips per day (including entrance and leave)</w:t>
            </w:r>
          </w:p>
        </w:tc>
        <w:tc>
          <w:tcPr>
            <w:tcW w:w="623" w:type="pct"/>
            <w:shd w:val="clear" w:color="auto" w:fill="FFF2CC" w:themeFill="accent4" w:themeFillTint="33"/>
            <w:vAlign w:val="center"/>
          </w:tcPr>
          <w:p w14:paraId="7A376B58" w14:textId="77777777" w:rsidR="00A20B13" w:rsidRPr="0077287A" w:rsidRDefault="00A20B13" w:rsidP="002B6FBC">
            <w:pPr>
              <w:pStyle w:val="ECC-7KCenter"/>
              <w:keepNext/>
              <w:rPr>
                <w:sz w:val="18"/>
                <w:szCs w:val="18"/>
              </w:rPr>
            </w:pPr>
            <w:r w:rsidRPr="0077287A">
              <w:rPr>
                <w:sz w:val="18"/>
                <w:szCs w:val="18"/>
              </w:rPr>
              <w:t xml:space="preserve">Average transportation distance </w:t>
            </w:r>
          </w:p>
          <w:p w14:paraId="3B1E16AA" w14:textId="77777777" w:rsidR="00A20B13" w:rsidRPr="0077287A" w:rsidRDefault="00A20B13" w:rsidP="002B6FBC">
            <w:pPr>
              <w:pStyle w:val="ECC-7KCenter"/>
              <w:keepNext/>
              <w:rPr>
                <w:rFonts w:eastAsia="Calibri"/>
                <w:bCs/>
                <w:szCs w:val="22"/>
                <w:lang w:val="nb-NO"/>
              </w:rPr>
            </w:pPr>
            <w:r w:rsidRPr="0077287A">
              <w:rPr>
                <w:sz w:val="18"/>
                <w:szCs w:val="18"/>
              </w:rPr>
              <w:t>(km)</w:t>
            </w:r>
          </w:p>
        </w:tc>
      </w:tr>
      <w:tr w:rsidR="00A20B13" w:rsidRPr="0077287A" w14:paraId="2F777648" w14:textId="77777777" w:rsidTr="002B6FBC">
        <w:trPr>
          <w:trHeight w:val="144"/>
        </w:trPr>
        <w:tc>
          <w:tcPr>
            <w:tcW w:w="307" w:type="pct"/>
            <w:shd w:val="clear" w:color="auto" w:fill="auto"/>
            <w:vAlign w:val="center"/>
          </w:tcPr>
          <w:p w14:paraId="32FA2F5C" w14:textId="77777777" w:rsidR="00A20B13" w:rsidRPr="0077287A" w:rsidRDefault="00A20B13" w:rsidP="00005875">
            <w:pPr>
              <w:pStyle w:val="ECC-7KCenter"/>
              <w:numPr>
                <w:ilvl w:val="0"/>
                <w:numId w:val="55"/>
              </w:numPr>
              <w:ind w:left="417"/>
              <w:rPr>
                <w:rFonts w:eastAsia="Calibri"/>
              </w:rPr>
            </w:pPr>
          </w:p>
        </w:tc>
        <w:tc>
          <w:tcPr>
            <w:tcW w:w="1735" w:type="pct"/>
            <w:shd w:val="clear" w:color="auto" w:fill="auto"/>
            <w:vAlign w:val="center"/>
          </w:tcPr>
          <w:p w14:paraId="42F7A5A1" w14:textId="77777777" w:rsidR="00A20B13" w:rsidRPr="0077287A" w:rsidRDefault="00A20B13" w:rsidP="002B6FBC">
            <w:pPr>
              <w:pStyle w:val="ECC-7KBT"/>
            </w:pPr>
            <w:r w:rsidRPr="0077287A">
              <w:t>Construction of urban drainage system</w:t>
            </w:r>
          </w:p>
        </w:tc>
        <w:tc>
          <w:tcPr>
            <w:tcW w:w="534" w:type="pct"/>
            <w:vAlign w:val="center"/>
          </w:tcPr>
          <w:p w14:paraId="3199D6B9" w14:textId="77777777" w:rsidR="00A20B13" w:rsidRPr="0077287A" w:rsidRDefault="00A20B13" w:rsidP="002B6FBC">
            <w:pPr>
              <w:pStyle w:val="ECC-7KSO"/>
            </w:pPr>
            <w:r w:rsidRPr="0077287A">
              <w:t>4,313</w:t>
            </w:r>
          </w:p>
        </w:tc>
        <w:tc>
          <w:tcPr>
            <w:tcW w:w="611" w:type="pct"/>
            <w:vAlign w:val="center"/>
          </w:tcPr>
          <w:p w14:paraId="75CF4AC0" w14:textId="77777777" w:rsidR="00A20B13" w:rsidRPr="0077287A" w:rsidRDefault="00A20B13" w:rsidP="002B6FBC">
            <w:pPr>
              <w:pStyle w:val="ECC-7KSO"/>
            </w:pPr>
            <w:r w:rsidRPr="0077287A">
              <w:rPr>
                <w:szCs w:val="22"/>
              </w:rPr>
              <w:t>431</w:t>
            </w:r>
          </w:p>
        </w:tc>
        <w:tc>
          <w:tcPr>
            <w:tcW w:w="610" w:type="pct"/>
            <w:vAlign w:val="center"/>
          </w:tcPr>
          <w:p w14:paraId="2C7395E5" w14:textId="77777777" w:rsidR="00A20B13" w:rsidRPr="0077287A" w:rsidRDefault="00A20B13" w:rsidP="002B6FBC">
            <w:pPr>
              <w:pStyle w:val="ECC-7KSO"/>
            </w:pPr>
            <w:r w:rsidRPr="0077287A">
              <w:rPr>
                <w:szCs w:val="22"/>
              </w:rPr>
              <w:t>300</w:t>
            </w:r>
          </w:p>
        </w:tc>
        <w:tc>
          <w:tcPr>
            <w:tcW w:w="580" w:type="pct"/>
            <w:vAlign w:val="center"/>
          </w:tcPr>
          <w:p w14:paraId="694A4CA1" w14:textId="77777777" w:rsidR="00A20B13" w:rsidRPr="0077287A" w:rsidRDefault="00A20B13" w:rsidP="002B6FBC">
            <w:pPr>
              <w:pStyle w:val="ECC-7KSO"/>
            </w:pPr>
            <w:r w:rsidRPr="0077287A">
              <w:rPr>
                <w:szCs w:val="22"/>
              </w:rPr>
              <w:t>3</w:t>
            </w:r>
          </w:p>
        </w:tc>
        <w:tc>
          <w:tcPr>
            <w:tcW w:w="623" w:type="pct"/>
            <w:vAlign w:val="center"/>
          </w:tcPr>
          <w:p w14:paraId="626A9F8B" w14:textId="77777777" w:rsidR="00A20B13" w:rsidRPr="0077287A" w:rsidRDefault="00A20B13" w:rsidP="002B6FBC">
            <w:pPr>
              <w:pStyle w:val="ECC-7KSO"/>
            </w:pPr>
            <w:r w:rsidRPr="0077287A">
              <w:rPr>
                <w:szCs w:val="22"/>
              </w:rPr>
              <w:t>15</w:t>
            </w:r>
          </w:p>
        </w:tc>
      </w:tr>
      <w:tr w:rsidR="00A20B13" w:rsidRPr="0077287A" w14:paraId="35E488E8" w14:textId="77777777" w:rsidTr="002B6FBC">
        <w:trPr>
          <w:trHeight w:val="144"/>
        </w:trPr>
        <w:tc>
          <w:tcPr>
            <w:tcW w:w="307" w:type="pct"/>
            <w:shd w:val="clear" w:color="auto" w:fill="auto"/>
            <w:vAlign w:val="center"/>
          </w:tcPr>
          <w:p w14:paraId="15017962" w14:textId="77777777" w:rsidR="00A20B13" w:rsidRPr="0077287A" w:rsidRDefault="00A20B13" w:rsidP="00005875">
            <w:pPr>
              <w:pStyle w:val="ECC-7KCenter"/>
              <w:numPr>
                <w:ilvl w:val="0"/>
                <w:numId w:val="55"/>
              </w:numPr>
              <w:ind w:left="417"/>
              <w:rPr>
                <w:rFonts w:eastAsia="Calibri"/>
              </w:rPr>
            </w:pPr>
          </w:p>
        </w:tc>
        <w:tc>
          <w:tcPr>
            <w:tcW w:w="1735" w:type="pct"/>
            <w:shd w:val="clear" w:color="auto" w:fill="auto"/>
            <w:vAlign w:val="center"/>
          </w:tcPr>
          <w:p w14:paraId="749A542E" w14:textId="77777777" w:rsidR="00A20B13" w:rsidRPr="0077287A" w:rsidRDefault="00A20B13" w:rsidP="002B6FBC">
            <w:pPr>
              <w:pStyle w:val="ECC-7KBT"/>
            </w:pPr>
            <w:r w:rsidRPr="0077287A">
              <w:t>Construction of wastewater collection and treatment system</w:t>
            </w:r>
          </w:p>
        </w:tc>
        <w:tc>
          <w:tcPr>
            <w:tcW w:w="534" w:type="pct"/>
            <w:vAlign w:val="center"/>
          </w:tcPr>
          <w:p w14:paraId="5F9C4FA9" w14:textId="77777777" w:rsidR="00A20B13" w:rsidRPr="0077287A" w:rsidRDefault="00A20B13" w:rsidP="002B6FBC">
            <w:pPr>
              <w:pStyle w:val="ECC-7KSO"/>
            </w:pPr>
            <w:r w:rsidRPr="0077287A">
              <w:t>7,974</w:t>
            </w:r>
          </w:p>
        </w:tc>
        <w:tc>
          <w:tcPr>
            <w:tcW w:w="611" w:type="pct"/>
            <w:vAlign w:val="center"/>
          </w:tcPr>
          <w:p w14:paraId="0AA8F66A" w14:textId="77777777" w:rsidR="00A20B13" w:rsidRPr="0077287A" w:rsidRDefault="00A20B13" w:rsidP="002B6FBC">
            <w:pPr>
              <w:pStyle w:val="ECC-7KSO"/>
            </w:pPr>
            <w:r w:rsidRPr="0077287A">
              <w:rPr>
                <w:szCs w:val="22"/>
              </w:rPr>
              <w:t>797</w:t>
            </w:r>
          </w:p>
        </w:tc>
        <w:tc>
          <w:tcPr>
            <w:tcW w:w="610" w:type="pct"/>
            <w:vAlign w:val="center"/>
          </w:tcPr>
          <w:p w14:paraId="0F020931" w14:textId="77777777" w:rsidR="00A20B13" w:rsidRPr="0077287A" w:rsidRDefault="00A20B13" w:rsidP="002B6FBC">
            <w:pPr>
              <w:pStyle w:val="ECC-7KSO"/>
            </w:pPr>
            <w:r w:rsidRPr="0077287A">
              <w:rPr>
                <w:szCs w:val="22"/>
              </w:rPr>
              <w:t>300</w:t>
            </w:r>
          </w:p>
        </w:tc>
        <w:tc>
          <w:tcPr>
            <w:tcW w:w="580" w:type="pct"/>
            <w:vAlign w:val="center"/>
          </w:tcPr>
          <w:p w14:paraId="5C27579E" w14:textId="77777777" w:rsidR="00A20B13" w:rsidRPr="0077287A" w:rsidRDefault="00A20B13" w:rsidP="002B6FBC">
            <w:pPr>
              <w:pStyle w:val="ECC-7KSO"/>
            </w:pPr>
            <w:r w:rsidRPr="0077287A">
              <w:rPr>
                <w:szCs w:val="22"/>
              </w:rPr>
              <w:t>5</w:t>
            </w:r>
          </w:p>
        </w:tc>
        <w:tc>
          <w:tcPr>
            <w:tcW w:w="623" w:type="pct"/>
            <w:vAlign w:val="center"/>
          </w:tcPr>
          <w:p w14:paraId="6C5938CA" w14:textId="77777777" w:rsidR="00A20B13" w:rsidRPr="0077287A" w:rsidRDefault="00A20B13" w:rsidP="002B6FBC">
            <w:pPr>
              <w:pStyle w:val="ECC-7KSO"/>
            </w:pPr>
            <w:r w:rsidRPr="0077287A">
              <w:rPr>
                <w:szCs w:val="22"/>
              </w:rPr>
              <w:t>10</w:t>
            </w:r>
          </w:p>
        </w:tc>
      </w:tr>
      <w:tr w:rsidR="00A20B13" w:rsidRPr="0077287A" w14:paraId="31D65C7C" w14:textId="77777777" w:rsidTr="002B6FBC">
        <w:trPr>
          <w:trHeight w:val="144"/>
        </w:trPr>
        <w:tc>
          <w:tcPr>
            <w:tcW w:w="307" w:type="pct"/>
            <w:shd w:val="clear" w:color="auto" w:fill="auto"/>
            <w:vAlign w:val="center"/>
          </w:tcPr>
          <w:p w14:paraId="1B64F8EF" w14:textId="77777777" w:rsidR="00A20B13" w:rsidRPr="0077287A" w:rsidRDefault="00A20B13" w:rsidP="00005875">
            <w:pPr>
              <w:pStyle w:val="ECC-7KCenter"/>
              <w:numPr>
                <w:ilvl w:val="0"/>
                <w:numId w:val="55"/>
              </w:numPr>
              <w:ind w:left="417"/>
              <w:rPr>
                <w:rFonts w:eastAsia="Calibri"/>
              </w:rPr>
            </w:pPr>
          </w:p>
        </w:tc>
        <w:tc>
          <w:tcPr>
            <w:tcW w:w="1735" w:type="pct"/>
            <w:shd w:val="clear" w:color="auto" w:fill="auto"/>
            <w:vAlign w:val="center"/>
          </w:tcPr>
          <w:p w14:paraId="0BAEBBB3" w14:textId="77777777" w:rsidR="00A20B13" w:rsidRPr="0077287A" w:rsidRDefault="00A20B13" w:rsidP="002B6FBC">
            <w:pPr>
              <w:pStyle w:val="ECC-7KBT"/>
            </w:pPr>
            <w:r w:rsidRPr="0077287A">
              <w:t>Flood control for the city’s key areas</w:t>
            </w:r>
          </w:p>
        </w:tc>
        <w:tc>
          <w:tcPr>
            <w:tcW w:w="534" w:type="pct"/>
            <w:vAlign w:val="center"/>
          </w:tcPr>
          <w:p w14:paraId="49637175" w14:textId="77777777" w:rsidR="00A20B13" w:rsidRPr="0077287A" w:rsidRDefault="00A20B13" w:rsidP="002B6FBC">
            <w:pPr>
              <w:pStyle w:val="ECC-7KSO"/>
            </w:pPr>
            <w:r w:rsidRPr="0077287A">
              <w:t>23,477</w:t>
            </w:r>
          </w:p>
        </w:tc>
        <w:tc>
          <w:tcPr>
            <w:tcW w:w="611" w:type="pct"/>
            <w:vAlign w:val="center"/>
          </w:tcPr>
          <w:p w14:paraId="07046E86" w14:textId="77777777" w:rsidR="00A20B13" w:rsidRPr="0077287A" w:rsidRDefault="00A20B13" w:rsidP="002B6FBC">
            <w:pPr>
              <w:pStyle w:val="ECC-7KSO"/>
            </w:pPr>
            <w:r w:rsidRPr="0077287A">
              <w:rPr>
                <w:szCs w:val="22"/>
              </w:rPr>
              <w:t>2348</w:t>
            </w:r>
          </w:p>
        </w:tc>
        <w:tc>
          <w:tcPr>
            <w:tcW w:w="610" w:type="pct"/>
            <w:vAlign w:val="center"/>
          </w:tcPr>
          <w:p w14:paraId="5010B610" w14:textId="77777777" w:rsidR="00A20B13" w:rsidRPr="0077287A" w:rsidRDefault="00A20B13" w:rsidP="002B6FBC">
            <w:pPr>
              <w:pStyle w:val="ECC-7KSO"/>
            </w:pPr>
            <w:r w:rsidRPr="0077287A">
              <w:rPr>
                <w:szCs w:val="22"/>
              </w:rPr>
              <w:t>300</w:t>
            </w:r>
          </w:p>
        </w:tc>
        <w:tc>
          <w:tcPr>
            <w:tcW w:w="580" w:type="pct"/>
            <w:vAlign w:val="center"/>
          </w:tcPr>
          <w:p w14:paraId="2C25642C" w14:textId="77777777" w:rsidR="00A20B13" w:rsidRPr="0077287A" w:rsidRDefault="00A20B13" w:rsidP="002B6FBC">
            <w:pPr>
              <w:pStyle w:val="ECC-7KSO"/>
            </w:pPr>
            <w:r w:rsidRPr="0077287A">
              <w:rPr>
                <w:szCs w:val="22"/>
              </w:rPr>
              <w:t>16</w:t>
            </w:r>
          </w:p>
        </w:tc>
        <w:tc>
          <w:tcPr>
            <w:tcW w:w="623" w:type="pct"/>
            <w:vAlign w:val="center"/>
          </w:tcPr>
          <w:p w14:paraId="3180B617" w14:textId="77777777" w:rsidR="00A20B13" w:rsidRPr="0077287A" w:rsidRDefault="00A20B13" w:rsidP="002B6FBC">
            <w:pPr>
              <w:pStyle w:val="ECC-7KSO"/>
            </w:pPr>
            <w:r w:rsidRPr="0077287A">
              <w:rPr>
                <w:szCs w:val="22"/>
              </w:rPr>
              <w:t>20</w:t>
            </w:r>
          </w:p>
        </w:tc>
      </w:tr>
      <w:tr w:rsidR="00A20B13" w:rsidRPr="0077287A" w14:paraId="3E7778DE" w14:textId="77777777" w:rsidTr="002B6FBC">
        <w:trPr>
          <w:trHeight w:val="144"/>
        </w:trPr>
        <w:tc>
          <w:tcPr>
            <w:tcW w:w="307" w:type="pct"/>
            <w:shd w:val="clear" w:color="auto" w:fill="auto"/>
            <w:vAlign w:val="center"/>
          </w:tcPr>
          <w:p w14:paraId="07A6C982" w14:textId="77777777" w:rsidR="00A20B13" w:rsidRPr="0077287A" w:rsidRDefault="00A20B13" w:rsidP="00005875">
            <w:pPr>
              <w:pStyle w:val="ECC-7KCenter"/>
              <w:numPr>
                <w:ilvl w:val="0"/>
                <w:numId w:val="55"/>
              </w:numPr>
              <w:ind w:left="417"/>
              <w:rPr>
                <w:rFonts w:eastAsia="Calibri"/>
              </w:rPr>
            </w:pPr>
          </w:p>
        </w:tc>
        <w:tc>
          <w:tcPr>
            <w:tcW w:w="1735" w:type="pct"/>
            <w:shd w:val="clear" w:color="auto" w:fill="auto"/>
            <w:vAlign w:val="center"/>
          </w:tcPr>
          <w:p w14:paraId="248D2624" w14:textId="551C5E54" w:rsidR="00A20B13" w:rsidRPr="0077287A" w:rsidRDefault="00A20B13" w:rsidP="002B6FBC">
            <w:pPr>
              <w:pStyle w:val="ECC-7KBT"/>
            </w:pPr>
            <w:r w:rsidRPr="0077287A">
              <w:t xml:space="preserve">Construction of </w:t>
            </w:r>
            <w:r w:rsidR="001017DF" w:rsidRPr="0077287A">
              <w:t>connection road between ward</w:t>
            </w:r>
            <w:r w:rsidRPr="0077287A">
              <w:t>8 and ward 9</w:t>
            </w:r>
          </w:p>
        </w:tc>
        <w:tc>
          <w:tcPr>
            <w:tcW w:w="534" w:type="pct"/>
            <w:vAlign w:val="center"/>
          </w:tcPr>
          <w:p w14:paraId="55FD0978" w14:textId="77777777" w:rsidR="00A20B13" w:rsidRPr="0077287A" w:rsidRDefault="00A20B13" w:rsidP="002B6FBC">
            <w:pPr>
              <w:pStyle w:val="ECC-7KSO"/>
            </w:pPr>
            <w:r w:rsidRPr="0077287A">
              <w:t>52,554</w:t>
            </w:r>
          </w:p>
        </w:tc>
        <w:tc>
          <w:tcPr>
            <w:tcW w:w="611" w:type="pct"/>
            <w:vAlign w:val="center"/>
          </w:tcPr>
          <w:p w14:paraId="67612AFD" w14:textId="77777777" w:rsidR="00A20B13" w:rsidRPr="0077287A" w:rsidRDefault="00A20B13" w:rsidP="002B6FBC">
            <w:pPr>
              <w:pStyle w:val="ECC-7KSO"/>
            </w:pPr>
            <w:r w:rsidRPr="0077287A">
              <w:rPr>
                <w:szCs w:val="22"/>
              </w:rPr>
              <w:t>5255</w:t>
            </w:r>
          </w:p>
        </w:tc>
        <w:tc>
          <w:tcPr>
            <w:tcW w:w="610" w:type="pct"/>
            <w:vAlign w:val="center"/>
          </w:tcPr>
          <w:p w14:paraId="15BB296B" w14:textId="77777777" w:rsidR="00A20B13" w:rsidRPr="0077287A" w:rsidRDefault="00A20B13" w:rsidP="002B6FBC">
            <w:pPr>
              <w:pStyle w:val="ECC-7KSO"/>
            </w:pPr>
            <w:r w:rsidRPr="0077287A">
              <w:rPr>
                <w:szCs w:val="22"/>
              </w:rPr>
              <w:t>540</w:t>
            </w:r>
          </w:p>
        </w:tc>
        <w:tc>
          <w:tcPr>
            <w:tcW w:w="580" w:type="pct"/>
            <w:vAlign w:val="center"/>
          </w:tcPr>
          <w:p w14:paraId="4830AADD" w14:textId="77777777" w:rsidR="00A20B13" w:rsidRPr="0077287A" w:rsidRDefault="00A20B13" w:rsidP="002B6FBC">
            <w:pPr>
              <w:pStyle w:val="ECC-7KSO"/>
            </w:pPr>
            <w:r w:rsidRPr="0077287A">
              <w:rPr>
                <w:szCs w:val="22"/>
              </w:rPr>
              <w:t>19</w:t>
            </w:r>
          </w:p>
        </w:tc>
        <w:tc>
          <w:tcPr>
            <w:tcW w:w="623" w:type="pct"/>
            <w:vAlign w:val="center"/>
          </w:tcPr>
          <w:p w14:paraId="0E17B495" w14:textId="77777777" w:rsidR="00A20B13" w:rsidRPr="0077287A" w:rsidRDefault="00A20B13" w:rsidP="002B6FBC">
            <w:pPr>
              <w:pStyle w:val="ECC-7KSO"/>
            </w:pPr>
            <w:r w:rsidRPr="0077287A">
              <w:rPr>
                <w:szCs w:val="22"/>
              </w:rPr>
              <w:t>15</w:t>
            </w:r>
          </w:p>
        </w:tc>
      </w:tr>
      <w:tr w:rsidR="00A20B13" w:rsidRPr="0077287A" w14:paraId="0013DADE" w14:textId="77777777" w:rsidTr="002B6FBC">
        <w:trPr>
          <w:trHeight w:val="144"/>
        </w:trPr>
        <w:tc>
          <w:tcPr>
            <w:tcW w:w="307" w:type="pct"/>
            <w:shd w:val="clear" w:color="auto" w:fill="auto"/>
            <w:vAlign w:val="center"/>
          </w:tcPr>
          <w:p w14:paraId="0864B418" w14:textId="77777777" w:rsidR="00A20B13" w:rsidRPr="0077287A" w:rsidRDefault="00A20B13" w:rsidP="00005875">
            <w:pPr>
              <w:pStyle w:val="ECC-7KCenter"/>
              <w:numPr>
                <w:ilvl w:val="0"/>
                <w:numId w:val="55"/>
              </w:numPr>
              <w:ind w:left="417"/>
              <w:rPr>
                <w:rFonts w:eastAsia="Calibri"/>
              </w:rPr>
            </w:pPr>
          </w:p>
        </w:tc>
        <w:tc>
          <w:tcPr>
            <w:tcW w:w="1735" w:type="pct"/>
            <w:shd w:val="clear" w:color="auto" w:fill="auto"/>
          </w:tcPr>
          <w:p w14:paraId="1A5DAF39" w14:textId="77777777" w:rsidR="00A20B13" w:rsidRPr="0077287A" w:rsidRDefault="00A20B13" w:rsidP="002B6FBC">
            <w:pPr>
              <w:pStyle w:val="ECC-7KBT"/>
            </w:pPr>
            <w:r w:rsidRPr="0077287A">
              <w:t>Construction of the main road No.1</w:t>
            </w:r>
          </w:p>
        </w:tc>
        <w:tc>
          <w:tcPr>
            <w:tcW w:w="534" w:type="pct"/>
            <w:vAlign w:val="center"/>
          </w:tcPr>
          <w:p w14:paraId="1717E185" w14:textId="77777777" w:rsidR="00A20B13" w:rsidRPr="0077287A" w:rsidRDefault="00A20B13" w:rsidP="002B6FBC">
            <w:pPr>
              <w:pStyle w:val="ECC-7KSO"/>
            </w:pPr>
            <w:r w:rsidRPr="0077287A">
              <w:t>88,831</w:t>
            </w:r>
          </w:p>
        </w:tc>
        <w:tc>
          <w:tcPr>
            <w:tcW w:w="611" w:type="pct"/>
            <w:vAlign w:val="center"/>
          </w:tcPr>
          <w:p w14:paraId="0A336D8E" w14:textId="77777777" w:rsidR="00A20B13" w:rsidRPr="0077287A" w:rsidRDefault="00A20B13" w:rsidP="002B6FBC">
            <w:pPr>
              <w:pStyle w:val="ECC-7KSO"/>
            </w:pPr>
            <w:r w:rsidRPr="0077287A">
              <w:rPr>
                <w:szCs w:val="22"/>
              </w:rPr>
              <w:t>8883</w:t>
            </w:r>
          </w:p>
        </w:tc>
        <w:tc>
          <w:tcPr>
            <w:tcW w:w="610" w:type="pct"/>
            <w:vAlign w:val="center"/>
          </w:tcPr>
          <w:p w14:paraId="71FEA9F0" w14:textId="77777777" w:rsidR="00A20B13" w:rsidRPr="0077287A" w:rsidRDefault="00A20B13" w:rsidP="002B6FBC">
            <w:pPr>
              <w:pStyle w:val="ECC-7KSO"/>
            </w:pPr>
            <w:r w:rsidRPr="0077287A">
              <w:rPr>
                <w:szCs w:val="22"/>
              </w:rPr>
              <w:t>540</w:t>
            </w:r>
          </w:p>
        </w:tc>
        <w:tc>
          <w:tcPr>
            <w:tcW w:w="580" w:type="pct"/>
            <w:vAlign w:val="center"/>
          </w:tcPr>
          <w:p w14:paraId="51CA55B8" w14:textId="77777777" w:rsidR="00A20B13" w:rsidRPr="0077287A" w:rsidRDefault="00A20B13" w:rsidP="002B6FBC">
            <w:pPr>
              <w:pStyle w:val="ECC-7KSO"/>
            </w:pPr>
            <w:r w:rsidRPr="0077287A">
              <w:rPr>
                <w:szCs w:val="22"/>
              </w:rPr>
              <w:t>33</w:t>
            </w:r>
          </w:p>
        </w:tc>
        <w:tc>
          <w:tcPr>
            <w:tcW w:w="623" w:type="pct"/>
            <w:vAlign w:val="center"/>
          </w:tcPr>
          <w:p w14:paraId="5A4765A9" w14:textId="77777777" w:rsidR="00A20B13" w:rsidRPr="0077287A" w:rsidRDefault="00A20B13" w:rsidP="002B6FBC">
            <w:pPr>
              <w:pStyle w:val="ECC-7KSO"/>
            </w:pPr>
            <w:r w:rsidRPr="0077287A">
              <w:rPr>
                <w:szCs w:val="22"/>
              </w:rPr>
              <w:t>8</w:t>
            </w:r>
          </w:p>
        </w:tc>
      </w:tr>
      <w:tr w:rsidR="00A20B13" w:rsidRPr="0077287A" w14:paraId="05B8AF1E" w14:textId="77777777" w:rsidTr="002B6FBC">
        <w:trPr>
          <w:trHeight w:val="144"/>
        </w:trPr>
        <w:tc>
          <w:tcPr>
            <w:tcW w:w="307" w:type="pct"/>
            <w:shd w:val="clear" w:color="auto" w:fill="auto"/>
            <w:vAlign w:val="center"/>
          </w:tcPr>
          <w:p w14:paraId="14C01B4B" w14:textId="77777777" w:rsidR="00A20B13" w:rsidRPr="0077287A" w:rsidRDefault="00A20B13" w:rsidP="00005875">
            <w:pPr>
              <w:pStyle w:val="ECC-7KCenter"/>
              <w:numPr>
                <w:ilvl w:val="0"/>
                <w:numId w:val="55"/>
              </w:numPr>
              <w:ind w:left="417"/>
              <w:rPr>
                <w:rFonts w:eastAsia="Calibri"/>
              </w:rPr>
            </w:pPr>
          </w:p>
        </w:tc>
        <w:tc>
          <w:tcPr>
            <w:tcW w:w="1735" w:type="pct"/>
            <w:shd w:val="clear" w:color="auto" w:fill="auto"/>
          </w:tcPr>
          <w:p w14:paraId="28E3B8E8" w14:textId="77777777" w:rsidR="00A20B13" w:rsidRPr="0077287A" w:rsidRDefault="00A20B13" w:rsidP="002B6FBC">
            <w:pPr>
              <w:pStyle w:val="ECC-7KBT"/>
            </w:pPr>
            <w:r w:rsidRPr="0077287A">
              <w:t>Construction of the main road No.2</w:t>
            </w:r>
          </w:p>
        </w:tc>
        <w:tc>
          <w:tcPr>
            <w:tcW w:w="534" w:type="pct"/>
            <w:vAlign w:val="center"/>
          </w:tcPr>
          <w:p w14:paraId="4339674E" w14:textId="77777777" w:rsidR="00A20B13" w:rsidRPr="0077287A" w:rsidRDefault="00A20B13" w:rsidP="002B6FBC">
            <w:pPr>
              <w:pStyle w:val="ECC-7KSO"/>
            </w:pPr>
            <w:r w:rsidRPr="0077287A">
              <w:t>99,216</w:t>
            </w:r>
          </w:p>
        </w:tc>
        <w:tc>
          <w:tcPr>
            <w:tcW w:w="611" w:type="pct"/>
            <w:vAlign w:val="center"/>
          </w:tcPr>
          <w:p w14:paraId="0C3CE67E" w14:textId="77777777" w:rsidR="00A20B13" w:rsidRPr="0077287A" w:rsidRDefault="00A20B13" w:rsidP="002B6FBC">
            <w:pPr>
              <w:pStyle w:val="ECC-7KSO"/>
            </w:pPr>
            <w:r w:rsidRPr="0077287A">
              <w:rPr>
                <w:szCs w:val="22"/>
              </w:rPr>
              <w:t>9922</w:t>
            </w:r>
          </w:p>
        </w:tc>
        <w:tc>
          <w:tcPr>
            <w:tcW w:w="610" w:type="pct"/>
            <w:vAlign w:val="center"/>
          </w:tcPr>
          <w:p w14:paraId="17632A5F" w14:textId="77777777" w:rsidR="00A20B13" w:rsidRPr="0077287A" w:rsidRDefault="00A20B13" w:rsidP="002B6FBC">
            <w:pPr>
              <w:pStyle w:val="ECC-7KSO"/>
            </w:pPr>
            <w:r w:rsidRPr="0077287A">
              <w:rPr>
                <w:szCs w:val="22"/>
              </w:rPr>
              <w:t>540</w:t>
            </w:r>
          </w:p>
        </w:tc>
        <w:tc>
          <w:tcPr>
            <w:tcW w:w="580" w:type="pct"/>
            <w:vAlign w:val="center"/>
          </w:tcPr>
          <w:p w14:paraId="525D33A3" w14:textId="77777777" w:rsidR="00A20B13" w:rsidRPr="0077287A" w:rsidRDefault="00A20B13" w:rsidP="002B6FBC">
            <w:pPr>
              <w:pStyle w:val="ECC-7KSO"/>
            </w:pPr>
            <w:r w:rsidRPr="0077287A">
              <w:rPr>
                <w:szCs w:val="22"/>
              </w:rPr>
              <w:t>37</w:t>
            </w:r>
          </w:p>
        </w:tc>
        <w:tc>
          <w:tcPr>
            <w:tcW w:w="623" w:type="pct"/>
            <w:vAlign w:val="center"/>
          </w:tcPr>
          <w:p w14:paraId="5C92C5BC" w14:textId="77777777" w:rsidR="00A20B13" w:rsidRPr="0077287A" w:rsidRDefault="00A20B13" w:rsidP="002B6FBC">
            <w:pPr>
              <w:pStyle w:val="ECC-7KSO"/>
            </w:pPr>
            <w:r w:rsidRPr="0077287A">
              <w:rPr>
                <w:szCs w:val="22"/>
              </w:rPr>
              <w:t>10</w:t>
            </w:r>
          </w:p>
        </w:tc>
      </w:tr>
      <w:tr w:rsidR="00A20B13" w:rsidRPr="0077287A" w14:paraId="063DE906" w14:textId="77777777" w:rsidTr="002B6FBC">
        <w:trPr>
          <w:trHeight w:val="144"/>
        </w:trPr>
        <w:tc>
          <w:tcPr>
            <w:tcW w:w="307" w:type="pct"/>
            <w:shd w:val="clear" w:color="auto" w:fill="auto"/>
            <w:vAlign w:val="center"/>
          </w:tcPr>
          <w:p w14:paraId="1922C201" w14:textId="77777777" w:rsidR="00A20B13" w:rsidRPr="0077287A" w:rsidRDefault="00A20B13" w:rsidP="00005875">
            <w:pPr>
              <w:pStyle w:val="ECC-7KCenter"/>
              <w:numPr>
                <w:ilvl w:val="0"/>
                <w:numId w:val="55"/>
              </w:numPr>
              <w:ind w:left="417"/>
              <w:rPr>
                <w:rFonts w:eastAsia="Calibri"/>
              </w:rPr>
            </w:pPr>
          </w:p>
        </w:tc>
        <w:tc>
          <w:tcPr>
            <w:tcW w:w="1735" w:type="pct"/>
            <w:shd w:val="clear" w:color="auto" w:fill="auto"/>
            <w:vAlign w:val="center"/>
          </w:tcPr>
          <w:p w14:paraId="65796B5D" w14:textId="77777777" w:rsidR="00A20B13" w:rsidRPr="0077287A" w:rsidRDefault="00A20B13" w:rsidP="002B6FBC">
            <w:pPr>
              <w:pStyle w:val="ECC-7KBT"/>
            </w:pPr>
            <w:r w:rsidRPr="0077287A">
              <w:t>Construction of infrastructure for resettlement site in ward 8</w:t>
            </w:r>
          </w:p>
        </w:tc>
        <w:tc>
          <w:tcPr>
            <w:tcW w:w="534" w:type="pct"/>
            <w:vAlign w:val="center"/>
          </w:tcPr>
          <w:p w14:paraId="7E18C82A" w14:textId="77777777" w:rsidR="00A20B13" w:rsidRPr="0077287A" w:rsidRDefault="00A20B13" w:rsidP="002B6FBC">
            <w:pPr>
              <w:pStyle w:val="ECC-7KSO"/>
            </w:pPr>
            <w:r w:rsidRPr="0077287A">
              <w:t>39,750</w:t>
            </w:r>
          </w:p>
        </w:tc>
        <w:tc>
          <w:tcPr>
            <w:tcW w:w="611" w:type="pct"/>
            <w:vAlign w:val="center"/>
          </w:tcPr>
          <w:p w14:paraId="17C3FD5A" w14:textId="77777777" w:rsidR="00A20B13" w:rsidRPr="0077287A" w:rsidRDefault="00A20B13" w:rsidP="002B6FBC">
            <w:pPr>
              <w:pStyle w:val="ECC-7KSO"/>
            </w:pPr>
            <w:r w:rsidRPr="0077287A">
              <w:rPr>
                <w:szCs w:val="22"/>
              </w:rPr>
              <w:t>3975</w:t>
            </w:r>
          </w:p>
        </w:tc>
        <w:tc>
          <w:tcPr>
            <w:tcW w:w="610" w:type="pct"/>
            <w:vAlign w:val="center"/>
          </w:tcPr>
          <w:p w14:paraId="54DB368B" w14:textId="77777777" w:rsidR="00A20B13" w:rsidRPr="0077287A" w:rsidRDefault="00A20B13" w:rsidP="002B6FBC">
            <w:pPr>
              <w:pStyle w:val="ECC-7KSO"/>
            </w:pPr>
            <w:r w:rsidRPr="0077287A">
              <w:rPr>
                <w:szCs w:val="22"/>
              </w:rPr>
              <w:t>450</w:t>
            </w:r>
          </w:p>
        </w:tc>
        <w:tc>
          <w:tcPr>
            <w:tcW w:w="580" w:type="pct"/>
            <w:vAlign w:val="center"/>
          </w:tcPr>
          <w:p w14:paraId="78C84BF5" w14:textId="77777777" w:rsidR="00A20B13" w:rsidRPr="0077287A" w:rsidRDefault="00A20B13" w:rsidP="002B6FBC">
            <w:pPr>
              <w:pStyle w:val="ECC-7KSO"/>
            </w:pPr>
            <w:r w:rsidRPr="0077287A">
              <w:rPr>
                <w:szCs w:val="22"/>
              </w:rPr>
              <w:t>18</w:t>
            </w:r>
          </w:p>
        </w:tc>
        <w:tc>
          <w:tcPr>
            <w:tcW w:w="623" w:type="pct"/>
            <w:vAlign w:val="center"/>
          </w:tcPr>
          <w:p w14:paraId="3716F190" w14:textId="77777777" w:rsidR="00A20B13" w:rsidRPr="0077287A" w:rsidRDefault="00A20B13" w:rsidP="002B6FBC">
            <w:pPr>
              <w:pStyle w:val="ECC-7KSO"/>
            </w:pPr>
            <w:r w:rsidRPr="0077287A">
              <w:t>15</w:t>
            </w:r>
          </w:p>
        </w:tc>
      </w:tr>
    </w:tbl>
    <w:p w14:paraId="10213824" w14:textId="77777777" w:rsidR="00A20B13" w:rsidRPr="0077287A" w:rsidRDefault="002B6FBC" w:rsidP="00A20B13">
      <w:pPr>
        <w:pStyle w:val="Caption"/>
      </w:pPr>
      <w:bookmarkStart w:id="352" w:name="_Ref498302020"/>
      <w:bookmarkStart w:id="353" w:name="_Toc303771677"/>
      <w:bookmarkStart w:id="354" w:name="_Toc465039439"/>
      <w:bookmarkStart w:id="355" w:name="_Toc496872501"/>
      <w:bookmarkStart w:id="356" w:name="_Toc506093703"/>
      <w:bookmarkStart w:id="357" w:name="_Toc35355966"/>
      <w:r w:rsidRPr="0077287A">
        <w:t xml:space="preserve">Table </w:t>
      </w:r>
      <w:r w:rsidRPr="0077287A">
        <w:fldChar w:fldCharType="begin"/>
      </w:r>
      <w:r w:rsidRPr="0077287A">
        <w:instrText xml:space="preserve"> SEQ Table \* ARABIC </w:instrText>
      </w:r>
      <w:r w:rsidRPr="0077287A">
        <w:fldChar w:fldCharType="separate"/>
      </w:r>
      <w:r w:rsidR="009B2EBC" w:rsidRPr="0077287A">
        <w:rPr>
          <w:noProof/>
        </w:rPr>
        <w:t>33</w:t>
      </w:r>
      <w:r w:rsidRPr="0077287A">
        <w:fldChar w:fldCharType="end"/>
      </w:r>
      <w:bookmarkEnd w:id="352"/>
      <w:r w:rsidR="00A20B13" w:rsidRPr="0077287A">
        <w:t xml:space="preserve">: </w:t>
      </w:r>
      <w:bookmarkEnd w:id="353"/>
      <w:bookmarkEnd w:id="354"/>
      <w:bookmarkEnd w:id="355"/>
      <w:bookmarkEnd w:id="356"/>
      <w:r w:rsidR="00A20B13" w:rsidRPr="0077287A">
        <w:t>Concentration of pollutants during transportation of materials</w:t>
      </w:r>
      <w:bookmarkEnd w:id="35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0"/>
        <w:gridCol w:w="4284"/>
        <w:gridCol w:w="986"/>
        <w:gridCol w:w="1100"/>
        <w:gridCol w:w="1098"/>
        <w:gridCol w:w="1043"/>
      </w:tblGrid>
      <w:tr w:rsidR="00A20B13" w:rsidRPr="0077287A" w14:paraId="78A6D3AB" w14:textId="77777777" w:rsidTr="002B6FBC">
        <w:trPr>
          <w:trHeight w:val="144"/>
          <w:tblHeader/>
          <w:jc w:val="center"/>
        </w:trPr>
        <w:tc>
          <w:tcPr>
            <w:tcW w:w="306" w:type="pct"/>
            <w:shd w:val="clear" w:color="auto" w:fill="FFF2CC" w:themeFill="accent4" w:themeFillTint="33"/>
            <w:vAlign w:val="center"/>
          </w:tcPr>
          <w:p w14:paraId="65736FF4" w14:textId="77777777" w:rsidR="00A20B13" w:rsidRPr="0077287A" w:rsidRDefault="00A20B13" w:rsidP="002B6FBC">
            <w:pPr>
              <w:pStyle w:val="ECC-7KCenter"/>
              <w:keepNext/>
              <w:rPr>
                <w:rFonts w:eastAsia="Calibri"/>
              </w:rPr>
            </w:pPr>
            <w:r w:rsidRPr="0077287A">
              <w:rPr>
                <w:rFonts w:eastAsia="Calibri"/>
              </w:rPr>
              <w:t>No</w:t>
            </w:r>
          </w:p>
        </w:tc>
        <w:tc>
          <w:tcPr>
            <w:tcW w:w="2367" w:type="pct"/>
            <w:shd w:val="clear" w:color="auto" w:fill="FFF2CC" w:themeFill="accent4" w:themeFillTint="33"/>
            <w:vAlign w:val="center"/>
          </w:tcPr>
          <w:p w14:paraId="189ACA4C" w14:textId="77777777" w:rsidR="00A20B13" w:rsidRPr="0077287A" w:rsidRDefault="00A20B13" w:rsidP="002B6FBC">
            <w:pPr>
              <w:pStyle w:val="ECC-7KCenter"/>
            </w:pPr>
            <w:r w:rsidRPr="0077287A">
              <w:t>Work item</w:t>
            </w:r>
          </w:p>
        </w:tc>
        <w:tc>
          <w:tcPr>
            <w:tcW w:w="532" w:type="pct"/>
            <w:shd w:val="clear" w:color="auto" w:fill="FFF2CC" w:themeFill="accent4" w:themeFillTint="33"/>
            <w:vAlign w:val="center"/>
          </w:tcPr>
          <w:p w14:paraId="054F733F" w14:textId="77777777" w:rsidR="00A20B13" w:rsidRPr="0077287A" w:rsidRDefault="00A20B13" w:rsidP="002B6FBC">
            <w:pPr>
              <w:pStyle w:val="ECC-7KCenter"/>
              <w:rPr>
                <w:szCs w:val="22"/>
              </w:rPr>
            </w:pPr>
            <w:r w:rsidRPr="0077287A">
              <w:rPr>
                <w:szCs w:val="22"/>
              </w:rPr>
              <w:t>Dust</w:t>
            </w:r>
          </w:p>
          <w:p w14:paraId="5404DCC0" w14:textId="77777777" w:rsidR="00A20B13" w:rsidRPr="0077287A" w:rsidRDefault="00A20B13" w:rsidP="002B6FBC">
            <w:pPr>
              <w:pStyle w:val="ECC-7KCenter"/>
              <w:rPr>
                <w:szCs w:val="22"/>
              </w:rPr>
            </w:pPr>
            <w:r w:rsidRPr="0077287A">
              <w:rPr>
                <w:szCs w:val="22"/>
              </w:rPr>
              <w:t>(mg/m3)</w:t>
            </w:r>
          </w:p>
        </w:tc>
        <w:tc>
          <w:tcPr>
            <w:tcW w:w="609" w:type="pct"/>
            <w:shd w:val="clear" w:color="auto" w:fill="FFF2CC" w:themeFill="accent4" w:themeFillTint="33"/>
            <w:vAlign w:val="center"/>
          </w:tcPr>
          <w:p w14:paraId="599599AD" w14:textId="77777777" w:rsidR="00A20B13" w:rsidRPr="0077287A" w:rsidRDefault="00A20B13" w:rsidP="002B6FBC">
            <w:pPr>
              <w:pStyle w:val="ECC-7KCenter"/>
              <w:rPr>
                <w:szCs w:val="22"/>
              </w:rPr>
            </w:pPr>
            <w:r w:rsidRPr="0077287A">
              <w:rPr>
                <w:sz w:val="18"/>
                <w:szCs w:val="18"/>
              </w:rPr>
              <w:t xml:space="preserve">CO </w:t>
            </w:r>
            <w:r w:rsidRPr="0077287A">
              <w:rPr>
                <w:szCs w:val="22"/>
              </w:rPr>
              <w:t>(mg/m3)</w:t>
            </w:r>
          </w:p>
        </w:tc>
        <w:tc>
          <w:tcPr>
            <w:tcW w:w="608" w:type="pct"/>
            <w:shd w:val="clear" w:color="auto" w:fill="FFF2CC" w:themeFill="accent4" w:themeFillTint="33"/>
            <w:vAlign w:val="center"/>
          </w:tcPr>
          <w:p w14:paraId="5B355936" w14:textId="77777777" w:rsidR="00A20B13" w:rsidRPr="0077287A" w:rsidRDefault="00A20B13" w:rsidP="002B6FBC">
            <w:pPr>
              <w:pStyle w:val="ECC-7KCenter"/>
              <w:keepNext/>
              <w:rPr>
                <w:rFonts w:eastAsia="Calibri"/>
                <w:bCs/>
                <w:szCs w:val="22"/>
                <w:lang w:val="nb-NO"/>
              </w:rPr>
            </w:pPr>
            <w:r w:rsidRPr="0077287A">
              <w:rPr>
                <w:sz w:val="18"/>
                <w:szCs w:val="18"/>
              </w:rPr>
              <w:t xml:space="preserve">NO2 </w:t>
            </w:r>
            <w:r w:rsidRPr="0077287A">
              <w:rPr>
                <w:szCs w:val="22"/>
              </w:rPr>
              <w:t>(mg/m3)</w:t>
            </w:r>
          </w:p>
        </w:tc>
        <w:tc>
          <w:tcPr>
            <w:tcW w:w="578" w:type="pct"/>
            <w:shd w:val="clear" w:color="auto" w:fill="FFF2CC" w:themeFill="accent4" w:themeFillTint="33"/>
            <w:vAlign w:val="center"/>
          </w:tcPr>
          <w:p w14:paraId="28AC64E1" w14:textId="77777777" w:rsidR="00A20B13" w:rsidRPr="0077287A" w:rsidRDefault="00A20B13" w:rsidP="002B6FBC">
            <w:pPr>
              <w:pStyle w:val="ECC-7KCenter"/>
              <w:keepNext/>
              <w:rPr>
                <w:rFonts w:eastAsia="Calibri"/>
                <w:bCs/>
                <w:szCs w:val="22"/>
                <w:lang w:val="nb-NO"/>
              </w:rPr>
            </w:pPr>
            <w:r w:rsidRPr="0077287A">
              <w:rPr>
                <w:sz w:val="18"/>
                <w:szCs w:val="18"/>
              </w:rPr>
              <w:t xml:space="preserve">SO2 </w:t>
            </w:r>
            <w:r w:rsidRPr="0077287A">
              <w:rPr>
                <w:szCs w:val="22"/>
              </w:rPr>
              <w:t>(mg/m3)</w:t>
            </w:r>
          </w:p>
        </w:tc>
      </w:tr>
      <w:tr w:rsidR="00A20B13" w:rsidRPr="0077287A" w14:paraId="31AE7D44" w14:textId="77777777" w:rsidTr="002B6FBC">
        <w:trPr>
          <w:trHeight w:val="144"/>
          <w:jc w:val="center"/>
        </w:trPr>
        <w:tc>
          <w:tcPr>
            <w:tcW w:w="306" w:type="pct"/>
            <w:shd w:val="clear" w:color="auto" w:fill="auto"/>
            <w:vAlign w:val="center"/>
          </w:tcPr>
          <w:p w14:paraId="33132F59" w14:textId="77777777" w:rsidR="00A20B13" w:rsidRPr="0077287A" w:rsidRDefault="00A20B13" w:rsidP="00005875">
            <w:pPr>
              <w:pStyle w:val="ECC-7KCenter"/>
              <w:numPr>
                <w:ilvl w:val="0"/>
                <w:numId w:val="56"/>
              </w:numPr>
              <w:ind w:left="417"/>
              <w:rPr>
                <w:rFonts w:eastAsia="Calibri"/>
              </w:rPr>
            </w:pPr>
          </w:p>
        </w:tc>
        <w:tc>
          <w:tcPr>
            <w:tcW w:w="2367" w:type="pct"/>
            <w:shd w:val="clear" w:color="auto" w:fill="auto"/>
            <w:vAlign w:val="center"/>
          </w:tcPr>
          <w:p w14:paraId="020C364A" w14:textId="77777777" w:rsidR="00A20B13" w:rsidRPr="0077287A" w:rsidRDefault="00A20B13" w:rsidP="002B6FBC">
            <w:pPr>
              <w:pStyle w:val="ECC-7KBT"/>
            </w:pPr>
            <w:r w:rsidRPr="0077287A">
              <w:t>Construction of urban drainage system</w:t>
            </w:r>
          </w:p>
        </w:tc>
        <w:tc>
          <w:tcPr>
            <w:tcW w:w="532" w:type="pct"/>
            <w:vAlign w:val="center"/>
          </w:tcPr>
          <w:p w14:paraId="298B56E7" w14:textId="77777777" w:rsidR="00A20B13" w:rsidRPr="0077287A" w:rsidRDefault="00A20B13" w:rsidP="002B6FBC">
            <w:pPr>
              <w:pStyle w:val="ECC-7KSO"/>
            </w:pPr>
            <w:r w:rsidRPr="0077287A">
              <w:t>0.134</w:t>
            </w:r>
          </w:p>
        </w:tc>
        <w:tc>
          <w:tcPr>
            <w:tcW w:w="609" w:type="pct"/>
            <w:vAlign w:val="center"/>
          </w:tcPr>
          <w:p w14:paraId="6191A13A" w14:textId="77777777" w:rsidR="00A20B13" w:rsidRPr="0077287A" w:rsidRDefault="00A20B13" w:rsidP="002B6FBC">
            <w:pPr>
              <w:pStyle w:val="ECC-7KSO"/>
            </w:pPr>
            <w:r w:rsidRPr="0077287A">
              <w:t>0.139</w:t>
            </w:r>
          </w:p>
        </w:tc>
        <w:tc>
          <w:tcPr>
            <w:tcW w:w="608" w:type="pct"/>
            <w:vAlign w:val="center"/>
          </w:tcPr>
          <w:p w14:paraId="2AE31F97" w14:textId="77777777" w:rsidR="00A20B13" w:rsidRPr="0077287A" w:rsidRDefault="00A20B13" w:rsidP="002B6FBC">
            <w:pPr>
              <w:pStyle w:val="ECC-7KSO"/>
            </w:pPr>
            <w:r w:rsidRPr="0077287A">
              <w:t>0.135</w:t>
            </w:r>
          </w:p>
        </w:tc>
        <w:tc>
          <w:tcPr>
            <w:tcW w:w="578" w:type="pct"/>
            <w:vAlign w:val="center"/>
          </w:tcPr>
          <w:p w14:paraId="663F9E73" w14:textId="77777777" w:rsidR="00A20B13" w:rsidRPr="0077287A" w:rsidRDefault="00A20B13" w:rsidP="002B6FBC">
            <w:pPr>
              <w:pStyle w:val="ECC-7KSO"/>
            </w:pPr>
            <w:r w:rsidRPr="0077287A">
              <w:t>0.136</w:t>
            </w:r>
          </w:p>
        </w:tc>
      </w:tr>
      <w:tr w:rsidR="00A20B13" w:rsidRPr="0077287A" w14:paraId="5C579014" w14:textId="77777777" w:rsidTr="002B6FBC">
        <w:trPr>
          <w:trHeight w:val="144"/>
          <w:jc w:val="center"/>
        </w:trPr>
        <w:tc>
          <w:tcPr>
            <w:tcW w:w="306" w:type="pct"/>
            <w:shd w:val="clear" w:color="auto" w:fill="auto"/>
            <w:vAlign w:val="center"/>
          </w:tcPr>
          <w:p w14:paraId="0E086B3A" w14:textId="77777777" w:rsidR="00A20B13" w:rsidRPr="0077287A" w:rsidRDefault="00A20B13" w:rsidP="00005875">
            <w:pPr>
              <w:pStyle w:val="ECC-7KCenter"/>
              <w:numPr>
                <w:ilvl w:val="0"/>
                <w:numId w:val="56"/>
              </w:numPr>
              <w:ind w:left="417"/>
              <w:rPr>
                <w:rFonts w:eastAsia="Calibri"/>
              </w:rPr>
            </w:pPr>
          </w:p>
        </w:tc>
        <w:tc>
          <w:tcPr>
            <w:tcW w:w="2367" w:type="pct"/>
            <w:shd w:val="clear" w:color="auto" w:fill="auto"/>
            <w:vAlign w:val="center"/>
          </w:tcPr>
          <w:p w14:paraId="74065B85" w14:textId="77777777" w:rsidR="00A20B13" w:rsidRPr="0077287A" w:rsidRDefault="00A20B13" w:rsidP="002B6FBC">
            <w:pPr>
              <w:pStyle w:val="ECC-7KBT"/>
            </w:pPr>
            <w:r w:rsidRPr="0077287A">
              <w:t>Construction of wastewater collection and treatment system</w:t>
            </w:r>
          </w:p>
        </w:tc>
        <w:tc>
          <w:tcPr>
            <w:tcW w:w="532" w:type="pct"/>
            <w:vAlign w:val="center"/>
          </w:tcPr>
          <w:p w14:paraId="32F1FA26" w14:textId="77777777" w:rsidR="00A20B13" w:rsidRPr="0077287A" w:rsidRDefault="00A20B13" w:rsidP="002B6FBC">
            <w:pPr>
              <w:pStyle w:val="ECC-7KSO"/>
            </w:pPr>
            <w:r w:rsidRPr="0077287A">
              <w:t>0.134</w:t>
            </w:r>
          </w:p>
        </w:tc>
        <w:tc>
          <w:tcPr>
            <w:tcW w:w="609" w:type="pct"/>
            <w:vAlign w:val="center"/>
          </w:tcPr>
          <w:p w14:paraId="08164EF6" w14:textId="77777777" w:rsidR="00A20B13" w:rsidRPr="0077287A" w:rsidRDefault="00A20B13" w:rsidP="002B6FBC">
            <w:pPr>
              <w:pStyle w:val="ECC-7KSO"/>
            </w:pPr>
            <w:r w:rsidRPr="0077287A">
              <w:t>0.135</w:t>
            </w:r>
          </w:p>
        </w:tc>
        <w:tc>
          <w:tcPr>
            <w:tcW w:w="608" w:type="pct"/>
            <w:vAlign w:val="center"/>
          </w:tcPr>
          <w:p w14:paraId="5ADFEDF6" w14:textId="77777777" w:rsidR="00A20B13" w:rsidRPr="0077287A" w:rsidRDefault="00A20B13" w:rsidP="002B6FBC">
            <w:pPr>
              <w:pStyle w:val="ECC-7KSO"/>
            </w:pPr>
            <w:r w:rsidRPr="0077287A">
              <w:t>0.134</w:t>
            </w:r>
          </w:p>
        </w:tc>
        <w:tc>
          <w:tcPr>
            <w:tcW w:w="578" w:type="pct"/>
            <w:vAlign w:val="center"/>
          </w:tcPr>
          <w:p w14:paraId="5BB8D1DA" w14:textId="77777777" w:rsidR="00A20B13" w:rsidRPr="0077287A" w:rsidRDefault="00A20B13" w:rsidP="002B6FBC">
            <w:pPr>
              <w:pStyle w:val="ECC-7KSO"/>
            </w:pPr>
            <w:r w:rsidRPr="0077287A">
              <w:t>0.134</w:t>
            </w:r>
          </w:p>
        </w:tc>
      </w:tr>
      <w:tr w:rsidR="00A20B13" w:rsidRPr="0077287A" w14:paraId="725B2D4E" w14:textId="77777777" w:rsidTr="002B6FBC">
        <w:trPr>
          <w:trHeight w:val="144"/>
          <w:jc w:val="center"/>
        </w:trPr>
        <w:tc>
          <w:tcPr>
            <w:tcW w:w="306" w:type="pct"/>
            <w:shd w:val="clear" w:color="auto" w:fill="auto"/>
            <w:vAlign w:val="center"/>
          </w:tcPr>
          <w:p w14:paraId="263F4115" w14:textId="77777777" w:rsidR="00A20B13" w:rsidRPr="0077287A" w:rsidRDefault="00A20B13" w:rsidP="00005875">
            <w:pPr>
              <w:pStyle w:val="ECC-7KCenter"/>
              <w:numPr>
                <w:ilvl w:val="0"/>
                <w:numId w:val="56"/>
              </w:numPr>
              <w:ind w:left="417"/>
              <w:rPr>
                <w:rFonts w:eastAsia="Calibri"/>
              </w:rPr>
            </w:pPr>
          </w:p>
        </w:tc>
        <w:tc>
          <w:tcPr>
            <w:tcW w:w="2367" w:type="pct"/>
            <w:shd w:val="clear" w:color="auto" w:fill="auto"/>
            <w:vAlign w:val="center"/>
          </w:tcPr>
          <w:p w14:paraId="63B09918" w14:textId="77777777" w:rsidR="00A20B13" w:rsidRPr="0077287A" w:rsidRDefault="00A20B13" w:rsidP="002B6FBC">
            <w:pPr>
              <w:pStyle w:val="ECC-7KBT"/>
            </w:pPr>
            <w:r w:rsidRPr="0077287A">
              <w:t>Flood control for the city’s key areas</w:t>
            </w:r>
          </w:p>
        </w:tc>
        <w:tc>
          <w:tcPr>
            <w:tcW w:w="532" w:type="pct"/>
            <w:vAlign w:val="center"/>
          </w:tcPr>
          <w:p w14:paraId="08EE1F17" w14:textId="77777777" w:rsidR="00A20B13" w:rsidRPr="0077287A" w:rsidRDefault="00A20B13" w:rsidP="002B6FBC">
            <w:pPr>
              <w:pStyle w:val="ECC-7KSO"/>
            </w:pPr>
            <w:r w:rsidRPr="0077287A">
              <w:t>0.139</w:t>
            </w:r>
          </w:p>
        </w:tc>
        <w:tc>
          <w:tcPr>
            <w:tcW w:w="609" w:type="pct"/>
            <w:vAlign w:val="center"/>
          </w:tcPr>
          <w:p w14:paraId="322B6204" w14:textId="77777777" w:rsidR="00A20B13" w:rsidRPr="0077287A" w:rsidRDefault="00A20B13" w:rsidP="002B6FBC">
            <w:pPr>
              <w:pStyle w:val="ECC-7KSO"/>
            </w:pPr>
            <w:r w:rsidRPr="0077287A">
              <w:t>0.169</w:t>
            </w:r>
          </w:p>
        </w:tc>
        <w:tc>
          <w:tcPr>
            <w:tcW w:w="608" w:type="pct"/>
            <w:vAlign w:val="center"/>
          </w:tcPr>
          <w:p w14:paraId="455BF0D2" w14:textId="77777777" w:rsidR="00A20B13" w:rsidRPr="0077287A" w:rsidRDefault="00A20B13" w:rsidP="002B6FBC">
            <w:pPr>
              <w:pStyle w:val="ECC-7KSO"/>
            </w:pPr>
            <w:r w:rsidRPr="0077287A">
              <w:t>0.14</w:t>
            </w:r>
          </w:p>
        </w:tc>
        <w:tc>
          <w:tcPr>
            <w:tcW w:w="578" w:type="pct"/>
            <w:vAlign w:val="center"/>
          </w:tcPr>
          <w:p w14:paraId="7332790F" w14:textId="77777777" w:rsidR="00A20B13" w:rsidRPr="0077287A" w:rsidRDefault="00A20B13" w:rsidP="002B6FBC">
            <w:pPr>
              <w:pStyle w:val="ECC-7KSO"/>
            </w:pPr>
            <w:r w:rsidRPr="0077287A">
              <w:t>0.135</w:t>
            </w:r>
          </w:p>
        </w:tc>
      </w:tr>
      <w:tr w:rsidR="00A20B13" w:rsidRPr="0077287A" w14:paraId="7AA5D8B3" w14:textId="77777777" w:rsidTr="002B6FBC">
        <w:trPr>
          <w:trHeight w:val="144"/>
          <w:jc w:val="center"/>
        </w:trPr>
        <w:tc>
          <w:tcPr>
            <w:tcW w:w="306" w:type="pct"/>
            <w:shd w:val="clear" w:color="auto" w:fill="auto"/>
            <w:vAlign w:val="center"/>
          </w:tcPr>
          <w:p w14:paraId="2EE60917" w14:textId="77777777" w:rsidR="00A20B13" w:rsidRPr="0077287A" w:rsidRDefault="00A20B13" w:rsidP="00005875">
            <w:pPr>
              <w:pStyle w:val="ECC-7KCenter"/>
              <w:numPr>
                <w:ilvl w:val="0"/>
                <w:numId w:val="56"/>
              </w:numPr>
              <w:ind w:left="417"/>
              <w:rPr>
                <w:rFonts w:eastAsia="Calibri"/>
              </w:rPr>
            </w:pPr>
          </w:p>
        </w:tc>
        <w:tc>
          <w:tcPr>
            <w:tcW w:w="2367" w:type="pct"/>
            <w:shd w:val="clear" w:color="auto" w:fill="auto"/>
            <w:vAlign w:val="center"/>
          </w:tcPr>
          <w:p w14:paraId="49F785A8" w14:textId="3C5B9AB3" w:rsidR="00A20B13" w:rsidRPr="0077287A" w:rsidRDefault="00A20B13" w:rsidP="002B6FBC">
            <w:pPr>
              <w:pStyle w:val="ECC-7KBT"/>
            </w:pPr>
            <w:r w:rsidRPr="0077287A">
              <w:t xml:space="preserve">Construction of </w:t>
            </w:r>
            <w:r w:rsidR="001017DF" w:rsidRPr="0077287A">
              <w:t>connection road between ward</w:t>
            </w:r>
            <w:r w:rsidRPr="0077287A">
              <w:t>8 and ward 9</w:t>
            </w:r>
          </w:p>
        </w:tc>
        <w:tc>
          <w:tcPr>
            <w:tcW w:w="532" w:type="pct"/>
            <w:vAlign w:val="center"/>
          </w:tcPr>
          <w:p w14:paraId="37CF50C1" w14:textId="77777777" w:rsidR="00A20B13" w:rsidRPr="0077287A" w:rsidRDefault="00A20B13" w:rsidP="002B6FBC">
            <w:pPr>
              <w:pStyle w:val="ECC-7KSO"/>
            </w:pPr>
            <w:r w:rsidRPr="0077287A">
              <w:t>0.139</w:t>
            </w:r>
          </w:p>
        </w:tc>
        <w:tc>
          <w:tcPr>
            <w:tcW w:w="609" w:type="pct"/>
            <w:vAlign w:val="center"/>
          </w:tcPr>
          <w:p w14:paraId="2759C3F9" w14:textId="77777777" w:rsidR="00A20B13" w:rsidRPr="0077287A" w:rsidRDefault="00A20B13" w:rsidP="002B6FBC">
            <w:pPr>
              <w:pStyle w:val="ECC-7KSO"/>
            </w:pPr>
            <w:r w:rsidRPr="0077287A">
              <w:t>0.171</w:t>
            </w:r>
          </w:p>
        </w:tc>
        <w:tc>
          <w:tcPr>
            <w:tcW w:w="608" w:type="pct"/>
            <w:vAlign w:val="center"/>
          </w:tcPr>
          <w:p w14:paraId="39BFE25A" w14:textId="77777777" w:rsidR="00A20B13" w:rsidRPr="0077287A" w:rsidRDefault="00A20B13" w:rsidP="002B6FBC">
            <w:pPr>
              <w:pStyle w:val="ECC-7KSO"/>
            </w:pPr>
            <w:r w:rsidRPr="0077287A">
              <w:t>0.141</w:t>
            </w:r>
          </w:p>
        </w:tc>
        <w:tc>
          <w:tcPr>
            <w:tcW w:w="578" w:type="pct"/>
            <w:vAlign w:val="center"/>
          </w:tcPr>
          <w:p w14:paraId="115B67B2" w14:textId="77777777" w:rsidR="00A20B13" w:rsidRPr="0077287A" w:rsidRDefault="00A20B13" w:rsidP="002B6FBC">
            <w:pPr>
              <w:pStyle w:val="ECC-7KSO"/>
            </w:pPr>
            <w:r w:rsidRPr="0077287A">
              <w:t>0.135</w:t>
            </w:r>
          </w:p>
        </w:tc>
      </w:tr>
      <w:tr w:rsidR="00A20B13" w:rsidRPr="0077287A" w14:paraId="43B57959" w14:textId="77777777" w:rsidTr="002B6FBC">
        <w:trPr>
          <w:trHeight w:val="144"/>
          <w:jc w:val="center"/>
        </w:trPr>
        <w:tc>
          <w:tcPr>
            <w:tcW w:w="306" w:type="pct"/>
            <w:shd w:val="clear" w:color="auto" w:fill="auto"/>
            <w:vAlign w:val="center"/>
          </w:tcPr>
          <w:p w14:paraId="47773E58" w14:textId="77777777" w:rsidR="00A20B13" w:rsidRPr="0077287A" w:rsidRDefault="00A20B13" w:rsidP="00005875">
            <w:pPr>
              <w:pStyle w:val="ECC-7KCenter"/>
              <w:numPr>
                <w:ilvl w:val="0"/>
                <w:numId w:val="56"/>
              </w:numPr>
              <w:ind w:left="417"/>
              <w:rPr>
                <w:rFonts w:eastAsia="Calibri"/>
              </w:rPr>
            </w:pPr>
          </w:p>
        </w:tc>
        <w:tc>
          <w:tcPr>
            <w:tcW w:w="2367" w:type="pct"/>
            <w:shd w:val="clear" w:color="auto" w:fill="auto"/>
          </w:tcPr>
          <w:p w14:paraId="449F7E6D" w14:textId="77777777" w:rsidR="00A20B13" w:rsidRPr="0077287A" w:rsidRDefault="00A20B13" w:rsidP="002B6FBC">
            <w:pPr>
              <w:pStyle w:val="ECC-7KBT"/>
            </w:pPr>
            <w:r w:rsidRPr="0077287A">
              <w:t>Construction of the main road No.1</w:t>
            </w:r>
          </w:p>
        </w:tc>
        <w:tc>
          <w:tcPr>
            <w:tcW w:w="532" w:type="pct"/>
            <w:vAlign w:val="center"/>
          </w:tcPr>
          <w:p w14:paraId="35C1E7E0" w14:textId="77777777" w:rsidR="00A20B13" w:rsidRPr="0077287A" w:rsidRDefault="00A20B13" w:rsidP="002B6FBC">
            <w:pPr>
              <w:pStyle w:val="ECC-7KSO"/>
            </w:pPr>
            <w:r w:rsidRPr="0077287A">
              <w:t>0.123</w:t>
            </w:r>
          </w:p>
        </w:tc>
        <w:tc>
          <w:tcPr>
            <w:tcW w:w="609" w:type="pct"/>
            <w:vAlign w:val="center"/>
          </w:tcPr>
          <w:p w14:paraId="6AE952C4" w14:textId="77777777" w:rsidR="00A20B13" w:rsidRPr="0077287A" w:rsidRDefault="00A20B13" w:rsidP="002B6FBC">
            <w:pPr>
              <w:pStyle w:val="ECC-7KSO"/>
            </w:pPr>
            <w:r w:rsidRPr="0077287A">
              <w:t>0.149</w:t>
            </w:r>
          </w:p>
        </w:tc>
        <w:tc>
          <w:tcPr>
            <w:tcW w:w="608" w:type="pct"/>
            <w:vAlign w:val="center"/>
          </w:tcPr>
          <w:p w14:paraId="1419139B" w14:textId="77777777" w:rsidR="00A20B13" w:rsidRPr="0077287A" w:rsidRDefault="00A20B13" w:rsidP="002B6FBC">
            <w:pPr>
              <w:pStyle w:val="ECC-7KSO"/>
            </w:pPr>
            <w:r w:rsidRPr="0077287A">
              <w:t>0.124</w:t>
            </w:r>
          </w:p>
        </w:tc>
        <w:tc>
          <w:tcPr>
            <w:tcW w:w="578" w:type="pct"/>
            <w:vAlign w:val="center"/>
          </w:tcPr>
          <w:p w14:paraId="2111D217" w14:textId="77777777" w:rsidR="00A20B13" w:rsidRPr="0077287A" w:rsidRDefault="00A20B13" w:rsidP="002B6FBC">
            <w:pPr>
              <w:pStyle w:val="ECC-7KSO"/>
            </w:pPr>
            <w:r w:rsidRPr="0077287A">
              <w:t>0.119</w:t>
            </w:r>
          </w:p>
        </w:tc>
      </w:tr>
      <w:tr w:rsidR="00A20B13" w:rsidRPr="0077287A" w14:paraId="299BDE1D" w14:textId="77777777" w:rsidTr="002B6FBC">
        <w:trPr>
          <w:trHeight w:val="144"/>
          <w:jc w:val="center"/>
        </w:trPr>
        <w:tc>
          <w:tcPr>
            <w:tcW w:w="306" w:type="pct"/>
            <w:shd w:val="clear" w:color="auto" w:fill="auto"/>
            <w:vAlign w:val="center"/>
          </w:tcPr>
          <w:p w14:paraId="23FD1FA1" w14:textId="77777777" w:rsidR="00A20B13" w:rsidRPr="0077287A" w:rsidRDefault="00A20B13" w:rsidP="00005875">
            <w:pPr>
              <w:pStyle w:val="ECC-7KCenter"/>
              <w:numPr>
                <w:ilvl w:val="0"/>
                <w:numId w:val="56"/>
              </w:numPr>
              <w:ind w:left="417"/>
              <w:rPr>
                <w:rFonts w:eastAsia="Calibri"/>
              </w:rPr>
            </w:pPr>
          </w:p>
        </w:tc>
        <w:tc>
          <w:tcPr>
            <w:tcW w:w="2367" w:type="pct"/>
            <w:shd w:val="clear" w:color="auto" w:fill="auto"/>
          </w:tcPr>
          <w:p w14:paraId="40B3243A" w14:textId="77777777" w:rsidR="00A20B13" w:rsidRPr="0077287A" w:rsidRDefault="00A20B13" w:rsidP="002B6FBC">
            <w:pPr>
              <w:pStyle w:val="ECC-7KBT"/>
            </w:pPr>
            <w:r w:rsidRPr="0077287A">
              <w:t>Construction of the main road No.2</w:t>
            </w:r>
          </w:p>
        </w:tc>
        <w:tc>
          <w:tcPr>
            <w:tcW w:w="532" w:type="pct"/>
            <w:vAlign w:val="center"/>
          </w:tcPr>
          <w:p w14:paraId="33819C83" w14:textId="77777777" w:rsidR="00A20B13" w:rsidRPr="0077287A" w:rsidRDefault="00A20B13" w:rsidP="002B6FBC">
            <w:pPr>
              <w:pStyle w:val="ECC-7KSO"/>
            </w:pPr>
            <w:r w:rsidRPr="0077287A">
              <w:t>0.138</w:t>
            </w:r>
          </w:p>
        </w:tc>
        <w:tc>
          <w:tcPr>
            <w:tcW w:w="609" w:type="pct"/>
            <w:vAlign w:val="center"/>
          </w:tcPr>
          <w:p w14:paraId="0E5E2675" w14:textId="77777777" w:rsidR="00A20B13" w:rsidRPr="0077287A" w:rsidRDefault="00A20B13" w:rsidP="002B6FBC">
            <w:pPr>
              <w:pStyle w:val="ECC-7KSO"/>
            </w:pPr>
            <w:r w:rsidRPr="0077287A">
              <w:t>0.166</w:t>
            </w:r>
          </w:p>
        </w:tc>
        <w:tc>
          <w:tcPr>
            <w:tcW w:w="608" w:type="pct"/>
            <w:vAlign w:val="center"/>
          </w:tcPr>
          <w:p w14:paraId="4CF61A50" w14:textId="77777777" w:rsidR="00A20B13" w:rsidRPr="0077287A" w:rsidRDefault="00A20B13" w:rsidP="002B6FBC">
            <w:pPr>
              <w:pStyle w:val="ECC-7KSO"/>
            </w:pPr>
            <w:r w:rsidRPr="0077287A">
              <w:t>0.14</w:t>
            </w:r>
          </w:p>
        </w:tc>
        <w:tc>
          <w:tcPr>
            <w:tcW w:w="578" w:type="pct"/>
            <w:vAlign w:val="center"/>
          </w:tcPr>
          <w:p w14:paraId="185C57AA" w14:textId="77777777" w:rsidR="00A20B13" w:rsidRPr="0077287A" w:rsidRDefault="00A20B13" w:rsidP="002B6FBC">
            <w:pPr>
              <w:pStyle w:val="ECC-7KSO"/>
            </w:pPr>
            <w:r w:rsidRPr="0077287A">
              <w:t>0.135</w:t>
            </w:r>
          </w:p>
        </w:tc>
      </w:tr>
      <w:tr w:rsidR="00A20B13" w:rsidRPr="0077287A" w14:paraId="1CA9C5C4" w14:textId="77777777" w:rsidTr="002B6FBC">
        <w:trPr>
          <w:trHeight w:val="144"/>
          <w:jc w:val="center"/>
        </w:trPr>
        <w:tc>
          <w:tcPr>
            <w:tcW w:w="306" w:type="pct"/>
            <w:shd w:val="clear" w:color="auto" w:fill="auto"/>
            <w:vAlign w:val="center"/>
          </w:tcPr>
          <w:p w14:paraId="5BA4D1B4" w14:textId="77777777" w:rsidR="00A20B13" w:rsidRPr="0077287A" w:rsidRDefault="00A20B13" w:rsidP="00005875">
            <w:pPr>
              <w:pStyle w:val="ECC-7KCenter"/>
              <w:numPr>
                <w:ilvl w:val="0"/>
                <w:numId w:val="56"/>
              </w:numPr>
              <w:ind w:left="417"/>
              <w:rPr>
                <w:rFonts w:eastAsia="Calibri"/>
              </w:rPr>
            </w:pPr>
          </w:p>
        </w:tc>
        <w:tc>
          <w:tcPr>
            <w:tcW w:w="2367" w:type="pct"/>
            <w:shd w:val="clear" w:color="auto" w:fill="auto"/>
            <w:vAlign w:val="center"/>
          </w:tcPr>
          <w:p w14:paraId="5D0DD80E" w14:textId="77777777" w:rsidR="00A20B13" w:rsidRPr="0077287A" w:rsidRDefault="00A20B13" w:rsidP="002B6FBC">
            <w:pPr>
              <w:pStyle w:val="ECC-7KBT"/>
            </w:pPr>
            <w:r w:rsidRPr="0077287A">
              <w:t>Construction of infrastructure for resettlement site in ward 8</w:t>
            </w:r>
          </w:p>
        </w:tc>
        <w:tc>
          <w:tcPr>
            <w:tcW w:w="532" w:type="pct"/>
            <w:vAlign w:val="center"/>
          </w:tcPr>
          <w:p w14:paraId="77267FFA" w14:textId="77777777" w:rsidR="00A20B13" w:rsidRPr="0077287A" w:rsidRDefault="00A20B13" w:rsidP="002B6FBC">
            <w:pPr>
              <w:pStyle w:val="ECC-7KSO"/>
            </w:pPr>
            <w:r w:rsidRPr="0077287A">
              <w:t>0.134</w:t>
            </w:r>
          </w:p>
        </w:tc>
        <w:tc>
          <w:tcPr>
            <w:tcW w:w="609" w:type="pct"/>
            <w:vAlign w:val="center"/>
          </w:tcPr>
          <w:p w14:paraId="1B08936E" w14:textId="77777777" w:rsidR="00A20B13" w:rsidRPr="0077287A" w:rsidRDefault="00A20B13" w:rsidP="002B6FBC">
            <w:pPr>
              <w:pStyle w:val="ECC-7KSO"/>
            </w:pPr>
            <w:r w:rsidRPr="0077287A">
              <w:t>0.137</w:t>
            </w:r>
          </w:p>
        </w:tc>
        <w:tc>
          <w:tcPr>
            <w:tcW w:w="608" w:type="pct"/>
            <w:vAlign w:val="center"/>
          </w:tcPr>
          <w:p w14:paraId="330CB54F" w14:textId="77777777" w:rsidR="00A20B13" w:rsidRPr="0077287A" w:rsidRDefault="00A20B13" w:rsidP="002B6FBC">
            <w:pPr>
              <w:pStyle w:val="ECC-7KSO"/>
            </w:pPr>
            <w:r w:rsidRPr="0077287A">
              <w:t>0.134</w:t>
            </w:r>
          </w:p>
        </w:tc>
        <w:tc>
          <w:tcPr>
            <w:tcW w:w="578" w:type="pct"/>
            <w:vAlign w:val="center"/>
          </w:tcPr>
          <w:p w14:paraId="09946315" w14:textId="77777777" w:rsidR="00A20B13" w:rsidRPr="0077287A" w:rsidRDefault="00A20B13" w:rsidP="002B6FBC">
            <w:pPr>
              <w:pStyle w:val="ECC-7KSO"/>
            </w:pPr>
            <w:r w:rsidRPr="0077287A">
              <w:t>0.134</w:t>
            </w:r>
          </w:p>
        </w:tc>
      </w:tr>
    </w:tbl>
    <w:p w14:paraId="3814BF54" w14:textId="77777777" w:rsidR="00A20B13" w:rsidRPr="0077287A" w:rsidRDefault="00A20B13" w:rsidP="00A20B13">
      <w:pPr>
        <w:pStyle w:val="ECC-1BT"/>
        <w:rPr>
          <w:lang w:val="en"/>
        </w:rPr>
      </w:pPr>
      <w:r w:rsidRPr="0077287A">
        <w:rPr>
          <w:rStyle w:val="tlid-translation"/>
          <w:lang w:val="en"/>
        </w:rPr>
        <w:t>According to the calculation results in the mentioned table, the concentrations of dust and emissions generated from transportation of construction materials are all lower than the permissible limits of QCVN 05: 2013/BTNMT for 1 hour. However, the dust and emissions caused by transportation can be combined with the dust and emissions of daily vehicles, along with hot weather, which can affect health and daily activities of people living along intersection areas of the roads with canals or with national highways, district roads and inter-communal roads (the distance from the road to the people's house ranges from 5 to 50m). These impacts occur during the construction process and will gradually decrease until the operation of the works. The effect is concentrated within 8-10 hours/day. Specifically:</w:t>
      </w:r>
    </w:p>
    <w:p w14:paraId="0EFCCC2A" w14:textId="7EE94717" w:rsidR="00A20B13" w:rsidRPr="0077287A" w:rsidRDefault="00A20B13" w:rsidP="00A20B13">
      <w:pPr>
        <w:pStyle w:val="ECC-3Gachdaudong"/>
        <w:spacing w:before="60" w:after="60"/>
      </w:pPr>
      <w:r w:rsidRPr="0077287A">
        <w:rPr>
          <w:rStyle w:val="tlid-translation"/>
          <w:lang w:val="en"/>
        </w:rPr>
        <w:t>For the construction of roads, the volume of materials for transportation is large, with more than</w:t>
      </w:r>
      <w:r w:rsidRPr="0077287A">
        <w:t xml:space="preserve"> 20 transportation trips per day</w:t>
      </w:r>
      <w:r w:rsidR="006970E9" w:rsidRPr="0077287A">
        <w:t xml:space="preserve"> (</w:t>
      </w:r>
      <w:r w:rsidR="00683296" w:rsidRPr="0077287A">
        <w:t>during 24 months of construction</w:t>
      </w:r>
      <w:r w:rsidR="006970E9" w:rsidRPr="0077287A">
        <w:t>),</w:t>
      </w:r>
      <w:r w:rsidRPr="0077287A">
        <w:t xml:space="preserve"> on an average transport distance of 15km. Dust and emissions directly affect households living along NH1A roads, district roads, and bypass roads of the city, but the population density is not large so the impact is assessed to be MEDIUM and mitigated.</w:t>
      </w:r>
    </w:p>
    <w:p w14:paraId="13312826" w14:textId="14CE5394" w:rsidR="00A20B13" w:rsidRPr="0077287A" w:rsidRDefault="00A20B13" w:rsidP="00A20B13">
      <w:pPr>
        <w:pStyle w:val="ECC-3Gachdaudong"/>
        <w:spacing w:before="60" w:after="60"/>
      </w:pPr>
      <w:r w:rsidRPr="0077287A">
        <w:t xml:space="preserve">For the remaining works, the </w:t>
      </w:r>
      <w:r w:rsidRPr="0077287A">
        <w:rPr>
          <w:rStyle w:val="tlid-translation"/>
          <w:lang w:val="en"/>
        </w:rPr>
        <w:t>volume of materials for transportation</w:t>
      </w:r>
      <w:r w:rsidRPr="0077287A">
        <w:t xml:space="preserve"> is not much, </w:t>
      </w:r>
      <w:r w:rsidRPr="0077287A">
        <w:rPr>
          <w:rStyle w:val="tlid-translation"/>
          <w:lang w:val="en"/>
        </w:rPr>
        <w:t>with less than</w:t>
      </w:r>
      <w:r w:rsidRPr="0077287A">
        <w:t xml:space="preserve"> 20 transportation trips per day</w:t>
      </w:r>
      <w:r w:rsidR="006970E9" w:rsidRPr="0077287A">
        <w:t xml:space="preserve"> (</w:t>
      </w:r>
      <w:r w:rsidR="00683296" w:rsidRPr="0077287A">
        <w:t>during 24 months of construction</w:t>
      </w:r>
      <w:r w:rsidR="006970E9" w:rsidRPr="0077287A">
        <w:t>),</w:t>
      </w:r>
      <w:r w:rsidRPr="0077287A">
        <w:t xml:space="preserve"> on a transport distance f</w:t>
      </w:r>
      <w:r w:rsidRPr="0077287A">
        <w:rPr>
          <w:rStyle w:val="tlid-translation"/>
          <w:lang w:val="en"/>
        </w:rPr>
        <w:t>rom 10-20km. At the same time, the transportation routes are convenient, so the impact of dust and emissions on these construction items is considered LOW and can be mitigated.</w:t>
      </w:r>
    </w:p>
    <w:p w14:paraId="5FDDF8D1" w14:textId="77777777" w:rsidR="00F51673" w:rsidRPr="0077287A" w:rsidRDefault="00F51673" w:rsidP="00F51673">
      <w:pPr>
        <w:pStyle w:val="ECC-5abcd"/>
      </w:pPr>
      <w:r w:rsidRPr="0077287A">
        <w:t>Dust pollution during mixing of construction materials</w:t>
      </w:r>
    </w:p>
    <w:p w14:paraId="619F60E9" w14:textId="77777777" w:rsidR="00F51673" w:rsidRPr="0077287A" w:rsidRDefault="00F51673" w:rsidP="009B2EBC">
      <w:pPr>
        <w:pStyle w:val="ECC-1BT"/>
      </w:pPr>
      <w:r w:rsidRPr="0077287A">
        <w:rPr>
          <w:rStyle w:val="tlid-translation"/>
        </w:rPr>
        <w:t xml:space="preserve">During the construction process, mixing sand, cement, concreting, etc. also causes dust pollution in the construction site and adjacent residential areas (especially on sunny and hot days). From the monitoring results obtained at some locations about 50-100m from the construction site, at the end of the prevailing wind, the concentration of dust in the ambient air is at 20-30 mg/m3, 60-100 times higher than the permissible limit in the QCVN 05: 2013/BTNMT. Meanwhile, the material gathering site is not located in residential areas (distance to the nearest residential area is about 100m, except 2 work items of Long Ho river embankment and Ward 8 Resettlement site) and the construction site is wide so this impact will mainly affect workers. For the work items of Long Ho river embankment and Ward 8 resettlement site, the distance to the private houses is from 30 to 50m, so the dust during mixing of materials can also affect people nearby the construction site. However, this impact is assessed at a LOW because it is only happened at the site and takes place about 10 hours </w:t>
      </w:r>
      <w:proofErr w:type="spellStart"/>
      <w:r w:rsidRPr="0077287A">
        <w:rPr>
          <w:rStyle w:val="tlid-translation"/>
        </w:rPr>
        <w:t>intermittenly</w:t>
      </w:r>
      <w:proofErr w:type="spellEnd"/>
      <w:r w:rsidRPr="0077287A">
        <w:rPr>
          <w:rStyle w:val="tlid-translation"/>
        </w:rPr>
        <w:t xml:space="preserve"> during day-time construction process. This impact can be mitigated by appropriate measures.</w:t>
      </w:r>
    </w:p>
    <w:p w14:paraId="3A55B591" w14:textId="77777777" w:rsidR="00F51673" w:rsidRPr="0077287A" w:rsidRDefault="00F51673" w:rsidP="00F51673">
      <w:pPr>
        <w:pStyle w:val="ECC-1BT"/>
        <w:jc w:val="center"/>
        <w:rPr>
          <w:lang w:val="pt-BR"/>
        </w:rPr>
      </w:pPr>
      <w:r w:rsidRPr="0077287A">
        <w:rPr>
          <w:noProof/>
          <w:lang w:eastAsia="en-US"/>
        </w:rPr>
        <w:drawing>
          <wp:inline distT="0" distB="0" distL="0" distR="0" wp14:anchorId="0782F108" wp14:editId="67BA382E">
            <wp:extent cx="2630284" cy="1641513"/>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278.JPG"/>
                    <pic:cNvPicPr/>
                  </pic:nvPicPr>
                  <pic:blipFill rotWithShape="1">
                    <a:blip r:embed="rId117" cstate="print">
                      <a:extLst>
                        <a:ext uri="{28A0092B-C50C-407E-A947-70E740481C1C}">
                          <a14:useLocalDpi xmlns:a14="http://schemas.microsoft.com/office/drawing/2010/main" val="0"/>
                        </a:ext>
                      </a:extLst>
                    </a:blip>
                    <a:srcRect l="9695" t="34305" r="35789" b="24958"/>
                    <a:stretch/>
                  </pic:blipFill>
                  <pic:spPr bwMode="auto">
                    <a:xfrm rot="10800000">
                      <a:off x="0" y="0"/>
                      <a:ext cx="2635144" cy="1644546"/>
                    </a:xfrm>
                    <a:prstGeom prst="rect">
                      <a:avLst/>
                    </a:prstGeom>
                    <a:ln>
                      <a:noFill/>
                    </a:ln>
                    <a:extLst>
                      <a:ext uri="{53640926-AAD7-44D8-BBD7-CCE9431645EC}">
                        <a14:shadowObscured xmlns:a14="http://schemas.microsoft.com/office/drawing/2010/main"/>
                      </a:ext>
                    </a:extLst>
                  </pic:spPr>
                </pic:pic>
              </a:graphicData>
            </a:graphic>
          </wp:inline>
        </w:drawing>
      </w:r>
      <w:r w:rsidRPr="0077287A">
        <w:rPr>
          <w:lang w:val="pt-BR"/>
        </w:rPr>
        <w:t xml:space="preserve">   </w:t>
      </w:r>
      <w:r w:rsidRPr="0077287A">
        <w:rPr>
          <w:noProof/>
          <w:lang w:eastAsia="en-US"/>
        </w:rPr>
        <w:drawing>
          <wp:inline distT="0" distB="0" distL="0" distR="0" wp14:anchorId="5ED795FB" wp14:editId="11DC6A9B">
            <wp:extent cx="1633729" cy="2483220"/>
            <wp:effectExtent l="0" t="5715"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3368.JPG"/>
                    <pic:cNvPicPr/>
                  </pic:nvPicPr>
                  <pic:blipFill rotWithShape="1">
                    <a:blip r:embed="rId118" cstate="print">
                      <a:extLst>
                        <a:ext uri="{28A0092B-C50C-407E-A947-70E740481C1C}">
                          <a14:useLocalDpi xmlns:a14="http://schemas.microsoft.com/office/drawing/2010/main" val="0"/>
                        </a:ext>
                      </a:extLst>
                    </a:blip>
                    <a:srcRect l="15883" t="14742" r="48941"/>
                    <a:stretch/>
                  </pic:blipFill>
                  <pic:spPr bwMode="auto">
                    <a:xfrm rot="5400000">
                      <a:off x="0" y="0"/>
                      <a:ext cx="1637899" cy="2489559"/>
                    </a:xfrm>
                    <a:prstGeom prst="rect">
                      <a:avLst/>
                    </a:prstGeom>
                    <a:ln>
                      <a:noFill/>
                    </a:ln>
                    <a:extLst>
                      <a:ext uri="{53640926-AAD7-44D8-BBD7-CCE9431645EC}">
                        <a14:shadowObscured xmlns:a14="http://schemas.microsoft.com/office/drawing/2010/main"/>
                      </a:ext>
                    </a:extLst>
                  </pic:spPr>
                </pic:pic>
              </a:graphicData>
            </a:graphic>
          </wp:inline>
        </w:drawing>
      </w:r>
    </w:p>
    <w:p w14:paraId="05235D3D" w14:textId="30FE71D2" w:rsidR="00F51673" w:rsidRPr="0077287A" w:rsidRDefault="002B6FBC" w:rsidP="00F51673">
      <w:pPr>
        <w:pStyle w:val="Caption"/>
        <w:rPr>
          <w:lang w:val="pt-BR"/>
        </w:rPr>
      </w:pPr>
      <w:bookmarkStart w:id="358" w:name="_Toc506093774"/>
      <w:bookmarkStart w:id="359" w:name="_Toc33460294"/>
      <w:r w:rsidRPr="0077287A">
        <w:rPr>
          <w:lang w:val="pt-BR"/>
        </w:rPr>
        <w:t>Figure</w:t>
      </w:r>
      <w:r w:rsidR="003609C6" w:rsidRPr="0077287A">
        <w:rPr>
          <w:lang w:val="pt-BR"/>
        </w:rPr>
        <w:t xml:space="preserve"> </w:t>
      </w:r>
      <w:r w:rsidRPr="0077287A">
        <w:rPr>
          <w:lang w:val="pt-BR"/>
        </w:rPr>
        <w:fldChar w:fldCharType="begin"/>
      </w:r>
      <w:r w:rsidRPr="0077287A">
        <w:rPr>
          <w:lang w:val="pt-BR"/>
        </w:rPr>
        <w:instrText xml:space="preserve"> SEQ Figure \* ARABIC </w:instrText>
      </w:r>
      <w:r w:rsidRPr="0077287A">
        <w:rPr>
          <w:lang w:val="pt-BR"/>
        </w:rPr>
        <w:fldChar w:fldCharType="separate"/>
      </w:r>
      <w:r w:rsidR="009B2EBC" w:rsidRPr="0077287A">
        <w:rPr>
          <w:noProof/>
          <w:lang w:val="pt-BR"/>
        </w:rPr>
        <w:t>40</w:t>
      </w:r>
      <w:r w:rsidRPr="0077287A">
        <w:rPr>
          <w:lang w:val="pt-BR"/>
        </w:rPr>
        <w:fldChar w:fldCharType="end"/>
      </w:r>
      <w:r w:rsidR="00F51673" w:rsidRPr="0077287A">
        <w:rPr>
          <w:lang w:val="pt-BR"/>
        </w:rPr>
        <w:t>: The residential areas near the work items of Long Ho river embankment and the Resettlement site</w:t>
      </w:r>
      <w:bookmarkEnd w:id="358"/>
      <w:bookmarkEnd w:id="359"/>
    </w:p>
    <w:p w14:paraId="38BC8D4E" w14:textId="77777777" w:rsidR="00F51673" w:rsidRPr="0077287A" w:rsidRDefault="00F51673" w:rsidP="00F51673">
      <w:pPr>
        <w:pStyle w:val="ECC-4Thutu"/>
        <w:shd w:val="clear" w:color="auto" w:fill="E2EFD9" w:themeFill="accent6" w:themeFillTint="33"/>
      </w:pPr>
      <w:r w:rsidRPr="0077287A">
        <w:t>Noise</w:t>
      </w:r>
    </w:p>
    <w:p w14:paraId="3485C041" w14:textId="4A68FE80" w:rsidR="00F51673" w:rsidRPr="0077287A" w:rsidRDefault="00F51673" w:rsidP="009B2EBC">
      <w:pPr>
        <w:pStyle w:val="ECC-1BT"/>
        <w:rPr>
          <w:spacing w:val="-4"/>
        </w:rPr>
      </w:pPr>
      <w:r w:rsidRPr="0077287A">
        <w:rPr>
          <w:spacing w:val="-4"/>
        </w:rPr>
        <w:t xml:space="preserve">During the construction phase of </w:t>
      </w:r>
      <w:r w:rsidR="00A02E7B" w:rsidRPr="0077287A">
        <w:rPr>
          <w:spacing w:val="-4"/>
        </w:rPr>
        <w:t>the project</w:t>
      </w:r>
      <w:r w:rsidRPr="0077287A">
        <w:rPr>
          <w:spacing w:val="-4"/>
        </w:rPr>
        <w:t>, noise generated mainly from the following sources:</w:t>
      </w:r>
    </w:p>
    <w:p w14:paraId="0A2D4C11" w14:textId="77777777" w:rsidR="00F51673" w:rsidRPr="0077287A" w:rsidRDefault="00F51673" w:rsidP="00F51673">
      <w:pPr>
        <w:pStyle w:val="ECC-3Gachdaudong"/>
        <w:spacing w:before="60" w:after="60"/>
      </w:pPr>
      <w:r w:rsidRPr="0077287A">
        <w:t>Transportation of construction materials, solid waste;</w:t>
      </w:r>
    </w:p>
    <w:p w14:paraId="06CBE279" w14:textId="77777777" w:rsidR="00F51673" w:rsidRPr="0077287A" w:rsidRDefault="00F51673" w:rsidP="00F51673">
      <w:pPr>
        <w:pStyle w:val="ECC-3Gachdaudong"/>
        <w:spacing w:before="60" w:after="60"/>
      </w:pPr>
      <w:r w:rsidRPr="0077287A">
        <w:t>Construction and dismantling works items;</w:t>
      </w:r>
    </w:p>
    <w:p w14:paraId="56BBFB92" w14:textId="77777777" w:rsidR="00F51673" w:rsidRPr="0077287A" w:rsidRDefault="00F51673" w:rsidP="00F51673">
      <w:pPr>
        <w:pStyle w:val="ECC-3Gachdaudong"/>
        <w:spacing w:before="60" w:after="60"/>
      </w:pPr>
      <w:r w:rsidRPr="0077287A">
        <w:t>Operation</w:t>
      </w:r>
      <w:r w:rsidRPr="0077287A">
        <w:rPr>
          <w:rStyle w:val="tlid-translation"/>
          <w:lang w:val="en"/>
        </w:rPr>
        <w:t xml:space="preserve"> of construction equipment at the construction site.</w:t>
      </w:r>
    </w:p>
    <w:p w14:paraId="04AEF20D" w14:textId="38F85502" w:rsidR="00F51673" w:rsidRPr="0077287A" w:rsidRDefault="00F51673" w:rsidP="009B2EBC">
      <w:pPr>
        <w:pStyle w:val="ECC-1BT"/>
        <w:rPr>
          <w:lang w:val="en"/>
        </w:rPr>
      </w:pPr>
      <w:r w:rsidRPr="0077287A">
        <w:rPr>
          <w:rStyle w:val="tlid-translation"/>
          <w:lang w:val="en"/>
        </w:rPr>
        <w:t xml:space="preserve">The noise will mainly affect construction workers, people living nearby </w:t>
      </w:r>
      <w:r w:rsidR="00A02E7B" w:rsidRPr="0077287A">
        <w:rPr>
          <w:rStyle w:val="tlid-translation"/>
          <w:lang w:val="en"/>
        </w:rPr>
        <w:t>the project</w:t>
      </w:r>
      <w:r w:rsidRPr="0077287A">
        <w:rPr>
          <w:rStyle w:val="tlid-translation"/>
          <w:lang w:val="en"/>
        </w:rPr>
        <w:t xml:space="preserve"> area and along the transportation route. High noise level will cause health effects such as insomnia, fatigue, uncomfortable mood. It can also affect </w:t>
      </w:r>
      <w:proofErr w:type="spellStart"/>
      <w:r w:rsidRPr="0077287A">
        <w:rPr>
          <w:rStyle w:val="tlid-translation"/>
          <w:lang w:val="en"/>
        </w:rPr>
        <w:t>workers’s</w:t>
      </w:r>
      <w:proofErr w:type="spellEnd"/>
      <w:r w:rsidRPr="0077287A">
        <w:rPr>
          <w:rStyle w:val="tlid-translation"/>
          <w:lang w:val="en"/>
        </w:rPr>
        <w:t xml:space="preserve"> performance on the construction site, making them less mentally focused and easily leading to occupational accidents.</w:t>
      </w:r>
    </w:p>
    <w:p w14:paraId="46888050" w14:textId="77777777" w:rsidR="00F51673" w:rsidRPr="0077287A" w:rsidRDefault="00F51673" w:rsidP="009B2EBC">
      <w:pPr>
        <w:pStyle w:val="ECC-1BT"/>
        <w:rPr>
          <w:lang w:val="en"/>
        </w:rPr>
      </w:pPr>
      <w:r w:rsidRPr="0077287A">
        <w:rPr>
          <w:rStyle w:val="tlid-translation"/>
          <w:lang w:val="en"/>
        </w:rPr>
        <w:t>According to QCVN 26: 2010/BTNMT, the maximum permissible noise level is 70dBA in the production area and the lowest noise level is 45dBA in health centers, libraries, nursing homes, schools from 21h to 6am. For residential areas, the maximum permitted noise level must not exceed 70dBA.</w:t>
      </w:r>
    </w:p>
    <w:p w14:paraId="7DAF619D" w14:textId="77777777" w:rsidR="00F51673" w:rsidRPr="0077287A" w:rsidRDefault="00F51673" w:rsidP="009B2EBC">
      <w:pPr>
        <w:pStyle w:val="ECC-1BT"/>
        <w:rPr>
          <w:spacing w:val="-2"/>
          <w:lang w:val="pt-BR"/>
        </w:rPr>
      </w:pPr>
      <w:r w:rsidRPr="0077287A">
        <w:rPr>
          <w:rStyle w:val="tlid-translation"/>
          <w:lang w:val="en"/>
        </w:rPr>
        <w:t>In addition to the source of dust and emission gases from earthworks and vehicles, the operation of construction machinery and equipment such as bulldozers, compactors, cranes, hoists, drilling machines, concrete mixers, excavators, trucks ... also cause noise pollution and great vibration. Forecast on noise level generated by some main construction machines and equipment is shown in the table below.</w:t>
      </w:r>
    </w:p>
    <w:p w14:paraId="4C40BB19" w14:textId="77777777" w:rsidR="00F51673" w:rsidRPr="0077287A" w:rsidRDefault="002B6FBC" w:rsidP="00E06A4E">
      <w:pPr>
        <w:pStyle w:val="Caption"/>
        <w:outlineLvl w:val="0"/>
      </w:pPr>
      <w:bookmarkStart w:id="360" w:name="_Toc465039455"/>
      <w:bookmarkStart w:id="361" w:name="_Toc490037968"/>
      <w:bookmarkStart w:id="362" w:name="_Toc494775412"/>
      <w:bookmarkStart w:id="363" w:name="_Toc496872512"/>
      <w:bookmarkStart w:id="364" w:name="_Toc506093708"/>
      <w:bookmarkStart w:id="365" w:name="_Toc35355967"/>
      <w:r w:rsidRPr="0077287A">
        <w:t xml:space="preserve">Table </w:t>
      </w:r>
      <w:r w:rsidRPr="0077287A">
        <w:fldChar w:fldCharType="begin"/>
      </w:r>
      <w:r w:rsidRPr="0077287A">
        <w:instrText xml:space="preserve"> SEQ Table \* ARABIC </w:instrText>
      </w:r>
      <w:r w:rsidRPr="0077287A">
        <w:fldChar w:fldCharType="separate"/>
      </w:r>
      <w:r w:rsidR="009B2EBC" w:rsidRPr="0077287A">
        <w:rPr>
          <w:noProof/>
        </w:rPr>
        <w:t>34</w:t>
      </w:r>
      <w:r w:rsidRPr="0077287A">
        <w:fldChar w:fldCharType="end"/>
      </w:r>
      <w:r w:rsidR="00F51673" w:rsidRPr="0077287A">
        <w:t>: Noise generated from construction machinery and equipment</w:t>
      </w:r>
      <w:bookmarkEnd w:id="360"/>
      <w:bookmarkEnd w:id="361"/>
      <w:bookmarkEnd w:id="362"/>
      <w:bookmarkEnd w:id="363"/>
      <w:bookmarkEnd w:id="364"/>
      <w:bookmarkEnd w:id="36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4758"/>
        <w:gridCol w:w="3557"/>
      </w:tblGrid>
      <w:tr w:rsidR="00F51673" w:rsidRPr="0077287A" w14:paraId="28EEBCB0" w14:textId="77777777" w:rsidTr="009B2EBC">
        <w:trPr>
          <w:trHeight w:val="340"/>
          <w:tblHeader/>
          <w:jc w:val="center"/>
        </w:trPr>
        <w:tc>
          <w:tcPr>
            <w:tcW w:w="746" w:type="dxa"/>
            <w:vAlign w:val="center"/>
          </w:tcPr>
          <w:p w14:paraId="6A5679AF" w14:textId="77777777" w:rsidR="00F51673" w:rsidRPr="0077287A" w:rsidRDefault="00F51673" w:rsidP="002B6FBC">
            <w:pPr>
              <w:pStyle w:val="ECC-7KCenter"/>
              <w:rPr>
                <w:b/>
              </w:rPr>
            </w:pPr>
            <w:r w:rsidRPr="0077287A">
              <w:rPr>
                <w:b/>
              </w:rPr>
              <w:t>No</w:t>
            </w:r>
          </w:p>
        </w:tc>
        <w:tc>
          <w:tcPr>
            <w:tcW w:w="4758" w:type="dxa"/>
            <w:vAlign w:val="center"/>
          </w:tcPr>
          <w:p w14:paraId="128712FB" w14:textId="77777777" w:rsidR="00F51673" w:rsidRPr="0077287A" w:rsidRDefault="00F51673" w:rsidP="002B6FBC">
            <w:pPr>
              <w:pStyle w:val="ECC-7KCenter"/>
              <w:rPr>
                <w:b/>
              </w:rPr>
            </w:pPr>
            <w:r w:rsidRPr="0077287A">
              <w:rPr>
                <w:b/>
              </w:rPr>
              <w:t>Name of machine/equipment</w:t>
            </w:r>
          </w:p>
        </w:tc>
        <w:tc>
          <w:tcPr>
            <w:tcW w:w="0" w:type="auto"/>
            <w:vAlign w:val="center"/>
          </w:tcPr>
          <w:p w14:paraId="62EFE9F1" w14:textId="77777777" w:rsidR="00F51673" w:rsidRPr="0077287A" w:rsidRDefault="00F51673" w:rsidP="002B6FBC">
            <w:pPr>
              <w:pStyle w:val="ECC-7KCenter"/>
              <w:rPr>
                <w:b/>
              </w:rPr>
            </w:pPr>
            <w:r w:rsidRPr="0077287A">
              <w:rPr>
                <w:b/>
              </w:rPr>
              <w:t>Noise (dBA) at a distance of 1.5m from the source</w:t>
            </w:r>
          </w:p>
        </w:tc>
      </w:tr>
      <w:tr w:rsidR="00F51673" w:rsidRPr="0077287A" w14:paraId="5358D073" w14:textId="77777777" w:rsidTr="009B2EBC">
        <w:trPr>
          <w:trHeight w:val="340"/>
          <w:jc w:val="center"/>
        </w:trPr>
        <w:tc>
          <w:tcPr>
            <w:tcW w:w="746" w:type="dxa"/>
            <w:vAlign w:val="center"/>
          </w:tcPr>
          <w:p w14:paraId="69C96242" w14:textId="77777777" w:rsidR="00F51673" w:rsidRPr="0077287A" w:rsidRDefault="00F51673" w:rsidP="002B6FBC">
            <w:pPr>
              <w:pStyle w:val="ECC-7KCenter"/>
            </w:pPr>
            <w:r w:rsidRPr="0077287A">
              <w:t>1</w:t>
            </w:r>
          </w:p>
        </w:tc>
        <w:tc>
          <w:tcPr>
            <w:tcW w:w="4758" w:type="dxa"/>
            <w:vAlign w:val="center"/>
          </w:tcPr>
          <w:p w14:paraId="6DCB7243" w14:textId="77777777" w:rsidR="00F51673" w:rsidRPr="0077287A" w:rsidRDefault="00F51673" w:rsidP="002B6FBC">
            <w:pPr>
              <w:pStyle w:val="ECC-7KBT"/>
            </w:pPr>
            <w:r w:rsidRPr="0077287A">
              <w:t>Bulldozer</w:t>
            </w:r>
          </w:p>
        </w:tc>
        <w:tc>
          <w:tcPr>
            <w:tcW w:w="0" w:type="auto"/>
            <w:vAlign w:val="center"/>
          </w:tcPr>
          <w:p w14:paraId="30EB70F2" w14:textId="77777777" w:rsidR="00F51673" w:rsidRPr="0077287A" w:rsidRDefault="00F51673" w:rsidP="002B6FBC">
            <w:pPr>
              <w:pStyle w:val="ECC-7KCenter"/>
            </w:pPr>
            <w:r w:rsidRPr="0077287A">
              <w:t>93</w:t>
            </w:r>
          </w:p>
        </w:tc>
      </w:tr>
      <w:tr w:rsidR="00F51673" w:rsidRPr="0077287A" w14:paraId="05DB398D" w14:textId="77777777" w:rsidTr="009B2EBC">
        <w:trPr>
          <w:trHeight w:val="340"/>
          <w:jc w:val="center"/>
        </w:trPr>
        <w:tc>
          <w:tcPr>
            <w:tcW w:w="746" w:type="dxa"/>
            <w:vAlign w:val="center"/>
          </w:tcPr>
          <w:p w14:paraId="1141B222" w14:textId="77777777" w:rsidR="00F51673" w:rsidRPr="0077287A" w:rsidRDefault="00F51673" w:rsidP="002B6FBC">
            <w:pPr>
              <w:pStyle w:val="ECC-7KCenter"/>
            </w:pPr>
            <w:r w:rsidRPr="0077287A">
              <w:t>2</w:t>
            </w:r>
          </w:p>
        </w:tc>
        <w:tc>
          <w:tcPr>
            <w:tcW w:w="4758" w:type="dxa"/>
            <w:vAlign w:val="center"/>
          </w:tcPr>
          <w:p w14:paraId="205B7A7A" w14:textId="77777777" w:rsidR="00F51673" w:rsidRPr="0077287A" w:rsidRDefault="00F51673" w:rsidP="002B6FBC">
            <w:pPr>
              <w:pStyle w:val="ECC-7KBT"/>
            </w:pPr>
            <w:r w:rsidRPr="0077287A">
              <w:t>Roller</w:t>
            </w:r>
          </w:p>
        </w:tc>
        <w:tc>
          <w:tcPr>
            <w:tcW w:w="0" w:type="auto"/>
            <w:vAlign w:val="center"/>
          </w:tcPr>
          <w:p w14:paraId="70764FAB" w14:textId="77777777" w:rsidR="00F51673" w:rsidRPr="0077287A" w:rsidRDefault="00F51673" w:rsidP="002B6FBC">
            <w:pPr>
              <w:pStyle w:val="ECC-7KCenter"/>
            </w:pPr>
            <w:r w:rsidRPr="0077287A">
              <w:t>72 – 74</w:t>
            </w:r>
          </w:p>
        </w:tc>
      </w:tr>
      <w:tr w:rsidR="00F51673" w:rsidRPr="0077287A" w14:paraId="1DF4A3CE" w14:textId="77777777" w:rsidTr="009B2EBC">
        <w:trPr>
          <w:trHeight w:val="340"/>
          <w:jc w:val="center"/>
        </w:trPr>
        <w:tc>
          <w:tcPr>
            <w:tcW w:w="746" w:type="dxa"/>
            <w:vAlign w:val="center"/>
          </w:tcPr>
          <w:p w14:paraId="463B9563" w14:textId="77777777" w:rsidR="00F51673" w:rsidRPr="0077287A" w:rsidRDefault="00F51673" w:rsidP="002B6FBC">
            <w:pPr>
              <w:pStyle w:val="ECC-7KCenter"/>
            </w:pPr>
            <w:r w:rsidRPr="0077287A">
              <w:t>3</w:t>
            </w:r>
          </w:p>
        </w:tc>
        <w:tc>
          <w:tcPr>
            <w:tcW w:w="4758" w:type="dxa"/>
            <w:vAlign w:val="center"/>
          </w:tcPr>
          <w:p w14:paraId="76DED585" w14:textId="77777777" w:rsidR="00F51673" w:rsidRPr="0077287A" w:rsidRDefault="00F51673" w:rsidP="002B6FBC">
            <w:pPr>
              <w:pStyle w:val="ECC-7KBT"/>
            </w:pPr>
            <w:r w:rsidRPr="0077287A">
              <w:t>Excavator</w:t>
            </w:r>
          </w:p>
        </w:tc>
        <w:tc>
          <w:tcPr>
            <w:tcW w:w="0" w:type="auto"/>
            <w:vAlign w:val="center"/>
          </w:tcPr>
          <w:p w14:paraId="5DB2585C" w14:textId="77777777" w:rsidR="00F51673" w:rsidRPr="0077287A" w:rsidRDefault="00F51673" w:rsidP="002B6FBC">
            <w:pPr>
              <w:pStyle w:val="ECC-7KCenter"/>
            </w:pPr>
            <w:r w:rsidRPr="0077287A">
              <w:t>72 – 84</w:t>
            </w:r>
          </w:p>
        </w:tc>
      </w:tr>
      <w:tr w:rsidR="00F51673" w:rsidRPr="0077287A" w14:paraId="44FEED76" w14:textId="77777777" w:rsidTr="009B2EBC">
        <w:trPr>
          <w:trHeight w:val="340"/>
          <w:jc w:val="center"/>
        </w:trPr>
        <w:tc>
          <w:tcPr>
            <w:tcW w:w="746" w:type="dxa"/>
            <w:vAlign w:val="center"/>
          </w:tcPr>
          <w:p w14:paraId="4D3CDC45" w14:textId="77777777" w:rsidR="00F51673" w:rsidRPr="0077287A" w:rsidRDefault="00F51673" w:rsidP="002B6FBC">
            <w:pPr>
              <w:pStyle w:val="ECC-7KCenter"/>
            </w:pPr>
            <w:r w:rsidRPr="0077287A">
              <w:t>4</w:t>
            </w:r>
          </w:p>
        </w:tc>
        <w:tc>
          <w:tcPr>
            <w:tcW w:w="4758" w:type="dxa"/>
            <w:vAlign w:val="center"/>
          </w:tcPr>
          <w:p w14:paraId="32DB1304" w14:textId="77777777" w:rsidR="00F51673" w:rsidRPr="0077287A" w:rsidRDefault="00F51673" w:rsidP="002B6FBC">
            <w:pPr>
              <w:pStyle w:val="ECC-7KBT"/>
            </w:pPr>
            <w:r w:rsidRPr="0077287A">
              <w:t>Bucket excavator</w:t>
            </w:r>
          </w:p>
        </w:tc>
        <w:tc>
          <w:tcPr>
            <w:tcW w:w="0" w:type="auto"/>
            <w:vAlign w:val="center"/>
          </w:tcPr>
          <w:p w14:paraId="19755307" w14:textId="77777777" w:rsidR="00F51673" w:rsidRPr="0077287A" w:rsidRDefault="00F51673" w:rsidP="002B6FBC">
            <w:pPr>
              <w:pStyle w:val="ECC-7KCenter"/>
            </w:pPr>
            <w:r w:rsidRPr="0077287A">
              <w:t>72 – 93</w:t>
            </w:r>
          </w:p>
        </w:tc>
      </w:tr>
      <w:tr w:rsidR="00F51673" w:rsidRPr="0077287A" w14:paraId="188A5D85" w14:textId="77777777" w:rsidTr="009B2EBC">
        <w:trPr>
          <w:trHeight w:val="340"/>
          <w:jc w:val="center"/>
        </w:trPr>
        <w:tc>
          <w:tcPr>
            <w:tcW w:w="746" w:type="dxa"/>
            <w:vAlign w:val="center"/>
          </w:tcPr>
          <w:p w14:paraId="02E8B15F" w14:textId="77777777" w:rsidR="00F51673" w:rsidRPr="0077287A" w:rsidRDefault="00F51673" w:rsidP="002B6FBC">
            <w:pPr>
              <w:pStyle w:val="ECC-7KCenter"/>
            </w:pPr>
            <w:r w:rsidRPr="0077287A">
              <w:t>5</w:t>
            </w:r>
          </w:p>
        </w:tc>
        <w:tc>
          <w:tcPr>
            <w:tcW w:w="4758" w:type="dxa"/>
            <w:vAlign w:val="center"/>
          </w:tcPr>
          <w:p w14:paraId="33E93366" w14:textId="77777777" w:rsidR="00F51673" w:rsidRPr="0077287A" w:rsidRDefault="00F51673" w:rsidP="002B6FBC">
            <w:pPr>
              <w:pStyle w:val="ECC-7KBT"/>
            </w:pPr>
            <w:r w:rsidRPr="0077287A">
              <w:t>Grader</w:t>
            </w:r>
          </w:p>
        </w:tc>
        <w:tc>
          <w:tcPr>
            <w:tcW w:w="0" w:type="auto"/>
            <w:vAlign w:val="center"/>
          </w:tcPr>
          <w:p w14:paraId="14659824" w14:textId="77777777" w:rsidR="00F51673" w:rsidRPr="0077287A" w:rsidRDefault="00F51673" w:rsidP="002B6FBC">
            <w:pPr>
              <w:pStyle w:val="ECC-7KCenter"/>
            </w:pPr>
            <w:r w:rsidRPr="0077287A">
              <w:t>80 – 93</w:t>
            </w:r>
          </w:p>
        </w:tc>
      </w:tr>
      <w:tr w:rsidR="00F51673" w:rsidRPr="0077287A" w14:paraId="731ABF76" w14:textId="77777777" w:rsidTr="009B2EBC">
        <w:trPr>
          <w:trHeight w:val="340"/>
          <w:jc w:val="center"/>
        </w:trPr>
        <w:tc>
          <w:tcPr>
            <w:tcW w:w="746" w:type="dxa"/>
            <w:vAlign w:val="center"/>
          </w:tcPr>
          <w:p w14:paraId="0F3272E3" w14:textId="77777777" w:rsidR="00F51673" w:rsidRPr="0077287A" w:rsidRDefault="00F51673" w:rsidP="002B6FBC">
            <w:pPr>
              <w:pStyle w:val="ECC-7KCenter"/>
            </w:pPr>
            <w:r w:rsidRPr="0077287A">
              <w:t>6</w:t>
            </w:r>
          </w:p>
        </w:tc>
        <w:tc>
          <w:tcPr>
            <w:tcW w:w="4758" w:type="dxa"/>
            <w:vAlign w:val="center"/>
          </w:tcPr>
          <w:p w14:paraId="1D6E3174" w14:textId="77777777" w:rsidR="00F51673" w:rsidRPr="0077287A" w:rsidRDefault="00F51673" w:rsidP="002B6FBC">
            <w:pPr>
              <w:pStyle w:val="ECC-7KBT"/>
            </w:pPr>
            <w:r w:rsidRPr="0077287A">
              <w:t>Concrete mixer</w:t>
            </w:r>
          </w:p>
        </w:tc>
        <w:tc>
          <w:tcPr>
            <w:tcW w:w="0" w:type="auto"/>
            <w:vAlign w:val="center"/>
          </w:tcPr>
          <w:p w14:paraId="276BF174" w14:textId="77777777" w:rsidR="00F51673" w:rsidRPr="0077287A" w:rsidRDefault="00F51673" w:rsidP="002B6FBC">
            <w:pPr>
              <w:pStyle w:val="ECC-7KCenter"/>
            </w:pPr>
            <w:r w:rsidRPr="0077287A">
              <w:t>75 – 88</w:t>
            </w:r>
          </w:p>
        </w:tc>
      </w:tr>
      <w:tr w:rsidR="00F51673" w:rsidRPr="0077287A" w14:paraId="296AF2A5" w14:textId="77777777" w:rsidTr="009B2EBC">
        <w:trPr>
          <w:trHeight w:val="340"/>
          <w:jc w:val="center"/>
        </w:trPr>
        <w:tc>
          <w:tcPr>
            <w:tcW w:w="746" w:type="dxa"/>
            <w:vAlign w:val="center"/>
          </w:tcPr>
          <w:p w14:paraId="64300747" w14:textId="77777777" w:rsidR="00F51673" w:rsidRPr="0077287A" w:rsidRDefault="00F51673" w:rsidP="002B6FBC">
            <w:pPr>
              <w:pStyle w:val="ECC-7KCenter"/>
            </w:pPr>
            <w:r w:rsidRPr="0077287A">
              <w:t>7</w:t>
            </w:r>
          </w:p>
        </w:tc>
        <w:tc>
          <w:tcPr>
            <w:tcW w:w="4758" w:type="dxa"/>
            <w:vAlign w:val="center"/>
          </w:tcPr>
          <w:p w14:paraId="219420E9" w14:textId="77777777" w:rsidR="00F51673" w:rsidRPr="0077287A" w:rsidRDefault="00F51673" w:rsidP="002B6FBC">
            <w:pPr>
              <w:pStyle w:val="ECC-7KBT"/>
            </w:pPr>
            <w:r w:rsidRPr="0077287A">
              <w:t>Concrete pump</w:t>
            </w:r>
          </w:p>
        </w:tc>
        <w:tc>
          <w:tcPr>
            <w:tcW w:w="0" w:type="auto"/>
            <w:vAlign w:val="center"/>
          </w:tcPr>
          <w:p w14:paraId="4ABF569F" w14:textId="77777777" w:rsidR="00F51673" w:rsidRPr="0077287A" w:rsidRDefault="00F51673" w:rsidP="002B6FBC">
            <w:pPr>
              <w:pStyle w:val="ECC-7KCenter"/>
            </w:pPr>
            <w:r w:rsidRPr="0077287A">
              <w:t>80 – 83</w:t>
            </w:r>
          </w:p>
        </w:tc>
      </w:tr>
      <w:tr w:rsidR="00F51673" w:rsidRPr="0077287A" w14:paraId="14B8B21D" w14:textId="77777777" w:rsidTr="009B2EBC">
        <w:trPr>
          <w:trHeight w:val="340"/>
          <w:jc w:val="center"/>
        </w:trPr>
        <w:tc>
          <w:tcPr>
            <w:tcW w:w="746" w:type="dxa"/>
            <w:vAlign w:val="center"/>
          </w:tcPr>
          <w:p w14:paraId="06EB7877" w14:textId="77777777" w:rsidR="00F51673" w:rsidRPr="0077287A" w:rsidRDefault="00F51673" w:rsidP="002B6FBC">
            <w:pPr>
              <w:pStyle w:val="ECC-7KCenter"/>
            </w:pPr>
            <w:r w:rsidRPr="0077287A">
              <w:t>8</w:t>
            </w:r>
          </w:p>
        </w:tc>
        <w:tc>
          <w:tcPr>
            <w:tcW w:w="4758" w:type="dxa"/>
            <w:vAlign w:val="center"/>
          </w:tcPr>
          <w:p w14:paraId="12791C83" w14:textId="77777777" w:rsidR="00F51673" w:rsidRPr="0077287A" w:rsidRDefault="00F51673" w:rsidP="002B6FBC">
            <w:pPr>
              <w:pStyle w:val="ECC-7KBT"/>
            </w:pPr>
            <w:r w:rsidRPr="0077287A">
              <w:t>Concrete compactor</w:t>
            </w:r>
          </w:p>
        </w:tc>
        <w:tc>
          <w:tcPr>
            <w:tcW w:w="0" w:type="auto"/>
            <w:vAlign w:val="center"/>
          </w:tcPr>
          <w:p w14:paraId="4B4798AB" w14:textId="77777777" w:rsidR="00F51673" w:rsidRPr="0077287A" w:rsidRDefault="00F51673" w:rsidP="002B6FBC">
            <w:pPr>
              <w:pStyle w:val="ECC-7KCenter"/>
            </w:pPr>
            <w:r w:rsidRPr="0077287A">
              <w:t>85</w:t>
            </w:r>
          </w:p>
        </w:tc>
      </w:tr>
      <w:tr w:rsidR="00F51673" w:rsidRPr="0077287A" w14:paraId="31B94146" w14:textId="77777777" w:rsidTr="009B2EBC">
        <w:trPr>
          <w:trHeight w:val="340"/>
          <w:jc w:val="center"/>
        </w:trPr>
        <w:tc>
          <w:tcPr>
            <w:tcW w:w="746" w:type="dxa"/>
            <w:vAlign w:val="center"/>
          </w:tcPr>
          <w:p w14:paraId="0C95BBC9" w14:textId="77777777" w:rsidR="00F51673" w:rsidRPr="0077287A" w:rsidRDefault="00F51673" w:rsidP="002B6FBC">
            <w:pPr>
              <w:pStyle w:val="ECC-7KCenter"/>
            </w:pPr>
            <w:r w:rsidRPr="0077287A">
              <w:t>9</w:t>
            </w:r>
          </w:p>
        </w:tc>
        <w:tc>
          <w:tcPr>
            <w:tcW w:w="4758" w:type="dxa"/>
            <w:vAlign w:val="center"/>
          </w:tcPr>
          <w:p w14:paraId="6751B8CD" w14:textId="77777777" w:rsidR="00F51673" w:rsidRPr="0077287A" w:rsidRDefault="00F51673" w:rsidP="002B6FBC">
            <w:pPr>
              <w:pStyle w:val="ECC-7KBT"/>
            </w:pPr>
            <w:r w:rsidRPr="0077287A">
              <w:t>Generator</w:t>
            </w:r>
          </w:p>
        </w:tc>
        <w:tc>
          <w:tcPr>
            <w:tcW w:w="0" w:type="auto"/>
            <w:vAlign w:val="center"/>
          </w:tcPr>
          <w:p w14:paraId="452B85CF" w14:textId="77777777" w:rsidR="00F51673" w:rsidRPr="0077287A" w:rsidRDefault="00F51673" w:rsidP="002B6FBC">
            <w:pPr>
              <w:pStyle w:val="ECC-7KCenter"/>
            </w:pPr>
            <w:r w:rsidRPr="0077287A">
              <w:t>72 – 83</w:t>
            </w:r>
          </w:p>
        </w:tc>
      </w:tr>
    </w:tbl>
    <w:p w14:paraId="2B09E390" w14:textId="77777777" w:rsidR="00F51673" w:rsidRPr="0077287A" w:rsidRDefault="00F51673" w:rsidP="009B2EBC">
      <w:pPr>
        <w:pStyle w:val="ECC-4Ghichu"/>
      </w:pPr>
      <w:r w:rsidRPr="0077287A">
        <w:t>(Source: US Environmental Protection Committee - Noise from construction equipment and construction machinery NJID, 300.1, 31/12/1971)</w:t>
      </w:r>
    </w:p>
    <w:p w14:paraId="356BC994" w14:textId="77777777" w:rsidR="00F51673" w:rsidRPr="0077287A" w:rsidRDefault="00F51673" w:rsidP="00F51673">
      <w:pPr>
        <w:pStyle w:val="ECC-1BT"/>
        <w:jc w:val="left"/>
      </w:pPr>
      <w:r w:rsidRPr="0077287A">
        <w:t>However, the noise level will decrease by distance and is determined by the formula</w:t>
      </w:r>
    </w:p>
    <w:p w14:paraId="03210A70" w14:textId="77777777" w:rsidR="00F51673" w:rsidRPr="0077287A" w:rsidRDefault="00F51673" w:rsidP="00E06A4E">
      <w:pPr>
        <w:pStyle w:val="ECC-1BT"/>
        <w:jc w:val="center"/>
        <w:outlineLvl w:val="0"/>
        <w:rPr>
          <w:lang w:val="nl-NL"/>
        </w:rPr>
      </w:pPr>
      <w:r w:rsidRPr="0077287A">
        <w:rPr>
          <w:lang w:val="nl-NL"/>
        </w:rPr>
        <w:t>Lp=Lp(X0) + 20log10(X0/X)</w:t>
      </w:r>
    </w:p>
    <w:p w14:paraId="259A0BBC" w14:textId="77777777" w:rsidR="00F51673" w:rsidRPr="0077287A" w:rsidRDefault="00F51673" w:rsidP="00F51673">
      <w:pPr>
        <w:pStyle w:val="ECC-1BT-L"/>
      </w:pPr>
      <w:r w:rsidRPr="0077287A">
        <w:t xml:space="preserve">Where: </w:t>
      </w:r>
    </w:p>
    <w:p w14:paraId="21C0E2C0" w14:textId="77777777" w:rsidR="00F51673" w:rsidRPr="0077287A" w:rsidRDefault="00F51673" w:rsidP="00F51673">
      <w:pPr>
        <w:pStyle w:val="ECC-3Gachdaudong"/>
        <w:spacing w:before="60" w:after="60"/>
      </w:pPr>
      <w:r w:rsidRPr="0077287A">
        <w:t>Lp(X0): noise level at a distance of 1.5m from the source (dBA);</w:t>
      </w:r>
    </w:p>
    <w:p w14:paraId="7FC793BF" w14:textId="77777777" w:rsidR="00F51673" w:rsidRPr="0077287A" w:rsidRDefault="00F51673" w:rsidP="00F51673">
      <w:pPr>
        <w:pStyle w:val="ECC-3Gachdaudong"/>
        <w:spacing w:before="60" w:after="60"/>
      </w:pPr>
      <w:r w:rsidRPr="0077287A">
        <w:t>X0 = 1.5m;</w:t>
      </w:r>
    </w:p>
    <w:p w14:paraId="267C08D7" w14:textId="77777777" w:rsidR="00F51673" w:rsidRPr="0077287A" w:rsidRDefault="00F51673" w:rsidP="00F51673">
      <w:pPr>
        <w:pStyle w:val="ECC-3Gachdaudong"/>
        <w:spacing w:before="60" w:after="60"/>
      </w:pPr>
      <w:r w:rsidRPr="0077287A">
        <w:t>Lp(X): noise level at the calculated position (dBA);</w:t>
      </w:r>
    </w:p>
    <w:p w14:paraId="7F6BDCB8" w14:textId="77777777" w:rsidR="00F51673" w:rsidRPr="0077287A" w:rsidRDefault="00F51673" w:rsidP="00F51673">
      <w:pPr>
        <w:pStyle w:val="ECC-3Gachdaudong"/>
        <w:spacing w:before="60" w:after="60"/>
      </w:pPr>
      <w:r w:rsidRPr="0077287A">
        <w:t>X: calculated position (m).</w:t>
      </w:r>
    </w:p>
    <w:p w14:paraId="67FF7D05" w14:textId="77777777" w:rsidR="00F51673" w:rsidRPr="0077287A" w:rsidRDefault="00F51673" w:rsidP="00F51673">
      <w:pPr>
        <w:pStyle w:val="ECC-1BT-L"/>
        <w:ind w:firstLine="0"/>
        <w:rPr>
          <w:lang w:val="pt-BR"/>
        </w:rPr>
      </w:pPr>
      <w:r w:rsidRPr="0077287A">
        <w:rPr>
          <w:lang w:val="pt-BR"/>
        </w:rPr>
        <w:t>Maximum noise level by distance due to operation of construction equipment is shown in the following table:</w:t>
      </w:r>
    </w:p>
    <w:p w14:paraId="4F6C2486" w14:textId="77777777" w:rsidR="00F51673" w:rsidRPr="0077287A" w:rsidRDefault="002B6FBC" w:rsidP="00E06A4E">
      <w:pPr>
        <w:pStyle w:val="Caption"/>
        <w:outlineLvl w:val="0"/>
        <w:rPr>
          <w:lang w:val="pt-BR"/>
        </w:rPr>
      </w:pPr>
      <w:bookmarkStart w:id="366" w:name="_Ref499261454"/>
      <w:bookmarkStart w:id="367" w:name="_Toc465039456"/>
      <w:bookmarkStart w:id="368" w:name="_Toc490037969"/>
      <w:bookmarkStart w:id="369" w:name="_Toc494775413"/>
      <w:bookmarkStart w:id="370" w:name="_Toc496872513"/>
      <w:bookmarkStart w:id="371" w:name="_Toc506093709"/>
      <w:bookmarkStart w:id="372" w:name="_Toc35355968"/>
      <w:r w:rsidRPr="0077287A">
        <w:rPr>
          <w:lang w:val="pt-BR"/>
        </w:rPr>
        <w:t xml:space="preserve">Table </w:t>
      </w:r>
      <w:r w:rsidRPr="0077287A">
        <w:rPr>
          <w:lang w:val="pt-BR"/>
        </w:rPr>
        <w:fldChar w:fldCharType="begin"/>
      </w:r>
      <w:r w:rsidRPr="0077287A">
        <w:rPr>
          <w:lang w:val="pt-BR"/>
        </w:rPr>
        <w:instrText xml:space="preserve"> SEQ Table \* ARABIC </w:instrText>
      </w:r>
      <w:r w:rsidRPr="0077287A">
        <w:rPr>
          <w:lang w:val="pt-BR"/>
        </w:rPr>
        <w:fldChar w:fldCharType="separate"/>
      </w:r>
      <w:r w:rsidR="009B2EBC" w:rsidRPr="0077287A">
        <w:rPr>
          <w:noProof/>
          <w:lang w:val="pt-BR"/>
        </w:rPr>
        <w:t>35</w:t>
      </w:r>
      <w:r w:rsidRPr="0077287A">
        <w:rPr>
          <w:lang w:val="pt-BR"/>
        </w:rPr>
        <w:fldChar w:fldCharType="end"/>
      </w:r>
      <w:bookmarkEnd w:id="366"/>
      <w:r w:rsidR="00F51673" w:rsidRPr="0077287A">
        <w:rPr>
          <w:lang w:val="pt-BR"/>
        </w:rPr>
        <w:t>: Maximum noise level by distance</w:t>
      </w:r>
      <w:bookmarkEnd w:id="367"/>
      <w:bookmarkEnd w:id="368"/>
      <w:bookmarkEnd w:id="369"/>
      <w:bookmarkEnd w:id="370"/>
      <w:bookmarkEnd w:id="371"/>
      <w:bookmarkEnd w:id="372"/>
    </w:p>
    <w:tbl>
      <w:tblPr>
        <w:tblW w:w="91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2074"/>
        <w:gridCol w:w="1047"/>
        <w:gridCol w:w="537"/>
        <w:gridCol w:w="566"/>
        <w:gridCol w:w="537"/>
        <w:gridCol w:w="566"/>
        <w:gridCol w:w="537"/>
        <w:gridCol w:w="566"/>
        <w:gridCol w:w="537"/>
        <w:gridCol w:w="566"/>
        <w:gridCol w:w="537"/>
        <w:gridCol w:w="566"/>
      </w:tblGrid>
      <w:tr w:rsidR="00F51673" w:rsidRPr="0077287A" w14:paraId="3D6183D1" w14:textId="77777777" w:rsidTr="002B6FBC">
        <w:trPr>
          <w:trHeight w:val="340"/>
          <w:tblHeader/>
          <w:jc w:val="center"/>
        </w:trPr>
        <w:tc>
          <w:tcPr>
            <w:tcW w:w="485" w:type="dxa"/>
            <w:vMerge w:val="restart"/>
            <w:vAlign w:val="center"/>
          </w:tcPr>
          <w:p w14:paraId="02C1FE40" w14:textId="77777777" w:rsidR="00F51673" w:rsidRPr="0077287A" w:rsidRDefault="00F51673" w:rsidP="002B6FBC">
            <w:pPr>
              <w:pStyle w:val="ECC-7KCenter"/>
              <w:rPr>
                <w:b/>
              </w:rPr>
            </w:pPr>
            <w:r w:rsidRPr="0077287A">
              <w:rPr>
                <w:b/>
              </w:rPr>
              <w:t>No</w:t>
            </w:r>
          </w:p>
        </w:tc>
        <w:tc>
          <w:tcPr>
            <w:tcW w:w="2074" w:type="dxa"/>
            <w:vMerge w:val="restart"/>
            <w:vAlign w:val="center"/>
          </w:tcPr>
          <w:p w14:paraId="6743A15C" w14:textId="77777777" w:rsidR="00F51673" w:rsidRPr="0077287A" w:rsidRDefault="00F51673" w:rsidP="002B6FBC">
            <w:pPr>
              <w:pStyle w:val="ECC-7KCenter"/>
              <w:rPr>
                <w:b/>
              </w:rPr>
            </w:pPr>
            <w:r w:rsidRPr="0077287A">
              <w:rPr>
                <w:b/>
              </w:rPr>
              <w:t>Name of machine/equipment</w:t>
            </w:r>
          </w:p>
        </w:tc>
        <w:tc>
          <w:tcPr>
            <w:tcW w:w="828" w:type="dxa"/>
            <w:vMerge w:val="restart"/>
            <w:vAlign w:val="center"/>
          </w:tcPr>
          <w:p w14:paraId="28922489" w14:textId="77777777" w:rsidR="00F51673" w:rsidRPr="0077287A" w:rsidRDefault="00F51673" w:rsidP="002B6FBC">
            <w:pPr>
              <w:pStyle w:val="ECC-7KCenter"/>
              <w:keepNext/>
              <w:rPr>
                <w:b/>
                <w:sz w:val="18"/>
                <w:szCs w:val="18"/>
              </w:rPr>
            </w:pPr>
            <w:r w:rsidRPr="0077287A">
              <w:t>noise level distanced 1.5m from the source</w:t>
            </w:r>
            <w:r w:rsidRPr="0077287A">
              <w:rPr>
                <w:b/>
                <w:sz w:val="18"/>
                <w:szCs w:val="18"/>
              </w:rPr>
              <w:t xml:space="preserve"> (dBA)</w:t>
            </w:r>
          </w:p>
        </w:tc>
        <w:tc>
          <w:tcPr>
            <w:tcW w:w="1148" w:type="dxa"/>
            <w:gridSpan w:val="2"/>
          </w:tcPr>
          <w:p w14:paraId="09906BA6" w14:textId="77777777" w:rsidR="00F51673" w:rsidRPr="0077287A" w:rsidRDefault="00F51673" w:rsidP="002B6FBC">
            <w:pPr>
              <w:pStyle w:val="ECC-7KCenter"/>
              <w:keepNext/>
              <w:rPr>
                <w:b/>
                <w:sz w:val="18"/>
                <w:szCs w:val="18"/>
              </w:rPr>
            </w:pPr>
            <w:r w:rsidRPr="0077287A">
              <w:t>noise level distanced 15m from the source</w:t>
            </w:r>
            <w:r w:rsidRPr="0077287A">
              <w:rPr>
                <w:b/>
                <w:sz w:val="18"/>
                <w:szCs w:val="18"/>
              </w:rPr>
              <w:t xml:space="preserve"> (dBA)</w:t>
            </w:r>
          </w:p>
        </w:tc>
        <w:tc>
          <w:tcPr>
            <w:tcW w:w="1110" w:type="dxa"/>
            <w:gridSpan w:val="2"/>
          </w:tcPr>
          <w:p w14:paraId="047E648C" w14:textId="77777777" w:rsidR="00F51673" w:rsidRPr="0077287A" w:rsidRDefault="00F51673" w:rsidP="002B6FBC">
            <w:pPr>
              <w:pStyle w:val="ECC-7KCenter"/>
              <w:keepNext/>
              <w:rPr>
                <w:b/>
                <w:sz w:val="18"/>
                <w:szCs w:val="18"/>
              </w:rPr>
            </w:pPr>
            <w:r w:rsidRPr="0077287A">
              <w:t>noise level distanced 30m from the source</w:t>
            </w:r>
            <w:r w:rsidRPr="0077287A">
              <w:rPr>
                <w:b/>
                <w:sz w:val="18"/>
                <w:szCs w:val="18"/>
              </w:rPr>
              <w:t xml:space="preserve"> (dBA)</w:t>
            </w:r>
          </w:p>
        </w:tc>
        <w:tc>
          <w:tcPr>
            <w:tcW w:w="1141" w:type="dxa"/>
            <w:gridSpan w:val="2"/>
            <w:vAlign w:val="center"/>
          </w:tcPr>
          <w:p w14:paraId="7FE40CE5" w14:textId="77777777" w:rsidR="00F51673" w:rsidRPr="0077287A" w:rsidRDefault="00F51673" w:rsidP="002B6FBC">
            <w:pPr>
              <w:pStyle w:val="ECC-7KCenter"/>
              <w:keepNext/>
              <w:rPr>
                <w:b/>
                <w:sz w:val="18"/>
                <w:szCs w:val="18"/>
              </w:rPr>
            </w:pPr>
            <w:r w:rsidRPr="0077287A">
              <w:t>noise level distanced 50m from the source</w:t>
            </w:r>
            <w:r w:rsidRPr="0077287A">
              <w:rPr>
                <w:b/>
                <w:sz w:val="18"/>
                <w:szCs w:val="18"/>
              </w:rPr>
              <w:t xml:space="preserve"> (dBA)</w:t>
            </w:r>
          </w:p>
        </w:tc>
        <w:tc>
          <w:tcPr>
            <w:tcW w:w="1164" w:type="dxa"/>
            <w:gridSpan w:val="2"/>
            <w:vAlign w:val="center"/>
          </w:tcPr>
          <w:p w14:paraId="6ACFBCAD" w14:textId="77777777" w:rsidR="00F51673" w:rsidRPr="0077287A" w:rsidRDefault="00F51673" w:rsidP="002B6FBC">
            <w:pPr>
              <w:pStyle w:val="ECC-7KCenter"/>
              <w:keepNext/>
              <w:rPr>
                <w:b/>
                <w:sz w:val="18"/>
                <w:szCs w:val="18"/>
              </w:rPr>
            </w:pPr>
            <w:r w:rsidRPr="0077287A">
              <w:t>noise level distanced 100m from the source</w:t>
            </w:r>
            <w:r w:rsidRPr="0077287A">
              <w:rPr>
                <w:b/>
                <w:sz w:val="18"/>
                <w:szCs w:val="18"/>
              </w:rPr>
              <w:t xml:space="preserve"> (dBA)</w:t>
            </w:r>
          </w:p>
        </w:tc>
        <w:tc>
          <w:tcPr>
            <w:tcW w:w="1159" w:type="dxa"/>
            <w:gridSpan w:val="2"/>
            <w:vAlign w:val="center"/>
          </w:tcPr>
          <w:p w14:paraId="3E86330E" w14:textId="77777777" w:rsidR="00F51673" w:rsidRPr="0077287A" w:rsidRDefault="00F51673" w:rsidP="002B6FBC">
            <w:pPr>
              <w:pStyle w:val="ECC-7KCenter"/>
              <w:keepNext/>
              <w:rPr>
                <w:b/>
                <w:sz w:val="18"/>
                <w:szCs w:val="18"/>
              </w:rPr>
            </w:pPr>
            <w:r w:rsidRPr="0077287A">
              <w:t>noise level distanced 200m from the source</w:t>
            </w:r>
            <w:r w:rsidRPr="0077287A">
              <w:rPr>
                <w:b/>
                <w:sz w:val="18"/>
                <w:szCs w:val="18"/>
              </w:rPr>
              <w:t xml:space="preserve"> (dBA)</w:t>
            </w:r>
          </w:p>
        </w:tc>
      </w:tr>
      <w:tr w:rsidR="00F51673" w:rsidRPr="0077287A" w14:paraId="06F3107A" w14:textId="77777777" w:rsidTr="002B6FBC">
        <w:trPr>
          <w:trHeight w:val="340"/>
          <w:tblHeader/>
          <w:jc w:val="center"/>
        </w:trPr>
        <w:tc>
          <w:tcPr>
            <w:tcW w:w="485" w:type="dxa"/>
            <w:vMerge/>
            <w:vAlign w:val="center"/>
          </w:tcPr>
          <w:p w14:paraId="610AB9B2" w14:textId="77777777" w:rsidR="00F51673" w:rsidRPr="0077287A" w:rsidRDefault="00F51673" w:rsidP="002B6FBC">
            <w:pPr>
              <w:pStyle w:val="ECC-7KCenter"/>
              <w:keepNext/>
              <w:rPr>
                <w:b/>
                <w:sz w:val="18"/>
                <w:szCs w:val="18"/>
              </w:rPr>
            </w:pPr>
          </w:p>
        </w:tc>
        <w:tc>
          <w:tcPr>
            <w:tcW w:w="2074" w:type="dxa"/>
            <w:vMerge/>
            <w:vAlign w:val="center"/>
          </w:tcPr>
          <w:p w14:paraId="7382DA85" w14:textId="77777777" w:rsidR="00F51673" w:rsidRPr="0077287A" w:rsidRDefault="00F51673" w:rsidP="002B6FBC">
            <w:pPr>
              <w:pStyle w:val="ECC-7KBT"/>
              <w:keepNext/>
              <w:rPr>
                <w:b/>
                <w:sz w:val="18"/>
                <w:szCs w:val="18"/>
              </w:rPr>
            </w:pPr>
          </w:p>
        </w:tc>
        <w:tc>
          <w:tcPr>
            <w:tcW w:w="828" w:type="dxa"/>
            <w:vMerge/>
            <w:vAlign w:val="center"/>
          </w:tcPr>
          <w:p w14:paraId="7E061FFE" w14:textId="77777777" w:rsidR="00F51673" w:rsidRPr="0077287A" w:rsidRDefault="00F51673" w:rsidP="002B6FBC">
            <w:pPr>
              <w:pStyle w:val="ECC-7KCenter"/>
              <w:keepNext/>
              <w:rPr>
                <w:b/>
                <w:sz w:val="18"/>
                <w:szCs w:val="18"/>
              </w:rPr>
            </w:pPr>
          </w:p>
        </w:tc>
        <w:tc>
          <w:tcPr>
            <w:tcW w:w="564" w:type="dxa"/>
            <w:vAlign w:val="center"/>
          </w:tcPr>
          <w:p w14:paraId="4C0640E5" w14:textId="77777777" w:rsidR="00F51673" w:rsidRPr="0077287A" w:rsidRDefault="00F51673" w:rsidP="002B6FBC">
            <w:pPr>
              <w:pStyle w:val="ECC-7KCenter"/>
              <w:keepNext/>
              <w:rPr>
                <w:b/>
                <w:sz w:val="18"/>
                <w:szCs w:val="18"/>
              </w:rPr>
            </w:pPr>
            <w:r w:rsidRPr="0077287A">
              <w:rPr>
                <w:b/>
                <w:sz w:val="18"/>
                <w:szCs w:val="18"/>
              </w:rPr>
              <w:t>Min</w:t>
            </w:r>
          </w:p>
        </w:tc>
        <w:tc>
          <w:tcPr>
            <w:tcW w:w="584" w:type="dxa"/>
            <w:vAlign w:val="center"/>
          </w:tcPr>
          <w:p w14:paraId="26F46124" w14:textId="77777777" w:rsidR="00F51673" w:rsidRPr="0077287A" w:rsidRDefault="00F51673" w:rsidP="002B6FBC">
            <w:pPr>
              <w:pStyle w:val="ECC-7KCenter"/>
              <w:keepNext/>
              <w:rPr>
                <w:b/>
                <w:sz w:val="18"/>
                <w:szCs w:val="18"/>
              </w:rPr>
            </w:pPr>
            <w:r w:rsidRPr="0077287A">
              <w:rPr>
                <w:b/>
                <w:sz w:val="18"/>
                <w:szCs w:val="18"/>
              </w:rPr>
              <w:t>Max</w:t>
            </w:r>
          </w:p>
        </w:tc>
        <w:tc>
          <w:tcPr>
            <w:tcW w:w="544" w:type="dxa"/>
            <w:vAlign w:val="center"/>
          </w:tcPr>
          <w:p w14:paraId="083F74A7" w14:textId="77777777" w:rsidR="00F51673" w:rsidRPr="0077287A" w:rsidRDefault="00F51673" w:rsidP="002B6FBC">
            <w:pPr>
              <w:pStyle w:val="ECC-7KCenter"/>
              <w:keepNext/>
              <w:rPr>
                <w:b/>
                <w:sz w:val="18"/>
                <w:szCs w:val="18"/>
              </w:rPr>
            </w:pPr>
            <w:r w:rsidRPr="0077287A">
              <w:rPr>
                <w:b/>
                <w:sz w:val="18"/>
                <w:szCs w:val="18"/>
              </w:rPr>
              <w:t>Min</w:t>
            </w:r>
          </w:p>
        </w:tc>
        <w:tc>
          <w:tcPr>
            <w:tcW w:w="566" w:type="dxa"/>
            <w:vAlign w:val="center"/>
          </w:tcPr>
          <w:p w14:paraId="056AE497" w14:textId="77777777" w:rsidR="00F51673" w:rsidRPr="0077287A" w:rsidRDefault="00F51673" w:rsidP="002B6FBC">
            <w:pPr>
              <w:pStyle w:val="ECC-7KCenter"/>
              <w:keepNext/>
              <w:rPr>
                <w:b/>
                <w:sz w:val="18"/>
                <w:szCs w:val="18"/>
              </w:rPr>
            </w:pPr>
            <w:r w:rsidRPr="0077287A">
              <w:rPr>
                <w:b/>
                <w:sz w:val="18"/>
                <w:szCs w:val="18"/>
              </w:rPr>
              <w:t>Max</w:t>
            </w:r>
          </w:p>
        </w:tc>
        <w:tc>
          <w:tcPr>
            <w:tcW w:w="537" w:type="dxa"/>
            <w:vAlign w:val="center"/>
          </w:tcPr>
          <w:p w14:paraId="70D037FD" w14:textId="77777777" w:rsidR="00F51673" w:rsidRPr="0077287A" w:rsidRDefault="00F51673" w:rsidP="002B6FBC">
            <w:pPr>
              <w:pStyle w:val="ECC-7KCenter"/>
              <w:keepNext/>
              <w:rPr>
                <w:b/>
                <w:sz w:val="18"/>
                <w:szCs w:val="18"/>
              </w:rPr>
            </w:pPr>
            <w:r w:rsidRPr="0077287A">
              <w:rPr>
                <w:b/>
                <w:sz w:val="18"/>
                <w:szCs w:val="18"/>
              </w:rPr>
              <w:t>Min</w:t>
            </w:r>
          </w:p>
        </w:tc>
        <w:tc>
          <w:tcPr>
            <w:tcW w:w="604" w:type="dxa"/>
            <w:vAlign w:val="center"/>
          </w:tcPr>
          <w:p w14:paraId="7F00DB85" w14:textId="77777777" w:rsidR="00F51673" w:rsidRPr="0077287A" w:rsidRDefault="00F51673" w:rsidP="002B6FBC">
            <w:pPr>
              <w:pStyle w:val="ECC-7KCenter"/>
              <w:keepNext/>
              <w:rPr>
                <w:b/>
                <w:sz w:val="18"/>
                <w:szCs w:val="18"/>
              </w:rPr>
            </w:pPr>
            <w:r w:rsidRPr="0077287A">
              <w:rPr>
                <w:b/>
                <w:sz w:val="18"/>
                <w:szCs w:val="18"/>
              </w:rPr>
              <w:t>Max</w:t>
            </w:r>
          </w:p>
        </w:tc>
        <w:tc>
          <w:tcPr>
            <w:tcW w:w="545" w:type="dxa"/>
            <w:vAlign w:val="center"/>
          </w:tcPr>
          <w:p w14:paraId="5EF26BD6" w14:textId="77777777" w:rsidR="00F51673" w:rsidRPr="0077287A" w:rsidRDefault="00F51673" w:rsidP="002B6FBC">
            <w:pPr>
              <w:pStyle w:val="ECC-7KCenter"/>
              <w:keepNext/>
              <w:rPr>
                <w:b/>
                <w:sz w:val="18"/>
                <w:szCs w:val="18"/>
              </w:rPr>
            </w:pPr>
            <w:r w:rsidRPr="0077287A">
              <w:rPr>
                <w:b/>
                <w:sz w:val="18"/>
                <w:szCs w:val="18"/>
              </w:rPr>
              <w:t>Min</w:t>
            </w:r>
          </w:p>
        </w:tc>
        <w:tc>
          <w:tcPr>
            <w:tcW w:w="619" w:type="dxa"/>
            <w:vAlign w:val="center"/>
          </w:tcPr>
          <w:p w14:paraId="151FC796" w14:textId="77777777" w:rsidR="00F51673" w:rsidRPr="0077287A" w:rsidRDefault="00F51673" w:rsidP="002B6FBC">
            <w:pPr>
              <w:pStyle w:val="ECC-7KCenter"/>
              <w:keepNext/>
              <w:rPr>
                <w:b/>
                <w:sz w:val="18"/>
                <w:szCs w:val="18"/>
              </w:rPr>
            </w:pPr>
            <w:r w:rsidRPr="0077287A">
              <w:rPr>
                <w:b/>
                <w:sz w:val="18"/>
                <w:szCs w:val="18"/>
              </w:rPr>
              <w:t>Max</w:t>
            </w:r>
          </w:p>
        </w:tc>
        <w:tc>
          <w:tcPr>
            <w:tcW w:w="543" w:type="dxa"/>
            <w:vAlign w:val="center"/>
          </w:tcPr>
          <w:p w14:paraId="7F388CF8" w14:textId="77777777" w:rsidR="00F51673" w:rsidRPr="0077287A" w:rsidRDefault="00F51673" w:rsidP="002B6FBC">
            <w:pPr>
              <w:pStyle w:val="ECC-7KCenter"/>
              <w:keepNext/>
              <w:rPr>
                <w:b/>
                <w:sz w:val="18"/>
                <w:szCs w:val="18"/>
              </w:rPr>
            </w:pPr>
            <w:r w:rsidRPr="0077287A">
              <w:rPr>
                <w:b/>
                <w:sz w:val="18"/>
                <w:szCs w:val="18"/>
              </w:rPr>
              <w:t>Min</w:t>
            </w:r>
          </w:p>
        </w:tc>
        <w:tc>
          <w:tcPr>
            <w:tcW w:w="616" w:type="dxa"/>
            <w:vAlign w:val="center"/>
          </w:tcPr>
          <w:p w14:paraId="3785113D" w14:textId="77777777" w:rsidR="00F51673" w:rsidRPr="0077287A" w:rsidRDefault="00F51673" w:rsidP="002B6FBC">
            <w:pPr>
              <w:pStyle w:val="ECC-7KCenter"/>
              <w:keepNext/>
              <w:rPr>
                <w:b/>
                <w:sz w:val="18"/>
                <w:szCs w:val="18"/>
              </w:rPr>
            </w:pPr>
            <w:r w:rsidRPr="0077287A">
              <w:rPr>
                <w:b/>
                <w:sz w:val="18"/>
                <w:szCs w:val="18"/>
              </w:rPr>
              <w:t>Max</w:t>
            </w:r>
          </w:p>
        </w:tc>
      </w:tr>
      <w:tr w:rsidR="00F51673" w:rsidRPr="0077287A" w14:paraId="65B7FD45" w14:textId="77777777" w:rsidTr="002B6FBC">
        <w:trPr>
          <w:trHeight w:val="340"/>
          <w:jc w:val="center"/>
        </w:trPr>
        <w:tc>
          <w:tcPr>
            <w:tcW w:w="485" w:type="dxa"/>
            <w:vAlign w:val="center"/>
          </w:tcPr>
          <w:p w14:paraId="35CBDE74" w14:textId="77777777" w:rsidR="00F51673" w:rsidRPr="0077287A" w:rsidRDefault="00F51673" w:rsidP="002B6FBC">
            <w:pPr>
              <w:pStyle w:val="ECC-7KCenter"/>
              <w:rPr>
                <w:sz w:val="18"/>
                <w:szCs w:val="18"/>
              </w:rPr>
            </w:pPr>
            <w:r w:rsidRPr="0077287A">
              <w:rPr>
                <w:sz w:val="18"/>
                <w:szCs w:val="18"/>
              </w:rPr>
              <w:t>1</w:t>
            </w:r>
          </w:p>
        </w:tc>
        <w:tc>
          <w:tcPr>
            <w:tcW w:w="2074" w:type="dxa"/>
            <w:vAlign w:val="center"/>
          </w:tcPr>
          <w:p w14:paraId="6921E294" w14:textId="77777777" w:rsidR="00F51673" w:rsidRPr="0077287A" w:rsidRDefault="00F51673" w:rsidP="002B6FBC">
            <w:pPr>
              <w:pStyle w:val="ECC-7KBT"/>
            </w:pPr>
            <w:r w:rsidRPr="0077287A">
              <w:t>Bulldozer</w:t>
            </w:r>
          </w:p>
        </w:tc>
        <w:tc>
          <w:tcPr>
            <w:tcW w:w="828" w:type="dxa"/>
            <w:vAlign w:val="center"/>
          </w:tcPr>
          <w:p w14:paraId="53FE2AD2" w14:textId="77777777" w:rsidR="00F51673" w:rsidRPr="0077287A" w:rsidRDefault="00F51673" w:rsidP="002B6FBC">
            <w:pPr>
              <w:pStyle w:val="ECC-7KCenter"/>
              <w:keepNext/>
              <w:rPr>
                <w:sz w:val="18"/>
                <w:szCs w:val="18"/>
              </w:rPr>
            </w:pPr>
            <w:r w:rsidRPr="0077287A">
              <w:rPr>
                <w:sz w:val="18"/>
                <w:szCs w:val="18"/>
              </w:rPr>
              <w:t>93</w:t>
            </w:r>
          </w:p>
        </w:tc>
        <w:tc>
          <w:tcPr>
            <w:tcW w:w="1148" w:type="dxa"/>
            <w:gridSpan w:val="2"/>
            <w:vAlign w:val="center"/>
          </w:tcPr>
          <w:p w14:paraId="58BD9912" w14:textId="77777777" w:rsidR="00F51673" w:rsidRPr="0077287A" w:rsidRDefault="00F51673" w:rsidP="002B6FBC">
            <w:pPr>
              <w:pStyle w:val="ECC-7KCenter"/>
              <w:rPr>
                <w:sz w:val="18"/>
                <w:szCs w:val="18"/>
              </w:rPr>
            </w:pPr>
            <w:r w:rsidRPr="0077287A">
              <w:rPr>
                <w:sz w:val="18"/>
                <w:szCs w:val="18"/>
              </w:rPr>
              <w:t>73.0</w:t>
            </w:r>
          </w:p>
        </w:tc>
        <w:tc>
          <w:tcPr>
            <w:tcW w:w="1110" w:type="dxa"/>
            <w:gridSpan w:val="2"/>
            <w:vAlign w:val="center"/>
          </w:tcPr>
          <w:p w14:paraId="7CA63F1F" w14:textId="77777777" w:rsidR="00F51673" w:rsidRPr="0077287A" w:rsidRDefault="00F51673" w:rsidP="002B6FBC">
            <w:pPr>
              <w:pStyle w:val="ECC-7KCenter"/>
              <w:rPr>
                <w:sz w:val="18"/>
                <w:szCs w:val="18"/>
              </w:rPr>
            </w:pPr>
            <w:r w:rsidRPr="0077287A">
              <w:rPr>
                <w:sz w:val="18"/>
                <w:szCs w:val="18"/>
              </w:rPr>
              <w:t>67.0</w:t>
            </w:r>
          </w:p>
        </w:tc>
        <w:tc>
          <w:tcPr>
            <w:tcW w:w="1141" w:type="dxa"/>
            <w:gridSpan w:val="2"/>
            <w:vAlign w:val="center"/>
          </w:tcPr>
          <w:p w14:paraId="10D08492" w14:textId="77777777" w:rsidR="00F51673" w:rsidRPr="0077287A" w:rsidRDefault="00F51673" w:rsidP="002B6FBC">
            <w:pPr>
              <w:pStyle w:val="ECC-7KCenter"/>
              <w:keepNext/>
              <w:rPr>
                <w:sz w:val="18"/>
                <w:szCs w:val="18"/>
              </w:rPr>
            </w:pPr>
            <w:r w:rsidRPr="0077287A">
              <w:rPr>
                <w:sz w:val="18"/>
                <w:szCs w:val="18"/>
              </w:rPr>
              <w:t>62.5</w:t>
            </w:r>
          </w:p>
        </w:tc>
        <w:tc>
          <w:tcPr>
            <w:tcW w:w="1164" w:type="dxa"/>
            <w:gridSpan w:val="2"/>
            <w:vAlign w:val="center"/>
          </w:tcPr>
          <w:p w14:paraId="2A7A95B4" w14:textId="77777777" w:rsidR="00F51673" w:rsidRPr="0077287A" w:rsidRDefault="00F51673" w:rsidP="002B6FBC">
            <w:pPr>
              <w:pStyle w:val="ECC-7KCenter"/>
              <w:keepNext/>
              <w:rPr>
                <w:sz w:val="18"/>
                <w:szCs w:val="18"/>
              </w:rPr>
            </w:pPr>
            <w:r w:rsidRPr="0077287A">
              <w:rPr>
                <w:sz w:val="18"/>
                <w:szCs w:val="18"/>
              </w:rPr>
              <w:t>56.5</w:t>
            </w:r>
          </w:p>
        </w:tc>
        <w:tc>
          <w:tcPr>
            <w:tcW w:w="1159" w:type="dxa"/>
            <w:gridSpan w:val="2"/>
            <w:vAlign w:val="center"/>
          </w:tcPr>
          <w:p w14:paraId="3BCDEADD" w14:textId="77777777" w:rsidR="00F51673" w:rsidRPr="0077287A" w:rsidRDefault="00F51673" w:rsidP="002B6FBC">
            <w:pPr>
              <w:pStyle w:val="ECC-7KCenter"/>
              <w:keepNext/>
              <w:rPr>
                <w:sz w:val="18"/>
                <w:szCs w:val="18"/>
              </w:rPr>
            </w:pPr>
            <w:r w:rsidRPr="0077287A">
              <w:rPr>
                <w:sz w:val="18"/>
                <w:szCs w:val="18"/>
              </w:rPr>
              <w:t>50.5</w:t>
            </w:r>
          </w:p>
        </w:tc>
      </w:tr>
      <w:tr w:rsidR="00F51673" w:rsidRPr="0077287A" w14:paraId="1386F443" w14:textId="77777777" w:rsidTr="002B6FBC">
        <w:trPr>
          <w:trHeight w:val="340"/>
          <w:jc w:val="center"/>
        </w:trPr>
        <w:tc>
          <w:tcPr>
            <w:tcW w:w="485" w:type="dxa"/>
            <w:vAlign w:val="center"/>
          </w:tcPr>
          <w:p w14:paraId="5E7C29DD" w14:textId="77777777" w:rsidR="00F51673" w:rsidRPr="0077287A" w:rsidRDefault="00F51673" w:rsidP="002B6FBC">
            <w:pPr>
              <w:pStyle w:val="ECC-7KCenter"/>
              <w:rPr>
                <w:sz w:val="18"/>
                <w:szCs w:val="18"/>
              </w:rPr>
            </w:pPr>
            <w:r w:rsidRPr="0077287A">
              <w:rPr>
                <w:sz w:val="18"/>
                <w:szCs w:val="18"/>
              </w:rPr>
              <w:t>2</w:t>
            </w:r>
          </w:p>
        </w:tc>
        <w:tc>
          <w:tcPr>
            <w:tcW w:w="2074" w:type="dxa"/>
            <w:vAlign w:val="center"/>
          </w:tcPr>
          <w:p w14:paraId="5C5EEF68" w14:textId="77777777" w:rsidR="00F51673" w:rsidRPr="0077287A" w:rsidRDefault="00F51673" w:rsidP="002B6FBC">
            <w:pPr>
              <w:pStyle w:val="ECC-7KBT"/>
            </w:pPr>
            <w:r w:rsidRPr="0077287A">
              <w:t>Roller</w:t>
            </w:r>
          </w:p>
        </w:tc>
        <w:tc>
          <w:tcPr>
            <w:tcW w:w="828" w:type="dxa"/>
            <w:vAlign w:val="center"/>
          </w:tcPr>
          <w:p w14:paraId="411346BE" w14:textId="77777777" w:rsidR="00F51673" w:rsidRPr="0077287A" w:rsidRDefault="00F51673" w:rsidP="002B6FBC">
            <w:pPr>
              <w:pStyle w:val="ECC-7KCenter"/>
              <w:rPr>
                <w:sz w:val="18"/>
                <w:szCs w:val="18"/>
              </w:rPr>
            </w:pPr>
            <w:r w:rsidRPr="0077287A">
              <w:rPr>
                <w:sz w:val="18"/>
                <w:szCs w:val="18"/>
              </w:rPr>
              <w:t>72-74</w:t>
            </w:r>
          </w:p>
        </w:tc>
        <w:tc>
          <w:tcPr>
            <w:tcW w:w="564" w:type="dxa"/>
            <w:vAlign w:val="center"/>
          </w:tcPr>
          <w:p w14:paraId="1B8DB853" w14:textId="77777777" w:rsidR="00F51673" w:rsidRPr="0077287A" w:rsidRDefault="00F51673" w:rsidP="002B6FBC">
            <w:pPr>
              <w:pStyle w:val="ECC-7KCenter"/>
              <w:rPr>
                <w:sz w:val="18"/>
                <w:szCs w:val="18"/>
              </w:rPr>
            </w:pPr>
            <w:r w:rsidRPr="0077287A">
              <w:rPr>
                <w:sz w:val="18"/>
                <w:szCs w:val="18"/>
              </w:rPr>
              <w:t>52.0</w:t>
            </w:r>
          </w:p>
        </w:tc>
        <w:tc>
          <w:tcPr>
            <w:tcW w:w="584" w:type="dxa"/>
            <w:vAlign w:val="center"/>
          </w:tcPr>
          <w:p w14:paraId="26E4FEB4" w14:textId="77777777" w:rsidR="00F51673" w:rsidRPr="0077287A" w:rsidRDefault="00F51673" w:rsidP="002B6FBC">
            <w:pPr>
              <w:pStyle w:val="ECC-7KCenter"/>
              <w:rPr>
                <w:sz w:val="18"/>
                <w:szCs w:val="18"/>
              </w:rPr>
            </w:pPr>
            <w:r w:rsidRPr="0077287A">
              <w:rPr>
                <w:sz w:val="18"/>
                <w:szCs w:val="18"/>
              </w:rPr>
              <w:t>54.0</w:t>
            </w:r>
          </w:p>
        </w:tc>
        <w:tc>
          <w:tcPr>
            <w:tcW w:w="544" w:type="dxa"/>
            <w:vAlign w:val="center"/>
          </w:tcPr>
          <w:p w14:paraId="3A0BFBDC" w14:textId="77777777" w:rsidR="00F51673" w:rsidRPr="0077287A" w:rsidRDefault="00F51673" w:rsidP="002B6FBC">
            <w:pPr>
              <w:pStyle w:val="ECC-7KCenter"/>
              <w:rPr>
                <w:sz w:val="18"/>
                <w:szCs w:val="18"/>
              </w:rPr>
            </w:pPr>
            <w:r w:rsidRPr="0077287A">
              <w:rPr>
                <w:sz w:val="18"/>
                <w:szCs w:val="18"/>
              </w:rPr>
              <w:t>46.0</w:t>
            </w:r>
          </w:p>
        </w:tc>
        <w:tc>
          <w:tcPr>
            <w:tcW w:w="566" w:type="dxa"/>
            <w:vAlign w:val="center"/>
          </w:tcPr>
          <w:p w14:paraId="78C9F0CC" w14:textId="77777777" w:rsidR="00F51673" w:rsidRPr="0077287A" w:rsidRDefault="00F51673" w:rsidP="002B6FBC">
            <w:pPr>
              <w:pStyle w:val="ECC-7KCenter"/>
              <w:rPr>
                <w:sz w:val="18"/>
                <w:szCs w:val="18"/>
              </w:rPr>
            </w:pPr>
            <w:r w:rsidRPr="0077287A">
              <w:rPr>
                <w:sz w:val="18"/>
                <w:szCs w:val="18"/>
              </w:rPr>
              <w:t>48.0</w:t>
            </w:r>
          </w:p>
        </w:tc>
        <w:tc>
          <w:tcPr>
            <w:tcW w:w="537" w:type="dxa"/>
            <w:vAlign w:val="center"/>
          </w:tcPr>
          <w:p w14:paraId="7627C60E" w14:textId="77777777" w:rsidR="00F51673" w:rsidRPr="0077287A" w:rsidRDefault="00F51673" w:rsidP="002B6FBC">
            <w:pPr>
              <w:pStyle w:val="ECC-7KCenter"/>
              <w:rPr>
                <w:sz w:val="18"/>
                <w:szCs w:val="18"/>
              </w:rPr>
            </w:pPr>
            <w:r w:rsidRPr="0077287A">
              <w:rPr>
                <w:sz w:val="18"/>
                <w:szCs w:val="18"/>
              </w:rPr>
              <w:t>41.5</w:t>
            </w:r>
          </w:p>
        </w:tc>
        <w:tc>
          <w:tcPr>
            <w:tcW w:w="604" w:type="dxa"/>
            <w:vAlign w:val="center"/>
          </w:tcPr>
          <w:p w14:paraId="6EE60257" w14:textId="77777777" w:rsidR="00F51673" w:rsidRPr="0077287A" w:rsidRDefault="00F51673" w:rsidP="002B6FBC">
            <w:pPr>
              <w:pStyle w:val="ECC-7KCenter"/>
              <w:rPr>
                <w:sz w:val="18"/>
                <w:szCs w:val="18"/>
              </w:rPr>
            </w:pPr>
            <w:r w:rsidRPr="0077287A">
              <w:rPr>
                <w:sz w:val="18"/>
                <w:szCs w:val="18"/>
              </w:rPr>
              <w:t>43.5</w:t>
            </w:r>
          </w:p>
        </w:tc>
        <w:tc>
          <w:tcPr>
            <w:tcW w:w="545" w:type="dxa"/>
            <w:vAlign w:val="center"/>
          </w:tcPr>
          <w:p w14:paraId="08F4BC2B" w14:textId="77777777" w:rsidR="00F51673" w:rsidRPr="0077287A" w:rsidRDefault="00F51673" w:rsidP="002B6FBC">
            <w:pPr>
              <w:pStyle w:val="ECC-7KCenter"/>
              <w:rPr>
                <w:sz w:val="18"/>
                <w:szCs w:val="18"/>
              </w:rPr>
            </w:pPr>
            <w:r w:rsidRPr="0077287A">
              <w:rPr>
                <w:sz w:val="18"/>
                <w:szCs w:val="18"/>
              </w:rPr>
              <w:t>35.5</w:t>
            </w:r>
          </w:p>
        </w:tc>
        <w:tc>
          <w:tcPr>
            <w:tcW w:w="619" w:type="dxa"/>
            <w:vAlign w:val="center"/>
          </w:tcPr>
          <w:p w14:paraId="2FE37B23" w14:textId="77777777" w:rsidR="00F51673" w:rsidRPr="0077287A" w:rsidRDefault="00F51673" w:rsidP="002B6FBC">
            <w:pPr>
              <w:pStyle w:val="ECC-7KCenter"/>
              <w:rPr>
                <w:sz w:val="18"/>
                <w:szCs w:val="18"/>
              </w:rPr>
            </w:pPr>
            <w:r w:rsidRPr="0077287A">
              <w:rPr>
                <w:sz w:val="18"/>
                <w:szCs w:val="18"/>
              </w:rPr>
              <w:t>37.5</w:t>
            </w:r>
          </w:p>
        </w:tc>
        <w:tc>
          <w:tcPr>
            <w:tcW w:w="543" w:type="dxa"/>
            <w:vAlign w:val="center"/>
          </w:tcPr>
          <w:p w14:paraId="44F7CC6D" w14:textId="77777777" w:rsidR="00F51673" w:rsidRPr="0077287A" w:rsidRDefault="00F51673" w:rsidP="002B6FBC">
            <w:pPr>
              <w:pStyle w:val="ECC-7KCenter"/>
              <w:rPr>
                <w:sz w:val="18"/>
                <w:szCs w:val="18"/>
              </w:rPr>
            </w:pPr>
            <w:r w:rsidRPr="0077287A">
              <w:rPr>
                <w:sz w:val="18"/>
                <w:szCs w:val="18"/>
              </w:rPr>
              <w:t>29.5</w:t>
            </w:r>
          </w:p>
        </w:tc>
        <w:tc>
          <w:tcPr>
            <w:tcW w:w="616" w:type="dxa"/>
            <w:vAlign w:val="center"/>
          </w:tcPr>
          <w:p w14:paraId="716A3BD9" w14:textId="77777777" w:rsidR="00F51673" w:rsidRPr="0077287A" w:rsidRDefault="00F51673" w:rsidP="002B6FBC">
            <w:pPr>
              <w:pStyle w:val="ECC-7KCenter"/>
              <w:rPr>
                <w:sz w:val="18"/>
                <w:szCs w:val="18"/>
              </w:rPr>
            </w:pPr>
            <w:r w:rsidRPr="0077287A">
              <w:rPr>
                <w:sz w:val="18"/>
                <w:szCs w:val="18"/>
              </w:rPr>
              <w:t>31.5</w:t>
            </w:r>
          </w:p>
        </w:tc>
      </w:tr>
      <w:tr w:rsidR="00F51673" w:rsidRPr="0077287A" w14:paraId="095B73AF" w14:textId="77777777" w:rsidTr="002B6FBC">
        <w:trPr>
          <w:trHeight w:val="340"/>
          <w:jc w:val="center"/>
        </w:trPr>
        <w:tc>
          <w:tcPr>
            <w:tcW w:w="485" w:type="dxa"/>
            <w:vAlign w:val="center"/>
          </w:tcPr>
          <w:p w14:paraId="3B556EB4" w14:textId="77777777" w:rsidR="00F51673" w:rsidRPr="0077287A" w:rsidRDefault="00F51673" w:rsidP="002B6FBC">
            <w:pPr>
              <w:pStyle w:val="ECC-7KCenter"/>
              <w:rPr>
                <w:sz w:val="18"/>
                <w:szCs w:val="18"/>
              </w:rPr>
            </w:pPr>
            <w:r w:rsidRPr="0077287A">
              <w:rPr>
                <w:sz w:val="18"/>
                <w:szCs w:val="18"/>
              </w:rPr>
              <w:t>3</w:t>
            </w:r>
          </w:p>
        </w:tc>
        <w:tc>
          <w:tcPr>
            <w:tcW w:w="2074" w:type="dxa"/>
            <w:vAlign w:val="center"/>
          </w:tcPr>
          <w:p w14:paraId="5784CA5A" w14:textId="77777777" w:rsidR="00F51673" w:rsidRPr="0077287A" w:rsidRDefault="00F51673" w:rsidP="002B6FBC">
            <w:pPr>
              <w:pStyle w:val="ECC-7KBT"/>
            </w:pPr>
            <w:r w:rsidRPr="0077287A">
              <w:t>Excavator</w:t>
            </w:r>
          </w:p>
        </w:tc>
        <w:tc>
          <w:tcPr>
            <w:tcW w:w="828" w:type="dxa"/>
            <w:vAlign w:val="center"/>
          </w:tcPr>
          <w:p w14:paraId="1C53CC2B" w14:textId="77777777" w:rsidR="00F51673" w:rsidRPr="0077287A" w:rsidRDefault="00F51673" w:rsidP="002B6FBC">
            <w:pPr>
              <w:pStyle w:val="ECC-7KCenter"/>
              <w:rPr>
                <w:sz w:val="18"/>
                <w:szCs w:val="18"/>
              </w:rPr>
            </w:pPr>
            <w:r w:rsidRPr="0077287A">
              <w:rPr>
                <w:sz w:val="18"/>
                <w:szCs w:val="18"/>
              </w:rPr>
              <w:t>72-84</w:t>
            </w:r>
          </w:p>
        </w:tc>
        <w:tc>
          <w:tcPr>
            <w:tcW w:w="564" w:type="dxa"/>
            <w:vAlign w:val="center"/>
          </w:tcPr>
          <w:p w14:paraId="55CC4F8F" w14:textId="77777777" w:rsidR="00F51673" w:rsidRPr="0077287A" w:rsidRDefault="00F51673" w:rsidP="002B6FBC">
            <w:pPr>
              <w:pStyle w:val="ECC-7KCenter"/>
              <w:rPr>
                <w:sz w:val="18"/>
                <w:szCs w:val="18"/>
              </w:rPr>
            </w:pPr>
            <w:r w:rsidRPr="0077287A">
              <w:rPr>
                <w:sz w:val="18"/>
                <w:szCs w:val="18"/>
              </w:rPr>
              <w:t>52.0</w:t>
            </w:r>
          </w:p>
        </w:tc>
        <w:tc>
          <w:tcPr>
            <w:tcW w:w="584" w:type="dxa"/>
            <w:vAlign w:val="center"/>
          </w:tcPr>
          <w:p w14:paraId="1A14F4CC" w14:textId="77777777" w:rsidR="00F51673" w:rsidRPr="0077287A" w:rsidRDefault="00F51673" w:rsidP="002B6FBC">
            <w:pPr>
              <w:pStyle w:val="ECC-7KCenter"/>
              <w:rPr>
                <w:sz w:val="18"/>
                <w:szCs w:val="18"/>
              </w:rPr>
            </w:pPr>
            <w:r w:rsidRPr="0077287A">
              <w:rPr>
                <w:sz w:val="18"/>
                <w:szCs w:val="18"/>
              </w:rPr>
              <w:t>64.0</w:t>
            </w:r>
          </w:p>
        </w:tc>
        <w:tc>
          <w:tcPr>
            <w:tcW w:w="544" w:type="dxa"/>
            <w:vAlign w:val="center"/>
          </w:tcPr>
          <w:p w14:paraId="30FFF367" w14:textId="77777777" w:rsidR="00F51673" w:rsidRPr="0077287A" w:rsidRDefault="00F51673" w:rsidP="002B6FBC">
            <w:pPr>
              <w:pStyle w:val="ECC-7KCenter"/>
              <w:rPr>
                <w:sz w:val="18"/>
                <w:szCs w:val="18"/>
              </w:rPr>
            </w:pPr>
            <w:r w:rsidRPr="0077287A">
              <w:rPr>
                <w:sz w:val="18"/>
                <w:szCs w:val="18"/>
              </w:rPr>
              <w:t>46.0</w:t>
            </w:r>
          </w:p>
        </w:tc>
        <w:tc>
          <w:tcPr>
            <w:tcW w:w="566" w:type="dxa"/>
            <w:vAlign w:val="center"/>
          </w:tcPr>
          <w:p w14:paraId="66298038" w14:textId="77777777" w:rsidR="00F51673" w:rsidRPr="0077287A" w:rsidRDefault="00F51673" w:rsidP="002B6FBC">
            <w:pPr>
              <w:pStyle w:val="ECC-7KCenter"/>
              <w:rPr>
                <w:sz w:val="18"/>
                <w:szCs w:val="18"/>
              </w:rPr>
            </w:pPr>
            <w:r w:rsidRPr="0077287A">
              <w:rPr>
                <w:sz w:val="18"/>
                <w:szCs w:val="18"/>
              </w:rPr>
              <w:t>58.0</w:t>
            </w:r>
          </w:p>
        </w:tc>
        <w:tc>
          <w:tcPr>
            <w:tcW w:w="537" w:type="dxa"/>
            <w:vAlign w:val="center"/>
          </w:tcPr>
          <w:p w14:paraId="6128E153" w14:textId="77777777" w:rsidR="00F51673" w:rsidRPr="0077287A" w:rsidRDefault="00F51673" w:rsidP="002B6FBC">
            <w:pPr>
              <w:pStyle w:val="ECC-7KCenter"/>
              <w:rPr>
                <w:sz w:val="18"/>
                <w:szCs w:val="18"/>
              </w:rPr>
            </w:pPr>
            <w:r w:rsidRPr="0077287A">
              <w:rPr>
                <w:sz w:val="18"/>
                <w:szCs w:val="18"/>
              </w:rPr>
              <w:t>41.5</w:t>
            </w:r>
          </w:p>
        </w:tc>
        <w:tc>
          <w:tcPr>
            <w:tcW w:w="604" w:type="dxa"/>
            <w:vAlign w:val="center"/>
          </w:tcPr>
          <w:p w14:paraId="78590617" w14:textId="77777777" w:rsidR="00F51673" w:rsidRPr="0077287A" w:rsidRDefault="00F51673" w:rsidP="002B6FBC">
            <w:pPr>
              <w:pStyle w:val="ECC-7KCenter"/>
              <w:rPr>
                <w:sz w:val="18"/>
                <w:szCs w:val="18"/>
              </w:rPr>
            </w:pPr>
            <w:r w:rsidRPr="0077287A">
              <w:rPr>
                <w:sz w:val="18"/>
                <w:szCs w:val="18"/>
              </w:rPr>
              <w:t>53.5</w:t>
            </w:r>
          </w:p>
        </w:tc>
        <w:tc>
          <w:tcPr>
            <w:tcW w:w="545" w:type="dxa"/>
            <w:vAlign w:val="center"/>
          </w:tcPr>
          <w:p w14:paraId="0A4B9180" w14:textId="77777777" w:rsidR="00F51673" w:rsidRPr="0077287A" w:rsidRDefault="00F51673" w:rsidP="002B6FBC">
            <w:pPr>
              <w:pStyle w:val="ECC-7KCenter"/>
              <w:rPr>
                <w:sz w:val="18"/>
                <w:szCs w:val="18"/>
              </w:rPr>
            </w:pPr>
            <w:r w:rsidRPr="0077287A">
              <w:rPr>
                <w:sz w:val="18"/>
                <w:szCs w:val="18"/>
              </w:rPr>
              <w:t>35.5</w:t>
            </w:r>
          </w:p>
        </w:tc>
        <w:tc>
          <w:tcPr>
            <w:tcW w:w="619" w:type="dxa"/>
            <w:vAlign w:val="center"/>
          </w:tcPr>
          <w:p w14:paraId="101999C5" w14:textId="77777777" w:rsidR="00F51673" w:rsidRPr="0077287A" w:rsidRDefault="00F51673" w:rsidP="002B6FBC">
            <w:pPr>
              <w:pStyle w:val="ECC-7KCenter"/>
              <w:rPr>
                <w:sz w:val="18"/>
                <w:szCs w:val="18"/>
              </w:rPr>
            </w:pPr>
            <w:r w:rsidRPr="0077287A">
              <w:rPr>
                <w:sz w:val="18"/>
                <w:szCs w:val="18"/>
              </w:rPr>
              <w:t>47.5</w:t>
            </w:r>
          </w:p>
        </w:tc>
        <w:tc>
          <w:tcPr>
            <w:tcW w:w="543" w:type="dxa"/>
            <w:vAlign w:val="center"/>
          </w:tcPr>
          <w:p w14:paraId="412CCBDF" w14:textId="77777777" w:rsidR="00F51673" w:rsidRPr="0077287A" w:rsidRDefault="00F51673" w:rsidP="002B6FBC">
            <w:pPr>
              <w:pStyle w:val="ECC-7KCenter"/>
              <w:rPr>
                <w:sz w:val="18"/>
                <w:szCs w:val="18"/>
              </w:rPr>
            </w:pPr>
            <w:r w:rsidRPr="0077287A">
              <w:rPr>
                <w:sz w:val="18"/>
                <w:szCs w:val="18"/>
              </w:rPr>
              <w:t>29.5</w:t>
            </w:r>
          </w:p>
        </w:tc>
        <w:tc>
          <w:tcPr>
            <w:tcW w:w="616" w:type="dxa"/>
            <w:vAlign w:val="center"/>
          </w:tcPr>
          <w:p w14:paraId="6E95F16A" w14:textId="77777777" w:rsidR="00F51673" w:rsidRPr="0077287A" w:rsidRDefault="00F51673" w:rsidP="002B6FBC">
            <w:pPr>
              <w:pStyle w:val="ECC-7KCenter"/>
              <w:rPr>
                <w:sz w:val="18"/>
                <w:szCs w:val="18"/>
              </w:rPr>
            </w:pPr>
            <w:r w:rsidRPr="0077287A">
              <w:rPr>
                <w:sz w:val="18"/>
                <w:szCs w:val="18"/>
              </w:rPr>
              <w:t>41.5</w:t>
            </w:r>
          </w:p>
        </w:tc>
      </w:tr>
      <w:tr w:rsidR="00F51673" w:rsidRPr="0077287A" w14:paraId="0A880CB0" w14:textId="77777777" w:rsidTr="002B6FBC">
        <w:trPr>
          <w:trHeight w:val="340"/>
          <w:jc w:val="center"/>
        </w:trPr>
        <w:tc>
          <w:tcPr>
            <w:tcW w:w="485" w:type="dxa"/>
            <w:vAlign w:val="center"/>
          </w:tcPr>
          <w:p w14:paraId="1471C3F0" w14:textId="77777777" w:rsidR="00F51673" w:rsidRPr="0077287A" w:rsidRDefault="00F51673" w:rsidP="002B6FBC">
            <w:pPr>
              <w:pStyle w:val="ECC-7KCenter"/>
              <w:rPr>
                <w:sz w:val="18"/>
                <w:szCs w:val="18"/>
              </w:rPr>
            </w:pPr>
            <w:r w:rsidRPr="0077287A">
              <w:rPr>
                <w:sz w:val="18"/>
                <w:szCs w:val="18"/>
              </w:rPr>
              <w:t>4</w:t>
            </w:r>
          </w:p>
        </w:tc>
        <w:tc>
          <w:tcPr>
            <w:tcW w:w="2074" w:type="dxa"/>
            <w:vAlign w:val="center"/>
          </w:tcPr>
          <w:p w14:paraId="6B768CFA" w14:textId="77777777" w:rsidR="00F51673" w:rsidRPr="0077287A" w:rsidRDefault="00F51673" w:rsidP="002B6FBC">
            <w:pPr>
              <w:pStyle w:val="ECC-7KBT"/>
            </w:pPr>
            <w:r w:rsidRPr="0077287A">
              <w:t>Bucket excavator</w:t>
            </w:r>
          </w:p>
        </w:tc>
        <w:tc>
          <w:tcPr>
            <w:tcW w:w="828" w:type="dxa"/>
            <w:vAlign w:val="center"/>
          </w:tcPr>
          <w:p w14:paraId="3E0B34E7" w14:textId="77777777" w:rsidR="00F51673" w:rsidRPr="0077287A" w:rsidRDefault="00F51673" w:rsidP="002B6FBC">
            <w:pPr>
              <w:pStyle w:val="ECC-7KCenter"/>
              <w:rPr>
                <w:sz w:val="18"/>
                <w:szCs w:val="18"/>
              </w:rPr>
            </w:pPr>
            <w:r w:rsidRPr="0077287A">
              <w:rPr>
                <w:sz w:val="18"/>
                <w:szCs w:val="18"/>
              </w:rPr>
              <w:t>72-93</w:t>
            </w:r>
          </w:p>
        </w:tc>
        <w:tc>
          <w:tcPr>
            <w:tcW w:w="564" w:type="dxa"/>
            <w:vAlign w:val="center"/>
          </w:tcPr>
          <w:p w14:paraId="4EF952EA" w14:textId="77777777" w:rsidR="00F51673" w:rsidRPr="0077287A" w:rsidRDefault="00F51673" w:rsidP="002B6FBC">
            <w:pPr>
              <w:pStyle w:val="ECC-7KCenter"/>
              <w:rPr>
                <w:sz w:val="18"/>
                <w:szCs w:val="18"/>
              </w:rPr>
            </w:pPr>
            <w:r w:rsidRPr="0077287A">
              <w:rPr>
                <w:sz w:val="18"/>
                <w:szCs w:val="18"/>
              </w:rPr>
              <w:t>52.0</w:t>
            </w:r>
          </w:p>
        </w:tc>
        <w:tc>
          <w:tcPr>
            <w:tcW w:w="584" w:type="dxa"/>
            <w:vAlign w:val="center"/>
          </w:tcPr>
          <w:p w14:paraId="4DEEC269" w14:textId="77777777" w:rsidR="00F51673" w:rsidRPr="0077287A" w:rsidRDefault="00F51673" w:rsidP="002B6FBC">
            <w:pPr>
              <w:pStyle w:val="ECC-7KCenter"/>
              <w:rPr>
                <w:sz w:val="18"/>
                <w:szCs w:val="18"/>
              </w:rPr>
            </w:pPr>
            <w:r w:rsidRPr="0077287A">
              <w:rPr>
                <w:sz w:val="18"/>
                <w:szCs w:val="18"/>
              </w:rPr>
              <w:t>73.0</w:t>
            </w:r>
          </w:p>
        </w:tc>
        <w:tc>
          <w:tcPr>
            <w:tcW w:w="544" w:type="dxa"/>
            <w:vAlign w:val="center"/>
          </w:tcPr>
          <w:p w14:paraId="5BA50318" w14:textId="77777777" w:rsidR="00F51673" w:rsidRPr="0077287A" w:rsidRDefault="00F51673" w:rsidP="002B6FBC">
            <w:pPr>
              <w:pStyle w:val="ECC-7KCenter"/>
              <w:rPr>
                <w:sz w:val="18"/>
                <w:szCs w:val="18"/>
              </w:rPr>
            </w:pPr>
            <w:r w:rsidRPr="0077287A">
              <w:rPr>
                <w:sz w:val="18"/>
                <w:szCs w:val="18"/>
              </w:rPr>
              <w:t>46.0</w:t>
            </w:r>
          </w:p>
        </w:tc>
        <w:tc>
          <w:tcPr>
            <w:tcW w:w="566" w:type="dxa"/>
            <w:vAlign w:val="center"/>
          </w:tcPr>
          <w:p w14:paraId="64749E76" w14:textId="77777777" w:rsidR="00F51673" w:rsidRPr="0077287A" w:rsidRDefault="00F51673" w:rsidP="002B6FBC">
            <w:pPr>
              <w:pStyle w:val="ECC-7KCenter"/>
              <w:rPr>
                <w:sz w:val="18"/>
                <w:szCs w:val="18"/>
              </w:rPr>
            </w:pPr>
            <w:r w:rsidRPr="0077287A">
              <w:rPr>
                <w:sz w:val="18"/>
                <w:szCs w:val="18"/>
              </w:rPr>
              <w:t>67.0</w:t>
            </w:r>
          </w:p>
        </w:tc>
        <w:tc>
          <w:tcPr>
            <w:tcW w:w="537" w:type="dxa"/>
            <w:vAlign w:val="center"/>
          </w:tcPr>
          <w:p w14:paraId="68F00089" w14:textId="77777777" w:rsidR="00F51673" w:rsidRPr="0077287A" w:rsidRDefault="00F51673" w:rsidP="002B6FBC">
            <w:pPr>
              <w:pStyle w:val="ECC-7KCenter"/>
              <w:rPr>
                <w:sz w:val="18"/>
                <w:szCs w:val="18"/>
              </w:rPr>
            </w:pPr>
            <w:r w:rsidRPr="0077287A">
              <w:rPr>
                <w:sz w:val="18"/>
                <w:szCs w:val="18"/>
              </w:rPr>
              <w:t>41.5</w:t>
            </w:r>
          </w:p>
        </w:tc>
        <w:tc>
          <w:tcPr>
            <w:tcW w:w="604" w:type="dxa"/>
            <w:vAlign w:val="center"/>
          </w:tcPr>
          <w:p w14:paraId="5A5188A5" w14:textId="77777777" w:rsidR="00F51673" w:rsidRPr="0077287A" w:rsidRDefault="00F51673" w:rsidP="002B6FBC">
            <w:pPr>
              <w:pStyle w:val="ECC-7KCenter"/>
              <w:rPr>
                <w:sz w:val="18"/>
                <w:szCs w:val="18"/>
              </w:rPr>
            </w:pPr>
            <w:r w:rsidRPr="0077287A">
              <w:rPr>
                <w:sz w:val="18"/>
                <w:szCs w:val="18"/>
              </w:rPr>
              <w:t>62.5</w:t>
            </w:r>
          </w:p>
        </w:tc>
        <w:tc>
          <w:tcPr>
            <w:tcW w:w="545" w:type="dxa"/>
            <w:vAlign w:val="center"/>
          </w:tcPr>
          <w:p w14:paraId="04F40BF8" w14:textId="77777777" w:rsidR="00F51673" w:rsidRPr="0077287A" w:rsidRDefault="00F51673" w:rsidP="002B6FBC">
            <w:pPr>
              <w:pStyle w:val="ECC-7KCenter"/>
              <w:rPr>
                <w:sz w:val="18"/>
                <w:szCs w:val="18"/>
              </w:rPr>
            </w:pPr>
            <w:r w:rsidRPr="0077287A">
              <w:rPr>
                <w:sz w:val="18"/>
                <w:szCs w:val="18"/>
              </w:rPr>
              <w:t>35.5</w:t>
            </w:r>
          </w:p>
        </w:tc>
        <w:tc>
          <w:tcPr>
            <w:tcW w:w="619" w:type="dxa"/>
            <w:vAlign w:val="center"/>
          </w:tcPr>
          <w:p w14:paraId="217BDD65" w14:textId="77777777" w:rsidR="00F51673" w:rsidRPr="0077287A" w:rsidRDefault="00F51673" w:rsidP="002B6FBC">
            <w:pPr>
              <w:pStyle w:val="ECC-7KCenter"/>
              <w:rPr>
                <w:sz w:val="18"/>
                <w:szCs w:val="18"/>
              </w:rPr>
            </w:pPr>
            <w:r w:rsidRPr="0077287A">
              <w:rPr>
                <w:sz w:val="18"/>
                <w:szCs w:val="18"/>
              </w:rPr>
              <w:t>56.5</w:t>
            </w:r>
          </w:p>
        </w:tc>
        <w:tc>
          <w:tcPr>
            <w:tcW w:w="543" w:type="dxa"/>
            <w:vAlign w:val="center"/>
          </w:tcPr>
          <w:p w14:paraId="27E93D4A" w14:textId="77777777" w:rsidR="00F51673" w:rsidRPr="0077287A" w:rsidRDefault="00F51673" w:rsidP="002B6FBC">
            <w:pPr>
              <w:pStyle w:val="ECC-7KCenter"/>
              <w:rPr>
                <w:sz w:val="18"/>
                <w:szCs w:val="18"/>
              </w:rPr>
            </w:pPr>
            <w:r w:rsidRPr="0077287A">
              <w:rPr>
                <w:sz w:val="18"/>
                <w:szCs w:val="18"/>
              </w:rPr>
              <w:t>29.5</w:t>
            </w:r>
          </w:p>
        </w:tc>
        <w:tc>
          <w:tcPr>
            <w:tcW w:w="616" w:type="dxa"/>
            <w:vAlign w:val="center"/>
          </w:tcPr>
          <w:p w14:paraId="39E1124E" w14:textId="77777777" w:rsidR="00F51673" w:rsidRPr="0077287A" w:rsidRDefault="00F51673" w:rsidP="002B6FBC">
            <w:pPr>
              <w:pStyle w:val="ECC-7KCenter"/>
              <w:rPr>
                <w:sz w:val="18"/>
                <w:szCs w:val="18"/>
              </w:rPr>
            </w:pPr>
            <w:r w:rsidRPr="0077287A">
              <w:rPr>
                <w:sz w:val="18"/>
                <w:szCs w:val="18"/>
              </w:rPr>
              <w:t>50.5</w:t>
            </w:r>
          </w:p>
        </w:tc>
      </w:tr>
      <w:tr w:rsidR="00F51673" w:rsidRPr="0077287A" w14:paraId="640BC018" w14:textId="77777777" w:rsidTr="002B6FBC">
        <w:trPr>
          <w:trHeight w:val="340"/>
          <w:jc w:val="center"/>
        </w:trPr>
        <w:tc>
          <w:tcPr>
            <w:tcW w:w="485" w:type="dxa"/>
            <w:vAlign w:val="center"/>
          </w:tcPr>
          <w:p w14:paraId="205B60F4" w14:textId="77777777" w:rsidR="00F51673" w:rsidRPr="0077287A" w:rsidRDefault="00F51673" w:rsidP="002B6FBC">
            <w:pPr>
              <w:pStyle w:val="ECC-7KCenter"/>
              <w:rPr>
                <w:sz w:val="18"/>
                <w:szCs w:val="18"/>
              </w:rPr>
            </w:pPr>
            <w:r w:rsidRPr="0077287A">
              <w:rPr>
                <w:sz w:val="18"/>
                <w:szCs w:val="18"/>
              </w:rPr>
              <w:t>5</w:t>
            </w:r>
          </w:p>
        </w:tc>
        <w:tc>
          <w:tcPr>
            <w:tcW w:w="2074" w:type="dxa"/>
            <w:vAlign w:val="center"/>
          </w:tcPr>
          <w:p w14:paraId="6CA34023" w14:textId="77777777" w:rsidR="00F51673" w:rsidRPr="0077287A" w:rsidRDefault="00F51673" w:rsidP="002B6FBC">
            <w:pPr>
              <w:pStyle w:val="ECC-7KBT"/>
            </w:pPr>
            <w:r w:rsidRPr="0077287A">
              <w:t>Grader</w:t>
            </w:r>
          </w:p>
        </w:tc>
        <w:tc>
          <w:tcPr>
            <w:tcW w:w="828" w:type="dxa"/>
            <w:vAlign w:val="center"/>
          </w:tcPr>
          <w:p w14:paraId="4DE07434" w14:textId="77777777" w:rsidR="00F51673" w:rsidRPr="0077287A" w:rsidRDefault="00F51673" w:rsidP="002B6FBC">
            <w:pPr>
              <w:pStyle w:val="ECC-7KCenter"/>
              <w:rPr>
                <w:sz w:val="18"/>
                <w:szCs w:val="18"/>
              </w:rPr>
            </w:pPr>
            <w:r w:rsidRPr="0077287A">
              <w:rPr>
                <w:sz w:val="18"/>
                <w:szCs w:val="18"/>
              </w:rPr>
              <w:t>80-93</w:t>
            </w:r>
          </w:p>
        </w:tc>
        <w:tc>
          <w:tcPr>
            <w:tcW w:w="564" w:type="dxa"/>
            <w:vAlign w:val="center"/>
          </w:tcPr>
          <w:p w14:paraId="36D6C18A" w14:textId="77777777" w:rsidR="00F51673" w:rsidRPr="0077287A" w:rsidRDefault="00F51673" w:rsidP="002B6FBC">
            <w:pPr>
              <w:pStyle w:val="ECC-7KCenter"/>
              <w:rPr>
                <w:sz w:val="18"/>
                <w:szCs w:val="18"/>
              </w:rPr>
            </w:pPr>
            <w:r w:rsidRPr="0077287A">
              <w:rPr>
                <w:sz w:val="18"/>
                <w:szCs w:val="18"/>
              </w:rPr>
              <w:t>60.0</w:t>
            </w:r>
          </w:p>
        </w:tc>
        <w:tc>
          <w:tcPr>
            <w:tcW w:w="584" w:type="dxa"/>
            <w:vAlign w:val="center"/>
          </w:tcPr>
          <w:p w14:paraId="67CB8C05" w14:textId="77777777" w:rsidR="00F51673" w:rsidRPr="0077287A" w:rsidRDefault="00F51673" w:rsidP="002B6FBC">
            <w:pPr>
              <w:pStyle w:val="ECC-7KCenter"/>
              <w:rPr>
                <w:sz w:val="18"/>
                <w:szCs w:val="18"/>
              </w:rPr>
            </w:pPr>
            <w:r w:rsidRPr="0077287A">
              <w:rPr>
                <w:sz w:val="18"/>
                <w:szCs w:val="18"/>
              </w:rPr>
              <w:t>73.0</w:t>
            </w:r>
          </w:p>
        </w:tc>
        <w:tc>
          <w:tcPr>
            <w:tcW w:w="544" w:type="dxa"/>
            <w:vAlign w:val="center"/>
          </w:tcPr>
          <w:p w14:paraId="06C78133" w14:textId="77777777" w:rsidR="00F51673" w:rsidRPr="0077287A" w:rsidRDefault="00F51673" w:rsidP="002B6FBC">
            <w:pPr>
              <w:pStyle w:val="ECC-7KCenter"/>
              <w:rPr>
                <w:sz w:val="18"/>
                <w:szCs w:val="18"/>
              </w:rPr>
            </w:pPr>
            <w:r w:rsidRPr="0077287A">
              <w:rPr>
                <w:sz w:val="18"/>
                <w:szCs w:val="18"/>
              </w:rPr>
              <w:t>54.0</w:t>
            </w:r>
          </w:p>
        </w:tc>
        <w:tc>
          <w:tcPr>
            <w:tcW w:w="566" w:type="dxa"/>
            <w:vAlign w:val="center"/>
          </w:tcPr>
          <w:p w14:paraId="2EB42BCA" w14:textId="77777777" w:rsidR="00F51673" w:rsidRPr="0077287A" w:rsidRDefault="00F51673" w:rsidP="002B6FBC">
            <w:pPr>
              <w:pStyle w:val="ECC-7KCenter"/>
              <w:rPr>
                <w:sz w:val="18"/>
                <w:szCs w:val="18"/>
              </w:rPr>
            </w:pPr>
            <w:r w:rsidRPr="0077287A">
              <w:rPr>
                <w:sz w:val="18"/>
                <w:szCs w:val="18"/>
              </w:rPr>
              <w:t>67.0</w:t>
            </w:r>
          </w:p>
        </w:tc>
        <w:tc>
          <w:tcPr>
            <w:tcW w:w="537" w:type="dxa"/>
            <w:vAlign w:val="center"/>
          </w:tcPr>
          <w:p w14:paraId="5100A8F1" w14:textId="77777777" w:rsidR="00F51673" w:rsidRPr="0077287A" w:rsidRDefault="00F51673" w:rsidP="002B6FBC">
            <w:pPr>
              <w:pStyle w:val="ECC-7KCenter"/>
              <w:rPr>
                <w:sz w:val="18"/>
                <w:szCs w:val="18"/>
              </w:rPr>
            </w:pPr>
            <w:r w:rsidRPr="0077287A">
              <w:rPr>
                <w:sz w:val="18"/>
                <w:szCs w:val="18"/>
              </w:rPr>
              <w:t>49.5</w:t>
            </w:r>
          </w:p>
        </w:tc>
        <w:tc>
          <w:tcPr>
            <w:tcW w:w="604" w:type="dxa"/>
            <w:vAlign w:val="center"/>
          </w:tcPr>
          <w:p w14:paraId="215E071C" w14:textId="77777777" w:rsidR="00F51673" w:rsidRPr="0077287A" w:rsidRDefault="00F51673" w:rsidP="002B6FBC">
            <w:pPr>
              <w:pStyle w:val="ECC-7KCenter"/>
              <w:rPr>
                <w:sz w:val="18"/>
                <w:szCs w:val="18"/>
              </w:rPr>
            </w:pPr>
            <w:r w:rsidRPr="0077287A">
              <w:rPr>
                <w:sz w:val="18"/>
                <w:szCs w:val="18"/>
              </w:rPr>
              <w:t>62.5</w:t>
            </w:r>
          </w:p>
        </w:tc>
        <w:tc>
          <w:tcPr>
            <w:tcW w:w="545" w:type="dxa"/>
            <w:vAlign w:val="center"/>
          </w:tcPr>
          <w:p w14:paraId="2F4383AE" w14:textId="77777777" w:rsidR="00F51673" w:rsidRPr="0077287A" w:rsidRDefault="00F51673" w:rsidP="002B6FBC">
            <w:pPr>
              <w:pStyle w:val="ECC-7KCenter"/>
              <w:rPr>
                <w:sz w:val="18"/>
                <w:szCs w:val="18"/>
              </w:rPr>
            </w:pPr>
            <w:r w:rsidRPr="0077287A">
              <w:rPr>
                <w:sz w:val="18"/>
                <w:szCs w:val="18"/>
              </w:rPr>
              <w:t>43.5</w:t>
            </w:r>
          </w:p>
        </w:tc>
        <w:tc>
          <w:tcPr>
            <w:tcW w:w="619" w:type="dxa"/>
            <w:vAlign w:val="center"/>
          </w:tcPr>
          <w:p w14:paraId="4C1F8121" w14:textId="77777777" w:rsidR="00F51673" w:rsidRPr="0077287A" w:rsidRDefault="00F51673" w:rsidP="002B6FBC">
            <w:pPr>
              <w:pStyle w:val="ECC-7KCenter"/>
              <w:rPr>
                <w:sz w:val="18"/>
                <w:szCs w:val="18"/>
              </w:rPr>
            </w:pPr>
            <w:r w:rsidRPr="0077287A">
              <w:rPr>
                <w:sz w:val="18"/>
                <w:szCs w:val="18"/>
              </w:rPr>
              <w:t>56.5</w:t>
            </w:r>
          </w:p>
        </w:tc>
        <w:tc>
          <w:tcPr>
            <w:tcW w:w="543" w:type="dxa"/>
            <w:vAlign w:val="center"/>
          </w:tcPr>
          <w:p w14:paraId="6FA99D70" w14:textId="77777777" w:rsidR="00F51673" w:rsidRPr="0077287A" w:rsidRDefault="00F51673" w:rsidP="002B6FBC">
            <w:pPr>
              <w:pStyle w:val="ECC-7KCenter"/>
              <w:rPr>
                <w:sz w:val="18"/>
                <w:szCs w:val="18"/>
              </w:rPr>
            </w:pPr>
            <w:r w:rsidRPr="0077287A">
              <w:rPr>
                <w:sz w:val="18"/>
                <w:szCs w:val="18"/>
              </w:rPr>
              <w:t>37.5</w:t>
            </w:r>
          </w:p>
        </w:tc>
        <w:tc>
          <w:tcPr>
            <w:tcW w:w="616" w:type="dxa"/>
            <w:vAlign w:val="center"/>
          </w:tcPr>
          <w:p w14:paraId="5909B258" w14:textId="77777777" w:rsidR="00F51673" w:rsidRPr="0077287A" w:rsidRDefault="00F51673" w:rsidP="002B6FBC">
            <w:pPr>
              <w:pStyle w:val="ECC-7KCenter"/>
              <w:rPr>
                <w:sz w:val="18"/>
                <w:szCs w:val="18"/>
              </w:rPr>
            </w:pPr>
            <w:r w:rsidRPr="0077287A">
              <w:rPr>
                <w:sz w:val="18"/>
                <w:szCs w:val="18"/>
              </w:rPr>
              <w:t>50.5</w:t>
            </w:r>
          </w:p>
        </w:tc>
      </w:tr>
      <w:tr w:rsidR="00F51673" w:rsidRPr="0077287A" w14:paraId="5C1929C7" w14:textId="77777777" w:rsidTr="002B6FBC">
        <w:trPr>
          <w:trHeight w:val="340"/>
          <w:jc w:val="center"/>
        </w:trPr>
        <w:tc>
          <w:tcPr>
            <w:tcW w:w="485" w:type="dxa"/>
            <w:vAlign w:val="center"/>
          </w:tcPr>
          <w:p w14:paraId="31D548AA" w14:textId="77777777" w:rsidR="00F51673" w:rsidRPr="0077287A" w:rsidRDefault="00F51673" w:rsidP="002B6FBC">
            <w:pPr>
              <w:pStyle w:val="ECC-7KCenter"/>
              <w:rPr>
                <w:sz w:val="18"/>
                <w:szCs w:val="18"/>
              </w:rPr>
            </w:pPr>
            <w:r w:rsidRPr="0077287A">
              <w:rPr>
                <w:sz w:val="18"/>
                <w:szCs w:val="18"/>
              </w:rPr>
              <w:t>6</w:t>
            </w:r>
          </w:p>
        </w:tc>
        <w:tc>
          <w:tcPr>
            <w:tcW w:w="2074" w:type="dxa"/>
            <w:vAlign w:val="center"/>
          </w:tcPr>
          <w:p w14:paraId="5E516378" w14:textId="77777777" w:rsidR="00F51673" w:rsidRPr="0077287A" w:rsidRDefault="00F51673" w:rsidP="002B6FBC">
            <w:pPr>
              <w:pStyle w:val="ECC-7KBT"/>
            </w:pPr>
            <w:r w:rsidRPr="0077287A">
              <w:t>Concrete mixer</w:t>
            </w:r>
          </w:p>
        </w:tc>
        <w:tc>
          <w:tcPr>
            <w:tcW w:w="828" w:type="dxa"/>
            <w:vAlign w:val="center"/>
          </w:tcPr>
          <w:p w14:paraId="7361D7E5" w14:textId="77777777" w:rsidR="00F51673" w:rsidRPr="0077287A" w:rsidRDefault="00F51673" w:rsidP="002B6FBC">
            <w:pPr>
              <w:pStyle w:val="ECC-7KCenter"/>
              <w:rPr>
                <w:sz w:val="18"/>
                <w:szCs w:val="18"/>
              </w:rPr>
            </w:pPr>
            <w:r w:rsidRPr="0077287A">
              <w:rPr>
                <w:sz w:val="18"/>
                <w:szCs w:val="18"/>
              </w:rPr>
              <w:t>75-88</w:t>
            </w:r>
          </w:p>
        </w:tc>
        <w:tc>
          <w:tcPr>
            <w:tcW w:w="564" w:type="dxa"/>
            <w:vAlign w:val="center"/>
          </w:tcPr>
          <w:p w14:paraId="0BA45C36" w14:textId="77777777" w:rsidR="00F51673" w:rsidRPr="0077287A" w:rsidRDefault="00F51673" w:rsidP="002B6FBC">
            <w:pPr>
              <w:pStyle w:val="ECC-7KCenter"/>
              <w:rPr>
                <w:sz w:val="18"/>
                <w:szCs w:val="18"/>
              </w:rPr>
            </w:pPr>
            <w:r w:rsidRPr="0077287A">
              <w:rPr>
                <w:sz w:val="18"/>
                <w:szCs w:val="18"/>
              </w:rPr>
              <w:t>55.0</w:t>
            </w:r>
          </w:p>
        </w:tc>
        <w:tc>
          <w:tcPr>
            <w:tcW w:w="584" w:type="dxa"/>
            <w:vAlign w:val="center"/>
          </w:tcPr>
          <w:p w14:paraId="3B724C60" w14:textId="77777777" w:rsidR="00F51673" w:rsidRPr="0077287A" w:rsidRDefault="00F51673" w:rsidP="002B6FBC">
            <w:pPr>
              <w:pStyle w:val="ECC-7KCenter"/>
              <w:rPr>
                <w:sz w:val="18"/>
                <w:szCs w:val="18"/>
              </w:rPr>
            </w:pPr>
            <w:r w:rsidRPr="0077287A">
              <w:rPr>
                <w:sz w:val="18"/>
                <w:szCs w:val="18"/>
              </w:rPr>
              <w:t>68.0</w:t>
            </w:r>
          </w:p>
        </w:tc>
        <w:tc>
          <w:tcPr>
            <w:tcW w:w="544" w:type="dxa"/>
            <w:vAlign w:val="center"/>
          </w:tcPr>
          <w:p w14:paraId="2AE8C0AA" w14:textId="77777777" w:rsidR="00F51673" w:rsidRPr="0077287A" w:rsidRDefault="00F51673" w:rsidP="002B6FBC">
            <w:pPr>
              <w:pStyle w:val="ECC-7KCenter"/>
              <w:rPr>
                <w:sz w:val="18"/>
                <w:szCs w:val="18"/>
              </w:rPr>
            </w:pPr>
            <w:r w:rsidRPr="0077287A">
              <w:rPr>
                <w:sz w:val="18"/>
                <w:szCs w:val="18"/>
              </w:rPr>
              <w:t>49.0</w:t>
            </w:r>
          </w:p>
        </w:tc>
        <w:tc>
          <w:tcPr>
            <w:tcW w:w="566" w:type="dxa"/>
            <w:vAlign w:val="center"/>
          </w:tcPr>
          <w:p w14:paraId="3E33FFAB" w14:textId="77777777" w:rsidR="00F51673" w:rsidRPr="0077287A" w:rsidRDefault="00F51673" w:rsidP="002B6FBC">
            <w:pPr>
              <w:pStyle w:val="ECC-7KCenter"/>
              <w:rPr>
                <w:sz w:val="18"/>
                <w:szCs w:val="18"/>
              </w:rPr>
            </w:pPr>
            <w:r w:rsidRPr="0077287A">
              <w:rPr>
                <w:sz w:val="18"/>
                <w:szCs w:val="18"/>
              </w:rPr>
              <w:t>62.0</w:t>
            </w:r>
          </w:p>
        </w:tc>
        <w:tc>
          <w:tcPr>
            <w:tcW w:w="537" w:type="dxa"/>
            <w:vAlign w:val="center"/>
          </w:tcPr>
          <w:p w14:paraId="6BE408A7" w14:textId="77777777" w:rsidR="00F51673" w:rsidRPr="0077287A" w:rsidRDefault="00F51673" w:rsidP="002B6FBC">
            <w:pPr>
              <w:pStyle w:val="ECC-7KCenter"/>
              <w:rPr>
                <w:sz w:val="18"/>
                <w:szCs w:val="18"/>
              </w:rPr>
            </w:pPr>
            <w:r w:rsidRPr="0077287A">
              <w:rPr>
                <w:sz w:val="18"/>
                <w:szCs w:val="18"/>
              </w:rPr>
              <w:t>44.5</w:t>
            </w:r>
          </w:p>
        </w:tc>
        <w:tc>
          <w:tcPr>
            <w:tcW w:w="604" w:type="dxa"/>
            <w:vAlign w:val="center"/>
          </w:tcPr>
          <w:p w14:paraId="262CDE17" w14:textId="77777777" w:rsidR="00F51673" w:rsidRPr="0077287A" w:rsidRDefault="00F51673" w:rsidP="002B6FBC">
            <w:pPr>
              <w:pStyle w:val="ECC-7KCenter"/>
              <w:rPr>
                <w:sz w:val="18"/>
                <w:szCs w:val="18"/>
              </w:rPr>
            </w:pPr>
            <w:r w:rsidRPr="0077287A">
              <w:rPr>
                <w:sz w:val="18"/>
                <w:szCs w:val="18"/>
              </w:rPr>
              <w:t>57.5</w:t>
            </w:r>
          </w:p>
        </w:tc>
        <w:tc>
          <w:tcPr>
            <w:tcW w:w="545" w:type="dxa"/>
            <w:vAlign w:val="center"/>
          </w:tcPr>
          <w:p w14:paraId="2250CFBB" w14:textId="77777777" w:rsidR="00F51673" w:rsidRPr="0077287A" w:rsidRDefault="00F51673" w:rsidP="002B6FBC">
            <w:pPr>
              <w:pStyle w:val="ECC-7KCenter"/>
              <w:rPr>
                <w:sz w:val="18"/>
                <w:szCs w:val="18"/>
              </w:rPr>
            </w:pPr>
            <w:r w:rsidRPr="0077287A">
              <w:rPr>
                <w:sz w:val="18"/>
                <w:szCs w:val="18"/>
              </w:rPr>
              <w:t>38.5</w:t>
            </w:r>
          </w:p>
        </w:tc>
        <w:tc>
          <w:tcPr>
            <w:tcW w:w="619" w:type="dxa"/>
            <w:vAlign w:val="center"/>
          </w:tcPr>
          <w:p w14:paraId="113DF554" w14:textId="77777777" w:rsidR="00F51673" w:rsidRPr="0077287A" w:rsidRDefault="00F51673" w:rsidP="002B6FBC">
            <w:pPr>
              <w:pStyle w:val="ECC-7KCenter"/>
              <w:rPr>
                <w:sz w:val="18"/>
                <w:szCs w:val="18"/>
              </w:rPr>
            </w:pPr>
            <w:r w:rsidRPr="0077287A">
              <w:rPr>
                <w:sz w:val="18"/>
                <w:szCs w:val="18"/>
              </w:rPr>
              <w:t>51.5</w:t>
            </w:r>
          </w:p>
        </w:tc>
        <w:tc>
          <w:tcPr>
            <w:tcW w:w="543" w:type="dxa"/>
            <w:vAlign w:val="center"/>
          </w:tcPr>
          <w:p w14:paraId="10F95A6E" w14:textId="77777777" w:rsidR="00F51673" w:rsidRPr="0077287A" w:rsidRDefault="00F51673" w:rsidP="002B6FBC">
            <w:pPr>
              <w:pStyle w:val="ECC-7KCenter"/>
              <w:rPr>
                <w:sz w:val="18"/>
                <w:szCs w:val="18"/>
              </w:rPr>
            </w:pPr>
            <w:r w:rsidRPr="0077287A">
              <w:rPr>
                <w:sz w:val="18"/>
                <w:szCs w:val="18"/>
              </w:rPr>
              <w:t>32.5</w:t>
            </w:r>
          </w:p>
        </w:tc>
        <w:tc>
          <w:tcPr>
            <w:tcW w:w="616" w:type="dxa"/>
            <w:vAlign w:val="center"/>
          </w:tcPr>
          <w:p w14:paraId="490EE94E" w14:textId="77777777" w:rsidR="00F51673" w:rsidRPr="0077287A" w:rsidRDefault="00F51673" w:rsidP="002B6FBC">
            <w:pPr>
              <w:pStyle w:val="ECC-7KCenter"/>
              <w:rPr>
                <w:sz w:val="18"/>
                <w:szCs w:val="18"/>
              </w:rPr>
            </w:pPr>
            <w:r w:rsidRPr="0077287A">
              <w:rPr>
                <w:sz w:val="18"/>
                <w:szCs w:val="18"/>
              </w:rPr>
              <w:t>45.5</w:t>
            </w:r>
          </w:p>
        </w:tc>
      </w:tr>
      <w:tr w:rsidR="00F51673" w:rsidRPr="0077287A" w14:paraId="4CD1A981" w14:textId="77777777" w:rsidTr="002B6FBC">
        <w:trPr>
          <w:trHeight w:val="340"/>
          <w:jc w:val="center"/>
        </w:trPr>
        <w:tc>
          <w:tcPr>
            <w:tcW w:w="485" w:type="dxa"/>
            <w:vAlign w:val="center"/>
          </w:tcPr>
          <w:p w14:paraId="4C64AC55" w14:textId="77777777" w:rsidR="00F51673" w:rsidRPr="0077287A" w:rsidRDefault="00F51673" w:rsidP="002B6FBC">
            <w:pPr>
              <w:pStyle w:val="ECC-7KCenter"/>
              <w:rPr>
                <w:sz w:val="18"/>
                <w:szCs w:val="18"/>
              </w:rPr>
            </w:pPr>
            <w:r w:rsidRPr="0077287A">
              <w:rPr>
                <w:sz w:val="18"/>
                <w:szCs w:val="18"/>
              </w:rPr>
              <w:t>7</w:t>
            </w:r>
          </w:p>
        </w:tc>
        <w:tc>
          <w:tcPr>
            <w:tcW w:w="2074" w:type="dxa"/>
            <w:vAlign w:val="center"/>
          </w:tcPr>
          <w:p w14:paraId="4D340814" w14:textId="77777777" w:rsidR="00F51673" w:rsidRPr="0077287A" w:rsidRDefault="00F51673" w:rsidP="002B6FBC">
            <w:pPr>
              <w:pStyle w:val="ECC-7KBT"/>
            </w:pPr>
            <w:r w:rsidRPr="0077287A">
              <w:t>Concrete pump</w:t>
            </w:r>
          </w:p>
        </w:tc>
        <w:tc>
          <w:tcPr>
            <w:tcW w:w="828" w:type="dxa"/>
            <w:vAlign w:val="center"/>
          </w:tcPr>
          <w:p w14:paraId="6026C0E1" w14:textId="77777777" w:rsidR="00F51673" w:rsidRPr="0077287A" w:rsidRDefault="00F51673" w:rsidP="002B6FBC">
            <w:pPr>
              <w:pStyle w:val="ECC-7KCenter"/>
              <w:rPr>
                <w:sz w:val="18"/>
                <w:szCs w:val="18"/>
              </w:rPr>
            </w:pPr>
            <w:r w:rsidRPr="0077287A">
              <w:rPr>
                <w:sz w:val="18"/>
                <w:szCs w:val="18"/>
              </w:rPr>
              <w:t>80-83</w:t>
            </w:r>
          </w:p>
        </w:tc>
        <w:tc>
          <w:tcPr>
            <w:tcW w:w="564" w:type="dxa"/>
            <w:vAlign w:val="center"/>
          </w:tcPr>
          <w:p w14:paraId="49C25ADE" w14:textId="77777777" w:rsidR="00F51673" w:rsidRPr="0077287A" w:rsidRDefault="00F51673" w:rsidP="002B6FBC">
            <w:pPr>
              <w:pStyle w:val="ECC-7KCenter"/>
              <w:rPr>
                <w:sz w:val="18"/>
                <w:szCs w:val="18"/>
              </w:rPr>
            </w:pPr>
            <w:r w:rsidRPr="0077287A">
              <w:rPr>
                <w:sz w:val="18"/>
                <w:szCs w:val="18"/>
              </w:rPr>
              <w:t>60.0</w:t>
            </w:r>
          </w:p>
        </w:tc>
        <w:tc>
          <w:tcPr>
            <w:tcW w:w="584" w:type="dxa"/>
            <w:vAlign w:val="center"/>
          </w:tcPr>
          <w:p w14:paraId="4024DC67" w14:textId="77777777" w:rsidR="00F51673" w:rsidRPr="0077287A" w:rsidRDefault="00F51673" w:rsidP="002B6FBC">
            <w:pPr>
              <w:pStyle w:val="ECC-7KCenter"/>
              <w:rPr>
                <w:sz w:val="18"/>
                <w:szCs w:val="18"/>
              </w:rPr>
            </w:pPr>
            <w:r w:rsidRPr="0077287A">
              <w:rPr>
                <w:sz w:val="18"/>
                <w:szCs w:val="18"/>
              </w:rPr>
              <w:t>63.0</w:t>
            </w:r>
          </w:p>
        </w:tc>
        <w:tc>
          <w:tcPr>
            <w:tcW w:w="544" w:type="dxa"/>
            <w:vAlign w:val="center"/>
          </w:tcPr>
          <w:p w14:paraId="61282884" w14:textId="77777777" w:rsidR="00F51673" w:rsidRPr="0077287A" w:rsidRDefault="00F51673" w:rsidP="002B6FBC">
            <w:pPr>
              <w:pStyle w:val="ECC-7KCenter"/>
              <w:rPr>
                <w:sz w:val="18"/>
                <w:szCs w:val="18"/>
              </w:rPr>
            </w:pPr>
            <w:r w:rsidRPr="0077287A">
              <w:rPr>
                <w:sz w:val="18"/>
                <w:szCs w:val="18"/>
              </w:rPr>
              <w:t>54.0</w:t>
            </w:r>
          </w:p>
        </w:tc>
        <w:tc>
          <w:tcPr>
            <w:tcW w:w="566" w:type="dxa"/>
            <w:vAlign w:val="center"/>
          </w:tcPr>
          <w:p w14:paraId="5CA74CA2" w14:textId="77777777" w:rsidR="00F51673" w:rsidRPr="0077287A" w:rsidRDefault="00F51673" w:rsidP="002B6FBC">
            <w:pPr>
              <w:pStyle w:val="ECC-7KCenter"/>
              <w:rPr>
                <w:sz w:val="18"/>
                <w:szCs w:val="18"/>
              </w:rPr>
            </w:pPr>
            <w:r w:rsidRPr="0077287A">
              <w:rPr>
                <w:sz w:val="18"/>
                <w:szCs w:val="18"/>
              </w:rPr>
              <w:t>57.0</w:t>
            </w:r>
          </w:p>
        </w:tc>
        <w:tc>
          <w:tcPr>
            <w:tcW w:w="537" w:type="dxa"/>
            <w:vAlign w:val="center"/>
          </w:tcPr>
          <w:p w14:paraId="1933C649" w14:textId="77777777" w:rsidR="00F51673" w:rsidRPr="0077287A" w:rsidRDefault="00F51673" w:rsidP="002B6FBC">
            <w:pPr>
              <w:pStyle w:val="ECC-7KCenter"/>
              <w:rPr>
                <w:sz w:val="18"/>
                <w:szCs w:val="18"/>
              </w:rPr>
            </w:pPr>
            <w:r w:rsidRPr="0077287A">
              <w:rPr>
                <w:sz w:val="18"/>
                <w:szCs w:val="18"/>
              </w:rPr>
              <w:t>49.5</w:t>
            </w:r>
          </w:p>
        </w:tc>
        <w:tc>
          <w:tcPr>
            <w:tcW w:w="604" w:type="dxa"/>
            <w:vAlign w:val="center"/>
          </w:tcPr>
          <w:p w14:paraId="724A936B" w14:textId="77777777" w:rsidR="00F51673" w:rsidRPr="0077287A" w:rsidRDefault="00F51673" w:rsidP="002B6FBC">
            <w:pPr>
              <w:pStyle w:val="ECC-7KCenter"/>
              <w:rPr>
                <w:sz w:val="18"/>
                <w:szCs w:val="18"/>
              </w:rPr>
            </w:pPr>
            <w:r w:rsidRPr="0077287A">
              <w:rPr>
                <w:sz w:val="18"/>
                <w:szCs w:val="18"/>
              </w:rPr>
              <w:t>52.5</w:t>
            </w:r>
          </w:p>
        </w:tc>
        <w:tc>
          <w:tcPr>
            <w:tcW w:w="545" w:type="dxa"/>
            <w:vAlign w:val="center"/>
          </w:tcPr>
          <w:p w14:paraId="320652DA" w14:textId="77777777" w:rsidR="00F51673" w:rsidRPr="0077287A" w:rsidRDefault="00F51673" w:rsidP="002B6FBC">
            <w:pPr>
              <w:pStyle w:val="ECC-7KCenter"/>
              <w:rPr>
                <w:sz w:val="18"/>
                <w:szCs w:val="18"/>
              </w:rPr>
            </w:pPr>
            <w:r w:rsidRPr="0077287A">
              <w:rPr>
                <w:sz w:val="18"/>
                <w:szCs w:val="18"/>
              </w:rPr>
              <w:t>43.5</w:t>
            </w:r>
          </w:p>
        </w:tc>
        <w:tc>
          <w:tcPr>
            <w:tcW w:w="619" w:type="dxa"/>
            <w:vAlign w:val="center"/>
          </w:tcPr>
          <w:p w14:paraId="37A54D16" w14:textId="77777777" w:rsidR="00F51673" w:rsidRPr="0077287A" w:rsidRDefault="00F51673" w:rsidP="002B6FBC">
            <w:pPr>
              <w:pStyle w:val="ECC-7KCenter"/>
              <w:rPr>
                <w:sz w:val="18"/>
                <w:szCs w:val="18"/>
              </w:rPr>
            </w:pPr>
            <w:r w:rsidRPr="0077287A">
              <w:rPr>
                <w:sz w:val="18"/>
                <w:szCs w:val="18"/>
              </w:rPr>
              <w:t>46.5</w:t>
            </w:r>
          </w:p>
        </w:tc>
        <w:tc>
          <w:tcPr>
            <w:tcW w:w="543" w:type="dxa"/>
            <w:vAlign w:val="center"/>
          </w:tcPr>
          <w:p w14:paraId="5B8B214D" w14:textId="77777777" w:rsidR="00F51673" w:rsidRPr="0077287A" w:rsidRDefault="00F51673" w:rsidP="002B6FBC">
            <w:pPr>
              <w:pStyle w:val="ECC-7KCenter"/>
              <w:rPr>
                <w:sz w:val="18"/>
                <w:szCs w:val="18"/>
              </w:rPr>
            </w:pPr>
            <w:r w:rsidRPr="0077287A">
              <w:rPr>
                <w:sz w:val="18"/>
                <w:szCs w:val="18"/>
              </w:rPr>
              <w:t>37.5</w:t>
            </w:r>
          </w:p>
        </w:tc>
        <w:tc>
          <w:tcPr>
            <w:tcW w:w="616" w:type="dxa"/>
            <w:vAlign w:val="center"/>
          </w:tcPr>
          <w:p w14:paraId="03897EC9" w14:textId="77777777" w:rsidR="00F51673" w:rsidRPr="0077287A" w:rsidRDefault="00F51673" w:rsidP="002B6FBC">
            <w:pPr>
              <w:pStyle w:val="ECC-7KCenter"/>
              <w:rPr>
                <w:sz w:val="18"/>
                <w:szCs w:val="18"/>
              </w:rPr>
            </w:pPr>
            <w:r w:rsidRPr="0077287A">
              <w:rPr>
                <w:sz w:val="18"/>
                <w:szCs w:val="18"/>
              </w:rPr>
              <w:t>40.5</w:t>
            </w:r>
          </w:p>
        </w:tc>
      </w:tr>
      <w:tr w:rsidR="00F51673" w:rsidRPr="0077287A" w14:paraId="594C0F59" w14:textId="77777777" w:rsidTr="002B6FBC">
        <w:trPr>
          <w:trHeight w:val="340"/>
          <w:jc w:val="center"/>
        </w:trPr>
        <w:tc>
          <w:tcPr>
            <w:tcW w:w="485" w:type="dxa"/>
            <w:vAlign w:val="center"/>
          </w:tcPr>
          <w:p w14:paraId="22609474" w14:textId="77777777" w:rsidR="00F51673" w:rsidRPr="0077287A" w:rsidRDefault="00F51673" w:rsidP="002B6FBC">
            <w:pPr>
              <w:pStyle w:val="ECC-7KCenter"/>
              <w:rPr>
                <w:sz w:val="18"/>
                <w:szCs w:val="18"/>
              </w:rPr>
            </w:pPr>
            <w:r w:rsidRPr="0077287A">
              <w:rPr>
                <w:sz w:val="18"/>
                <w:szCs w:val="18"/>
              </w:rPr>
              <w:t>8</w:t>
            </w:r>
          </w:p>
        </w:tc>
        <w:tc>
          <w:tcPr>
            <w:tcW w:w="2074" w:type="dxa"/>
            <w:vAlign w:val="center"/>
          </w:tcPr>
          <w:p w14:paraId="6E2BF0C4" w14:textId="77777777" w:rsidR="00F51673" w:rsidRPr="0077287A" w:rsidRDefault="00F51673" w:rsidP="002B6FBC">
            <w:pPr>
              <w:pStyle w:val="ECC-7KBT"/>
            </w:pPr>
            <w:r w:rsidRPr="0077287A">
              <w:t>Concrete compactor</w:t>
            </w:r>
          </w:p>
        </w:tc>
        <w:tc>
          <w:tcPr>
            <w:tcW w:w="828" w:type="dxa"/>
            <w:vAlign w:val="center"/>
          </w:tcPr>
          <w:p w14:paraId="26C08C1C" w14:textId="77777777" w:rsidR="00F51673" w:rsidRPr="0077287A" w:rsidRDefault="00F51673" w:rsidP="002B6FBC">
            <w:pPr>
              <w:pStyle w:val="ECC-7KCenter"/>
              <w:rPr>
                <w:sz w:val="18"/>
                <w:szCs w:val="18"/>
              </w:rPr>
            </w:pPr>
            <w:r w:rsidRPr="0077287A">
              <w:rPr>
                <w:sz w:val="18"/>
                <w:szCs w:val="18"/>
              </w:rPr>
              <w:t>85</w:t>
            </w:r>
          </w:p>
        </w:tc>
        <w:tc>
          <w:tcPr>
            <w:tcW w:w="1148" w:type="dxa"/>
            <w:gridSpan w:val="2"/>
            <w:vAlign w:val="center"/>
          </w:tcPr>
          <w:p w14:paraId="43CBE038" w14:textId="77777777" w:rsidR="00F51673" w:rsidRPr="0077287A" w:rsidRDefault="00F51673" w:rsidP="002B6FBC">
            <w:pPr>
              <w:pStyle w:val="ECC-7KCenter"/>
              <w:rPr>
                <w:sz w:val="18"/>
                <w:szCs w:val="18"/>
              </w:rPr>
            </w:pPr>
            <w:r w:rsidRPr="0077287A">
              <w:rPr>
                <w:sz w:val="18"/>
                <w:szCs w:val="18"/>
              </w:rPr>
              <w:t>65.0</w:t>
            </w:r>
          </w:p>
        </w:tc>
        <w:tc>
          <w:tcPr>
            <w:tcW w:w="1110" w:type="dxa"/>
            <w:gridSpan w:val="2"/>
            <w:vAlign w:val="center"/>
          </w:tcPr>
          <w:p w14:paraId="7F659A35" w14:textId="77777777" w:rsidR="00F51673" w:rsidRPr="0077287A" w:rsidRDefault="00F51673" w:rsidP="002B6FBC">
            <w:pPr>
              <w:pStyle w:val="ECC-7KCenter"/>
              <w:rPr>
                <w:sz w:val="18"/>
                <w:szCs w:val="18"/>
              </w:rPr>
            </w:pPr>
            <w:r w:rsidRPr="0077287A">
              <w:rPr>
                <w:sz w:val="18"/>
                <w:szCs w:val="18"/>
              </w:rPr>
              <w:t>59.0</w:t>
            </w:r>
          </w:p>
        </w:tc>
        <w:tc>
          <w:tcPr>
            <w:tcW w:w="1141" w:type="dxa"/>
            <w:gridSpan w:val="2"/>
            <w:vAlign w:val="center"/>
          </w:tcPr>
          <w:p w14:paraId="77D9E999" w14:textId="77777777" w:rsidR="00F51673" w:rsidRPr="0077287A" w:rsidRDefault="00F51673" w:rsidP="002B6FBC">
            <w:pPr>
              <w:pStyle w:val="ECC-7KCenter"/>
              <w:rPr>
                <w:sz w:val="18"/>
                <w:szCs w:val="18"/>
              </w:rPr>
            </w:pPr>
            <w:r w:rsidRPr="0077287A">
              <w:rPr>
                <w:sz w:val="18"/>
                <w:szCs w:val="18"/>
              </w:rPr>
              <w:t>54.5</w:t>
            </w:r>
          </w:p>
        </w:tc>
        <w:tc>
          <w:tcPr>
            <w:tcW w:w="1164" w:type="dxa"/>
            <w:gridSpan w:val="2"/>
            <w:vAlign w:val="center"/>
          </w:tcPr>
          <w:p w14:paraId="7DE386A4" w14:textId="77777777" w:rsidR="00F51673" w:rsidRPr="0077287A" w:rsidRDefault="00F51673" w:rsidP="002B6FBC">
            <w:pPr>
              <w:pStyle w:val="ECC-7KCenter"/>
              <w:rPr>
                <w:sz w:val="18"/>
                <w:szCs w:val="18"/>
              </w:rPr>
            </w:pPr>
            <w:r w:rsidRPr="0077287A">
              <w:rPr>
                <w:sz w:val="18"/>
                <w:szCs w:val="18"/>
              </w:rPr>
              <w:t>48.5</w:t>
            </w:r>
          </w:p>
        </w:tc>
        <w:tc>
          <w:tcPr>
            <w:tcW w:w="1159" w:type="dxa"/>
            <w:gridSpan w:val="2"/>
            <w:vAlign w:val="center"/>
          </w:tcPr>
          <w:p w14:paraId="1CB14FB8" w14:textId="77777777" w:rsidR="00F51673" w:rsidRPr="0077287A" w:rsidRDefault="00F51673" w:rsidP="002B6FBC">
            <w:pPr>
              <w:pStyle w:val="ECC-7KCenter"/>
              <w:rPr>
                <w:sz w:val="18"/>
                <w:szCs w:val="18"/>
              </w:rPr>
            </w:pPr>
            <w:r w:rsidRPr="0077287A">
              <w:rPr>
                <w:sz w:val="18"/>
                <w:szCs w:val="18"/>
              </w:rPr>
              <w:t>42.5</w:t>
            </w:r>
          </w:p>
        </w:tc>
      </w:tr>
      <w:tr w:rsidR="00F51673" w:rsidRPr="0077287A" w14:paraId="68BDDC0E" w14:textId="77777777" w:rsidTr="002B6FBC">
        <w:trPr>
          <w:trHeight w:val="340"/>
          <w:jc w:val="center"/>
        </w:trPr>
        <w:tc>
          <w:tcPr>
            <w:tcW w:w="485" w:type="dxa"/>
            <w:vAlign w:val="center"/>
          </w:tcPr>
          <w:p w14:paraId="55F5AA70" w14:textId="77777777" w:rsidR="00F51673" w:rsidRPr="0077287A" w:rsidRDefault="00F51673" w:rsidP="002B6FBC">
            <w:pPr>
              <w:pStyle w:val="ECC-7KCenter"/>
              <w:rPr>
                <w:sz w:val="18"/>
                <w:szCs w:val="18"/>
              </w:rPr>
            </w:pPr>
            <w:r w:rsidRPr="0077287A">
              <w:rPr>
                <w:sz w:val="18"/>
                <w:szCs w:val="18"/>
              </w:rPr>
              <w:t>9</w:t>
            </w:r>
          </w:p>
        </w:tc>
        <w:tc>
          <w:tcPr>
            <w:tcW w:w="2074" w:type="dxa"/>
            <w:vAlign w:val="center"/>
          </w:tcPr>
          <w:p w14:paraId="4C98741C" w14:textId="77777777" w:rsidR="00F51673" w:rsidRPr="0077287A" w:rsidRDefault="00F51673" w:rsidP="002B6FBC">
            <w:pPr>
              <w:pStyle w:val="ECC-7KBT"/>
            </w:pPr>
            <w:r w:rsidRPr="0077287A">
              <w:t>Generator</w:t>
            </w:r>
          </w:p>
        </w:tc>
        <w:tc>
          <w:tcPr>
            <w:tcW w:w="828" w:type="dxa"/>
            <w:vAlign w:val="center"/>
          </w:tcPr>
          <w:p w14:paraId="0FAB45D1" w14:textId="77777777" w:rsidR="00F51673" w:rsidRPr="0077287A" w:rsidRDefault="00F51673" w:rsidP="002B6FBC">
            <w:pPr>
              <w:pStyle w:val="ECC-7KCenter"/>
              <w:rPr>
                <w:sz w:val="18"/>
                <w:szCs w:val="18"/>
              </w:rPr>
            </w:pPr>
            <w:r w:rsidRPr="0077287A">
              <w:rPr>
                <w:sz w:val="18"/>
                <w:szCs w:val="18"/>
              </w:rPr>
              <w:t>72-83</w:t>
            </w:r>
          </w:p>
        </w:tc>
        <w:tc>
          <w:tcPr>
            <w:tcW w:w="564" w:type="dxa"/>
            <w:vAlign w:val="center"/>
          </w:tcPr>
          <w:p w14:paraId="38A22F21" w14:textId="77777777" w:rsidR="00F51673" w:rsidRPr="0077287A" w:rsidRDefault="00F51673" w:rsidP="002B6FBC">
            <w:pPr>
              <w:pStyle w:val="ECC-7KCenter"/>
              <w:rPr>
                <w:sz w:val="18"/>
                <w:szCs w:val="18"/>
              </w:rPr>
            </w:pPr>
            <w:r w:rsidRPr="0077287A">
              <w:rPr>
                <w:sz w:val="18"/>
                <w:szCs w:val="18"/>
              </w:rPr>
              <w:t>52.0</w:t>
            </w:r>
          </w:p>
        </w:tc>
        <w:tc>
          <w:tcPr>
            <w:tcW w:w="584" w:type="dxa"/>
            <w:vAlign w:val="center"/>
          </w:tcPr>
          <w:p w14:paraId="40F6D46A" w14:textId="77777777" w:rsidR="00F51673" w:rsidRPr="0077287A" w:rsidRDefault="00F51673" w:rsidP="002B6FBC">
            <w:pPr>
              <w:pStyle w:val="ECC-7KCenter"/>
              <w:rPr>
                <w:sz w:val="18"/>
                <w:szCs w:val="18"/>
              </w:rPr>
            </w:pPr>
            <w:r w:rsidRPr="0077287A">
              <w:rPr>
                <w:sz w:val="18"/>
                <w:szCs w:val="18"/>
              </w:rPr>
              <w:t>62.5</w:t>
            </w:r>
          </w:p>
        </w:tc>
        <w:tc>
          <w:tcPr>
            <w:tcW w:w="544" w:type="dxa"/>
            <w:vAlign w:val="center"/>
          </w:tcPr>
          <w:p w14:paraId="583FAEAA" w14:textId="77777777" w:rsidR="00F51673" w:rsidRPr="0077287A" w:rsidRDefault="00F51673" w:rsidP="002B6FBC">
            <w:pPr>
              <w:pStyle w:val="ECC-7KCenter"/>
              <w:rPr>
                <w:sz w:val="18"/>
                <w:szCs w:val="18"/>
              </w:rPr>
            </w:pPr>
            <w:r w:rsidRPr="0077287A">
              <w:rPr>
                <w:sz w:val="18"/>
                <w:szCs w:val="18"/>
              </w:rPr>
              <w:t>46.0</w:t>
            </w:r>
          </w:p>
        </w:tc>
        <w:tc>
          <w:tcPr>
            <w:tcW w:w="566" w:type="dxa"/>
            <w:vAlign w:val="center"/>
          </w:tcPr>
          <w:p w14:paraId="1E1C8687" w14:textId="77777777" w:rsidR="00F51673" w:rsidRPr="0077287A" w:rsidRDefault="00F51673" w:rsidP="002B6FBC">
            <w:pPr>
              <w:pStyle w:val="ECC-7KCenter"/>
              <w:rPr>
                <w:sz w:val="18"/>
                <w:szCs w:val="18"/>
              </w:rPr>
            </w:pPr>
            <w:r w:rsidRPr="0077287A">
              <w:rPr>
                <w:sz w:val="18"/>
                <w:szCs w:val="18"/>
              </w:rPr>
              <w:t>56.5</w:t>
            </w:r>
          </w:p>
        </w:tc>
        <w:tc>
          <w:tcPr>
            <w:tcW w:w="537" w:type="dxa"/>
            <w:vAlign w:val="center"/>
          </w:tcPr>
          <w:p w14:paraId="4761A98E" w14:textId="77777777" w:rsidR="00F51673" w:rsidRPr="0077287A" w:rsidRDefault="00F51673" w:rsidP="002B6FBC">
            <w:pPr>
              <w:pStyle w:val="ECC-7KCenter"/>
              <w:rPr>
                <w:sz w:val="18"/>
                <w:szCs w:val="18"/>
              </w:rPr>
            </w:pPr>
            <w:r w:rsidRPr="0077287A">
              <w:rPr>
                <w:sz w:val="18"/>
                <w:szCs w:val="18"/>
              </w:rPr>
              <w:t>41.5</w:t>
            </w:r>
          </w:p>
        </w:tc>
        <w:tc>
          <w:tcPr>
            <w:tcW w:w="604" w:type="dxa"/>
            <w:vAlign w:val="center"/>
          </w:tcPr>
          <w:p w14:paraId="08B2957D" w14:textId="77777777" w:rsidR="00F51673" w:rsidRPr="0077287A" w:rsidRDefault="00F51673" w:rsidP="002B6FBC">
            <w:pPr>
              <w:pStyle w:val="ECC-7KCenter"/>
              <w:rPr>
                <w:sz w:val="18"/>
                <w:szCs w:val="18"/>
              </w:rPr>
            </w:pPr>
            <w:r w:rsidRPr="0077287A">
              <w:rPr>
                <w:sz w:val="18"/>
                <w:szCs w:val="18"/>
              </w:rPr>
              <w:t>52.0</w:t>
            </w:r>
          </w:p>
        </w:tc>
        <w:tc>
          <w:tcPr>
            <w:tcW w:w="545" w:type="dxa"/>
            <w:vAlign w:val="center"/>
          </w:tcPr>
          <w:p w14:paraId="461D9B46" w14:textId="77777777" w:rsidR="00F51673" w:rsidRPr="0077287A" w:rsidRDefault="00F51673" w:rsidP="002B6FBC">
            <w:pPr>
              <w:pStyle w:val="ECC-7KCenter"/>
              <w:rPr>
                <w:sz w:val="18"/>
                <w:szCs w:val="18"/>
              </w:rPr>
            </w:pPr>
            <w:r w:rsidRPr="0077287A">
              <w:rPr>
                <w:sz w:val="18"/>
                <w:szCs w:val="18"/>
              </w:rPr>
              <w:t>35.5</w:t>
            </w:r>
          </w:p>
        </w:tc>
        <w:tc>
          <w:tcPr>
            <w:tcW w:w="619" w:type="dxa"/>
            <w:vAlign w:val="center"/>
          </w:tcPr>
          <w:p w14:paraId="78DAB57A" w14:textId="77777777" w:rsidR="00F51673" w:rsidRPr="0077287A" w:rsidRDefault="00F51673" w:rsidP="002B6FBC">
            <w:pPr>
              <w:pStyle w:val="ECC-7KCenter"/>
              <w:rPr>
                <w:sz w:val="18"/>
                <w:szCs w:val="18"/>
              </w:rPr>
            </w:pPr>
            <w:r w:rsidRPr="0077287A">
              <w:rPr>
                <w:sz w:val="18"/>
                <w:szCs w:val="18"/>
              </w:rPr>
              <w:t>46.0</w:t>
            </w:r>
          </w:p>
        </w:tc>
        <w:tc>
          <w:tcPr>
            <w:tcW w:w="543" w:type="dxa"/>
            <w:vAlign w:val="center"/>
          </w:tcPr>
          <w:p w14:paraId="7970FC7B" w14:textId="77777777" w:rsidR="00F51673" w:rsidRPr="0077287A" w:rsidRDefault="00F51673" w:rsidP="002B6FBC">
            <w:pPr>
              <w:pStyle w:val="ECC-7KCenter"/>
              <w:rPr>
                <w:sz w:val="18"/>
                <w:szCs w:val="18"/>
              </w:rPr>
            </w:pPr>
            <w:r w:rsidRPr="0077287A">
              <w:rPr>
                <w:sz w:val="18"/>
                <w:szCs w:val="18"/>
              </w:rPr>
              <w:t>29.5</w:t>
            </w:r>
          </w:p>
        </w:tc>
        <w:tc>
          <w:tcPr>
            <w:tcW w:w="616" w:type="dxa"/>
            <w:vAlign w:val="center"/>
          </w:tcPr>
          <w:p w14:paraId="7E9301ED" w14:textId="77777777" w:rsidR="00F51673" w:rsidRPr="0077287A" w:rsidRDefault="00F51673" w:rsidP="002B6FBC">
            <w:pPr>
              <w:pStyle w:val="ECC-7KCenter"/>
              <w:rPr>
                <w:sz w:val="18"/>
                <w:szCs w:val="18"/>
              </w:rPr>
            </w:pPr>
            <w:r w:rsidRPr="0077287A">
              <w:rPr>
                <w:sz w:val="18"/>
                <w:szCs w:val="18"/>
              </w:rPr>
              <w:t>40.0</w:t>
            </w:r>
          </w:p>
        </w:tc>
      </w:tr>
      <w:tr w:rsidR="00F51673" w:rsidRPr="0077287A" w14:paraId="7A55E342" w14:textId="77777777" w:rsidTr="002B6FBC">
        <w:trPr>
          <w:trHeight w:val="340"/>
          <w:jc w:val="center"/>
        </w:trPr>
        <w:tc>
          <w:tcPr>
            <w:tcW w:w="3387" w:type="dxa"/>
            <w:gridSpan w:val="3"/>
            <w:vAlign w:val="center"/>
          </w:tcPr>
          <w:p w14:paraId="56AFE1C5" w14:textId="77777777" w:rsidR="00F51673" w:rsidRPr="0077287A" w:rsidRDefault="00F51673" w:rsidP="002B6FBC">
            <w:pPr>
              <w:pStyle w:val="ECC-7KBT"/>
              <w:rPr>
                <w:sz w:val="18"/>
                <w:szCs w:val="18"/>
              </w:rPr>
            </w:pPr>
            <w:r w:rsidRPr="0077287A">
              <w:rPr>
                <w:sz w:val="18"/>
                <w:szCs w:val="18"/>
              </w:rPr>
              <w:t>QCVN 26:2010/BTNMT (6-21h)</w:t>
            </w:r>
          </w:p>
        </w:tc>
        <w:tc>
          <w:tcPr>
            <w:tcW w:w="564" w:type="dxa"/>
          </w:tcPr>
          <w:p w14:paraId="347536DB" w14:textId="77777777" w:rsidR="00F51673" w:rsidRPr="0077287A" w:rsidRDefault="00F51673" w:rsidP="002B6FBC">
            <w:pPr>
              <w:pStyle w:val="ECC-7KCenter"/>
              <w:rPr>
                <w:sz w:val="18"/>
                <w:szCs w:val="18"/>
              </w:rPr>
            </w:pPr>
          </w:p>
        </w:tc>
        <w:tc>
          <w:tcPr>
            <w:tcW w:w="584" w:type="dxa"/>
          </w:tcPr>
          <w:p w14:paraId="0FC645CE" w14:textId="77777777" w:rsidR="00F51673" w:rsidRPr="0077287A" w:rsidRDefault="00F51673" w:rsidP="002B6FBC">
            <w:pPr>
              <w:pStyle w:val="ECC-7KCenter"/>
              <w:rPr>
                <w:sz w:val="18"/>
                <w:szCs w:val="18"/>
              </w:rPr>
            </w:pPr>
          </w:p>
        </w:tc>
        <w:tc>
          <w:tcPr>
            <w:tcW w:w="544" w:type="dxa"/>
          </w:tcPr>
          <w:p w14:paraId="4470A5EF" w14:textId="77777777" w:rsidR="00F51673" w:rsidRPr="0077287A" w:rsidRDefault="00F51673" w:rsidP="002B6FBC">
            <w:pPr>
              <w:pStyle w:val="ECC-7KCenter"/>
              <w:rPr>
                <w:sz w:val="18"/>
                <w:szCs w:val="18"/>
              </w:rPr>
            </w:pPr>
          </w:p>
        </w:tc>
        <w:tc>
          <w:tcPr>
            <w:tcW w:w="566" w:type="dxa"/>
          </w:tcPr>
          <w:p w14:paraId="309AA136" w14:textId="77777777" w:rsidR="00F51673" w:rsidRPr="0077287A" w:rsidRDefault="00F51673" w:rsidP="002B6FBC">
            <w:pPr>
              <w:pStyle w:val="ECC-7KCenter"/>
              <w:rPr>
                <w:sz w:val="18"/>
                <w:szCs w:val="18"/>
              </w:rPr>
            </w:pPr>
          </w:p>
        </w:tc>
        <w:tc>
          <w:tcPr>
            <w:tcW w:w="3464" w:type="dxa"/>
            <w:gridSpan w:val="6"/>
            <w:vAlign w:val="center"/>
          </w:tcPr>
          <w:p w14:paraId="372750DC" w14:textId="77777777" w:rsidR="00F51673" w:rsidRPr="0077287A" w:rsidRDefault="00F51673" w:rsidP="002B6FBC">
            <w:pPr>
              <w:pStyle w:val="ECC-7KCenter"/>
              <w:rPr>
                <w:sz w:val="18"/>
                <w:szCs w:val="18"/>
              </w:rPr>
            </w:pPr>
            <w:r w:rsidRPr="0077287A">
              <w:rPr>
                <w:sz w:val="18"/>
                <w:szCs w:val="18"/>
              </w:rPr>
              <w:t>70 dBA</w:t>
            </w:r>
          </w:p>
        </w:tc>
      </w:tr>
    </w:tbl>
    <w:p w14:paraId="4BFC44ED" w14:textId="77777777" w:rsidR="00F51673" w:rsidRPr="0077287A" w:rsidRDefault="00F51673" w:rsidP="00F51673">
      <w:pPr>
        <w:pStyle w:val="ECC-1BT-L"/>
      </w:pPr>
      <w:r w:rsidRPr="0077287A">
        <w:t>In addition, on the construction site there are many noise sources so the noise will be greater due to the resonance. Additional noise levels are presented below</w:t>
      </w:r>
    </w:p>
    <w:p w14:paraId="27ED0BF2" w14:textId="77777777" w:rsidR="00F51673" w:rsidRPr="0077287A" w:rsidRDefault="002B6FBC" w:rsidP="00E06A4E">
      <w:pPr>
        <w:pStyle w:val="Caption"/>
        <w:keepNext/>
        <w:outlineLvl w:val="0"/>
      </w:pPr>
      <w:bookmarkStart w:id="373" w:name="_Toc35355969"/>
      <w:bookmarkStart w:id="374" w:name="_Toc465039457"/>
      <w:bookmarkStart w:id="375" w:name="_Toc490037970"/>
      <w:bookmarkStart w:id="376" w:name="_Toc494775414"/>
      <w:bookmarkStart w:id="377" w:name="_Toc496872514"/>
      <w:bookmarkStart w:id="378" w:name="_Toc506093710"/>
      <w:r w:rsidRPr="0077287A">
        <w:t xml:space="preserve">Table </w:t>
      </w:r>
      <w:r w:rsidRPr="0077287A">
        <w:fldChar w:fldCharType="begin"/>
      </w:r>
      <w:r w:rsidRPr="0077287A">
        <w:instrText xml:space="preserve"> SEQ Table \* ARABIC </w:instrText>
      </w:r>
      <w:r w:rsidRPr="0077287A">
        <w:fldChar w:fldCharType="separate"/>
      </w:r>
      <w:r w:rsidR="009B2EBC" w:rsidRPr="0077287A">
        <w:rPr>
          <w:noProof/>
        </w:rPr>
        <w:t>36</w:t>
      </w:r>
      <w:r w:rsidRPr="0077287A">
        <w:fldChar w:fldCharType="end"/>
      </w:r>
      <w:r w:rsidR="00F51673" w:rsidRPr="0077287A">
        <w:t>: Additional noise levels when there are other on-site activities</w:t>
      </w:r>
      <w:bookmarkEnd w:id="373"/>
      <w:r w:rsidR="00F51673" w:rsidRPr="0077287A">
        <w:t xml:space="preserve"> </w:t>
      </w:r>
      <w:bookmarkEnd w:id="374"/>
      <w:bookmarkEnd w:id="375"/>
      <w:bookmarkEnd w:id="376"/>
      <w:bookmarkEnd w:id="377"/>
      <w:bookmarkEnd w:id="37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5"/>
        <w:gridCol w:w="2059"/>
        <w:gridCol w:w="2185"/>
        <w:gridCol w:w="2078"/>
      </w:tblGrid>
      <w:tr w:rsidR="00F51673" w:rsidRPr="0077287A" w14:paraId="6E2CE7AD" w14:textId="77777777" w:rsidTr="002B6FBC">
        <w:trPr>
          <w:trHeight w:val="340"/>
          <w:tblHeader/>
          <w:jc w:val="center"/>
        </w:trPr>
        <w:tc>
          <w:tcPr>
            <w:tcW w:w="2205" w:type="dxa"/>
          </w:tcPr>
          <w:p w14:paraId="4BF00034" w14:textId="77777777" w:rsidR="00F51673" w:rsidRPr="0077287A" w:rsidRDefault="00F51673" w:rsidP="002B6FBC">
            <w:pPr>
              <w:pStyle w:val="ECC-7KCenter"/>
              <w:keepNext/>
              <w:rPr>
                <w:b/>
              </w:rPr>
            </w:pPr>
            <w:r w:rsidRPr="0077287A">
              <w:rPr>
                <w:b/>
              </w:rPr>
              <w:t>Difference of noise levels (dB)</w:t>
            </w:r>
          </w:p>
        </w:tc>
        <w:tc>
          <w:tcPr>
            <w:tcW w:w="2059" w:type="dxa"/>
          </w:tcPr>
          <w:p w14:paraId="5144BB0F" w14:textId="77777777" w:rsidR="00F51673" w:rsidRPr="0077287A" w:rsidRDefault="00F51673" w:rsidP="002B6FBC">
            <w:pPr>
              <w:pStyle w:val="ECC-7KCenter"/>
              <w:keepNext/>
              <w:rPr>
                <w:b/>
              </w:rPr>
            </w:pPr>
            <w:r w:rsidRPr="0077287A">
              <w:rPr>
                <w:b/>
              </w:rPr>
              <w:t>Additional noise (dB)</w:t>
            </w:r>
          </w:p>
        </w:tc>
        <w:tc>
          <w:tcPr>
            <w:tcW w:w="2185" w:type="dxa"/>
          </w:tcPr>
          <w:p w14:paraId="54C90511" w14:textId="77777777" w:rsidR="00F51673" w:rsidRPr="0077287A" w:rsidRDefault="00F51673" w:rsidP="002B6FBC">
            <w:pPr>
              <w:pStyle w:val="ECC-7KCenter"/>
              <w:keepNext/>
              <w:rPr>
                <w:b/>
              </w:rPr>
            </w:pPr>
            <w:r w:rsidRPr="0077287A">
              <w:rPr>
                <w:b/>
              </w:rPr>
              <w:t>Difference of noise levels (dB)</w:t>
            </w:r>
          </w:p>
        </w:tc>
        <w:tc>
          <w:tcPr>
            <w:tcW w:w="2078" w:type="dxa"/>
          </w:tcPr>
          <w:p w14:paraId="3ED4361E" w14:textId="77777777" w:rsidR="00F51673" w:rsidRPr="0077287A" w:rsidRDefault="00F51673" w:rsidP="002B6FBC">
            <w:pPr>
              <w:pStyle w:val="ECC-7KCenter"/>
              <w:keepNext/>
              <w:rPr>
                <w:b/>
              </w:rPr>
            </w:pPr>
            <w:r w:rsidRPr="0077287A">
              <w:rPr>
                <w:b/>
              </w:rPr>
              <w:t>Additional noise (dB)</w:t>
            </w:r>
          </w:p>
        </w:tc>
      </w:tr>
      <w:tr w:rsidR="00F51673" w:rsidRPr="0077287A" w14:paraId="3EA6F5FC" w14:textId="77777777" w:rsidTr="002B6FBC">
        <w:trPr>
          <w:trHeight w:val="340"/>
          <w:jc w:val="center"/>
        </w:trPr>
        <w:tc>
          <w:tcPr>
            <w:tcW w:w="2205" w:type="dxa"/>
          </w:tcPr>
          <w:p w14:paraId="4BC0BC53" w14:textId="77777777" w:rsidR="00F51673" w:rsidRPr="0077287A" w:rsidRDefault="00F51673" w:rsidP="002B6FBC">
            <w:pPr>
              <w:pStyle w:val="ECC-7KCenter"/>
              <w:keepNext/>
            </w:pPr>
            <w:r w:rsidRPr="0077287A">
              <w:t>0</w:t>
            </w:r>
          </w:p>
        </w:tc>
        <w:tc>
          <w:tcPr>
            <w:tcW w:w="2059" w:type="dxa"/>
          </w:tcPr>
          <w:p w14:paraId="3C05AC52" w14:textId="77777777" w:rsidR="00F51673" w:rsidRPr="0077287A" w:rsidRDefault="00F51673" w:rsidP="002B6FBC">
            <w:pPr>
              <w:pStyle w:val="ECC-7KCenter"/>
              <w:keepNext/>
            </w:pPr>
            <w:r w:rsidRPr="0077287A">
              <w:t>3.0</w:t>
            </w:r>
          </w:p>
        </w:tc>
        <w:tc>
          <w:tcPr>
            <w:tcW w:w="2185" w:type="dxa"/>
          </w:tcPr>
          <w:p w14:paraId="40B09C68" w14:textId="77777777" w:rsidR="00F51673" w:rsidRPr="0077287A" w:rsidRDefault="00F51673" w:rsidP="002B6FBC">
            <w:pPr>
              <w:pStyle w:val="ECC-7KCenter"/>
              <w:keepNext/>
            </w:pPr>
            <w:r w:rsidRPr="0077287A">
              <w:t>7</w:t>
            </w:r>
          </w:p>
        </w:tc>
        <w:tc>
          <w:tcPr>
            <w:tcW w:w="2078" w:type="dxa"/>
          </w:tcPr>
          <w:p w14:paraId="526D1AB8" w14:textId="77777777" w:rsidR="00F51673" w:rsidRPr="0077287A" w:rsidRDefault="00F51673" w:rsidP="002B6FBC">
            <w:pPr>
              <w:pStyle w:val="ECC-7KCenter"/>
              <w:keepNext/>
            </w:pPr>
            <w:r w:rsidRPr="0077287A">
              <w:t>0.8</w:t>
            </w:r>
          </w:p>
        </w:tc>
      </w:tr>
      <w:tr w:rsidR="00F51673" w:rsidRPr="0077287A" w14:paraId="278DE8EC" w14:textId="77777777" w:rsidTr="002B6FBC">
        <w:trPr>
          <w:trHeight w:val="340"/>
          <w:jc w:val="center"/>
        </w:trPr>
        <w:tc>
          <w:tcPr>
            <w:tcW w:w="2205" w:type="dxa"/>
          </w:tcPr>
          <w:p w14:paraId="2637A907" w14:textId="77777777" w:rsidR="00F51673" w:rsidRPr="0077287A" w:rsidRDefault="00F51673" w:rsidP="002B6FBC">
            <w:pPr>
              <w:pStyle w:val="ECC-7KCenter"/>
              <w:keepNext/>
            </w:pPr>
            <w:r w:rsidRPr="0077287A">
              <w:t>1</w:t>
            </w:r>
          </w:p>
        </w:tc>
        <w:tc>
          <w:tcPr>
            <w:tcW w:w="2059" w:type="dxa"/>
          </w:tcPr>
          <w:p w14:paraId="405C3B46" w14:textId="77777777" w:rsidR="00F51673" w:rsidRPr="0077287A" w:rsidRDefault="00F51673" w:rsidP="002B6FBC">
            <w:pPr>
              <w:pStyle w:val="ECC-7KCenter"/>
              <w:keepNext/>
            </w:pPr>
            <w:r w:rsidRPr="0077287A">
              <w:t>2.6</w:t>
            </w:r>
          </w:p>
        </w:tc>
        <w:tc>
          <w:tcPr>
            <w:tcW w:w="2185" w:type="dxa"/>
          </w:tcPr>
          <w:p w14:paraId="2D5ABC14" w14:textId="77777777" w:rsidR="00F51673" w:rsidRPr="0077287A" w:rsidRDefault="00F51673" w:rsidP="002B6FBC">
            <w:pPr>
              <w:pStyle w:val="ECC-7KCenter"/>
              <w:keepNext/>
            </w:pPr>
            <w:r w:rsidRPr="0077287A">
              <w:t>8</w:t>
            </w:r>
          </w:p>
        </w:tc>
        <w:tc>
          <w:tcPr>
            <w:tcW w:w="2078" w:type="dxa"/>
          </w:tcPr>
          <w:p w14:paraId="0CEE2854" w14:textId="77777777" w:rsidR="00F51673" w:rsidRPr="0077287A" w:rsidRDefault="00F51673" w:rsidP="002B6FBC">
            <w:pPr>
              <w:pStyle w:val="ECC-7KCenter"/>
              <w:keepNext/>
            </w:pPr>
            <w:r w:rsidRPr="0077287A">
              <w:t>0.6</w:t>
            </w:r>
          </w:p>
        </w:tc>
      </w:tr>
      <w:tr w:rsidR="00F51673" w:rsidRPr="0077287A" w14:paraId="64BDDE86" w14:textId="77777777" w:rsidTr="002B6FBC">
        <w:trPr>
          <w:trHeight w:val="340"/>
          <w:jc w:val="center"/>
        </w:trPr>
        <w:tc>
          <w:tcPr>
            <w:tcW w:w="2205" w:type="dxa"/>
          </w:tcPr>
          <w:p w14:paraId="0A2D6760" w14:textId="77777777" w:rsidR="00F51673" w:rsidRPr="0077287A" w:rsidRDefault="00F51673" w:rsidP="002B6FBC">
            <w:pPr>
              <w:pStyle w:val="ECC-7KCenter"/>
            </w:pPr>
            <w:r w:rsidRPr="0077287A">
              <w:t>2</w:t>
            </w:r>
          </w:p>
        </w:tc>
        <w:tc>
          <w:tcPr>
            <w:tcW w:w="2059" w:type="dxa"/>
          </w:tcPr>
          <w:p w14:paraId="0AE385DA" w14:textId="77777777" w:rsidR="00F51673" w:rsidRPr="0077287A" w:rsidRDefault="00F51673" w:rsidP="002B6FBC">
            <w:pPr>
              <w:pStyle w:val="ECC-7KCenter"/>
            </w:pPr>
            <w:r w:rsidRPr="0077287A">
              <w:t>2.1</w:t>
            </w:r>
          </w:p>
        </w:tc>
        <w:tc>
          <w:tcPr>
            <w:tcW w:w="2185" w:type="dxa"/>
          </w:tcPr>
          <w:p w14:paraId="5592A39B" w14:textId="77777777" w:rsidR="00F51673" w:rsidRPr="0077287A" w:rsidRDefault="00F51673" w:rsidP="002B6FBC">
            <w:pPr>
              <w:pStyle w:val="ECC-7KCenter"/>
            </w:pPr>
            <w:r w:rsidRPr="0077287A">
              <w:t>10</w:t>
            </w:r>
          </w:p>
        </w:tc>
        <w:tc>
          <w:tcPr>
            <w:tcW w:w="2078" w:type="dxa"/>
          </w:tcPr>
          <w:p w14:paraId="759B5FFA" w14:textId="77777777" w:rsidR="00F51673" w:rsidRPr="0077287A" w:rsidRDefault="00F51673" w:rsidP="002B6FBC">
            <w:pPr>
              <w:pStyle w:val="ECC-7KCenter"/>
            </w:pPr>
            <w:r w:rsidRPr="0077287A">
              <w:t>0.4</w:t>
            </w:r>
          </w:p>
        </w:tc>
      </w:tr>
      <w:tr w:rsidR="00F51673" w:rsidRPr="0077287A" w14:paraId="5052E9E5" w14:textId="77777777" w:rsidTr="002B6FBC">
        <w:trPr>
          <w:trHeight w:val="340"/>
          <w:jc w:val="center"/>
        </w:trPr>
        <w:tc>
          <w:tcPr>
            <w:tcW w:w="2205" w:type="dxa"/>
          </w:tcPr>
          <w:p w14:paraId="630E9950" w14:textId="77777777" w:rsidR="00F51673" w:rsidRPr="0077287A" w:rsidRDefault="00F51673" w:rsidP="002B6FBC">
            <w:pPr>
              <w:pStyle w:val="ECC-7KCenter"/>
            </w:pPr>
            <w:r w:rsidRPr="0077287A">
              <w:t>3</w:t>
            </w:r>
          </w:p>
        </w:tc>
        <w:tc>
          <w:tcPr>
            <w:tcW w:w="2059" w:type="dxa"/>
          </w:tcPr>
          <w:p w14:paraId="421C7BB6" w14:textId="77777777" w:rsidR="00F51673" w:rsidRPr="0077287A" w:rsidRDefault="00F51673" w:rsidP="002B6FBC">
            <w:pPr>
              <w:pStyle w:val="ECC-7KCenter"/>
            </w:pPr>
            <w:r w:rsidRPr="0077287A">
              <w:t>1.8</w:t>
            </w:r>
          </w:p>
        </w:tc>
        <w:tc>
          <w:tcPr>
            <w:tcW w:w="2185" w:type="dxa"/>
          </w:tcPr>
          <w:p w14:paraId="59C2D34D" w14:textId="77777777" w:rsidR="00F51673" w:rsidRPr="0077287A" w:rsidRDefault="00F51673" w:rsidP="002B6FBC">
            <w:pPr>
              <w:pStyle w:val="ECC-7KCenter"/>
            </w:pPr>
            <w:r w:rsidRPr="0077287A">
              <w:t>12</w:t>
            </w:r>
          </w:p>
        </w:tc>
        <w:tc>
          <w:tcPr>
            <w:tcW w:w="2078" w:type="dxa"/>
          </w:tcPr>
          <w:p w14:paraId="2231172D" w14:textId="77777777" w:rsidR="00F51673" w:rsidRPr="0077287A" w:rsidRDefault="00F51673" w:rsidP="002B6FBC">
            <w:pPr>
              <w:pStyle w:val="ECC-7KCenter"/>
            </w:pPr>
            <w:r w:rsidRPr="0077287A">
              <w:t>0.3</w:t>
            </w:r>
          </w:p>
        </w:tc>
      </w:tr>
      <w:tr w:rsidR="00F51673" w:rsidRPr="0077287A" w14:paraId="0DD5F00C" w14:textId="77777777" w:rsidTr="002B6FBC">
        <w:trPr>
          <w:trHeight w:val="340"/>
          <w:jc w:val="center"/>
        </w:trPr>
        <w:tc>
          <w:tcPr>
            <w:tcW w:w="2205" w:type="dxa"/>
          </w:tcPr>
          <w:p w14:paraId="17E3DA26" w14:textId="77777777" w:rsidR="00F51673" w:rsidRPr="0077287A" w:rsidRDefault="00F51673" w:rsidP="002B6FBC">
            <w:pPr>
              <w:pStyle w:val="ECC-7KCenter"/>
            </w:pPr>
            <w:r w:rsidRPr="0077287A">
              <w:t>4</w:t>
            </w:r>
          </w:p>
        </w:tc>
        <w:tc>
          <w:tcPr>
            <w:tcW w:w="2059" w:type="dxa"/>
          </w:tcPr>
          <w:p w14:paraId="1B34A31F" w14:textId="77777777" w:rsidR="00F51673" w:rsidRPr="0077287A" w:rsidRDefault="00F51673" w:rsidP="002B6FBC">
            <w:pPr>
              <w:pStyle w:val="ECC-7KCenter"/>
            </w:pPr>
            <w:r w:rsidRPr="0077287A">
              <w:t>1.5</w:t>
            </w:r>
          </w:p>
        </w:tc>
        <w:tc>
          <w:tcPr>
            <w:tcW w:w="2185" w:type="dxa"/>
          </w:tcPr>
          <w:p w14:paraId="4D62A265" w14:textId="77777777" w:rsidR="00F51673" w:rsidRPr="0077287A" w:rsidRDefault="00F51673" w:rsidP="002B6FBC">
            <w:pPr>
              <w:pStyle w:val="ECC-7KCenter"/>
            </w:pPr>
            <w:r w:rsidRPr="0077287A">
              <w:t>14</w:t>
            </w:r>
          </w:p>
        </w:tc>
        <w:tc>
          <w:tcPr>
            <w:tcW w:w="2078" w:type="dxa"/>
          </w:tcPr>
          <w:p w14:paraId="5BFCD721" w14:textId="77777777" w:rsidR="00F51673" w:rsidRPr="0077287A" w:rsidRDefault="00F51673" w:rsidP="002B6FBC">
            <w:pPr>
              <w:pStyle w:val="ECC-7KCenter"/>
            </w:pPr>
            <w:r w:rsidRPr="0077287A">
              <w:t>0.2</w:t>
            </w:r>
          </w:p>
        </w:tc>
      </w:tr>
      <w:tr w:rsidR="00F51673" w:rsidRPr="0077287A" w14:paraId="43235CB5" w14:textId="77777777" w:rsidTr="002B6FBC">
        <w:trPr>
          <w:trHeight w:val="340"/>
          <w:jc w:val="center"/>
        </w:trPr>
        <w:tc>
          <w:tcPr>
            <w:tcW w:w="2205" w:type="dxa"/>
          </w:tcPr>
          <w:p w14:paraId="6366B4C7" w14:textId="77777777" w:rsidR="00F51673" w:rsidRPr="0077287A" w:rsidRDefault="00F51673" w:rsidP="002B6FBC">
            <w:pPr>
              <w:pStyle w:val="ECC-7KCenter"/>
            </w:pPr>
            <w:r w:rsidRPr="0077287A">
              <w:t>5</w:t>
            </w:r>
          </w:p>
        </w:tc>
        <w:tc>
          <w:tcPr>
            <w:tcW w:w="2059" w:type="dxa"/>
          </w:tcPr>
          <w:p w14:paraId="76322DE0" w14:textId="77777777" w:rsidR="00F51673" w:rsidRPr="0077287A" w:rsidRDefault="00F51673" w:rsidP="002B6FBC">
            <w:pPr>
              <w:pStyle w:val="ECC-7KCenter"/>
            </w:pPr>
            <w:r w:rsidRPr="0077287A">
              <w:t>1.2</w:t>
            </w:r>
          </w:p>
        </w:tc>
        <w:tc>
          <w:tcPr>
            <w:tcW w:w="2185" w:type="dxa"/>
          </w:tcPr>
          <w:p w14:paraId="7E16E6AD" w14:textId="77777777" w:rsidR="00F51673" w:rsidRPr="0077287A" w:rsidRDefault="00F51673" w:rsidP="002B6FBC">
            <w:pPr>
              <w:pStyle w:val="ECC-7KCenter"/>
            </w:pPr>
            <w:r w:rsidRPr="0077287A">
              <w:t>16</w:t>
            </w:r>
          </w:p>
        </w:tc>
        <w:tc>
          <w:tcPr>
            <w:tcW w:w="2078" w:type="dxa"/>
          </w:tcPr>
          <w:p w14:paraId="4F9C883D" w14:textId="77777777" w:rsidR="00F51673" w:rsidRPr="0077287A" w:rsidRDefault="00F51673" w:rsidP="002B6FBC">
            <w:pPr>
              <w:pStyle w:val="ECC-7KCenter"/>
            </w:pPr>
            <w:r w:rsidRPr="0077287A">
              <w:t>0.1</w:t>
            </w:r>
          </w:p>
        </w:tc>
      </w:tr>
      <w:tr w:rsidR="00F51673" w:rsidRPr="0077287A" w14:paraId="4680FA9B" w14:textId="77777777" w:rsidTr="002B6FBC">
        <w:trPr>
          <w:trHeight w:val="340"/>
          <w:jc w:val="center"/>
        </w:trPr>
        <w:tc>
          <w:tcPr>
            <w:tcW w:w="2205" w:type="dxa"/>
          </w:tcPr>
          <w:p w14:paraId="3EA86FB5" w14:textId="77777777" w:rsidR="00F51673" w:rsidRPr="0077287A" w:rsidRDefault="00F51673" w:rsidP="002B6FBC">
            <w:pPr>
              <w:pStyle w:val="ECC-7KCenter"/>
            </w:pPr>
            <w:r w:rsidRPr="0077287A">
              <w:t>6</w:t>
            </w:r>
          </w:p>
        </w:tc>
        <w:tc>
          <w:tcPr>
            <w:tcW w:w="2059" w:type="dxa"/>
          </w:tcPr>
          <w:p w14:paraId="5ED2586E" w14:textId="77777777" w:rsidR="00F51673" w:rsidRPr="0077287A" w:rsidRDefault="00F51673" w:rsidP="002B6FBC">
            <w:pPr>
              <w:pStyle w:val="ECC-7KCenter"/>
            </w:pPr>
            <w:r w:rsidRPr="0077287A">
              <w:t>1</w:t>
            </w:r>
          </w:p>
        </w:tc>
        <w:tc>
          <w:tcPr>
            <w:tcW w:w="2185" w:type="dxa"/>
          </w:tcPr>
          <w:p w14:paraId="46976075" w14:textId="77777777" w:rsidR="00F51673" w:rsidRPr="0077287A" w:rsidRDefault="00F51673" w:rsidP="002B6FBC">
            <w:pPr>
              <w:pStyle w:val="ECC-7KCenter"/>
            </w:pPr>
          </w:p>
        </w:tc>
        <w:tc>
          <w:tcPr>
            <w:tcW w:w="2078" w:type="dxa"/>
          </w:tcPr>
          <w:p w14:paraId="385C42F1" w14:textId="77777777" w:rsidR="00F51673" w:rsidRPr="0077287A" w:rsidRDefault="00F51673" w:rsidP="002B6FBC">
            <w:pPr>
              <w:pStyle w:val="ECC-7KCenter"/>
            </w:pPr>
          </w:p>
        </w:tc>
      </w:tr>
    </w:tbl>
    <w:p w14:paraId="5D1AEB17" w14:textId="77777777" w:rsidR="00F51673" w:rsidRPr="0077287A" w:rsidRDefault="00F51673" w:rsidP="00F51673">
      <w:pPr>
        <w:pStyle w:val="ECC-4Ghichu"/>
        <w:rPr>
          <w:spacing w:val="-6"/>
        </w:rPr>
      </w:pPr>
      <w:r w:rsidRPr="0077287A">
        <w:rPr>
          <w:spacing w:val="-6"/>
        </w:rPr>
        <w:t>(Source: Le Trinh - Environmental impact assessment - Methods and applications - Science and Technology Publishing House)</w:t>
      </w:r>
    </w:p>
    <w:p w14:paraId="6CB9C8F0" w14:textId="77777777" w:rsidR="00F51673" w:rsidRPr="0077287A" w:rsidRDefault="00F51673" w:rsidP="00F51673">
      <w:pPr>
        <w:pStyle w:val="ECC-1BT"/>
        <w:rPr>
          <w:lang w:val="en"/>
        </w:rPr>
      </w:pPr>
      <w:r w:rsidRPr="0077287A">
        <w:rPr>
          <w:rFonts w:eastAsia="Times New Roman"/>
          <w:lang w:val="en"/>
        </w:rPr>
        <w:t>According to the calculation results in Table 2, the noise level at a distance of 30m from the construction vehicles and equipment is within the permissible limits (&lt;70dB). The noise is decreased by distance from the construction site. Among the above noise sources, the most noticeable is the noise of trucks transporting construction materials through residential areas.</w:t>
      </w:r>
    </w:p>
    <w:p w14:paraId="2E5E9B7F" w14:textId="77777777" w:rsidR="00F51673" w:rsidRPr="0077287A" w:rsidRDefault="00F51673" w:rsidP="00F51673">
      <w:pPr>
        <w:pStyle w:val="ECC-3Gachdaudong"/>
      </w:pPr>
      <w:r w:rsidRPr="0077287A">
        <w:t>For the construction of roads: households are living along both sides of the transportation routes (about 20m distanced) or living far from the construction site (&gt; 50m). Therefore, the noise will mainly affect workers participating in the construction and a small part of people living along canals at the intersection between the road to be constructed and the canal.</w:t>
      </w:r>
    </w:p>
    <w:p w14:paraId="7E8017CC" w14:textId="77777777" w:rsidR="00F51673" w:rsidRPr="0077287A" w:rsidRDefault="00F51673" w:rsidP="00F51673">
      <w:pPr>
        <w:pStyle w:val="ECC-3Gachdaudong"/>
      </w:pPr>
      <w:r w:rsidRPr="0077287A">
        <w:t>For the construction of the resettlement site in Ward 8: noise will only affect workers at the construction site because the distance from the construction site to the nearest house is 50m</w:t>
      </w:r>
    </w:p>
    <w:p w14:paraId="131DE3F3" w14:textId="77777777" w:rsidR="00F51673" w:rsidRPr="0077287A" w:rsidRDefault="00F51673" w:rsidP="00F51673">
      <w:pPr>
        <w:pStyle w:val="ECC-3Gachdaudong"/>
      </w:pPr>
      <w:r w:rsidRPr="0077287A">
        <w:t>For construction of Long Ho river embankment: Because there are many houses around the construction site, the distance ranges from 5-30m, so the noise from vehicles, construction equipment on the construction site can direcly affect daily activities of people.</w:t>
      </w:r>
    </w:p>
    <w:p w14:paraId="7CBE980C" w14:textId="77777777" w:rsidR="00F51673" w:rsidRPr="0077287A" w:rsidRDefault="00F51673" w:rsidP="00F51673">
      <w:pPr>
        <w:pStyle w:val="ECC-3Gachdaudong"/>
      </w:pPr>
      <w:r w:rsidRPr="0077287A">
        <w:t>For the work item of rehabilitation of drainage system: most of people are living along the canals, so the construction process can affect daily activities of the people. However, not many construction machines will be used and construction volume in this work item is not much.</w:t>
      </w:r>
    </w:p>
    <w:p w14:paraId="36DBFC18" w14:textId="17356CD1" w:rsidR="00F51673" w:rsidRPr="0077287A" w:rsidRDefault="00F51673" w:rsidP="00F51673">
      <w:r w:rsidRPr="0077287A">
        <w:rPr>
          <w:lang w:val="en"/>
        </w:rPr>
        <w:t>However, according to the calculation results, the noise level at the construction sites is LOW, generating in a s</w:t>
      </w:r>
      <w:r w:rsidR="00944DD0" w:rsidRPr="0077287A">
        <w:rPr>
          <w:lang w:val="en"/>
        </w:rPr>
        <w:t>hort time and scattering over 11</w:t>
      </w:r>
      <w:r w:rsidRPr="0077287A">
        <w:rPr>
          <w:lang w:val="en"/>
        </w:rPr>
        <w:t xml:space="preserve"> wards under </w:t>
      </w:r>
      <w:r w:rsidR="00A02E7B" w:rsidRPr="0077287A">
        <w:rPr>
          <w:lang w:val="en"/>
        </w:rPr>
        <w:t>the project</w:t>
      </w:r>
      <w:r w:rsidRPr="0077287A">
        <w:rPr>
          <w:lang w:val="en"/>
        </w:rPr>
        <w:t>. Construction machinery and equipment will not work simultaneously but in shifts and phases depending on the progress and construction volume of items, of which each type of machine will be used differently, so the resonance impact is very low. Moreover, all vehicles and equipment will be checked periodically and noise will cease when construction is completed. Noise can be minimized by measures such as labor protection equipment and noise protection devices.</w:t>
      </w:r>
    </w:p>
    <w:p w14:paraId="306308C0" w14:textId="77777777" w:rsidR="00F51673" w:rsidRPr="0077287A" w:rsidRDefault="00F51673" w:rsidP="00F51673">
      <w:pPr>
        <w:pStyle w:val="ECC-4Thutu"/>
        <w:shd w:val="clear" w:color="auto" w:fill="E2EFD9" w:themeFill="accent6" w:themeFillTint="33"/>
      </w:pPr>
      <w:r w:rsidRPr="0077287A">
        <w:t>Vibration</w:t>
      </w:r>
    </w:p>
    <w:p w14:paraId="62537408" w14:textId="77777777" w:rsidR="00F51673" w:rsidRPr="0077287A" w:rsidRDefault="00F51673" w:rsidP="00F51673">
      <w:pPr>
        <w:pStyle w:val="ECC-1BT"/>
        <w:rPr>
          <w:lang w:val="en"/>
        </w:rPr>
      </w:pPr>
      <w:r w:rsidRPr="0077287A">
        <w:rPr>
          <w:rStyle w:val="tlid-translation"/>
          <w:lang w:val="en"/>
        </w:rPr>
        <w:t>Vibration can be generated mainly from equipment operating with large capacity and often on site such as bulldozers, excavators, air compressors, etc. from activities of leveling, pile driving…when construction of bridge abutment and embankment. Vibration can directly affect the workers involved in operating the machines, the people living nearby and the infrastructure around the construction site. Vibration will affect people's daily life, business activities and other structures and even cause the cracks or collapses of houses. When the intensity is small and the impact is short, this vibration has a good effect like increasing muscle strength, reducing fatigue. When the intensity is high and the effect is long, it can cause discomfort to the body. Vibration combined with noise makes the hearing organ too tired, affecting human health.</w:t>
      </w:r>
    </w:p>
    <w:p w14:paraId="36973F48" w14:textId="77777777" w:rsidR="00F51673" w:rsidRPr="0077287A" w:rsidRDefault="00F51673" w:rsidP="00F51673">
      <w:pPr>
        <w:pStyle w:val="ECC-1BT"/>
        <w:rPr>
          <w:szCs w:val="24"/>
        </w:rPr>
      </w:pPr>
      <w:r w:rsidRPr="0077287A">
        <w:rPr>
          <w:rStyle w:val="tlid-translation"/>
          <w:lang w:val="en"/>
        </w:rPr>
        <w:t>Typical vibration levels of some construction equipment are shown in the table below</w:t>
      </w:r>
    </w:p>
    <w:p w14:paraId="636387F8" w14:textId="77777777" w:rsidR="00F51673" w:rsidRPr="0077287A" w:rsidRDefault="002B6FBC" w:rsidP="009B2EBC">
      <w:pPr>
        <w:pStyle w:val="Caption"/>
        <w:outlineLvl w:val="0"/>
        <w:rPr>
          <w:szCs w:val="26"/>
          <w:lang w:val="vi-VN"/>
        </w:rPr>
      </w:pPr>
      <w:bookmarkStart w:id="379" w:name="_Toc496872515"/>
      <w:bookmarkStart w:id="380" w:name="_Toc506093711"/>
      <w:bookmarkStart w:id="381" w:name="_Toc35355970"/>
      <w:bookmarkStart w:id="382" w:name="_Toc427241729"/>
      <w:r w:rsidRPr="0077287A">
        <w:rPr>
          <w:lang w:val="vi-VN"/>
        </w:rPr>
        <w:t>Table</w:t>
      </w:r>
      <w:r w:rsidRPr="0077287A">
        <w:rPr>
          <w:lang w:val="en-US"/>
        </w:rPr>
        <w:t xml:space="preserve"> </w:t>
      </w:r>
      <w:r w:rsidRPr="0077287A">
        <w:rPr>
          <w:lang w:val="vi-VN"/>
        </w:rPr>
        <w:fldChar w:fldCharType="begin"/>
      </w:r>
      <w:r w:rsidRPr="0077287A">
        <w:rPr>
          <w:lang w:val="vi-VN"/>
        </w:rPr>
        <w:instrText xml:space="preserve"> SEQ Table \* ARABIC </w:instrText>
      </w:r>
      <w:r w:rsidRPr="0077287A">
        <w:rPr>
          <w:lang w:val="vi-VN"/>
        </w:rPr>
        <w:fldChar w:fldCharType="separate"/>
      </w:r>
      <w:r w:rsidR="009B2EBC" w:rsidRPr="0077287A">
        <w:rPr>
          <w:noProof/>
          <w:lang w:val="vi-VN"/>
        </w:rPr>
        <w:t>37</w:t>
      </w:r>
      <w:r w:rsidRPr="0077287A">
        <w:rPr>
          <w:lang w:val="vi-VN"/>
        </w:rPr>
        <w:fldChar w:fldCharType="end"/>
      </w:r>
      <w:r w:rsidR="00F51673" w:rsidRPr="0077287A">
        <w:rPr>
          <w:lang w:val="vi-VN"/>
        </w:rPr>
        <w:t xml:space="preserve">: </w:t>
      </w:r>
      <w:r w:rsidR="00F51673" w:rsidRPr="0077287A">
        <w:rPr>
          <w:lang w:val="en-US"/>
        </w:rPr>
        <w:t>Vibration of some typical construction machinery and equipment</w:t>
      </w:r>
      <w:bookmarkEnd w:id="379"/>
      <w:bookmarkEnd w:id="380"/>
      <w:bookmarkEnd w:id="381"/>
      <w:r w:rsidR="00F51673" w:rsidRPr="0077287A">
        <w:rPr>
          <w:szCs w:val="26"/>
          <w:lang w:val="vi-VN"/>
        </w:rPr>
        <w:t xml:space="preserve"> </w:t>
      </w:r>
      <w:bookmarkEnd w:id="382"/>
    </w:p>
    <w:tbl>
      <w:tblPr>
        <w:tblW w:w="48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
        <w:gridCol w:w="3488"/>
        <w:gridCol w:w="4700"/>
      </w:tblGrid>
      <w:tr w:rsidR="00F51673" w:rsidRPr="0077287A" w14:paraId="6D76CD6B" w14:textId="77777777" w:rsidTr="002B6FBC">
        <w:trPr>
          <w:trHeight w:val="70"/>
          <w:tblHeader/>
          <w:jc w:val="center"/>
        </w:trPr>
        <w:tc>
          <w:tcPr>
            <w:tcW w:w="300" w:type="pct"/>
            <w:vAlign w:val="center"/>
          </w:tcPr>
          <w:p w14:paraId="7C6414A0" w14:textId="77777777" w:rsidR="00F51673" w:rsidRPr="0077287A" w:rsidRDefault="00F51673" w:rsidP="009B2EBC">
            <w:pPr>
              <w:pStyle w:val="ECC-7KCenter"/>
            </w:pPr>
            <w:r w:rsidRPr="0077287A">
              <w:t>No</w:t>
            </w:r>
          </w:p>
        </w:tc>
        <w:tc>
          <w:tcPr>
            <w:tcW w:w="2002" w:type="pct"/>
            <w:vAlign w:val="center"/>
          </w:tcPr>
          <w:p w14:paraId="26782EAB" w14:textId="77777777" w:rsidR="00F51673" w:rsidRPr="0077287A" w:rsidRDefault="00F51673" w:rsidP="009B2EBC">
            <w:pPr>
              <w:pStyle w:val="ECC-7KCenter"/>
            </w:pPr>
            <w:r w:rsidRPr="0077287A">
              <w:t>Type of construction machinery and equipment</w:t>
            </w:r>
          </w:p>
        </w:tc>
        <w:tc>
          <w:tcPr>
            <w:tcW w:w="2698" w:type="pct"/>
            <w:vAlign w:val="center"/>
          </w:tcPr>
          <w:p w14:paraId="6BA3295D" w14:textId="77777777" w:rsidR="00F51673" w:rsidRPr="0077287A" w:rsidRDefault="00F51673" w:rsidP="009B2EBC">
            <w:pPr>
              <w:pStyle w:val="ECC-7KCenter"/>
            </w:pPr>
            <w:r w:rsidRPr="0077287A">
              <w:t>Reference vibration (by vertical direction, dB)</w:t>
            </w:r>
          </w:p>
        </w:tc>
      </w:tr>
      <w:tr w:rsidR="00F51673" w:rsidRPr="0077287A" w14:paraId="7B942547" w14:textId="77777777" w:rsidTr="002B6FBC">
        <w:trPr>
          <w:jc w:val="center"/>
        </w:trPr>
        <w:tc>
          <w:tcPr>
            <w:tcW w:w="300" w:type="pct"/>
            <w:vAlign w:val="center"/>
          </w:tcPr>
          <w:p w14:paraId="01B36CCC" w14:textId="77777777" w:rsidR="00F51673" w:rsidRPr="0077287A" w:rsidRDefault="00F51673" w:rsidP="009B2EBC">
            <w:pPr>
              <w:pStyle w:val="ECC-7KCenter"/>
            </w:pPr>
            <w:r w:rsidRPr="0077287A">
              <w:t>1</w:t>
            </w:r>
          </w:p>
        </w:tc>
        <w:tc>
          <w:tcPr>
            <w:tcW w:w="2002" w:type="pct"/>
          </w:tcPr>
          <w:p w14:paraId="5B618960" w14:textId="77777777" w:rsidR="00F51673" w:rsidRPr="0077287A" w:rsidRDefault="00F51673" w:rsidP="009B2EBC">
            <w:pPr>
              <w:pStyle w:val="ECC-7KBT"/>
            </w:pPr>
            <w:r w:rsidRPr="0077287A">
              <w:t>Excavator</w:t>
            </w:r>
          </w:p>
        </w:tc>
        <w:tc>
          <w:tcPr>
            <w:tcW w:w="2698" w:type="pct"/>
          </w:tcPr>
          <w:p w14:paraId="47E01BB7" w14:textId="77777777" w:rsidR="00F51673" w:rsidRPr="0077287A" w:rsidRDefault="00F51673" w:rsidP="009B2EBC">
            <w:pPr>
              <w:pStyle w:val="ECC-7KCenter"/>
            </w:pPr>
            <w:r w:rsidRPr="0077287A">
              <w:t>80</w:t>
            </w:r>
          </w:p>
        </w:tc>
      </w:tr>
      <w:tr w:rsidR="00F51673" w:rsidRPr="0077287A" w14:paraId="0E2A3014" w14:textId="77777777" w:rsidTr="002B6FBC">
        <w:trPr>
          <w:jc w:val="center"/>
        </w:trPr>
        <w:tc>
          <w:tcPr>
            <w:tcW w:w="300" w:type="pct"/>
            <w:vAlign w:val="center"/>
          </w:tcPr>
          <w:p w14:paraId="7D6700E9" w14:textId="77777777" w:rsidR="00F51673" w:rsidRPr="0077287A" w:rsidRDefault="00F51673" w:rsidP="009B2EBC">
            <w:pPr>
              <w:pStyle w:val="ECC-7KCenter"/>
            </w:pPr>
            <w:r w:rsidRPr="0077287A">
              <w:t>2</w:t>
            </w:r>
          </w:p>
        </w:tc>
        <w:tc>
          <w:tcPr>
            <w:tcW w:w="2002" w:type="pct"/>
          </w:tcPr>
          <w:p w14:paraId="739AEF0A" w14:textId="77777777" w:rsidR="00F51673" w:rsidRPr="0077287A" w:rsidRDefault="00F51673" w:rsidP="009B2EBC">
            <w:pPr>
              <w:pStyle w:val="ECC-7KBT"/>
            </w:pPr>
            <w:r w:rsidRPr="0077287A">
              <w:t>Bulldozer</w:t>
            </w:r>
          </w:p>
        </w:tc>
        <w:tc>
          <w:tcPr>
            <w:tcW w:w="2698" w:type="pct"/>
          </w:tcPr>
          <w:p w14:paraId="19D15157" w14:textId="77777777" w:rsidR="00F51673" w:rsidRPr="0077287A" w:rsidRDefault="00F51673" w:rsidP="009B2EBC">
            <w:pPr>
              <w:pStyle w:val="ECC-7KCenter"/>
            </w:pPr>
            <w:r w:rsidRPr="0077287A">
              <w:t>79</w:t>
            </w:r>
          </w:p>
        </w:tc>
      </w:tr>
      <w:tr w:rsidR="00F51673" w:rsidRPr="0077287A" w14:paraId="7F126A5C" w14:textId="77777777" w:rsidTr="002B6FBC">
        <w:trPr>
          <w:jc w:val="center"/>
        </w:trPr>
        <w:tc>
          <w:tcPr>
            <w:tcW w:w="300" w:type="pct"/>
            <w:vAlign w:val="center"/>
          </w:tcPr>
          <w:p w14:paraId="03832EF5" w14:textId="77777777" w:rsidR="00F51673" w:rsidRPr="0077287A" w:rsidRDefault="00F51673" w:rsidP="009B2EBC">
            <w:pPr>
              <w:pStyle w:val="ECC-7KCenter"/>
            </w:pPr>
            <w:r w:rsidRPr="0077287A">
              <w:t>3</w:t>
            </w:r>
          </w:p>
        </w:tc>
        <w:tc>
          <w:tcPr>
            <w:tcW w:w="2002" w:type="pct"/>
          </w:tcPr>
          <w:p w14:paraId="5AAD2F9D" w14:textId="77777777" w:rsidR="00F51673" w:rsidRPr="0077287A" w:rsidRDefault="00F51673" w:rsidP="009B2EBC">
            <w:pPr>
              <w:pStyle w:val="ECC-7KBT"/>
            </w:pPr>
            <w:r w:rsidRPr="0077287A">
              <w:t>Heavy transport vehicle</w:t>
            </w:r>
          </w:p>
        </w:tc>
        <w:tc>
          <w:tcPr>
            <w:tcW w:w="2698" w:type="pct"/>
          </w:tcPr>
          <w:p w14:paraId="4108863B" w14:textId="77777777" w:rsidR="00F51673" w:rsidRPr="0077287A" w:rsidRDefault="00F51673" w:rsidP="009B2EBC">
            <w:pPr>
              <w:pStyle w:val="ECC-7KCenter"/>
            </w:pPr>
            <w:r w:rsidRPr="0077287A">
              <w:t>74</w:t>
            </w:r>
          </w:p>
        </w:tc>
      </w:tr>
      <w:tr w:rsidR="00F51673" w:rsidRPr="0077287A" w14:paraId="0FF2A2B5" w14:textId="77777777" w:rsidTr="002B6FBC">
        <w:trPr>
          <w:jc w:val="center"/>
        </w:trPr>
        <w:tc>
          <w:tcPr>
            <w:tcW w:w="300" w:type="pct"/>
            <w:vAlign w:val="center"/>
          </w:tcPr>
          <w:p w14:paraId="00873EF7" w14:textId="77777777" w:rsidR="00F51673" w:rsidRPr="0077287A" w:rsidRDefault="00F51673" w:rsidP="009B2EBC">
            <w:pPr>
              <w:pStyle w:val="ECC-7KCenter"/>
            </w:pPr>
            <w:r w:rsidRPr="0077287A">
              <w:t>4</w:t>
            </w:r>
          </w:p>
        </w:tc>
        <w:tc>
          <w:tcPr>
            <w:tcW w:w="2002" w:type="pct"/>
          </w:tcPr>
          <w:p w14:paraId="5F8740CD" w14:textId="77777777" w:rsidR="00F51673" w:rsidRPr="0077287A" w:rsidRDefault="00F51673" w:rsidP="009B2EBC">
            <w:pPr>
              <w:pStyle w:val="ECC-7KBT"/>
            </w:pPr>
            <w:r w:rsidRPr="0077287A">
              <w:t>Roller</w:t>
            </w:r>
          </w:p>
        </w:tc>
        <w:tc>
          <w:tcPr>
            <w:tcW w:w="2698" w:type="pct"/>
          </w:tcPr>
          <w:p w14:paraId="62CDE5B8" w14:textId="77777777" w:rsidR="00F51673" w:rsidRPr="0077287A" w:rsidRDefault="00F51673" w:rsidP="009B2EBC">
            <w:pPr>
              <w:pStyle w:val="ECC-7KCenter"/>
            </w:pPr>
            <w:r w:rsidRPr="0077287A">
              <w:t>82</w:t>
            </w:r>
          </w:p>
        </w:tc>
      </w:tr>
      <w:tr w:rsidR="00F51673" w:rsidRPr="0077287A" w14:paraId="7450D14A" w14:textId="77777777" w:rsidTr="002B6FBC">
        <w:trPr>
          <w:jc w:val="center"/>
        </w:trPr>
        <w:tc>
          <w:tcPr>
            <w:tcW w:w="300" w:type="pct"/>
            <w:vAlign w:val="center"/>
          </w:tcPr>
          <w:p w14:paraId="6A58AB94" w14:textId="77777777" w:rsidR="00F51673" w:rsidRPr="0077287A" w:rsidRDefault="00F51673" w:rsidP="009B2EBC">
            <w:pPr>
              <w:pStyle w:val="ECC-7KCenter"/>
            </w:pPr>
            <w:r w:rsidRPr="0077287A">
              <w:t>5</w:t>
            </w:r>
          </w:p>
        </w:tc>
        <w:tc>
          <w:tcPr>
            <w:tcW w:w="2002" w:type="pct"/>
          </w:tcPr>
          <w:p w14:paraId="66BB44F3" w14:textId="77777777" w:rsidR="00F51673" w:rsidRPr="0077287A" w:rsidRDefault="00F51673" w:rsidP="009B2EBC">
            <w:pPr>
              <w:pStyle w:val="ECC-7KBT"/>
            </w:pPr>
            <w:r w:rsidRPr="0077287A">
              <w:t>Air compressor</w:t>
            </w:r>
          </w:p>
        </w:tc>
        <w:tc>
          <w:tcPr>
            <w:tcW w:w="2698" w:type="pct"/>
          </w:tcPr>
          <w:p w14:paraId="3951059B" w14:textId="77777777" w:rsidR="00F51673" w:rsidRPr="0077287A" w:rsidRDefault="00F51673" w:rsidP="009B2EBC">
            <w:pPr>
              <w:pStyle w:val="ECC-7KCenter"/>
            </w:pPr>
            <w:r w:rsidRPr="0077287A">
              <w:t>81</w:t>
            </w:r>
          </w:p>
        </w:tc>
      </w:tr>
    </w:tbl>
    <w:p w14:paraId="5B79F6BF" w14:textId="77777777" w:rsidR="00F51673" w:rsidRPr="0077287A" w:rsidRDefault="00F51673" w:rsidP="009B2EBC">
      <w:pPr>
        <w:pStyle w:val="ECC-4Ghichu"/>
      </w:pPr>
      <w:r w:rsidRPr="0077287A">
        <w:t>Source: U.S. Environmental Protection Committee Vibration from construction equipment and construction machinery, NJID, 300.1, 31 – 12 – 197</w:t>
      </w:r>
    </w:p>
    <w:p w14:paraId="70FBE8C2" w14:textId="77777777" w:rsidR="00F51673" w:rsidRPr="0077287A" w:rsidRDefault="00F51673" w:rsidP="00F51673">
      <w:pPr>
        <w:pStyle w:val="ECC-1BT-L"/>
        <w:rPr>
          <w:lang w:val="vi-VN"/>
        </w:rPr>
      </w:pPr>
      <w:r w:rsidRPr="0077287A">
        <w:rPr>
          <w:lang w:val="vi-VN"/>
        </w:rPr>
        <w:t xml:space="preserve">To forecast the amount of vibration </w:t>
      </w:r>
      <w:r w:rsidRPr="0077287A">
        <w:t>decreasing</w:t>
      </w:r>
      <w:r w:rsidRPr="0077287A">
        <w:rPr>
          <w:lang w:val="vi-VN"/>
        </w:rPr>
        <w:t xml:space="preserve"> by distance, </w:t>
      </w:r>
      <w:r w:rsidRPr="0077287A">
        <w:t>following f</w:t>
      </w:r>
      <w:r w:rsidRPr="0077287A">
        <w:rPr>
          <w:lang w:val="vi-VN"/>
        </w:rPr>
        <w:t>ormula</w:t>
      </w:r>
      <w:r w:rsidRPr="0077287A">
        <w:t xml:space="preserve"> is used</w:t>
      </w:r>
      <w:r w:rsidRPr="0077287A">
        <w:rPr>
          <w:lang w:val="vi-VN"/>
        </w:rPr>
        <w:t>:</w:t>
      </w:r>
    </w:p>
    <w:p w14:paraId="0B1D3F7C" w14:textId="77777777" w:rsidR="00F51673" w:rsidRPr="0077287A" w:rsidRDefault="00F51673" w:rsidP="00E06A4E">
      <w:pPr>
        <w:pStyle w:val="ECC-1BT"/>
        <w:jc w:val="center"/>
        <w:outlineLvl w:val="0"/>
        <w:rPr>
          <w:lang w:val="pt-BR"/>
        </w:rPr>
      </w:pPr>
      <w:r w:rsidRPr="0077287A">
        <w:rPr>
          <w:lang w:val="pt-BR"/>
        </w:rPr>
        <w:t>L = L</w:t>
      </w:r>
      <w:r w:rsidRPr="0077287A">
        <w:rPr>
          <w:vertAlign w:val="subscript"/>
          <w:lang w:val="pt-BR"/>
        </w:rPr>
        <w:t>0</w:t>
      </w:r>
      <w:r w:rsidRPr="0077287A">
        <w:rPr>
          <w:lang w:val="pt-BR"/>
        </w:rPr>
        <w:t xml:space="preserve"> – 10lg (r/r</w:t>
      </w:r>
      <w:r w:rsidRPr="0077287A">
        <w:rPr>
          <w:vertAlign w:val="subscript"/>
          <w:lang w:val="pt-BR"/>
        </w:rPr>
        <w:t>0</w:t>
      </w:r>
      <w:r w:rsidRPr="0077287A">
        <w:rPr>
          <w:lang w:val="pt-BR"/>
        </w:rPr>
        <w:t>) – 8.7a (r – r</w:t>
      </w:r>
      <w:r w:rsidRPr="0077287A">
        <w:rPr>
          <w:vertAlign w:val="subscript"/>
          <w:lang w:val="pt-BR"/>
        </w:rPr>
        <w:t>0</w:t>
      </w:r>
      <w:r w:rsidRPr="0077287A">
        <w:rPr>
          <w:lang w:val="pt-BR"/>
        </w:rPr>
        <w:t xml:space="preserve">) </w:t>
      </w:r>
      <w:r w:rsidRPr="0077287A">
        <w:rPr>
          <w:i/>
          <w:lang w:val="pt-BR"/>
        </w:rPr>
        <w:t>(dB)</w:t>
      </w:r>
    </w:p>
    <w:p w14:paraId="7C1925D3" w14:textId="77777777" w:rsidR="00F51673" w:rsidRPr="0077287A" w:rsidRDefault="00F51673" w:rsidP="00F51673">
      <w:pPr>
        <w:pStyle w:val="ECC-1BT-L"/>
        <w:rPr>
          <w:lang w:val="pt-BR"/>
        </w:rPr>
      </w:pPr>
      <w:r w:rsidRPr="0077287A">
        <w:rPr>
          <w:lang w:val="pt-BR"/>
        </w:rPr>
        <w:t>Where:</w:t>
      </w:r>
      <w:r w:rsidRPr="0077287A">
        <w:rPr>
          <w:lang w:val="pt-BR"/>
        </w:rPr>
        <w:tab/>
      </w:r>
    </w:p>
    <w:p w14:paraId="6BCD0F2E" w14:textId="77777777" w:rsidR="00F51673" w:rsidRPr="0077287A" w:rsidRDefault="00F51673" w:rsidP="00F51673">
      <w:pPr>
        <w:pStyle w:val="ECC-3Gachdaudong"/>
        <w:spacing w:before="60" w:after="60"/>
      </w:pPr>
      <w:r w:rsidRPr="0077287A">
        <w:t>L is vibration in dB at a distance "r" meters away from the source;</w:t>
      </w:r>
    </w:p>
    <w:p w14:paraId="34CC378C" w14:textId="77777777" w:rsidR="00F51673" w:rsidRPr="0077287A" w:rsidRDefault="00F51673" w:rsidP="00F51673">
      <w:pPr>
        <w:pStyle w:val="ECC-3Gachdaudong"/>
        <w:spacing w:before="60" w:after="60"/>
      </w:pPr>
      <w:r w:rsidRPr="0077287A">
        <w:t>Lo is vibration in dB measured at a distance "ro" meters from the source. Vibration at a distance of ro = 10 m is generally acknowledged as source vibration.</w:t>
      </w:r>
    </w:p>
    <w:p w14:paraId="197BB5A0" w14:textId="77777777" w:rsidR="00F51673" w:rsidRPr="0077287A" w:rsidRDefault="00F51673" w:rsidP="00F51673">
      <w:pPr>
        <w:pStyle w:val="ECC-3Gachdaudong"/>
        <w:spacing w:before="60" w:after="60"/>
      </w:pPr>
      <w:r w:rsidRPr="0077287A">
        <w:t>a is the intrinsic vibration reduction coefficient on clay ground of about 0.5.</w:t>
      </w:r>
    </w:p>
    <w:p w14:paraId="39F384B5" w14:textId="77777777" w:rsidR="00F51673" w:rsidRPr="0077287A" w:rsidRDefault="00F51673" w:rsidP="00F51673">
      <w:pPr>
        <w:pStyle w:val="ECC-1BT-L"/>
        <w:rPr>
          <w:lang w:val="pt-BR"/>
        </w:rPr>
      </w:pPr>
      <w:r w:rsidRPr="0077287A">
        <w:rPr>
          <w:lang w:val="pt-BR"/>
        </w:rPr>
        <w:t>Forecasting results are presented in following table</w:t>
      </w:r>
    </w:p>
    <w:p w14:paraId="4E36D577" w14:textId="77777777" w:rsidR="00F51673" w:rsidRPr="0077287A" w:rsidRDefault="002B6FBC" w:rsidP="00E06A4E">
      <w:pPr>
        <w:pStyle w:val="Caption"/>
        <w:outlineLvl w:val="0"/>
        <w:rPr>
          <w:szCs w:val="26"/>
        </w:rPr>
      </w:pPr>
      <w:bookmarkStart w:id="383" w:name="_Ref498313536"/>
      <w:bookmarkStart w:id="384" w:name="_Toc496872516"/>
      <w:bookmarkStart w:id="385" w:name="_Toc506093712"/>
      <w:bookmarkStart w:id="386" w:name="_Toc35355971"/>
      <w:bookmarkStart w:id="387" w:name="_Toc427241730"/>
      <w:r w:rsidRPr="0077287A">
        <w:t xml:space="preserve">Table </w:t>
      </w:r>
      <w:r w:rsidRPr="0077287A">
        <w:fldChar w:fldCharType="begin"/>
      </w:r>
      <w:r w:rsidRPr="0077287A">
        <w:instrText xml:space="preserve"> SEQ Table \* ARABIC </w:instrText>
      </w:r>
      <w:r w:rsidRPr="0077287A">
        <w:fldChar w:fldCharType="separate"/>
      </w:r>
      <w:r w:rsidR="009B2EBC" w:rsidRPr="0077287A">
        <w:rPr>
          <w:noProof/>
        </w:rPr>
        <w:t>38</w:t>
      </w:r>
      <w:r w:rsidRPr="0077287A">
        <w:fldChar w:fldCharType="end"/>
      </w:r>
      <w:bookmarkEnd w:id="383"/>
      <w:r w:rsidR="00F51673" w:rsidRPr="0077287A">
        <w:t>: Vibration decrease by distance</w:t>
      </w:r>
      <w:bookmarkEnd w:id="384"/>
      <w:bookmarkEnd w:id="385"/>
      <w:bookmarkEnd w:id="386"/>
      <w:r w:rsidR="00F51673" w:rsidRPr="0077287A">
        <w:rPr>
          <w:szCs w:val="26"/>
        </w:rPr>
        <w:t xml:space="preserve"> </w:t>
      </w:r>
      <w:bookmarkEnd w:id="3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1"/>
        <w:gridCol w:w="1289"/>
        <w:gridCol w:w="664"/>
        <w:gridCol w:w="796"/>
        <w:gridCol w:w="664"/>
        <w:gridCol w:w="796"/>
        <w:gridCol w:w="664"/>
        <w:gridCol w:w="796"/>
        <w:gridCol w:w="664"/>
        <w:gridCol w:w="798"/>
        <w:gridCol w:w="664"/>
        <w:gridCol w:w="805"/>
      </w:tblGrid>
      <w:tr w:rsidR="00F51673" w:rsidRPr="0077287A" w14:paraId="216162DA" w14:textId="77777777" w:rsidTr="002B6FBC">
        <w:trPr>
          <w:cantSplit/>
          <w:trHeight w:val="340"/>
          <w:tblHeader/>
        </w:trPr>
        <w:tc>
          <w:tcPr>
            <w:tcW w:w="247" w:type="pct"/>
            <w:vMerge w:val="restart"/>
            <w:vAlign w:val="center"/>
          </w:tcPr>
          <w:p w14:paraId="28A81B89" w14:textId="77777777" w:rsidR="00F51673" w:rsidRPr="0077287A" w:rsidRDefault="00F51673" w:rsidP="002B6FBC">
            <w:pPr>
              <w:pStyle w:val="ECC-7KCenter"/>
              <w:rPr>
                <w:sz w:val="20"/>
              </w:rPr>
            </w:pPr>
            <w:r w:rsidRPr="0077287A">
              <w:rPr>
                <w:sz w:val="20"/>
              </w:rPr>
              <w:t>No</w:t>
            </w:r>
          </w:p>
        </w:tc>
        <w:tc>
          <w:tcPr>
            <w:tcW w:w="712" w:type="pct"/>
            <w:vMerge w:val="restart"/>
            <w:vAlign w:val="center"/>
          </w:tcPr>
          <w:p w14:paraId="5435206C" w14:textId="77777777" w:rsidR="00F51673" w:rsidRPr="0077287A" w:rsidRDefault="00F51673" w:rsidP="002B6FBC">
            <w:pPr>
              <w:pStyle w:val="ECC-7KCenter"/>
              <w:rPr>
                <w:sz w:val="20"/>
              </w:rPr>
            </w:pPr>
            <w:r w:rsidRPr="0077287A">
              <w:rPr>
                <w:sz w:val="20"/>
              </w:rPr>
              <w:t>Equipment</w:t>
            </w:r>
          </w:p>
        </w:tc>
        <w:tc>
          <w:tcPr>
            <w:tcW w:w="807" w:type="pct"/>
            <w:gridSpan w:val="2"/>
            <w:vMerge w:val="restart"/>
            <w:vAlign w:val="center"/>
          </w:tcPr>
          <w:p w14:paraId="1529BE48" w14:textId="77777777" w:rsidR="00F51673" w:rsidRPr="0077287A" w:rsidRDefault="00F51673" w:rsidP="002B6FBC">
            <w:pPr>
              <w:pStyle w:val="ECC-7KCenter"/>
              <w:rPr>
                <w:sz w:val="20"/>
              </w:rPr>
            </w:pPr>
            <w:r w:rsidRPr="0077287A">
              <w:rPr>
                <w:sz w:val="20"/>
              </w:rPr>
              <w:t>Source vibration (r</w:t>
            </w:r>
            <w:r w:rsidRPr="0077287A">
              <w:rPr>
                <w:sz w:val="20"/>
                <w:vertAlign w:val="subscript"/>
              </w:rPr>
              <w:t>0</w:t>
            </w:r>
            <w:r w:rsidRPr="0077287A">
              <w:rPr>
                <w:sz w:val="20"/>
              </w:rPr>
              <w:t>=10m)</w:t>
            </w:r>
          </w:p>
        </w:tc>
        <w:tc>
          <w:tcPr>
            <w:tcW w:w="3234" w:type="pct"/>
            <w:gridSpan w:val="8"/>
            <w:vAlign w:val="center"/>
          </w:tcPr>
          <w:p w14:paraId="7D758AF9" w14:textId="77777777" w:rsidR="00F51673" w:rsidRPr="0077287A" w:rsidRDefault="00F51673" w:rsidP="002B6FBC">
            <w:pPr>
              <w:pStyle w:val="ECC-7KCenter"/>
              <w:rPr>
                <w:sz w:val="20"/>
              </w:rPr>
            </w:pPr>
            <w:r w:rsidRPr="0077287A">
              <w:rPr>
                <w:sz w:val="20"/>
              </w:rPr>
              <w:t>Vibration at distance</w:t>
            </w:r>
          </w:p>
        </w:tc>
      </w:tr>
      <w:tr w:rsidR="00F51673" w:rsidRPr="0077287A" w14:paraId="6AE2F71F" w14:textId="77777777" w:rsidTr="002B6FBC">
        <w:trPr>
          <w:cantSplit/>
          <w:trHeight w:val="340"/>
          <w:tblHeader/>
        </w:trPr>
        <w:tc>
          <w:tcPr>
            <w:tcW w:w="247" w:type="pct"/>
            <w:vMerge/>
            <w:vAlign w:val="center"/>
          </w:tcPr>
          <w:p w14:paraId="301A0A5B" w14:textId="77777777" w:rsidR="00F51673" w:rsidRPr="0077287A" w:rsidRDefault="00F51673" w:rsidP="002B6FBC">
            <w:pPr>
              <w:pStyle w:val="ECC-7KCenter"/>
              <w:rPr>
                <w:sz w:val="20"/>
                <w:lang w:val="de-DE"/>
              </w:rPr>
            </w:pPr>
          </w:p>
        </w:tc>
        <w:tc>
          <w:tcPr>
            <w:tcW w:w="712" w:type="pct"/>
            <w:vMerge/>
            <w:vAlign w:val="center"/>
          </w:tcPr>
          <w:p w14:paraId="720C11A2" w14:textId="77777777" w:rsidR="00F51673" w:rsidRPr="0077287A" w:rsidRDefault="00F51673" w:rsidP="002B6FBC">
            <w:pPr>
              <w:pStyle w:val="ECC-7KCenter"/>
              <w:rPr>
                <w:sz w:val="20"/>
                <w:lang w:val="de-DE"/>
              </w:rPr>
            </w:pPr>
          </w:p>
        </w:tc>
        <w:tc>
          <w:tcPr>
            <w:tcW w:w="807" w:type="pct"/>
            <w:gridSpan w:val="2"/>
            <w:vMerge/>
            <w:vAlign w:val="center"/>
          </w:tcPr>
          <w:p w14:paraId="540D661E" w14:textId="77777777" w:rsidR="00F51673" w:rsidRPr="0077287A" w:rsidRDefault="00F51673" w:rsidP="002B6FBC">
            <w:pPr>
              <w:pStyle w:val="ECC-7KCenter"/>
              <w:rPr>
                <w:sz w:val="20"/>
              </w:rPr>
            </w:pPr>
          </w:p>
        </w:tc>
        <w:tc>
          <w:tcPr>
            <w:tcW w:w="807" w:type="pct"/>
            <w:gridSpan w:val="2"/>
            <w:vAlign w:val="center"/>
          </w:tcPr>
          <w:p w14:paraId="211366E4" w14:textId="77777777" w:rsidR="00F51673" w:rsidRPr="0077287A" w:rsidRDefault="00F51673" w:rsidP="002B6FBC">
            <w:pPr>
              <w:pStyle w:val="ECC-7KCenter"/>
              <w:rPr>
                <w:sz w:val="20"/>
              </w:rPr>
            </w:pPr>
            <w:r w:rsidRPr="0077287A">
              <w:rPr>
                <w:sz w:val="20"/>
              </w:rPr>
              <w:t>r=12m</w:t>
            </w:r>
          </w:p>
        </w:tc>
        <w:tc>
          <w:tcPr>
            <w:tcW w:w="807" w:type="pct"/>
            <w:gridSpan w:val="2"/>
            <w:vAlign w:val="center"/>
          </w:tcPr>
          <w:p w14:paraId="005EF214" w14:textId="77777777" w:rsidR="00F51673" w:rsidRPr="0077287A" w:rsidRDefault="00F51673" w:rsidP="002B6FBC">
            <w:pPr>
              <w:pStyle w:val="ECC-7KCenter"/>
              <w:rPr>
                <w:sz w:val="20"/>
              </w:rPr>
            </w:pPr>
            <w:r w:rsidRPr="0077287A">
              <w:rPr>
                <w:sz w:val="20"/>
              </w:rPr>
              <w:t>r=14m</w:t>
            </w:r>
          </w:p>
        </w:tc>
        <w:tc>
          <w:tcPr>
            <w:tcW w:w="808" w:type="pct"/>
            <w:gridSpan w:val="2"/>
            <w:vAlign w:val="center"/>
          </w:tcPr>
          <w:p w14:paraId="5579940C" w14:textId="77777777" w:rsidR="00F51673" w:rsidRPr="0077287A" w:rsidRDefault="00F51673" w:rsidP="002B6FBC">
            <w:pPr>
              <w:pStyle w:val="ECC-7KCenter"/>
              <w:rPr>
                <w:sz w:val="20"/>
              </w:rPr>
            </w:pPr>
            <w:r w:rsidRPr="0077287A">
              <w:rPr>
                <w:sz w:val="20"/>
              </w:rPr>
              <w:t>r=16m</w:t>
            </w:r>
          </w:p>
        </w:tc>
        <w:tc>
          <w:tcPr>
            <w:tcW w:w="811" w:type="pct"/>
            <w:gridSpan w:val="2"/>
            <w:vAlign w:val="center"/>
          </w:tcPr>
          <w:p w14:paraId="343185B3" w14:textId="77777777" w:rsidR="00F51673" w:rsidRPr="0077287A" w:rsidRDefault="00F51673" w:rsidP="002B6FBC">
            <w:pPr>
              <w:pStyle w:val="ECC-7KCenter"/>
              <w:rPr>
                <w:sz w:val="20"/>
              </w:rPr>
            </w:pPr>
            <w:r w:rsidRPr="0077287A">
              <w:rPr>
                <w:sz w:val="20"/>
              </w:rPr>
              <w:t>r=18m</w:t>
            </w:r>
          </w:p>
        </w:tc>
      </w:tr>
      <w:tr w:rsidR="00F51673" w:rsidRPr="0077287A" w14:paraId="0BFAFD4A" w14:textId="77777777" w:rsidTr="002B6FBC">
        <w:trPr>
          <w:cantSplit/>
          <w:trHeight w:val="340"/>
          <w:tblHeader/>
        </w:trPr>
        <w:tc>
          <w:tcPr>
            <w:tcW w:w="247" w:type="pct"/>
            <w:vMerge/>
            <w:vAlign w:val="center"/>
          </w:tcPr>
          <w:p w14:paraId="202F4AF6" w14:textId="77777777" w:rsidR="00F51673" w:rsidRPr="0077287A" w:rsidRDefault="00F51673" w:rsidP="002B6FBC">
            <w:pPr>
              <w:pStyle w:val="ECC-7KCenter"/>
              <w:rPr>
                <w:sz w:val="20"/>
                <w:lang w:val="de-DE"/>
              </w:rPr>
            </w:pPr>
          </w:p>
        </w:tc>
        <w:tc>
          <w:tcPr>
            <w:tcW w:w="712" w:type="pct"/>
            <w:vMerge/>
            <w:vAlign w:val="center"/>
          </w:tcPr>
          <w:p w14:paraId="515B8C05" w14:textId="77777777" w:rsidR="00F51673" w:rsidRPr="0077287A" w:rsidRDefault="00F51673" w:rsidP="002B6FBC">
            <w:pPr>
              <w:pStyle w:val="ECC-7KCenter"/>
              <w:rPr>
                <w:sz w:val="20"/>
                <w:lang w:val="de-DE"/>
              </w:rPr>
            </w:pPr>
          </w:p>
        </w:tc>
        <w:tc>
          <w:tcPr>
            <w:tcW w:w="367" w:type="pct"/>
            <w:vAlign w:val="center"/>
          </w:tcPr>
          <w:p w14:paraId="40176EB0" w14:textId="77777777" w:rsidR="00F51673" w:rsidRPr="0077287A" w:rsidRDefault="00F51673" w:rsidP="002B6FBC">
            <w:pPr>
              <w:pStyle w:val="ECC-7KCenter"/>
              <w:rPr>
                <w:sz w:val="20"/>
              </w:rPr>
            </w:pPr>
            <w:proofErr w:type="spellStart"/>
            <w:r w:rsidRPr="0077287A">
              <w:rPr>
                <w:sz w:val="20"/>
              </w:rPr>
              <w:t>L</w:t>
            </w:r>
            <w:r w:rsidRPr="0077287A">
              <w:rPr>
                <w:sz w:val="20"/>
                <w:vertAlign w:val="subscript"/>
              </w:rPr>
              <w:t>aeq</w:t>
            </w:r>
            <w:proofErr w:type="spellEnd"/>
          </w:p>
          <w:p w14:paraId="5DFE2BBB" w14:textId="77777777" w:rsidR="00F51673" w:rsidRPr="0077287A" w:rsidRDefault="00F51673" w:rsidP="002B6FBC">
            <w:pPr>
              <w:pStyle w:val="ECC-7KCenter"/>
              <w:rPr>
                <w:sz w:val="20"/>
              </w:rPr>
            </w:pPr>
            <w:r w:rsidRPr="0077287A">
              <w:rPr>
                <w:sz w:val="20"/>
              </w:rPr>
              <w:t>(dB)</w:t>
            </w:r>
          </w:p>
        </w:tc>
        <w:tc>
          <w:tcPr>
            <w:tcW w:w="440" w:type="pct"/>
            <w:vAlign w:val="center"/>
          </w:tcPr>
          <w:p w14:paraId="7AE07DF2" w14:textId="77777777" w:rsidR="00F51673" w:rsidRPr="0077287A" w:rsidRDefault="00F51673" w:rsidP="002B6FBC">
            <w:pPr>
              <w:pStyle w:val="ECC-7KCenter"/>
              <w:rPr>
                <w:spacing w:val="-4"/>
                <w:sz w:val="20"/>
              </w:rPr>
            </w:pPr>
            <w:proofErr w:type="spellStart"/>
            <w:r w:rsidRPr="0077287A">
              <w:rPr>
                <w:spacing w:val="-4"/>
                <w:sz w:val="20"/>
              </w:rPr>
              <w:t>L</w:t>
            </w:r>
            <w:r w:rsidRPr="0077287A">
              <w:rPr>
                <w:spacing w:val="-4"/>
                <w:sz w:val="20"/>
                <w:vertAlign w:val="subscript"/>
              </w:rPr>
              <w:t>veq</w:t>
            </w:r>
            <w:proofErr w:type="spellEnd"/>
          </w:p>
          <w:p w14:paraId="114CA507" w14:textId="77777777" w:rsidR="00F51673" w:rsidRPr="0077287A" w:rsidRDefault="00F51673" w:rsidP="002B6FBC">
            <w:pPr>
              <w:pStyle w:val="ECC-7KCenter"/>
              <w:rPr>
                <w:spacing w:val="-4"/>
                <w:sz w:val="20"/>
              </w:rPr>
            </w:pPr>
            <w:r w:rsidRPr="0077287A">
              <w:rPr>
                <w:spacing w:val="-4"/>
                <w:sz w:val="20"/>
              </w:rPr>
              <w:t>(mm/s)</w:t>
            </w:r>
          </w:p>
        </w:tc>
        <w:tc>
          <w:tcPr>
            <w:tcW w:w="367" w:type="pct"/>
            <w:vAlign w:val="center"/>
          </w:tcPr>
          <w:p w14:paraId="4463B79D" w14:textId="77777777" w:rsidR="00F51673" w:rsidRPr="0077287A" w:rsidRDefault="00F51673" w:rsidP="002B6FBC">
            <w:pPr>
              <w:pStyle w:val="ECC-7KCenter"/>
              <w:rPr>
                <w:sz w:val="20"/>
              </w:rPr>
            </w:pPr>
            <w:proofErr w:type="spellStart"/>
            <w:r w:rsidRPr="0077287A">
              <w:rPr>
                <w:sz w:val="20"/>
              </w:rPr>
              <w:t>L</w:t>
            </w:r>
            <w:r w:rsidRPr="0077287A">
              <w:rPr>
                <w:sz w:val="20"/>
                <w:vertAlign w:val="subscript"/>
              </w:rPr>
              <w:t>aeq</w:t>
            </w:r>
            <w:proofErr w:type="spellEnd"/>
          </w:p>
          <w:p w14:paraId="4087D31C" w14:textId="77777777" w:rsidR="00F51673" w:rsidRPr="0077287A" w:rsidRDefault="00F51673" w:rsidP="002B6FBC">
            <w:pPr>
              <w:pStyle w:val="ECC-7KCenter"/>
              <w:rPr>
                <w:sz w:val="20"/>
              </w:rPr>
            </w:pPr>
            <w:r w:rsidRPr="0077287A">
              <w:rPr>
                <w:sz w:val="20"/>
              </w:rPr>
              <w:t>(dB)</w:t>
            </w:r>
          </w:p>
        </w:tc>
        <w:tc>
          <w:tcPr>
            <w:tcW w:w="440" w:type="pct"/>
            <w:vAlign w:val="center"/>
          </w:tcPr>
          <w:p w14:paraId="35BAA12E" w14:textId="77777777" w:rsidR="00F51673" w:rsidRPr="0077287A" w:rsidRDefault="00F51673" w:rsidP="002B6FBC">
            <w:pPr>
              <w:pStyle w:val="ECC-7KCenter"/>
              <w:rPr>
                <w:spacing w:val="-4"/>
                <w:sz w:val="20"/>
              </w:rPr>
            </w:pPr>
            <w:proofErr w:type="spellStart"/>
            <w:r w:rsidRPr="0077287A">
              <w:rPr>
                <w:spacing w:val="-4"/>
                <w:sz w:val="20"/>
              </w:rPr>
              <w:t>L</w:t>
            </w:r>
            <w:r w:rsidRPr="0077287A">
              <w:rPr>
                <w:spacing w:val="-4"/>
                <w:sz w:val="20"/>
                <w:vertAlign w:val="subscript"/>
              </w:rPr>
              <w:t>veq</w:t>
            </w:r>
            <w:proofErr w:type="spellEnd"/>
          </w:p>
          <w:p w14:paraId="53C62A8A" w14:textId="77777777" w:rsidR="00F51673" w:rsidRPr="0077287A" w:rsidRDefault="00F51673" w:rsidP="002B6FBC">
            <w:pPr>
              <w:pStyle w:val="ECC-7KCenter"/>
              <w:rPr>
                <w:spacing w:val="-4"/>
                <w:sz w:val="20"/>
              </w:rPr>
            </w:pPr>
            <w:r w:rsidRPr="0077287A">
              <w:rPr>
                <w:spacing w:val="-4"/>
                <w:sz w:val="20"/>
              </w:rPr>
              <w:t>(mm/s)</w:t>
            </w:r>
          </w:p>
        </w:tc>
        <w:tc>
          <w:tcPr>
            <w:tcW w:w="367" w:type="pct"/>
            <w:vAlign w:val="center"/>
          </w:tcPr>
          <w:p w14:paraId="745ADF40" w14:textId="77777777" w:rsidR="00F51673" w:rsidRPr="0077287A" w:rsidRDefault="00F51673" w:rsidP="002B6FBC">
            <w:pPr>
              <w:pStyle w:val="ECC-7KCenter"/>
              <w:rPr>
                <w:sz w:val="20"/>
              </w:rPr>
            </w:pPr>
            <w:proofErr w:type="spellStart"/>
            <w:r w:rsidRPr="0077287A">
              <w:rPr>
                <w:sz w:val="20"/>
              </w:rPr>
              <w:t>L</w:t>
            </w:r>
            <w:r w:rsidRPr="0077287A">
              <w:rPr>
                <w:sz w:val="20"/>
                <w:vertAlign w:val="subscript"/>
              </w:rPr>
              <w:t>aeq</w:t>
            </w:r>
            <w:proofErr w:type="spellEnd"/>
          </w:p>
          <w:p w14:paraId="5D338266" w14:textId="77777777" w:rsidR="00F51673" w:rsidRPr="0077287A" w:rsidRDefault="00F51673" w:rsidP="002B6FBC">
            <w:pPr>
              <w:pStyle w:val="ECC-7KCenter"/>
              <w:rPr>
                <w:sz w:val="20"/>
              </w:rPr>
            </w:pPr>
            <w:r w:rsidRPr="0077287A">
              <w:rPr>
                <w:sz w:val="20"/>
              </w:rPr>
              <w:t>(dB)</w:t>
            </w:r>
          </w:p>
        </w:tc>
        <w:tc>
          <w:tcPr>
            <w:tcW w:w="440" w:type="pct"/>
            <w:vAlign w:val="center"/>
          </w:tcPr>
          <w:p w14:paraId="1C1E6F7A" w14:textId="77777777" w:rsidR="00F51673" w:rsidRPr="0077287A" w:rsidRDefault="00F51673" w:rsidP="002B6FBC">
            <w:pPr>
              <w:pStyle w:val="ECC-7KCenter"/>
              <w:rPr>
                <w:spacing w:val="-4"/>
                <w:sz w:val="20"/>
              </w:rPr>
            </w:pPr>
            <w:proofErr w:type="spellStart"/>
            <w:r w:rsidRPr="0077287A">
              <w:rPr>
                <w:spacing w:val="-4"/>
                <w:sz w:val="20"/>
              </w:rPr>
              <w:t>L</w:t>
            </w:r>
            <w:r w:rsidRPr="0077287A">
              <w:rPr>
                <w:spacing w:val="-4"/>
                <w:sz w:val="20"/>
                <w:vertAlign w:val="subscript"/>
              </w:rPr>
              <w:t>veq</w:t>
            </w:r>
            <w:proofErr w:type="spellEnd"/>
          </w:p>
          <w:p w14:paraId="56A76ECA" w14:textId="77777777" w:rsidR="00F51673" w:rsidRPr="0077287A" w:rsidRDefault="00F51673" w:rsidP="002B6FBC">
            <w:pPr>
              <w:pStyle w:val="ECC-7KCenter"/>
              <w:rPr>
                <w:spacing w:val="-4"/>
                <w:sz w:val="20"/>
              </w:rPr>
            </w:pPr>
            <w:r w:rsidRPr="0077287A">
              <w:rPr>
                <w:spacing w:val="-4"/>
                <w:sz w:val="20"/>
              </w:rPr>
              <w:t>(mm/s)</w:t>
            </w:r>
          </w:p>
        </w:tc>
        <w:tc>
          <w:tcPr>
            <w:tcW w:w="367" w:type="pct"/>
            <w:vAlign w:val="center"/>
          </w:tcPr>
          <w:p w14:paraId="7052228E" w14:textId="77777777" w:rsidR="00F51673" w:rsidRPr="0077287A" w:rsidRDefault="00F51673" w:rsidP="002B6FBC">
            <w:pPr>
              <w:pStyle w:val="ECC-7KCenter"/>
              <w:rPr>
                <w:sz w:val="20"/>
              </w:rPr>
            </w:pPr>
            <w:proofErr w:type="spellStart"/>
            <w:r w:rsidRPr="0077287A">
              <w:rPr>
                <w:sz w:val="20"/>
              </w:rPr>
              <w:t>L</w:t>
            </w:r>
            <w:r w:rsidRPr="0077287A">
              <w:rPr>
                <w:sz w:val="20"/>
                <w:vertAlign w:val="subscript"/>
              </w:rPr>
              <w:t>aeq</w:t>
            </w:r>
            <w:proofErr w:type="spellEnd"/>
          </w:p>
          <w:p w14:paraId="1A04A65D" w14:textId="77777777" w:rsidR="00F51673" w:rsidRPr="0077287A" w:rsidRDefault="00F51673" w:rsidP="002B6FBC">
            <w:pPr>
              <w:pStyle w:val="ECC-7KCenter"/>
              <w:rPr>
                <w:sz w:val="20"/>
              </w:rPr>
            </w:pPr>
            <w:r w:rsidRPr="0077287A">
              <w:rPr>
                <w:sz w:val="20"/>
              </w:rPr>
              <w:t>(dB)</w:t>
            </w:r>
          </w:p>
        </w:tc>
        <w:tc>
          <w:tcPr>
            <w:tcW w:w="441" w:type="pct"/>
            <w:vAlign w:val="center"/>
          </w:tcPr>
          <w:p w14:paraId="3F6EEC2B" w14:textId="77777777" w:rsidR="00F51673" w:rsidRPr="0077287A" w:rsidRDefault="00F51673" w:rsidP="002B6FBC">
            <w:pPr>
              <w:pStyle w:val="ECC-7KCenter"/>
              <w:rPr>
                <w:spacing w:val="-4"/>
                <w:sz w:val="20"/>
              </w:rPr>
            </w:pPr>
            <w:proofErr w:type="spellStart"/>
            <w:r w:rsidRPr="0077287A">
              <w:rPr>
                <w:spacing w:val="-4"/>
                <w:sz w:val="20"/>
              </w:rPr>
              <w:t>L</w:t>
            </w:r>
            <w:r w:rsidRPr="0077287A">
              <w:rPr>
                <w:spacing w:val="-4"/>
                <w:sz w:val="20"/>
                <w:vertAlign w:val="subscript"/>
              </w:rPr>
              <w:t>veq</w:t>
            </w:r>
            <w:proofErr w:type="spellEnd"/>
          </w:p>
          <w:p w14:paraId="1D66F1CF" w14:textId="77777777" w:rsidR="00F51673" w:rsidRPr="0077287A" w:rsidRDefault="00F51673" w:rsidP="002B6FBC">
            <w:pPr>
              <w:pStyle w:val="ECC-7KCenter"/>
              <w:rPr>
                <w:spacing w:val="-4"/>
                <w:sz w:val="20"/>
              </w:rPr>
            </w:pPr>
            <w:r w:rsidRPr="0077287A">
              <w:rPr>
                <w:spacing w:val="-4"/>
                <w:sz w:val="20"/>
              </w:rPr>
              <w:t>(mm/s)</w:t>
            </w:r>
          </w:p>
        </w:tc>
        <w:tc>
          <w:tcPr>
            <w:tcW w:w="367" w:type="pct"/>
            <w:vAlign w:val="center"/>
          </w:tcPr>
          <w:p w14:paraId="115750EB" w14:textId="77777777" w:rsidR="00F51673" w:rsidRPr="0077287A" w:rsidRDefault="00F51673" w:rsidP="002B6FBC">
            <w:pPr>
              <w:pStyle w:val="ECC-7KCenter"/>
              <w:rPr>
                <w:sz w:val="20"/>
              </w:rPr>
            </w:pPr>
            <w:proofErr w:type="spellStart"/>
            <w:r w:rsidRPr="0077287A">
              <w:rPr>
                <w:sz w:val="20"/>
              </w:rPr>
              <w:t>L</w:t>
            </w:r>
            <w:r w:rsidRPr="0077287A">
              <w:rPr>
                <w:sz w:val="20"/>
                <w:vertAlign w:val="subscript"/>
              </w:rPr>
              <w:t>aeq</w:t>
            </w:r>
            <w:proofErr w:type="spellEnd"/>
          </w:p>
          <w:p w14:paraId="5DC7FC1E" w14:textId="77777777" w:rsidR="00F51673" w:rsidRPr="0077287A" w:rsidRDefault="00F51673" w:rsidP="002B6FBC">
            <w:pPr>
              <w:pStyle w:val="ECC-7KCenter"/>
              <w:rPr>
                <w:sz w:val="20"/>
              </w:rPr>
            </w:pPr>
            <w:r w:rsidRPr="0077287A">
              <w:rPr>
                <w:sz w:val="20"/>
              </w:rPr>
              <w:t>(dB)</w:t>
            </w:r>
          </w:p>
        </w:tc>
        <w:tc>
          <w:tcPr>
            <w:tcW w:w="444" w:type="pct"/>
            <w:vAlign w:val="center"/>
          </w:tcPr>
          <w:p w14:paraId="5C20064E" w14:textId="77777777" w:rsidR="00F51673" w:rsidRPr="0077287A" w:rsidRDefault="00F51673" w:rsidP="002B6FBC">
            <w:pPr>
              <w:pStyle w:val="ECC-7KCenter"/>
              <w:rPr>
                <w:spacing w:val="-4"/>
                <w:sz w:val="20"/>
              </w:rPr>
            </w:pPr>
            <w:proofErr w:type="spellStart"/>
            <w:r w:rsidRPr="0077287A">
              <w:rPr>
                <w:spacing w:val="-4"/>
                <w:sz w:val="20"/>
              </w:rPr>
              <w:t>L</w:t>
            </w:r>
            <w:r w:rsidRPr="0077287A">
              <w:rPr>
                <w:spacing w:val="-4"/>
                <w:sz w:val="20"/>
                <w:vertAlign w:val="subscript"/>
              </w:rPr>
              <w:t>veq</w:t>
            </w:r>
            <w:proofErr w:type="spellEnd"/>
          </w:p>
          <w:p w14:paraId="539EBE65" w14:textId="77777777" w:rsidR="00F51673" w:rsidRPr="0077287A" w:rsidRDefault="00F51673" w:rsidP="002B6FBC">
            <w:pPr>
              <w:pStyle w:val="ECC-7KCenter"/>
              <w:rPr>
                <w:spacing w:val="-4"/>
                <w:sz w:val="20"/>
              </w:rPr>
            </w:pPr>
            <w:r w:rsidRPr="0077287A">
              <w:rPr>
                <w:spacing w:val="-4"/>
                <w:sz w:val="20"/>
              </w:rPr>
              <w:t>(mm/s)</w:t>
            </w:r>
          </w:p>
        </w:tc>
      </w:tr>
      <w:tr w:rsidR="00F51673" w:rsidRPr="0077287A" w14:paraId="5756A447" w14:textId="77777777" w:rsidTr="002B6FBC">
        <w:trPr>
          <w:trHeight w:val="340"/>
        </w:trPr>
        <w:tc>
          <w:tcPr>
            <w:tcW w:w="247" w:type="pct"/>
            <w:vAlign w:val="bottom"/>
          </w:tcPr>
          <w:p w14:paraId="36D3B622" w14:textId="77777777" w:rsidR="00F51673" w:rsidRPr="0077287A" w:rsidRDefault="00F51673" w:rsidP="002B6FBC">
            <w:pPr>
              <w:pStyle w:val="ECC-7KCenter"/>
              <w:rPr>
                <w:sz w:val="20"/>
              </w:rPr>
            </w:pPr>
            <w:r w:rsidRPr="0077287A">
              <w:rPr>
                <w:sz w:val="20"/>
              </w:rPr>
              <w:t>1</w:t>
            </w:r>
          </w:p>
        </w:tc>
        <w:tc>
          <w:tcPr>
            <w:tcW w:w="712" w:type="pct"/>
          </w:tcPr>
          <w:p w14:paraId="72FEFD4E" w14:textId="77777777" w:rsidR="00F51673" w:rsidRPr="0077287A" w:rsidRDefault="00F51673" w:rsidP="002B6FBC">
            <w:pPr>
              <w:pStyle w:val="ECC-7KBT"/>
              <w:keepNext/>
            </w:pPr>
            <w:r w:rsidRPr="0077287A">
              <w:t>Excavator</w:t>
            </w:r>
          </w:p>
        </w:tc>
        <w:tc>
          <w:tcPr>
            <w:tcW w:w="367" w:type="pct"/>
            <w:vAlign w:val="bottom"/>
          </w:tcPr>
          <w:p w14:paraId="3B489A10" w14:textId="77777777" w:rsidR="00F51673" w:rsidRPr="0077287A" w:rsidRDefault="00F51673" w:rsidP="002B6FBC">
            <w:pPr>
              <w:pStyle w:val="ECC-7KCenter"/>
              <w:jc w:val="right"/>
              <w:rPr>
                <w:sz w:val="20"/>
              </w:rPr>
            </w:pPr>
            <w:r w:rsidRPr="0077287A">
              <w:rPr>
                <w:sz w:val="20"/>
              </w:rPr>
              <w:t>80</w:t>
            </w:r>
          </w:p>
        </w:tc>
        <w:tc>
          <w:tcPr>
            <w:tcW w:w="440" w:type="pct"/>
            <w:vAlign w:val="bottom"/>
          </w:tcPr>
          <w:p w14:paraId="6B4B340C" w14:textId="77777777" w:rsidR="00F51673" w:rsidRPr="0077287A" w:rsidRDefault="00F51673" w:rsidP="002B6FBC">
            <w:pPr>
              <w:pStyle w:val="ECC-7KCenter"/>
              <w:jc w:val="right"/>
              <w:rPr>
                <w:sz w:val="20"/>
              </w:rPr>
            </w:pPr>
            <w:r w:rsidRPr="0077287A">
              <w:rPr>
                <w:sz w:val="20"/>
              </w:rPr>
              <w:t>1.72</w:t>
            </w:r>
          </w:p>
        </w:tc>
        <w:tc>
          <w:tcPr>
            <w:tcW w:w="367" w:type="pct"/>
            <w:vAlign w:val="bottom"/>
          </w:tcPr>
          <w:p w14:paraId="3F18A134" w14:textId="77777777" w:rsidR="00F51673" w:rsidRPr="0077287A" w:rsidRDefault="00F51673" w:rsidP="002B6FBC">
            <w:pPr>
              <w:pStyle w:val="ECC-7KCenter"/>
              <w:jc w:val="right"/>
              <w:rPr>
                <w:sz w:val="20"/>
              </w:rPr>
            </w:pPr>
            <w:r w:rsidRPr="0077287A">
              <w:rPr>
                <w:sz w:val="20"/>
              </w:rPr>
              <w:t>70.5</w:t>
            </w:r>
          </w:p>
        </w:tc>
        <w:tc>
          <w:tcPr>
            <w:tcW w:w="440" w:type="pct"/>
            <w:vAlign w:val="bottom"/>
          </w:tcPr>
          <w:p w14:paraId="2EED10A6" w14:textId="77777777" w:rsidR="00F51673" w:rsidRPr="0077287A" w:rsidRDefault="00F51673" w:rsidP="002B6FBC">
            <w:pPr>
              <w:pStyle w:val="ECC-7KCenter"/>
              <w:jc w:val="right"/>
              <w:rPr>
                <w:sz w:val="20"/>
              </w:rPr>
            </w:pPr>
            <w:r w:rsidRPr="0077287A">
              <w:rPr>
                <w:sz w:val="20"/>
              </w:rPr>
              <w:t>0.58</w:t>
            </w:r>
          </w:p>
        </w:tc>
        <w:tc>
          <w:tcPr>
            <w:tcW w:w="367" w:type="pct"/>
            <w:vAlign w:val="bottom"/>
          </w:tcPr>
          <w:p w14:paraId="57A47217" w14:textId="77777777" w:rsidR="00F51673" w:rsidRPr="0077287A" w:rsidRDefault="00F51673" w:rsidP="002B6FBC">
            <w:pPr>
              <w:pStyle w:val="ECC-7KCenter"/>
              <w:jc w:val="right"/>
              <w:rPr>
                <w:sz w:val="20"/>
              </w:rPr>
            </w:pPr>
            <w:r w:rsidRPr="0077287A">
              <w:rPr>
                <w:sz w:val="20"/>
              </w:rPr>
              <w:t>61.1</w:t>
            </w:r>
          </w:p>
        </w:tc>
        <w:tc>
          <w:tcPr>
            <w:tcW w:w="440" w:type="pct"/>
            <w:vAlign w:val="bottom"/>
          </w:tcPr>
          <w:p w14:paraId="5AB9C8A0" w14:textId="77777777" w:rsidR="00F51673" w:rsidRPr="0077287A" w:rsidRDefault="00F51673" w:rsidP="002B6FBC">
            <w:pPr>
              <w:pStyle w:val="ECC-7KCenter"/>
              <w:jc w:val="right"/>
              <w:rPr>
                <w:sz w:val="20"/>
              </w:rPr>
            </w:pPr>
            <w:r w:rsidRPr="0077287A">
              <w:rPr>
                <w:sz w:val="20"/>
              </w:rPr>
              <w:t>0.20</w:t>
            </w:r>
          </w:p>
        </w:tc>
        <w:tc>
          <w:tcPr>
            <w:tcW w:w="367" w:type="pct"/>
            <w:vAlign w:val="bottom"/>
          </w:tcPr>
          <w:p w14:paraId="24528E06" w14:textId="77777777" w:rsidR="00F51673" w:rsidRPr="0077287A" w:rsidRDefault="00F51673" w:rsidP="002B6FBC">
            <w:pPr>
              <w:pStyle w:val="ECC-7KCenter"/>
              <w:jc w:val="right"/>
              <w:rPr>
                <w:sz w:val="20"/>
              </w:rPr>
            </w:pPr>
            <w:r w:rsidRPr="0077287A">
              <w:rPr>
                <w:sz w:val="20"/>
              </w:rPr>
              <w:t>51.9</w:t>
            </w:r>
          </w:p>
        </w:tc>
        <w:tc>
          <w:tcPr>
            <w:tcW w:w="441" w:type="pct"/>
            <w:vAlign w:val="bottom"/>
          </w:tcPr>
          <w:p w14:paraId="0E1F453D" w14:textId="77777777" w:rsidR="00F51673" w:rsidRPr="0077287A" w:rsidRDefault="00F51673" w:rsidP="002B6FBC">
            <w:pPr>
              <w:pStyle w:val="ECC-7KCenter"/>
              <w:jc w:val="right"/>
              <w:rPr>
                <w:sz w:val="20"/>
              </w:rPr>
            </w:pPr>
            <w:r w:rsidRPr="0077287A">
              <w:rPr>
                <w:sz w:val="20"/>
              </w:rPr>
              <w:t>0.07</w:t>
            </w:r>
          </w:p>
        </w:tc>
        <w:tc>
          <w:tcPr>
            <w:tcW w:w="367" w:type="pct"/>
            <w:vAlign w:val="bottom"/>
          </w:tcPr>
          <w:p w14:paraId="60AFEC75" w14:textId="77777777" w:rsidR="00F51673" w:rsidRPr="0077287A" w:rsidRDefault="00F51673" w:rsidP="002B6FBC">
            <w:pPr>
              <w:pStyle w:val="ECC-7KCenter"/>
              <w:jc w:val="right"/>
              <w:rPr>
                <w:sz w:val="20"/>
              </w:rPr>
            </w:pPr>
            <w:r w:rsidRPr="0077287A">
              <w:rPr>
                <w:sz w:val="20"/>
              </w:rPr>
              <w:t>42.6</w:t>
            </w:r>
          </w:p>
        </w:tc>
        <w:tc>
          <w:tcPr>
            <w:tcW w:w="444" w:type="pct"/>
            <w:vAlign w:val="bottom"/>
          </w:tcPr>
          <w:p w14:paraId="580F204A" w14:textId="77777777" w:rsidR="00F51673" w:rsidRPr="0077287A" w:rsidRDefault="00F51673" w:rsidP="002B6FBC">
            <w:pPr>
              <w:pStyle w:val="ECC-7KCenter"/>
              <w:jc w:val="right"/>
              <w:rPr>
                <w:sz w:val="20"/>
              </w:rPr>
            </w:pPr>
            <w:r w:rsidRPr="0077287A">
              <w:rPr>
                <w:sz w:val="20"/>
              </w:rPr>
              <w:t>0.02</w:t>
            </w:r>
          </w:p>
        </w:tc>
      </w:tr>
      <w:tr w:rsidR="00F51673" w:rsidRPr="0077287A" w14:paraId="583ECB21" w14:textId="77777777" w:rsidTr="002B6FBC">
        <w:trPr>
          <w:trHeight w:val="340"/>
        </w:trPr>
        <w:tc>
          <w:tcPr>
            <w:tcW w:w="247" w:type="pct"/>
            <w:vAlign w:val="bottom"/>
          </w:tcPr>
          <w:p w14:paraId="31E91920" w14:textId="77777777" w:rsidR="00F51673" w:rsidRPr="0077287A" w:rsidRDefault="00F51673" w:rsidP="002B6FBC">
            <w:pPr>
              <w:pStyle w:val="ECC-7KCenter"/>
              <w:rPr>
                <w:sz w:val="20"/>
              </w:rPr>
            </w:pPr>
            <w:r w:rsidRPr="0077287A">
              <w:rPr>
                <w:sz w:val="20"/>
              </w:rPr>
              <w:t>2</w:t>
            </w:r>
          </w:p>
        </w:tc>
        <w:tc>
          <w:tcPr>
            <w:tcW w:w="712" w:type="pct"/>
          </w:tcPr>
          <w:p w14:paraId="5675B897" w14:textId="77777777" w:rsidR="00F51673" w:rsidRPr="0077287A" w:rsidRDefault="00F51673" w:rsidP="002B6FBC">
            <w:pPr>
              <w:pStyle w:val="ECC-7KBT"/>
            </w:pPr>
            <w:r w:rsidRPr="0077287A">
              <w:t>Bulldozer</w:t>
            </w:r>
          </w:p>
        </w:tc>
        <w:tc>
          <w:tcPr>
            <w:tcW w:w="367" w:type="pct"/>
            <w:vAlign w:val="bottom"/>
          </w:tcPr>
          <w:p w14:paraId="7D375C22" w14:textId="77777777" w:rsidR="00F51673" w:rsidRPr="0077287A" w:rsidRDefault="00F51673" w:rsidP="002B6FBC">
            <w:pPr>
              <w:pStyle w:val="ECC-7KCenter"/>
              <w:jc w:val="right"/>
              <w:rPr>
                <w:sz w:val="20"/>
              </w:rPr>
            </w:pPr>
            <w:r w:rsidRPr="0077287A">
              <w:rPr>
                <w:sz w:val="20"/>
              </w:rPr>
              <w:t>79</w:t>
            </w:r>
          </w:p>
        </w:tc>
        <w:tc>
          <w:tcPr>
            <w:tcW w:w="440" w:type="pct"/>
            <w:vAlign w:val="bottom"/>
          </w:tcPr>
          <w:p w14:paraId="4FD6780A" w14:textId="77777777" w:rsidR="00F51673" w:rsidRPr="0077287A" w:rsidRDefault="00F51673" w:rsidP="002B6FBC">
            <w:pPr>
              <w:pStyle w:val="ECC-7KCenter"/>
              <w:jc w:val="right"/>
              <w:rPr>
                <w:sz w:val="20"/>
              </w:rPr>
            </w:pPr>
            <w:r w:rsidRPr="0077287A">
              <w:rPr>
                <w:sz w:val="20"/>
              </w:rPr>
              <w:t>1.53</w:t>
            </w:r>
          </w:p>
        </w:tc>
        <w:tc>
          <w:tcPr>
            <w:tcW w:w="367" w:type="pct"/>
            <w:vAlign w:val="bottom"/>
          </w:tcPr>
          <w:p w14:paraId="71C802DA" w14:textId="77777777" w:rsidR="00F51673" w:rsidRPr="0077287A" w:rsidRDefault="00F51673" w:rsidP="002B6FBC">
            <w:pPr>
              <w:pStyle w:val="ECC-7KCenter"/>
              <w:jc w:val="right"/>
              <w:rPr>
                <w:sz w:val="20"/>
              </w:rPr>
            </w:pPr>
            <w:r w:rsidRPr="0077287A">
              <w:rPr>
                <w:sz w:val="20"/>
              </w:rPr>
              <w:t>69.5</w:t>
            </w:r>
          </w:p>
        </w:tc>
        <w:tc>
          <w:tcPr>
            <w:tcW w:w="440" w:type="pct"/>
            <w:vAlign w:val="bottom"/>
          </w:tcPr>
          <w:p w14:paraId="212262A1" w14:textId="77777777" w:rsidR="00F51673" w:rsidRPr="0077287A" w:rsidRDefault="00F51673" w:rsidP="002B6FBC">
            <w:pPr>
              <w:pStyle w:val="ECC-7KCenter"/>
              <w:jc w:val="right"/>
              <w:rPr>
                <w:sz w:val="20"/>
              </w:rPr>
            </w:pPr>
            <w:r w:rsidRPr="0077287A">
              <w:rPr>
                <w:sz w:val="20"/>
              </w:rPr>
              <w:t>0.51</w:t>
            </w:r>
          </w:p>
        </w:tc>
        <w:tc>
          <w:tcPr>
            <w:tcW w:w="367" w:type="pct"/>
            <w:vAlign w:val="bottom"/>
          </w:tcPr>
          <w:p w14:paraId="3F2E70A9" w14:textId="77777777" w:rsidR="00F51673" w:rsidRPr="0077287A" w:rsidRDefault="00F51673" w:rsidP="002B6FBC">
            <w:pPr>
              <w:pStyle w:val="ECC-7KCenter"/>
              <w:jc w:val="right"/>
              <w:rPr>
                <w:sz w:val="20"/>
              </w:rPr>
            </w:pPr>
            <w:r w:rsidRPr="0077287A">
              <w:rPr>
                <w:sz w:val="20"/>
              </w:rPr>
              <w:t>60.1</w:t>
            </w:r>
          </w:p>
        </w:tc>
        <w:tc>
          <w:tcPr>
            <w:tcW w:w="440" w:type="pct"/>
            <w:vAlign w:val="bottom"/>
          </w:tcPr>
          <w:p w14:paraId="73A4E9BE" w14:textId="77777777" w:rsidR="00F51673" w:rsidRPr="0077287A" w:rsidRDefault="00F51673" w:rsidP="002B6FBC">
            <w:pPr>
              <w:pStyle w:val="ECC-7KCenter"/>
              <w:jc w:val="right"/>
              <w:rPr>
                <w:sz w:val="20"/>
              </w:rPr>
            </w:pPr>
            <w:r w:rsidRPr="0077287A">
              <w:rPr>
                <w:sz w:val="20"/>
              </w:rPr>
              <w:t>0.17</w:t>
            </w:r>
          </w:p>
        </w:tc>
        <w:tc>
          <w:tcPr>
            <w:tcW w:w="367" w:type="pct"/>
            <w:vAlign w:val="bottom"/>
          </w:tcPr>
          <w:p w14:paraId="18A822E0" w14:textId="77777777" w:rsidR="00F51673" w:rsidRPr="0077287A" w:rsidRDefault="00F51673" w:rsidP="002B6FBC">
            <w:pPr>
              <w:pStyle w:val="ECC-7KCenter"/>
              <w:jc w:val="right"/>
              <w:rPr>
                <w:sz w:val="20"/>
              </w:rPr>
            </w:pPr>
            <w:r w:rsidRPr="0077287A">
              <w:rPr>
                <w:sz w:val="20"/>
              </w:rPr>
              <w:t>50.9</w:t>
            </w:r>
          </w:p>
        </w:tc>
        <w:tc>
          <w:tcPr>
            <w:tcW w:w="441" w:type="pct"/>
            <w:vAlign w:val="bottom"/>
          </w:tcPr>
          <w:p w14:paraId="054EA0CE" w14:textId="77777777" w:rsidR="00F51673" w:rsidRPr="0077287A" w:rsidRDefault="00F51673" w:rsidP="002B6FBC">
            <w:pPr>
              <w:pStyle w:val="ECC-7KCenter"/>
              <w:jc w:val="right"/>
              <w:rPr>
                <w:sz w:val="20"/>
              </w:rPr>
            </w:pPr>
            <w:r w:rsidRPr="0077287A">
              <w:rPr>
                <w:sz w:val="20"/>
              </w:rPr>
              <w:t>0.06</w:t>
            </w:r>
          </w:p>
        </w:tc>
        <w:tc>
          <w:tcPr>
            <w:tcW w:w="367" w:type="pct"/>
            <w:vAlign w:val="bottom"/>
          </w:tcPr>
          <w:p w14:paraId="347B9F81" w14:textId="77777777" w:rsidR="00F51673" w:rsidRPr="0077287A" w:rsidRDefault="00F51673" w:rsidP="002B6FBC">
            <w:pPr>
              <w:pStyle w:val="ECC-7KCenter"/>
              <w:jc w:val="right"/>
              <w:rPr>
                <w:sz w:val="20"/>
              </w:rPr>
            </w:pPr>
            <w:r w:rsidRPr="0077287A">
              <w:rPr>
                <w:sz w:val="20"/>
              </w:rPr>
              <w:t>41.6</w:t>
            </w:r>
          </w:p>
        </w:tc>
        <w:tc>
          <w:tcPr>
            <w:tcW w:w="444" w:type="pct"/>
            <w:vAlign w:val="bottom"/>
          </w:tcPr>
          <w:p w14:paraId="05A2F933" w14:textId="77777777" w:rsidR="00F51673" w:rsidRPr="0077287A" w:rsidRDefault="00F51673" w:rsidP="002B6FBC">
            <w:pPr>
              <w:pStyle w:val="ECC-7KCenter"/>
              <w:jc w:val="right"/>
              <w:rPr>
                <w:sz w:val="20"/>
              </w:rPr>
            </w:pPr>
            <w:r w:rsidRPr="0077287A">
              <w:rPr>
                <w:sz w:val="20"/>
              </w:rPr>
              <w:t>0.02</w:t>
            </w:r>
          </w:p>
        </w:tc>
      </w:tr>
      <w:tr w:rsidR="00F51673" w:rsidRPr="0077287A" w14:paraId="4F4C9451" w14:textId="77777777" w:rsidTr="002B6FBC">
        <w:trPr>
          <w:trHeight w:val="340"/>
        </w:trPr>
        <w:tc>
          <w:tcPr>
            <w:tcW w:w="247" w:type="pct"/>
            <w:vAlign w:val="bottom"/>
          </w:tcPr>
          <w:p w14:paraId="7C039444" w14:textId="77777777" w:rsidR="00F51673" w:rsidRPr="0077287A" w:rsidRDefault="00F51673" w:rsidP="002B6FBC">
            <w:pPr>
              <w:pStyle w:val="ECC-7KCenter"/>
              <w:rPr>
                <w:sz w:val="20"/>
              </w:rPr>
            </w:pPr>
            <w:r w:rsidRPr="0077287A">
              <w:rPr>
                <w:sz w:val="20"/>
              </w:rPr>
              <w:t>3</w:t>
            </w:r>
          </w:p>
        </w:tc>
        <w:tc>
          <w:tcPr>
            <w:tcW w:w="712" w:type="pct"/>
          </w:tcPr>
          <w:p w14:paraId="305BE865" w14:textId="77777777" w:rsidR="00F51673" w:rsidRPr="0077287A" w:rsidRDefault="00F51673" w:rsidP="002B6FBC">
            <w:pPr>
              <w:pStyle w:val="ECC-7KBT"/>
            </w:pPr>
            <w:r w:rsidRPr="0077287A">
              <w:t>Heavy transport vehicle</w:t>
            </w:r>
          </w:p>
        </w:tc>
        <w:tc>
          <w:tcPr>
            <w:tcW w:w="367" w:type="pct"/>
            <w:vAlign w:val="bottom"/>
          </w:tcPr>
          <w:p w14:paraId="50EF2F8D" w14:textId="77777777" w:rsidR="00F51673" w:rsidRPr="0077287A" w:rsidRDefault="00F51673" w:rsidP="002B6FBC">
            <w:pPr>
              <w:pStyle w:val="ECC-7KCenter"/>
              <w:jc w:val="right"/>
              <w:rPr>
                <w:sz w:val="20"/>
              </w:rPr>
            </w:pPr>
            <w:r w:rsidRPr="0077287A">
              <w:rPr>
                <w:sz w:val="20"/>
              </w:rPr>
              <w:t>74</w:t>
            </w:r>
          </w:p>
        </w:tc>
        <w:tc>
          <w:tcPr>
            <w:tcW w:w="440" w:type="pct"/>
            <w:vAlign w:val="bottom"/>
          </w:tcPr>
          <w:p w14:paraId="03000B4B" w14:textId="77777777" w:rsidR="00F51673" w:rsidRPr="0077287A" w:rsidRDefault="00F51673" w:rsidP="002B6FBC">
            <w:pPr>
              <w:pStyle w:val="ECC-7KCenter"/>
              <w:jc w:val="right"/>
              <w:rPr>
                <w:sz w:val="20"/>
              </w:rPr>
            </w:pPr>
            <w:r w:rsidRPr="0077287A">
              <w:rPr>
                <w:sz w:val="20"/>
              </w:rPr>
              <w:t>0.86</w:t>
            </w:r>
          </w:p>
        </w:tc>
        <w:tc>
          <w:tcPr>
            <w:tcW w:w="367" w:type="pct"/>
            <w:vAlign w:val="bottom"/>
          </w:tcPr>
          <w:p w14:paraId="33BDF245" w14:textId="77777777" w:rsidR="00F51673" w:rsidRPr="0077287A" w:rsidRDefault="00F51673" w:rsidP="002B6FBC">
            <w:pPr>
              <w:pStyle w:val="ECC-7KCenter"/>
              <w:jc w:val="right"/>
              <w:rPr>
                <w:sz w:val="20"/>
              </w:rPr>
            </w:pPr>
            <w:r w:rsidRPr="0077287A">
              <w:rPr>
                <w:sz w:val="20"/>
              </w:rPr>
              <w:t>64.5</w:t>
            </w:r>
          </w:p>
        </w:tc>
        <w:tc>
          <w:tcPr>
            <w:tcW w:w="440" w:type="pct"/>
            <w:vAlign w:val="bottom"/>
          </w:tcPr>
          <w:p w14:paraId="1904197D" w14:textId="77777777" w:rsidR="00F51673" w:rsidRPr="0077287A" w:rsidRDefault="00F51673" w:rsidP="002B6FBC">
            <w:pPr>
              <w:pStyle w:val="ECC-7KCenter"/>
              <w:jc w:val="right"/>
              <w:rPr>
                <w:sz w:val="20"/>
              </w:rPr>
            </w:pPr>
            <w:r w:rsidRPr="0077287A">
              <w:rPr>
                <w:sz w:val="20"/>
              </w:rPr>
              <w:t>0.29</w:t>
            </w:r>
          </w:p>
        </w:tc>
        <w:tc>
          <w:tcPr>
            <w:tcW w:w="367" w:type="pct"/>
            <w:vAlign w:val="bottom"/>
          </w:tcPr>
          <w:p w14:paraId="4D52816A" w14:textId="77777777" w:rsidR="00F51673" w:rsidRPr="0077287A" w:rsidRDefault="00F51673" w:rsidP="002B6FBC">
            <w:pPr>
              <w:pStyle w:val="ECC-7KCenter"/>
              <w:jc w:val="right"/>
              <w:rPr>
                <w:sz w:val="20"/>
              </w:rPr>
            </w:pPr>
            <w:r w:rsidRPr="0077287A">
              <w:rPr>
                <w:sz w:val="20"/>
              </w:rPr>
              <w:t>55.1</w:t>
            </w:r>
          </w:p>
        </w:tc>
        <w:tc>
          <w:tcPr>
            <w:tcW w:w="440" w:type="pct"/>
            <w:vAlign w:val="bottom"/>
          </w:tcPr>
          <w:p w14:paraId="713B9167" w14:textId="77777777" w:rsidR="00F51673" w:rsidRPr="0077287A" w:rsidRDefault="00F51673" w:rsidP="002B6FBC">
            <w:pPr>
              <w:pStyle w:val="ECC-7KCenter"/>
              <w:jc w:val="right"/>
              <w:rPr>
                <w:sz w:val="20"/>
              </w:rPr>
            </w:pPr>
            <w:r w:rsidRPr="0077287A">
              <w:rPr>
                <w:sz w:val="20"/>
              </w:rPr>
              <w:t>0.10</w:t>
            </w:r>
          </w:p>
        </w:tc>
        <w:tc>
          <w:tcPr>
            <w:tcW w:w="367" w:type="pct"/>
            <w:vAlign w:val="bottom"/>
          </w:tcPr>
          <w:p w14:paraId="15460AB7" w14:textId="77777777" w:rsidR="00F51673" w:rsidRPr="0077287A" w:rsidRDefault="00F51673" w:rsidP="002B6FBC">
            <w:pPr>
              <w:pStyle w:val="ECC-7KCenter"/>
              <w:jc w:val="right"/>
              <w:rPr>
                <w:sz w:val="20"/>
              </w:rPr>
            </w:pPr>
            <w:r w:rsidRPr="0077287A">
              <w:rPr>
                <w:sz w:val="20"/>
              </w:rPr>
              <w:t>45.9</w:t>
            </w:r>
          </w:p>
        </w:tc>
        <w:tc>
          <w:tcPr>
            <w:tcW w:w="441" w:type="pct"/>
            <w:vAlign w:val="bottom"/>
          </w:tcPr>
          <w:p w14:paraId="3B15D058" w14:textId="77777777" w:rsidR="00F51673" w:rsidRPr="0077287A" w:rsidRDefault="00F51673" w:rsidP="002B6FBC">
            <w:pPr>
              <w:pStyle w:val="ECC-7KCenter"/>
              <w:jc w:val="right"/>
              <w:rPr>
                <w:sz w:val="20"/>
              </w:rPr>
            </w:pPr>
            <w:r w:rsidRPr="0077287A">
              <w:rPr>
                <w:sz w:val="20"/>
              </w:rPr>
              <w:t>0.03</w:t>
            </w:r>
          </w:p>
        </w:tc>
        <w:tc>
          <w:tcPr>
            <w:tcW w:w="367" w:type="pct"/>
            <w:vAlign w:val="bottom"/>
          </w:tcPr>
          <w:p w14:paraId="4EE68CD8" w14:textId="77777777" w:rsidR="00F51673" w:rsidRPr="0077287A" w:rsidRDefault="00F51673" w:rsidP="002B6FBC">
            <w:pPr>
              <w:pStyle w:val="ECC-7KCenter"/>
              <w:jc w:val="right"/>
              <w:rPr>
                <w:sz w:val="20"/>
              </w:rPr>
            </w:pPr>
            <w:r w:rsidRPr="0077287A">
              <w:rPr>
                <w:sz w:val="20"/>
              </w:rPr>
              <w:t>36.6</w:t>
            </w:r>
          </w:p>
        </w:tc>
        <w:tc>
          <w:tcPr>
            <w:tcW w:w="444" w:type="pct"/>
            <w:vAlign w:val="bottom"/>
          </w:tcPr>
          <w:p w14:paraId="7DB6223E" w14:textId="77777777" w:rsidR="00F51673" w:rsidRPr="0077287A" w:rsidRDefault="00F51673" w:rsidP="002B6FBC">
            <w:pPr>
              <w:pStyle w:val="ECC-7KCenter"/>
              <w:jc w:val="right"/>
              <w:rPr>
                <w:sz w:val="20"/>
              </w:rPr>
            </w:pPr>
            <w:r w:rsidRPr="0077287A">
              <w:rPr>
                <w:sz w:val="20"/>
              </w:rPr>
              <w:t>0.01</w:t>
            </w:r>
          </w:p>
        </w:tc>
      </w:tr>
      <w:tr w:rsidR="00F51673" w:rsidRPr="0077287A" w14:paraId="086733BA" w14:textId="77777777" w:rsidTr="002B6FBC">
        <w:trPr>
          <w:trHeight w:val="340"/>
        </w:trPr>
        <w:tc>
          <w:tcPr>
            <w:tcW w:w="247" w:type="pct"/>
            <w:vAlign w:val="bottom"/>
          </w:tcPr>
          <w:p w14:paraId="47E2C190" w14:textId="77777777" w:rsidR="00F51673" w:rsidRPr="0077287A" w:rsidRDefault="00F51673" w:rsidP="002B6FBC">
            <w:pPr>
              <w:pStyle w:val="ECC-7KCenter"/>
              <w:rPr>
                <w:sz w:val="20"/>
              </w:rPr>
            </w:pPr>
            <w:r w:rsidRPr="0077287A">
              <w:rPr>
                <w:sz w:val="20"/>
              </w:rPr>
              <w:t>4</w:t>
            </w:r>
          </w:p>
        </w:tc>
        <w:tc>
          <w:tcPr>
            <w:tcW w:w="712" w:type="pct"/>
          </w:tcPr>
          <w:p w14:paraId="61289EDB" w14:textId="77777777" w:rsidR="00F51673" w:rsidRPr="0077287A" w:rsidRDefault="00F51673" w:rsidP="002B6FBC">
            <w:pPr>
              <w:pStyle w:val="ECC-7KBT"/>
            </w:pPr>
            <w:r w:rsidRPr="0077287A">
              <w:t>Roller</w:t>
            </w:r>
          </w:p>
        </w:tc>
        <w:tc>
          <w:tcPr>
            <w:tcW w:w="367" w:type="pct"/>
            <w:vAlign w:val="bottom"/>
          </w:tcPr>
          <w:p w14:paraId="6E6326D3" w14:textId="77777777" w:rsidR="00F51673" w:rsidRPr="0077287A" w:rsidRDefault="00F51673" w:rsidP="002B6FBC">
            <w:pPr>
              <w:pStyle w:val="ECC-7KCenter"/>
              <w:jc w:val="right"/>
              <w:rPr>
                <w:sz w:val="20"/>
              </w:rPr>
            </w:pPr>
            <w:r w:rsidRPr="0077287A">
              <w:rPr>
                <w:sz w:val="20"/>
              </w:rPr>
              <w:t>82</w:t>
            </w:r>
          </w:p>
        </w:tc>
        <w:tc>
          <w:tcPr>
            <w:tcW w:w="440" w:type="pct"/>
            <w:vAlign w:val="bottom"/>
          </w:tcPr>
          <w:p w14:paraId="6CD562BD" w14:textId="77777777" w:rsidR="00F51673" w:rsidRPr="0077287A" w:rsidRDefault="00F51673" w:rsidP="002B6FBC">
            <w:pPr>
              <w:pStyle w:val="ECC-7KCenter"/>
              <w:jc w:val="right"/>
              <w:rPr>
                <w:sz w:val="20"/>
              </w:rPr>
            </w:pPr>
            <w:r w:rsidRPr="0077287A">
              <w:rPr>
                <w:sz w:val="20"/>
              </w:rPr>
              <w:t>2.17</w:t>
            </w:r>
          </w:p>
        </w:tc>
        <w:tc>
          <w:tcPr>
            <w:tcW w:w="367" w:type="pct"/>
            <w:vAlign w:val="bottom"/>
          </w:tcPr>
          <w:p w14:paraId="5139D0B0" w14:textId="77777777" w:rsidR="00F51673" w:rsidRPr="0077287A" w:rsidRDefault="00F51673" w:rsidP="002B6FBC">
            <w:pPr>
              <w:pStyle w:val="ECC-7KCenter"/>
              <w:jc w:val="right"/>
              <w:rPr>
                <w:sz w:val="20"/>
              </w:rPr>
            </w:pPr>
            <w:r w:rsidRPr="0077287A">
              <w:rPr>
                <w:sz w:val="20"/>
              </w:rPr>
              <w:t>72.5</w:t>
            </w:r>
          </w:p>
        </w:tc>
        <w:tc>
          <w:tcPr>
            <w:tcW w:w="440" w:type="pct"/>
            <w:vAlign w:val="bottom"/>
          </w:tcPr>
          <w:p w14:paraId="3207DCA9" w14:textId="77777777" w:rsidR="00F51673" w:rsidRPr="0077287A" w:rsidRDefault="00F51673" w:rsidP="002B6FBC">
            <w:pPr>
              <w:pStyle w:val="ECC-7KCenter"/>
              <w:jc w:val="right"/>
              <w:rPr>
                <w:sz w:val="20"/>
              </w:rPr>
            </w:pPr>
            <w:r w:rsidRPr="0077287A">
              <w:rPr>
                <w:sz w:val="20"/>
              </w:rPr>
              <w:t>0.73</w:t>
            </w:r>
          </w:p>
        </w:tc>
        <w:tc>
          <w:tcPr>
            <w:tcW w:w="367" w:type="pct"/>
            <w:vAlign w:val="bottom"/>
          </w:tcPr>
          <w:p w14:paraId="72A9085F" w14:textId="77777777" w:rsidR="00F51673" w:rsidRPr="0077287A" w:rsidRDefault="00F51673" w:rsidP="002B6FBC">
            <w:pPr>
              <w:pStyle w:val="ECC-7KCenter"/>
              <w:jc w:val="right"/>
              <w:rPr>
                <w:sz w:val="20"/>
              </w:rPr>
            </w:pPr>
            <w:r w:rsidRPr="0077287A">
              <w:rPr>
                <w:sz w:val="20"/>
              </w:rPr>
              <w:t>63.1</w:t>
            </w:r>
          </w:p>
        </w:tc>
        <w:tc>
          <w:tcPr>
            <w:tcW w:w="440" w:type="pct"/>
            <w:vAlign w:val="bottom"/>
          </w:tcPr>
          <w:p w14:paraId="59B32191" w14:textId="77777777" w:rsidR="00F51673" w:rsidRPr="0077287A" w:rsidRDefault="00F51673" w:rsidP="002B6FBC">
            <w:pPr>
              <w:pStyle w:val="ECC-7KCenter"/>
              <w:jc w:val="right"/>
              <w:rPr>
                <w:sz w:val="20"/>
              </w:rPr>
            </w:pPr>
            <w:r w:rsidRPr="0077287A">
              <w:rPr>
                <w:sz w:val="20"/>
              </w:rPr>
              <w:t>0.25</w:t>
            </w:r>
          </w:p>
        </w:tc>
        <w:tc>
          <w:tcPr>
            <w:tcW w:w="367" w:type="pct"/>
            <w:vAlign w:val="bottom"/>
          </w:tcPr>
          <w:p w14:paraId="481B97A9" w14:textId="77777777" w:rsidR="00F51673" w:rsidRPr="0077287A" w:rsidRDefault="00F51673" w:rsidP="002B6FBC">
            <w:pPr>
              <w:pStyle w:val="ECC-7KCenter"/>
              <w:jc w:val="right"/>
              <w:rPr>
                <w:sz w:val="20"/>
              </w:rPr>
            </w:pPr>
            <w:r w:rsidRPr="0077287A">
              <w:rPr>
                <w:sz w:val="20"/>
              </w:rPr>
              <w:t>53.9</w:t>
            </w:r>
          </w:p>
        </w:tc>
        <w:tc>
          <w:tcPr>
            <w:tcW w:w="441" w:type="pct"/>
            <w:vAlign w:val="bottom"/>
          </w:tcPr>
          <w:p w14:paraId="6595FC05" w14:textId="77777777" w:rsidR="00F51673" w:rsidRPr="0077287A" w:rsidRDefault="00F51673" w:rsidP="002B6FBC">
            <w:pPr>
              <w:pStyle w:val="ECC-7KCenter"/>
              <w:jc w:val="right"/>
              <w:rPr>
                <w:sz w:val="20"/>
              </w:rPr>
            </w:pPr>
            <w:r w:rsidRPr="0077287A">
              <w:rPr>
                <w:sz w:val="20"/>
              </w:rPr>
              <w:t>0.08</w:t>
            </w:r>
          </w:p>
        </w:tc>
        <w:tc>
          <w:tcPr>
            <w:tcW w:w="367" w:type="pct"/>
            <w:vAlign w:val="bottom"/>
          </w:tcPr>
          <w:p w14:paraId="45F22C8C" w14:textId="77777777" w:rsidR="00F51673" w:rsidRPr="0077287A" w:rsidRDefault="00F51673" w:rsidP="002B6FBC">
            <w:pPr>
              <w:pStyle w:val="ECC-7KCenter"/>
              <w:jc w:val="right"/>
              <w:rPr>
                <w:sz w:val="20"/>
              </w:rPr>
            </w:pPr>
            <w:r w:rsidRPr="0077287A">
              <w:rPr>
                <w:sz w:val="20"/>
              </w:rPr>
              <w:t>44.6</w:t>
            </w:r>
          </w:p>
        </w:tc>
        <w:tc>
          <w:tcPr>
            <w:tcW w:w="444" w:type="pct"/>
            <w:vAlign w:val="bottom"/>
          </w:tcPr>
          <w:p w14:paraId="76A3E3CD" w14:textId="77777777" w:rsidR="00F51673" w:rsidRPr="0077287A" w:rsidRDefault="00F51673" w:rsidP="002B6FBC">
            <w:pPr>
              <w:pStyle w:val="ECC-7KCenter"/>
              <w:jc w:val="right"/>
              <w:rPr>
                <w:sz w:val="20"/>
              </w:rPr>
            </w:pPr>
            <w:r w:rsidRPr="0077287A">
              <w:rPr>
                <w:sz w:val="20"/>
              </w:rPr>
              <w:t>0.03</w:t>
            </w:r>
          </w:p>
        </w:tc>
      </w:tr>
      <w:tr w:rsidR="00F51673" w:rsidRPr="0077287A" w14:paraId="5131312C" w14:textId="77777777" w:rsidTr="002B6FBC">
        <w:trPr>
          <w:trHeight w:val="340"/>
        </w:trPr>
        <w:tc>
          <w:tcPr>
            <w:tcW w:w="247" w:type="pct"/>
            <w:vAlign w:val="bottom"/>
          </w:tcPr>
          <w:p w14:paraId="7A380A9C" w14:textId="77777777" w:rsidR="00F51673" w:rsidRPr="0077287A" w:rsidRDefault="00F51673" w:rsidP="002B6FBC">
            <w:pPr>
              <w:pStyle w:val="ECC-7KCenter"/>
              <w:rPr>
                <w:sz w:val="20"/>
              </w:rPr>
            </w:pPr>
            <w:r w:rsidRPr="0077287A">
              <w:rPr>
                <w:sz w:val="20"/>
              </w:rPr>
              <w:t>5</w:t>
            </w:r>
          </w:p>
        </w:tc>
        <w:tc>
          <w:tcPr>
            <w:tcW w:w="712" w:type="pct"/>
          </w:tcPr>
          <w:p w14:paraId="52FBEAAC" w14:textId="77777777" w:rsidR="00F51673" w:rsidRPr="0077287A" w:rsidRDefault="00F51673" w:rsidP="002B6FBC">
            <w:pPr>
              <w:pStyle w:val="ECC-7KBT"/>
            </w:pPr>
            <w:r w:rsidRPr="0077287A">
              <w:t>Air compressor</w:t>
            </w:r>
          </w:p>
        </w:tc>
        <w:tc>
          <w:tcPr>
            <w:tcW w:w="367" w:type="pct"/>
            <w:vAlign w:val="bottom"/>
          </w:tcPr>
          <w:p w14:paraId="2566A6D2" w14:textId="77777777" w:rsidR="00F51673" w:rsidRPr="0077287A" w:rsidRDefault="00F51673" w:rsidP="002B6FBC">
            <w:pPr>
              <w:pStyle w:val="ECC-7KCenter"/>
              <w:jc w:val="right"/>
              <w:rPr>
                <w:sz w:val="20"/>
              </w:rPr>
            </w:pPr>
            <w:r w:rsidRPr="0077287A">
              <w:rPr>
                <w:sz w:val="20"/>
              </w:rPr>
              <w:t>81</w:t>
            </w:r>
          </w:p>
        </w:tc>
        <w:tc>
          <w:tcPr>
            <w:tcW w:w="440" w:type="pct"/>
            <w:vAlign w:val="bottom"/>
          </w:tcPr>
          <w:p w14:paraId="6E1A9410" w14:textId="77777777" w:rsidR="00F51673" w:rsidRPr="0077287A" w:rsidRDefault="00F51673" w:rsidP="002B6FBC">
            <w:pPr>
              <w:pStyle w:val="ECC-7KCenter"/>
              <w:jc w:val="right"/>
              <w:rPr>
                <w:sz w:val="20"/>
              </w:rPr>
            </w:pPr>
            <w:r w:rsidRPr="0077287A">
              <w:rPr>
                <w:sz w:val="20"/>
              </w:rPr>
              <w:t>1.93</w:t>
            </w:r>
          </w:p>
        </w:tc>
        <w:tc>
          <w:tcPr>
            <w:tcW w:w="367" w:type="pct"/>
            <w:vAlign w:val="bottom"/>
          </w:tcPr>
          <w:p w14:paraId="0CAF187C" w14:textId="77777777" w:rsidR="00F51673" w:rsidRPr="0077287A" w:rsidRDefault="00F51673" w:rsidP="002B6FBC">
            <w:pPr>
              <w:pStyle w:val="ECC-7KCenter"/>
              <w:jc w:val="right"/>
              <w:rPr>
                <w:sz w:val="20"/>
              </w:rPr>
            </w:pPr>
            <w:r w:rsidRPr="0077287A">
              <w:rPr>
                <w:sz w:val="20"/>
              </w:rPr>
              <w:t>71.5</w:t>
            </w:r>
          </w:p>
        </w:tc>
        <w:tc>
          <w:tcPr>
            <w:tcW w:w="440" w:type="pct"/>
            <w:vAlign w:val="bottom"/>
          </w:tcPr>
          <w:p w14:paraId="344B0B77" w14:textId="77777777" w:rsidR="00F51673" w:rsidRPr="0077287A" w:rsidRDefault="00F51673" w:rsidP="002B6FBC">
            <w:pPr>
              <w:pStyle w:val="ECC-7KCenter"/>
              <w:jc w:val="right"/>
              <w:rPr>
                <w:sz w:val="20"/>
              </w:rPr>
            </w:pPr>
            <w:r w:rsidRPr="0077287A">
              <w:rPr>
                <w:sz w:val="20"/>
              </w:rPr>
              <w:t>0.65</w:t>
            </w:r>
          </w:p>
        </w:tc>
        <w:tc>
          <w:tcPr>
            <w:tcW w:w="367" w:type="pct"/>
            <w:vAlign w:val="bottom"/>
          </w:tcPr>
          <w:p w14:paraId="3E039378" w14:textId="77777777" w:rsidR="00F51673" w:rsidRPr="0077287A" w:rsidRDefault="00F51673" w:rsidP="002B6FBC">
            <w:pPr>
              <w:pStyle w:val="ECC-7KCenter"/>
              <w:jc w:val="right"/>
              <w:rPr>
                <w:sz w:val="20"/>
              </w:rPr>
            </w:pPr>
            <w:r w:rsidRPr="0077287A">
              <w:rPr>
                <w:sz w:val="20"/>
              </w:rPr>
              <w:t>62.1</w:t>
            </w:r>
          </w:p>
        </w:tc>
        <w:tc>
          <w:tcPr>
            <w:tcW w:w="440" w:type="pct"/>
            <w:vAlign w:val="bottom"/>
          </w:tcPr>
          <w:p w14:paraId="2A3D4820" w14:textId="77777777" w:rsidR="00F51673" w:rsidRPr="0077287A" w:rsidRDefault="00F51673" w:rsidP="002B6FBC">
            <w:pPr>
              <w:pStyle w:val="ECC-7KCenter"/>
              <w:jc w:val="right"/>
              <w:rPr>
                <w:sz w:val="20"/>
              </w:rPr>
            </w:pPr>
            <w:r w:rsidRPr="0077287A">
              <w:rPr>
                <w:sz w:val="20"/>
              </w:rPr>
              <w:t>0.22</w:t>
            </w:r>
          </w:p>
        </w:tc>
        <w:tc>
          <w:tcPr>
            <w:tcW w:w="367" w:type="pct"/>
            <w:vAlign w:val="bottom"/>
          </w:tcPr>
          <w:p w14:paraId="0C04ABD3" w14:textId="77777777" w:rsidR="00F51673" w:rsidRPr="0077287A" w:rsidRDefault="00F51673" w:rsidP="002B6FBC">
            <w:pPr>
              <w:pStyle w:val="ECC-7KCenter"/>
              <w:jc w:val="right"/>
              <w:rPr>
                <w:sz w:val="20"/>
              </w:rPr>
            </w:pPr>
            <w:r w:rsidRPr="0077287A">
              <w:rPr>
                <w:sz w:val="20"/>
              </w:rPr>
              <w:t>52.9</w:t>
            </w:r>
          </w:p>
        </w:tc>
        <w:tc>
          <w:tcPr>
            <w:tcW w:w="441" w:type="pct"/>
            <w:vAlign w:val="bottom"/>
          </w:tcPr>
          <w:p w14:paraId="2A4079F9" w14:textId="77777777" w:rsidR="00F51673" w:rsidRPr="0077287A" w:rsidRDefault="00F51673" w:rsidP="002B6FBC">
            <w:pPr>
              <w:pStyle w:val="ECC-7KCenter"/>
              <w:jc w:val="right"/>
              <w:rPr>
                <w:sz w:val="20"/>
              </w:rPr>
            </w:pPr>
            <w:r w:rsidRPr="0077287A">
              <w:rPr>
                <w:sz w:val="20"/>
              </w:rPr>
              <w:t>0.08</w:t>
            </w:r>
          </w:p>
        </w:tc>
        <w:tc>
          <w:tcPr>
            <w:tcW w:w="367" w:type="pct"/>
            <w:vAlign w:val="bottom"/>
          </w:tcPr>
          <w:p w14:paraId="06940167" w14:textId="77777777" w:rsidR="00F51673" w:rsidRPr="0077287A" w:rsidRDefault="00F51673" w:rsidP="002B6FBC">
            <w:pPr>
              <w:pStyle w:val="ECC-7KCenter"/>
              <w:jc w:val="right"/>
              <w:rPr>
                <w:sz w:val="20"/>
              </w:rPr>
            </w:pPr>
            <w:r w:rsidRPr="0077287A">
              <w:rPr>
                <w:sz w:val="20"/>
              </w:rPr>
              <w:t>43.6</w:t>
            </w:r>
          </w:p>
        </w:tc>
        <w:tc>
          <w:tcPr>
            <w:tcW w:w="444" w:type="pct"/>
            <w:vAlign w:val="bottom"/>
          </w:tcPr>
          <w:p w14:paraId="77068BE1" w14:textId="77777777" w:rsidR="00F51673" w:rsidRPr="0077287A" w:rsidRDefault="00F51673" w:rsidP="002B6FBC">
            <w:pPr>
              <w:pStyle w:val="ECC-7KCenter"/>
              <w:jc w:val="right"/>
              <w:rPr>
                <w:sz w:val="20"/>
              </w:rPr>
            </w:pPr>
            <w:r w:rsidRPr="0077287A">
              <w:rPr>
                <w:sz w:val="20"/>
              </w:rPr>
              <w:t>0.03</w:t>
            </w:r>
          </w:p>
        </w:tc>
      </w:tr>
      <w:tr w:rsidR="00F51673" w:rsidRPr="0077287A" w14:paraId="72AF8341" w14:textId="77777777" w:rsidTr="002B6FBC">
        <w:trPr>
          <w:trHeight w:val="340"/>
        </w:trPr>
        <w:tc>
          <w:tcPr>
            <w:tcW w:w="5000" w:type="pct"/>
            <w:gridSpan w:val="12"/>
          </w:tcPr>
          <w:p w14:paraId="67383754" w14:textId="77777777" w:rsidR="00F51673" w:rsidRPr="0077287A" w:rsidRDefault="00F51673" w:rsidP="002B6FBC">
            <w:pPr>
              <w:pStyle w:val="ECC-7KCenter"/>
              <w:rPr>
                <w:sz w:val="20"/>
              </w:rPr>
            </w:pPr>
            <w:r w:rsidRPr="0077287A">
              <w:rPr>
                <w:sz w:val="20"/>
              </w:rPr>
              <w:t xml:space="preserve">QCVN27:2010/BTNMT, permissible limit 75dB from 6 </w:t>
            </w:r>
            <w:r w:rsidRPr="0077287A">
              <w:rPr>
                <w:sz w:val="20"/>
              </w:rPr>
              <w:sym w:font="Symbol" w:char="F0B8"/>
            </w:r>
            <w:r w:rsidRPr="0077287A">
              <w:rPr>
                <w:sz w:val="20"/>
              </w:rPr>
              <w:t xml:space="preserve"> 21h and baseline level from 21h</w:t>
            </w:r>
            <w:r w:rsidRPr="0077287A">
              <w:rPr>
                <w:sz w:val="20"/>
              </w:rPr>
              <w:sym w:font="Symbol" w:char="F0B8"/>
            </w:r>
            <w:r w:rsidRPr="0077287A">
              <w:rPr>
                <w:sz w:val="20"/>
              </w:rPr>
              <w:t xml:space="preserve">6h. </w:t>
            </w:r>
          </w:p>
        </w:tc>
      </w:tr>
      <w:tr w:rsidR="00F51673" w:rsidRPr="0077287A" w14:paraId="2D74F985" w14:textId="77777777" w:rsidTr="002B6FBC">
        <w:trPr>
          <w:trHeight w:val="340"/>
        </w:trPr>
        <w:tc>
          <w:tcPr>
            <w:tcW w:w="5000" w:type="pct"/>
            <w:gridSpan w:val="12"/>
          </w:tcPr>
          <w:p w14:paraId="524B4A7A" w14:textId="77777777" w:rsidR="00F51673" w:rsidRPr="0077287A" w:rsidRDefault="00F51673" w:rsidP="002B6FBC">
            <w:pPr>
              <w:pStyle w:val="ECC-7KCenter"/>
              <w:rPr>
                <w:sz w:val="20"/>
              </w:rPr>
            </w:pPr>
            <w:r w:rsidRPr="0077287A">
              <w:rPr>
                <w:sz w:val="20"/>
              </w:rPr>
              <w:t xml:space="preserve">DIN 4150, 1970 (German), 2mm/s: No impact; 5mm/s: flaking; 10mm/s: potential impact on structural bearing component; 20 </w:t>
            </w:r>
            <w:r w:rsidRPr="0077287A">
              <w:rPr>
                <w:sz w:val="20"/>
                <w:lang w:val="pt-BR"/>
              </w:rPr>
              <w:sym w:font="Symbol" w:char="F0B8"/>
            </w:r>
            <w:r w:rsidRPr="0077287A">
              <w:rPr>
                <w:sz w:val="20"/>
              </w:rPr>
              <w:t xml:space="preserve"> 40mm/s: affecting structural bearing component;</w:t>
            </w:r>
          </w:p>
        </w:tc>
      </w:tr>
    </w:tbl>
    <w:p w14:paraId="7B953CED" w14:textId="77777777" w:rsidR="00F51673" w:rsidRPr="0077287A" w:rsidRDefault="00F51673" w:rsidP="00F51673">
      <w:pPr>
        <w:pStyle w:val="ECC-1BT"/>
        <w:rPr>
          <w:lang w:val="en"/>
        </w:rPr>
      </w:pPr>
      <w:r w:rsidRPr="0077287A">
        <w:rPr>
          <w:rFonts w:eastAsia="Times New Roman"/>
          <w:lang w:val="en"/>
        </w:rPr>
        <w:t>According to the calculation results in Table 5, the vibration caused by construction machinery and equipment at a distance of 12m is within the permissible limits of QCVN 27: 2010/BTNMT (&lt;75dB) and will decrease by distance from the source. This vibration impact will mainly affect  construction workers at the site. However, vibration impact should be considered in construction sites near the residential area, but at a low level:</w:t>
      </w:r>
    </w:p>
    <w:p w14:paraId="274F5998" w14:textId="77777777" w:rsidR="00F51673" w:rsidRPr="0077287A" w:rsidRDefault="00F51673" w:rsidP="00F51673">
      <w:pPr>
        <w:pStyle w:val="ECC-3Gachdaudong"/>
        <w:spacing w:before="60" w:after="60"/>
      </w:pPr>
      <w:r w:rsidRPr="0077287A">
        <w:t>The intersection of traffic routes with canals.</w:t>
      </w:r>
    </w:p>
    <w:p w14:paraId="2A2CDBAF" w14:textId="77777777" w:rsidR="00F51673" w:rsidRPr="0077287A" w:rsidRDefault="00F51673" w:rsidP="00F51673">
      <w:pPr>
        <w:pStyle w:val="ECC-3Gachdaudong"/>
        <w:spacing w:before="60" w:after="60"/>
      </w:pPr>
      <w:r w:rsidRPr="0077287A">
        <w:t>Residential area near the embankment of Long Ho river.</w:t>
      </w:r>
    </w:p>
    <w:p w14:paraId="15F49CA6" w14:textId="77777777" w:rsidR="00F51673" w:rsidRPr="0077287A" w:rsidRDefault="00F51673" w:rsidP="00F51673">
      <w:pPr>
        <w:pStyle w:val="ECC-3Gachdaudong"/>
        <w:spacing w:before="60" w:after="60"/>
        <w:rPr>
          <w:lang w:val="en"/>
        </w:rPr>
      </w:pPr>
      <w:r w:rsidRPr="0077287A">
        <w:t>Areas</w:t>
      </w:r>
      <w:r w:rsidRPr="0077287A">
        <w:rPr>
          <w:rFonts w:eastAsia="Times New Roman"/>
          <w:lang w:val="en"/>
        </w:rPr>
        <w:t xml:space="preserve"> of sluice gates number 4, 5, 6, 7 and 9.</w:t>
      </w:r>
    </w:p>
    <w:p w14:paraId="642A3823" w14:textId="77777777" w:rsidR="00F51673" w:rsidRPr="0077287A" w:rsidRDefault="00F51673" w:rsidP="00F51673">
      <w:pPr>
        <w:pStyle w:val="ECC-1BT"/>
      </w:pPr>
      <w:r w:rsidRPr="0077287A">
        <w:rPr>
          <w:rFonts w:eastAsia="Times New Roman"/>
          <w:lang w:val="en"/>
        </w:rPr>
        <w:t xml:space="preserve">Impact due to vibration is assessed to be LOW because the equipment will only operate </w:t>
      </w:r>
      <w:proofErr w:type="spellStart"/>
      <w:r w:rsidRPr="0077287A">
        <w:rPr>
          <w:rFonts w:eastAsia="Times New Roman"/>
          <w:lang w:val="en"/>
        </w:rPr>
        <w:t>intermittenly</w:t>
      </w:r>
      <w:proofErr w:type="spellEnd"/>
      <w:r w:rsidRPr="0077287A">
        <w:rPr>
          <w:rFonts w:eastAsia="Times New Roman"/>
          <w:lang w:val="en"/>
        </w:rPr>
        <w:t xml:space="preserve"> and the impact only happen at the construction site where workers can work if shifts and can be protected by labor protective equipment. Vibration impact can be minimized through the application of appropriate construction methods and construction plans.</w:t>
      </w:r>
    </w:p>
    <w:p w14:paraId="42B87A85" w14:textId="77777777" w:rsidR="00F51673" w:rsidRPr="0077287A" w:rsidRDefault="00F51673" w:rsidP="00E06A4E">
      <w:pPr>
        <w:pStyle w:val="Heading4"/>
        <w:tabs>
          <w:tab w:val="clear" w:pos="794"/>
        </w:tabs>
        <w:spacing w:line="276" w:lineRule="auto"/>
        <w:ind w:left="964" w:hanging="964"/>
        <w:rPr>
          <w:rFonts w:cs="Times New Roman"/>
          <w:color w:val="auto"/>
          <w:lang w:val="nb-NO"/>
        </w:rPr>
      </w:pPr>
      <w:r w:rsidRPr="0077287A">
        <w:rPr>
          <w:rFonts w:cs="Times New Roman"/>
          <w:color w:val="auto"/>
          <w:lang w:val="nb-NO"/>
        </w:rPr>
        <w:t>Impact on water quality</w:t>
      </w:r>
    </w:p>
    <w:p w14:paraId="3A41180F" w14:textId="77777777" w:rsidR="00F51673" w:rsidRPr="0077287A" w:rsidRDefault="00F51673" w:rsidP="00005875">
      <w:pPr>
        <w:pStyle w:val="ECC-4Thutu"/>
        <w:numPr>
          <w:ilvl w:val="0"/>
          <w:numId w:val="94"/>
        </w:numPr>
        <w:shd w:val="clear" w:color="auto" w:fill="E2EFD9" w:themeFill="accent6" w:themeFillTint="33"/>
        <w:rPr>
          <w:lang w:val="nb-NO"/>
        </w:rPr>
      </w:pPr>
      <w:r w:rsidRPr="0077287A">
        <w:rPr>
          <w:lang w:val="nb-NO"/>
        </w:rPr>
        <w:t>Domestic wastewater generated from workers’ camp</w:t>
      </w:r>
    </w:p>
    <w:p w14:paraId="6E44C5D2" w14:textId="70219EE8" w:rsidR="00F51673" w:rsidRPr="0077287A" w:rsidRDefault="00F51673" w:rsidP="00F51673">
      <w:pPr>
        <w:pStyle w:val="ECC-1BT"/>
        <w:rPr>
          <w:lang w:val="en"/>
        </w:rPr>
      </w:pPr>
      <w:r w:rsidRPr="0077287A">
        <w:rPr>
          <w:rFonts w:eastAsia="Times New Roman"/>
          <w:lang w:val="en"/>
        </w:rPr>
        <w:t xml:space="preserve">Each construction site will gather about 50 ÷ 100 workers for construction work. The number of workers will concentrate mostly in the first phase of </w:t>
      </w:r>
      <w:r w:rsidR="00A02E7B" w:rsidRPr="0077287A">
        <w:rPr>
          <w:rFonts w:eastAsia="Times New Roman"/>
          <w:lang w:val="en"/>
        </w:rPr>
        <w:t>the project</w:t>
      </w:r>
      <w:r w:rsidRPr="0077287A">
        <w:rPr>
          <w:rFonts w:eastAsia="Times New Roman"/>
          <w:lang w:val="en"/>
        </w:rPr>
        <w:t xml:space="preserve"> and will decrease as the work progresses. With a standard norm of 100 liters of water per person per day (According to </w:t>
      </w:r>
      <w:r w:rsidR="000560C8" w:rsidRPr="0077287A">
        <w:rPr>
          <w:rFonts w:eastAsia="Times New Roman"/>
          <w:lang w:val="en"/>
        </w:rPr>
        <w:t xml:space="preserve">Vietnam construction standards - </w:t>
      </w:r>
      <w:r w:rsidR="006970E9" w:rsidRPr="0077287A">
        <w:rPr>
          <w:lang w:val="nb-NO"/>
        </w:rPr>
        <w:t xml:space="preserve">TCXDVN 33-2006 </w:t>
      </w:r>
      <w:r w:rsidRPr="0077287A">
        <w:rPr>
          <w:rFonts w:eastAsia="Times New Roman"/>
          <w:lang w:val="en"/>
        </w:rPr>
        <w:t>), equally 100% of water supply standard (</w:t>
      </w:r>
      <w:r w:rsidR="000560C8" w:rsidRPr="0077287A">
        <w:rPr>
          <w:rFonts w:eastAsia="Times New Roman"/>
          <w:lang w:val="en"/>
        </w:rPr>
        <w:t xml:space="preserve">45 </w:t>
      </w:r>
      <w:r w:rsidRPr="0077287A">
        <w:rPr>
          <w:rFonts w:eastAsia="Times New Roman"/>
          <w:lang w:val="en"/>
        </w:rPr>
        <w:t xml:space="preserve">liters/person/day), the total daily wastewater generated at each construction site will vary from </w:t>
      </w:r>
      <w:r w:rsidR="000560C8" w:rsidRPr="0077287A">
        <w:rPr>
          <w:rFonts w:eastAsia="Times New Roman"/>
          <w:lang w:val="en"/>
        </w:rPr>
        <w:t>2</w:t>
      </w:r>
      <w:r w:rsidRPr="0077287A">
        <w:rPr>
          <w:rFonts w:eastAsia="Times New Roman"/>
          <w:lang w:val="en"/>
        </w:rPr>
        <w:t>.</w:t>
      </w:r>
      <w:r w:rsidR="000560C8" w:rsidRPr="0077287A">
        <w:rPr>
          <w:rFonts w:eastAsia="Times New Roman"/>
          <w:lang w:val="en"/>
        </w:rPr>
        <w:t>25</w:t>
      </w:r>
      <w:r w:rsidRPr="0077287A">
        <w:rPr>
          <w:rFonts w:eastAsia="Times New Roman"/>
          <w:lang w:val="en"/>
        </w:rPr>
        <w:t xml:space="preserve">and </w:t>
      </w:r>
      <w:r w:rsidR="000560C8" w:rsidRPr="0077287A">
        <w:rPr>
          <w:rFonts w:eastAsia="Times New Roman"/>
          <w:lang w:val="en"/>
        </w:rPr>
        <w:t>4</w:t>
      </w:r>
      <w:r w:rsidRPr="0077287A">
        <w:rPr>
          <w:rFonts w:eastAsia="Times New Roman"/>
          <w:lang w:val="en"/>
        </w:rPr>
        <w:t>.</w:t>
      </w:r>
      <w:r w:rsidR="000560C8" w:rsidRPr="0077287A">
        <w:rPr>
          <w:rFonts w:eastAsia="Times New Roman"/>
          <w:lang w:val="en"/>
        </w:rPr>
        <w:t xml:space="preserve">5 </w:t>
      </w:r>
      <w:r w:rsidRPr="0077287A">
        <w:rPr>
          <w:rFonts w:eastAsia="Times New Roman"/>
          <w:lang w:val="en"/>
        </w:rPr>
        <w:t>m3/day.</w:t>
      </w:r>
    </w:p>
    <w:p w14:paraId="5F660957" w14:textId="77777777" w:rsidR="00F51673" w:rsidRPr="0077287A" w:rsidRDefault="00F51673" w:rsidP="00F51673">
      <w:pPr>
        <w:pStyle w:val="ECC-1BT"/>
        <w:rPr>
          <w:lang w:val="nb-NO"/>
        </w:rPr>
      </w:pPr>
      <w:r w:rsidRPr="0077287A">
        <w:rPr>
          <w:rFonts w:eastAsia="Times New Roman"/>
          <w:lang w:val="en"/>
        </w:rPr>
        <w:t>Domestic wastewater from construction workers is the main cause affecting the water quality in the surrounding area. Domestic wastewater contains many residues, easily degradable organic matter, nutrients and pathogenic bacteria, which can pollute surface and ground water sources if there is not prompt treatment. At the same time, if domestic wastewater is not collected, there is a potential risk of epidemics (gastrointestinal, respiratory, skin diseases) affecting workers and nearby people.</w:t>
      </w:r>
    </w:p>
    <w:p w14:paraId="688138C7" w14:textId="77777777" w:rsidR="00F51673" w:rsidRPr="0077287A" w:rsidRDefault="00F51673" w:rsidP="00F51673">
      <w:pPr>
        <w:pStyle w:val="ECC-1BT"/>
        <w:rPr>
          <w:lang w:val="nb-NO"/>
        </w:rPr>
      </w:pPr>
      <w:r w:rsidRPr="0077287A">
        <w:rPr>
          <w:rStyle w:val="tlid-translation"/>
          <w:lang w:val="en"/>
        </w:rPr>
        <w:t>Based on the amount of pollutants presented in the Report on the current status of urban wastewater - Institute of Environmental Science and Technology - Hanoi University of Science and Technology in 2006, the amount of pollutants daily discharged by each person into the environment is given in the following table:</w:t>
      </w:r>
    </w:p>
    <w:p w14:paraId="406C12E5" w14:textId="77777777" w:rsidR="00F51673" w:rsidRPr="0077287A" w:rsidRDefault="002B6FBC" w:rsidP="00E06A4E">
      <w:pPr>
        <w:pStyle w:val="Caption"/>
        <w:outlineLvl w:val="0"/>
        <w:rPr>
          <w:lang w:val="nb-NO"/>
        </w:rPr>
      </w:pPr>
      <w:bookmarkStart w:id="388" w:name="_Toc35355972"/>
      <w:r w:rsidRPr="0077287A">
        <w:rPr>
          <w:lang w:val="nb-NO"/>
        </w:rPr>
        <w:t xml:space="preserve">Table </w:t>
      </w:r>
      <w:r w:rsidRPr="0077287A">
        <w:rPr>
          <w:lang w:val="nb-NO"/>
        </w:rPr>
        <w:fldChar w:fldCharType="begin"/>
      </w:r>
      <w:r w:rsidRPr="0077287A">
        <w:rPr>
          <w:lang w:val="nb-NO"/>
        </w:rPr>
        <w:instrText xml:space="preserve"> SEQ Table \* ARABIC </w:instrText>
      </w:r>
      <w:r w:rsidRPr="0077287A">
        <w:rPr>
          <w:lang w:val="nb-NO"/>
        </w:rPr>
        <w:fldChar w:fldCharType="separate"/>
      </w:r>
      <w:r w:rsidR="009B2EBC" w:rsidRPr="0077287A">
        <w:rPr>
          <w:noProof/>
          <w:lang w:val="nb-NO"/>
        </w:rPr>
        <w:t>39</w:t>
      </w:r>
      <w:r w:rsidRPr="0077287A">
        <w:rPr>
          <w:lang w:val="nb-NO"/>
        </w:rPr>
        <w:fldChar w:fldCharType="end"/>
      </w:r>
      <w:r w:rsidR="00F51673" w:rsidRPr="0077287A">
        <w:rPr>
          <w:lang w:val="nb-NO"/>
        </w:rPr>
        <w:t>: Volume of pollutants generated by each person per day</w:t>
      </w:r>
      <w:bookmarkEnd w:id="388"/>
    </w:p>
    <w:tbl>
      <w:tblPr>
        <w:tblW w:w="8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3548"/>
        <w:gridCol w:w="3956"/>
      </w:tblGrid>
      <w:tr w:rsidR="00F51673" w:rsidRPr="0077287A" w14:paraId="0D331827" w14:textId="77777777" w:rsidTr="002B6FBC">
        <w:trPr>
          <w:trHeight w:val="20"/>
          <w:tblHeader/>
          <w:jc w:val="center"/>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1DA48D" w14:textId="77777777" w:rsidR="00F51673" w:rsidRPr="0077287A" w:rsidRDefault="00F51673" w:rsidP="002B6FBC">
            <w:pPr>
              <w:pStyle w:val="ECC-7KCenter"/>
              <w:rPr>
                <w:b/>
                <w:bCs/>
              </w:rPr>
            </w:pPr>
            <w:r w:rsidRPr="0077287A">
              <w:rPr>
                <w:b/>
              </w:rPr>
              <w:t>No</w:t>
            </w:r>
          </w:p>
        </w:tc>
        <w:tc>
          <w:tcPr>
            <w:tcW w:w="35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E6208" w14:textId="77777777" w:rsidR="00F51673" w:rsidRPr="0077287A" w:rsidRDefault="00F51673" w:rsidP="002B6FBC">
            <w:pPr>
              <w:pStyle w:val="ECC-7KCenter"/>
              <w:rPr>
                <w:b/>
                <w:bCs/>
              </w:rPr>
            </w:pPr>
            <w:r w:rsidRPr="0077287A">
              <w:rPr>
                <w:b/>
              </w:rPr>
              <w:t>Pollutants</w:t>
            </w:r>
          </w:p>
        </w:tc>
        <w:tc>
          <w:tcPr>
            <w:tcW w:w="39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439837" w14:textId="77777777" w:rsidR="00F51673" w:rsidRPr="0077287A" w:rsidRDefault="00F51673" w:rsidP="002B6FBC">
            <w:pPr>
              <w:pStyle w:val="ECC-7KCenter"/>
              <w:rPr>
                <w:b/>
                <w:bCs/>
              </w:rPr>
            </w:pPr>
            <w:r w:rsidRPr="0077287A">
              <w:rPr>
                <w:b/>
              </w:rPr>
              <w:t>Volume (g/person/day)</w:t>
            </w:r>
          </w:p>
        </w:tc>
      </w:tr>
      <w:tr w:rsidR="00F51673" w:rsidRPr="0077287A" w14:paraId="62CAA3B8" w14:textId="77777777" w:rsidTr="002B6FBC">
        <w:trPr>
          <w:trHeight w:val="20"/>
          <w:jc w:val="center"/>
        </w:trPr>
        <w:tc>
          <w:tcPr>
            <w:tcW w:w="700" w:type="dxa"/>
            <w:tcBorders>
              <w:top w:val="single" w:sz="4" w:space="0" w:color="auto"/>
              <w:left w:val="single" w:sz="4" w:space="0" w:color="auto"/>
              <w:bottom w:val="single" w:sz="4" w:space="0" w:color="auto"/>
              <w:right w:val="single" w:sz="4" w:space="0" w:color="auto"/>
            </w:tcBorders>
            <w:vAlign w:val="center"/>
            <w:hideMark/>
          </w:tcPr>
          <w:p w14:paraId="7C323D0C" w14:textId="77777777" w:rsidR="00F51673" w:rsidRPr="0077287A" w:rsidRDefault="00F51673" w:rsidP="002B6FBC">
            <w:pPr>
              <w:pStyle w:val="ECC-7KCenter"/>
              <w:rPr>
                <w:bCs/>
              </w:rPr>
            </w:pPr>
            <w:r w:rsidRPr="0077287A">
              <w:t>1</w:t>
            </w:r>
          </w:p>
        </w:tc>
        <w:tc>
          <w:tcPr>
            <w:tcW w:w="3548" w:type="dxa"/>
            <w:tcBorders>
              <w:top w:val="single" w:sz="4" w:space="0" w:color="auto"/>
              <w:left w:val="single" w:sz="4" w:space="0" w:color="auto"/>
              <w:bottom w:val="single" w:sz="4" w:space="0" w:color="auto"/>
              <w:right w:val="single" w:sz="4" w:space="0" w:color="auto"/>
            </w:tcBorders>
            <w:hideMark/>
          </w:tcPr>
          <w:p w14:paraId="2E5CEDFF" w14:textId="77777777" w:rsidR="00F51673" w:rsidRPr="0077287A" w:rsidRDefault="00F51673" w:rsidP="002B6FBC">
            <w:pPr>
              <w:pStyle w:val="ECC-7KCenter"/>
              <w:rPr>
                <w:bCs/>
              </w:rPr>
            </w:pPr>
            <w:r w:rsidRPr="0077287A">
              <w:t>BOD</w:t>
            </w:r>
            <w:r w:rsidRPr="0077287A">
              <w:rPr>
                <w:vertAlign w:val="subscript"/>
              </w:rPr>
              <w:t>5</w:t>
            </w:r>
          </w:p>
        </w:tc>
        <w:tc>
          <w:tcPr>
            <w:tcW w:w="3956" w:type="dxa"/>
            <w:tcBorders>
              <w:top w:val="single" w:sz="4" w:space="0" w:color="auto"/>
              <w:left w:val="single" w:sz="4" w:space="0" w:color="auto"/>
              <w:bottom w:val="single" w:sz="4" w:space="0" w:color="auto"/>
              <w:right w:val="single" w:sz="4" w:space="0" w:color="auto"/>
            </w:tcBorders>
            <w:vAlign w:val="center"/>
            <w:hideMark/>
          </w:tcPr>
          <w:p w14:paraId="3E231432" w14:textId="77777777" w:rsidR="00F51673" w:rsidRPr="0077287A" w:rsidRDefault="00F51673" w:rsidP="002B6FBC">
            <w:pPr>
              <w:pStyle w:val="ECC-7KCenter"/>
              <w:rPr>
                <w:bCs/>
                <w:iCs/>
                <w:kern w:val="2"/>
                <w:lang w:eastAsia="ja-JP"/>
              </w:rPr>
            </w:pPr>
            <w:r w:rsidRPr="0077287A">
              <w:t>45 - 54</w:t>
            </w:r>
          </w:p>
        </w:tc>
      </w:tr>
      <w:tr w:rsidR="00F51673" w:rsidRPr="0077287A" w14:paraId="0FD8B986" w14:textId="77777777" w:rsidTr="002B6FBC">
        <w:trPr>
          <w:trHeight w:val="20"/>
          <w:jc w:val="center"/>
        </w:trPr>
        <w:tc>
          <w:tcPr>
            <w:tcW w:w="700" w:type="dxa"/>
            <w:tcBorders>
              <w:top w:val="single" w:sz="4" w:space="0" w:color="auto"/>
              <w:left w:val="single" w:sz="4" w:space="0" w:color="auto"/>
              <w:bottom w:val="single" w:sz="4" w:space="0" w:color="auto"/>
              <w:right w:val="single" w:sz="4" w:space="0" w:color="auto"/>
            </w:tcBorders>
            <w:vAlign w:val="center"/>
            <w:hideMark/>
          </w:tcPr>
          <w:p w14:paraId="12F7B6B8" w14:textId="77777777" w:rsidR="00F51673" w:rsidRPr="0077287A" w:rsidRDefault="00F51673" w:rsidP="002B6FBC">
            <w:pPr>
              <w:pStyle w:val="ECC-7KCenter"/>
              <w:rPr>
                <w:bCs/>
              </w:rPr>
            </w:pPr>
            <w:r w:rsidRPr="0077287A">
              <w:t>2</w:t>
            </w:r>
          </w:p>
        </w:tc>
        <w:tc>
          <w:tcPr>
            <w:tcW w:w="3548" w:type="dxa"/>
            <w:tcBorders>
              <w:top w:val="single" w:sz="4" w:space="0" w:color="auto"/>
              <w:left w:val="single" w:sz="4" w:space="0" w:color="auto"/>
              <w:bottom w:val="single" w:sz="4" w:space="0" w:color="auto"/>
              <w:right w:val="single" w:sz="4" w:space="0" w:color="auto"/>
            </w:tcBorders>
            <w:hideMark/>
          </w:tcPr>
          <w:p w14:paraId="44296166" w14:textId="77777777" w:rsidR="00F51673" w:rsidRPr="0077287A" w:rsidRDefault="00F51673" w:rsidP="002B6FBC">
            <w:pPr>
              <w:pStyle w:val="ECC-7KCenter"/>
              <w:rPr>
                <w:bCs/>
              </w:rPr>
            </w:pPr>
            <w:r w:rsidRPr="0077287A">
              <w:t>Total suspended solids</w:t>
            </w:r>
          </w:p>
        </w:tc>
        <w:tc>
          <w:tcPr>
            <w:tcW w:w="3956" w:type="dxa"/>
            <w:tcBorders>
              <w:top w:val="single" w:sz="4" w:space="0" w:color="auto"/>
              <w:left w:val="single" w:sz="4" w:space="0" w:color="auto"/>
              <w:bottom w:val="single" w:sz="4" w:space="0" w:color="auto"/>
              <w:right w:val="single" w:sz="4" w:space="0" w:color="auto"/>
            </w:tcBorders>
            <w:vAlign w:val="center"/>
            <w:hideMark/>
          </w:tcPr>
          <w:p w14:paraId="028A5482" w14:textId="77777777" w:rsidR="00F51673" w:rsidRPr="0077287A" w:rsidRDefault="00F51673" w:rsidP="002B6FBC">
            <w:pPr>
              <w:pStyle w:val="ECC-7KCenter"/>
              <w:rPr>
                <w:bCs/>
                <w:iCs/>
                <w:kern w:val="2"/>
                <w:lang w:eastAsia="ja-JP"/>
              </w:rPr>
            </w:pPr>
            <w:r w:rsidRPr="0077287A">
              <w:t>70 - 145</w:t>
            </w:r>
          </w:p>
        </w:tc>
      </w:tr>
      <w:tr w:rsidR="00F51673" w:rsidRPr="0077287A" w14:paraId="6A422AA9" w14:textId="77777777" w:rsidTr="002B6FBC">
        <w:trPr>
          <w:trHeight w:val="20"/>
          <w:jc w:val="center"/>
        </w:trPr>
        <w:tc>
          <w:tcPr>
            <w:tcW w:w="700" w:type="dxa"/>
            <w:tcBorders>
              <w:top w:val="single" w:sz="4" w:space="0" w:color="auto"/>
              <w:left w:val="single" w:sz="4" w:space="0" w:color="auto"/>
              <w:bottom w:val="single" w:sz="4" w:space="0" w:color="auto"/>
              <w:right w:val="single" w:sz="4" w:space="0" w:color="auto"/>
            </w:tcBorders>
            <w:vAlign w:val="center"/>
            <w:hideMark/>
          </w:tcPr>
          <w:p w14:paraId="0852094D" w14:textId="77777777" w:rsidR="00F51673" w:rsidRPr="0077287A" w:rsidRDefault="00F51673" w:rsidP="002B6FBC">
            <w:pPr>
              <w:pStyle w:val="ECC-7KCenter"/>
              <w:rPr>
                <w:bCs/>
              </w:rPr>
            </w:pPr>
            <w:r w:rsidRPr="0077287A">
              <w:t>3</w:t>
            </w:r>
          </w:p>
        </w:tc>
        <w:tc>
          <w:tcPr>
            <w:tcW w:w="3548" w:type="dxa"/>
            <w:tcBorders>
              <w:top w:val="single" w:sz="4" w:space="0" w:color="auto"/>
              <w:left w:val="single" w:sz="4" w:space="0" w:color="auto"/>
              <w:bottom w:val="single" w:sz="4" w:space="0" w:color="auto"/>
              <w:right w:val="single" w:sz="4" w:space="0" w:color="auto"/>
            </w:tcBorders>
            <w:hideMark/>
          </w:tcPr>
          <w:p w14:paraId="4E3B7B41" w14:textId="77777777" w:rsidR="00F51673" w:rsidRPr="0077287A" w:rsidRDefault="00F51673" w:rsidP="002B6FBC">
            <w:pPr>
              <w:pStyle w:val="ECC-7KCenter"/>
              <w:rPr>
                <w:bCs/>
              </w:rPr>
            </w:pPr>
            <w:r w:rsidRPr="0077287A">
              <w:t>Oil, grease</w:t>
            </w:r>
          </w:p>
        </w:tc>
        <w:tc>
          <w:tcPr>
            <w:tcW w:w="3956" w:type="dxa"/>
            <w:tcBorders>
              <w:top w:val="single" w:sz="4" w:space="0" w:color="auto"/>
              <w:left w:val="single" w:sz="4" w:space="0" w:color="auto"/>
              <w:bottom w:val="single" w:sz="4" w:space="0" w:color="auto"/>
              <w:right w:val="single" w:sz="4" w:space="0" w:color="auto"/>
            </w:tcBorders>
            <w:vAlign w:val="center"/>
            <w:hideMark/>
          </w:tcPr>
          <w:p w14:paraId="5AF453DD" w14:textId="77777777" w:rsidR="00F51673" w:rsidRPr="0077287A" w:rsidRDefault="00F51673" w:rsidP="002B6FBC">
            <w:pPr>
              <w:pStyle w:val="ECC-7KCenter"/>
              <w:rPr>
                <w:bCs/>
                <w:iCs/>
                <w:kern w:val="2"/>
                <w:lang w:eastAsia="ja-JP"/>
              </w:rPr>
            </w:pPr>
            <w:r w:rsidRPr="0077287A">
              <w:t>10 - 30</w:t>
            </w:r>
          </w:p>
        </w:tc>
      </w:tr>
      <w:tr w:rsidR="00F51673" w:rsidRPr="0077287A" w14:paraId="6B9726A5" w14:textId="77777777" w:rsidTr="002B6FBC">
        <w:trPr>
          <w:trHeight w:val="20"/>
          <w:jc w:val="center"/>
        </w:trPr>
        <w:tc>
          <w:tcPr>
            <w:tcW w:w="700" w:type="dxa"/>
            <w:tcBorders>
              <w:top w:val="single" w:sz="4" w:space="0" w:color="auto"/>
              <w:left w:val="single" w:sz="4" w:space="0" w:color="auto"/>
              <w:bottom w:val="single" w:sz="4" w:space="0" w:color="auto"/>
              <w:right w:val="single" w:sz="4" w:space="0" w:color="auto"/>
            </w:tcBorders>
            <w:vAlign w:val="center"/>
            <w:hideMark/>
          </w:tcPr>
          <w:p w14:paraId="076B8C62" w14:textId="77777777" w:rsidR="00F51673" w:rsidRPr="0077287A" w:rsidRDefault="00F51673" w:rsidP="002B6FBC">
            <w:pPr>
              <w:pStyle w:val="ECC-7KCenter"/>
              <w:rPr>
                <w:bCs/>
              </w:rPr>
            </w:pPr>
            <w:r w:rsidRPr="0077287A">
              <w:t>4</w:t>
            </w:r>
          </w:p>
        </w:tc>
        <w:tc>
          <w:tcPr>
            <w:tcW w:w="3548" w:type="dxa"/>
            <w:tcBorders>
              <w:top w:val="single" w:sz="4" w:space="0" w:color="auto"/>
              <w:left w:val="single" w:sz="4" w:space="0" w:color="auto"/>
              <w:bottom w:val="single" w:sz="4" w:space="0" w:color="auto"/>
              <w:right w:val="single" w:sz="4" w:space="0" w:color="auto"/>
            </w:tcBorders>
            <w:hideMark/>
          </w:tcPr>
          <w:p w14:paraId="43F55029" w14:textId="77777777" w:rsidR="00F51673" w:rsidRPr="0077287A" w:rsidRDefault="00F51673" w:rsidP="002B6FBC">
            <w:pPr>
              <w:pStyle w:val="ECC-7KCenter"/>
              <w:rPr>
                <w:bCs/>
              </w:rPr>
            </w:pPr>
            <w:r w:rsidRPr="0077287A">
              <w:t>NO</w:t>
            </w:r>
            <w:r w:rsidRPr="0077287A">
              <w:rPr>
                <w:vertAlign w:val="subscript"/>
              </w:rPr>
              <w:t>3</w:t>
            </w:r>
            <w:r w:rsidRPr="0077287A">
              <w:rPr>
                <w:vertAlign w:val="superscript"/>
              </w:rPr>
              <w:t>-</w:t>
            </w:r>
            <w:r w:rsidRPr="0077287A">
              <w:t xml:space="preserve"> (by N)</w:t>
            </w:r>
          </w:p>
        </w:tc>
        <w:tc>
          <w:tcPr>
            <w:tcW w:w="3956" w:type="dxa"/>
            <w:tcBorders>
              <w:top w:val="single" w:sz="4" w:space="0" w:color="auto"/>
              <w:left w:val="single" w:sz="4" w:space="0" w:color="auto"/>
              <w:bottom w:val="single" w:sz="4" w:space="0" w:color="auto"/>
              <w:right w:val="single" w:sz="4" w:space="0" w:color="auto"/>
            </w:tcBorders>
            <w:vAlign w:val="center"/>
            <w:hideMark/>
          </w:tcPr>
          <w:p w14:paraId="35111674" w14:textId="77777777" w:rsidR="00F51673" w:rsidRPr="0077287A" w:rsidRDefault="00F51673" w:rsidP="002B6FBC">
            <w:pPr>
              <w:pStyle w:val="ECC-7KCenter"/>
              <w:rPr>
                <w:bCs/>
                <w:iCs/>
                <w:kern w:val="2"/>
                <w:lang w:eastAsia="ja-JP"/>
              </w:rPr>
            </w:pPr>
            <w:r w:rsidRPr="0077287A">
              <w:t>6 - 12</w:t>
            </w:r>
          </w:p>
        </w:tc>
      </w:tr>
      <w:tr w:rsidR="00F51673" w:rsidRPr="0077287A" w14:paraId="65E59490" w14:textId="77777777" w:rsidTr="002B6FBC">
        <w:trPr>
          <w:trHeight w:val="20"/>
          <w:jc w:val="center"/>
        </w:trPr>
        <w:tc>
          <w:tcPr>
            <w:tcW w:w="700" w:type="dxa"/>
            <w:tcBorders>
              <w:top w:val="single" w:sz="4" w:space="0" w:color="auto"/>
              <w:left w:val="single" w:sz="4" w:space="0" w:color="auto"/>
              <w:bottom w:val="single" w:sz="4" w:space="0" w:color="auto"/>
              <w:right w:val="single" w:sz="4" w:space="0" w:color="auto"/>
            </w:tcBorders>
            <w:vAlign w:val="center"/>
            <w:hideMark/>
          </w:tcPr>
          <w:p w14:paraId="20B28539" w14:textId="77777777" w:rsidR="00F51673" w:rsidRPr="0077287A" w:rsidRDefault="00F51673" w:rsidP="002B6FBC">
            <w:pPr>
              <w:pStyle w:val="ECC-7KCenter"/>
              <w:rPr>
                <w:bCs/>
              </w:rPr>
            </w:pPr>
            <w:r w:rsidRPr="0077287A">
              <w:t>5</w:t>
            </w:r>
          </w:p>
        </w:tc>
        <w:tc>
          <w:tcPr>
            <w:tcW w:w="3548" w:type="dxa"/>
            <w:tcBorders>
              <w:top w:val="single" w:sz="4" w:space="0" w:color="auto"/>
              <w:left w:val="single" w:sz="4" w:space="0" w:color="auto"/>
              <w:bottom w:val="single" w:sz="4" w:space="0" w:color="auto"/>
              <w:right w:val="single" w:sz="4" w:space="0" w:color="auto"/>
            </w:tcBorders>
            <w:hideMark/>
          </w:tcPr>
          <w:p w14:paraId="7BADAA27" w14:textId="77777777" w:rsidR="00F51673" w:rsidRPr="0077287A" w:rsidRDefault="00F51673" w:rsidP="002B6FBC">
            <w:pPr>
              <w:pStyle w:val="ECC-7KCenter"/>
              <w:rPr>
                <w:bCs/>
              </w:rPr>
            </w:pPr>
            <w:r w:rsidRPr="0077287A">
              <w:t>PO</w:t>
            </w:r>
            <w:r w:rsidRPr="0077287A">
              <w:rPr>
                <w:vertAlign w:val="subscript"/>
              </w:rPr>
              <w:t>4</w:t>
            </w:r>
            <w:r w:rsidRPr="0077287A">
              <w:rPr>
                <w:vertAlign w:val="superscript"/>
              </w:rPr>
              <w:t>3-</w:t>
            </w:r>
            <w:r w:rsidRPr="0077287A">
              <w:t xml:space="preserve"> (by P)</w:t>
            </w:r>
          </w:p>
        </w:tc>
        <w:tc>
          <w:tcPr>
            <w:tcW w:w="3956" w:type="dxa"/>
            <w:tcBorders>
              <w:top w:val="single" w:sz="4" w:space="0" w:color="auto"/>
              <w:left w:val="single" w:sz="4" w:space="0" w:color="auto"/>
              <w:bottom w:val="single" w:sz="4" w:space="0" w:color="auto"/>
              <w:right w:val="single" w:sz="4" w:space="0" w:color="auto"/>
            </w:tcBorders>
            <w:vAlign w:val="center"/>
            <w:hideMark/>
          </w:tcPr>
          <w:p w14:paraId="5065A130" w14:textId="77777777" w:rsidR="00F51673" w:rsidRPr="0077287A" w:rsidRDefault="00F51673" w:rsidP="002B6FBC">
            <w:pPr>
              <w:pStyle w:val="ECC-7KCenter"/>
              <w:rPr>
                <w:bCs/>
                <w:iCs/>
                <w:kern w:val="2"/>
                <w:lang w:eastAsia="ja-JP"/>
              </w:rPr>
            </w:pPr>
            <w:r w:rsidRPr="0077287A">
              <w:t>0,8 - 4,0</w:t>
            </w:r>
          </w:p>
        </w:tc>
      </w:tr>
      <w:tr w:rsidR="00F51673" w:rsidRPr="0077287A" w14:paraId="3DF71A2E" w14:textId="77777777" w:rsidTr="002B6FBC">
        <w:trPr>
          <w:trHeight w:val="20"/>
          <w:jc w:val="center"/>
        </w:trPr>
        <w:tc>
          <w:tcPr>
            <w:tcW w:w="700" w:type="dxa"/>
            <w:tcBorders>
              <w:top w:val="single" w:sz="4" w:space="0" w:color="auto"/>
              <w:left w:val="single" w:sz="4" w:space="0" w:color="auto"/>
              <w:bottom w:val="single" w:sz="4" w:space="0" w:color="auto"/>
              <w:right w:val="single" w:sz="4" w:space="0" w:color="auto"/>
            </w:tcBorders>
            <w:vAlign w:val="center"/>
            <w:hideMark/>
          </w:tcPr>
          <w:p w14:paraId="33814842" w14:textId="77777777" w:rsidR="00F51673" w:rsidRPr="0077287A" w:rsidRDefault="00F51673" w:rsidP="002B6FBC">
            <w:pPr>
              <w:pStyle w:val="ECC-7KCenter"/>
            </w:pPr>
            <w:r w:rsidRPr="0077287A">
              <w:t>6</w:t>
            </w:r>
          </w:p>
        </w:tc>
        <w:tc>
          <w:tcPr>
            <w:tcW w:w="3548" w:type="dxa"/>
            <w:tcBorders>
              <w:top w:val="single" w:sz="4" w:space="0" w:color="auto"/>
              <w:left w:val="single" w:sz="4" w:space="0" w:color="auto"/>
              <w:bottom w:val="single" w:sz="4" w:space="0" w:color="auto"/>
              <w:right w:val="single" w:sz="4" w:space="0" w:color="auto"/>
            </w:tcBorders>
            <w:hideMark/>
          </w:tcPr>
          <w:p w14:paraId="01BDCDB1" w14:textId="77777777" w:rsidR="00F51673" w:rsidRPr="0077287A" w:rsidRDefault="00F51673" w:rsidP="002B6FBC">
            <w:pPr>
              <w:pStyle w:val="ECC-7KCenter"/>
            </w:pPr>
            <w:r w:rsidRPr="0077287A">
              <w:t>Coliform</w:t>
            </w:r>
          </w:p>
        </w:tc>
        <w:tc>
          <w:tcPr>
            <w:tcW w:w="3956" w:type="dxa"/>
            <w:tcBorders>
              <w:top w:val="single" w:sz="4" w:space="0" w:color="auto"/>
              <w:left w:val="single" w:sz="4" w:space="0" w:color="auto"/>
              <w:bottom w:val="single" w:sz="4" w:space="0" w:color="auto"/>
              <w:right w:val="single" w:sz="4" w:space="0" w:color="auto"/>
            </w:tcBorders>
            <w:vAlign w:val="center"/>
            <w:hideMark/>
          </w:tcPr>
          <w:p w14:paraId="6988BE3D" w14:textId="77777777" w:rsidR="00F51673" w:rsidRPr="0077287A" w:rsidRDefault="00F51673" w:rsidP="002B6FBC">
            <w:pPr>
              <w:pStyle w:val="ECC-7KCenter"/>
              <w:rPr>
                <w:iCs/>
                <w:kern w:val="2"/>
                <w:lang w:eastAsia="ja-JP"/>
              </w:rPr>
            </w:pPr>
            <w:r w:rsidRPr="0077287A">
              <w:t>10</w:t>
            </w:r>
            <w:r w:rsidRPr="0077287A">
              <w:rPr>
                <w:vertAlign w:val="superscript"/>
              </w:rPr>
              <w:t>6</w:t>
            </w:r>
            <w:r w:rsidRPr="0077287A">
              <w:t>- 10</w:t>
            </w:r>
            <w:r w:rsidRPr="0077287A">
              <w:rPr>
                <w:vertAlign w:val="superscript"/>
              </w:rPr>
              <w:t>9</w:t>
            </w:r>
            <w:r w:rsidRPr="0077287A">
              <w:t xml:space="preserve"> MPN/100ml</w:t>
            </w:r>
          </w:p>
        </w:tc>
      </w:tr>
    </w:tbl>
    <w:p w14:paraId="4BB43665" w14:textId="77777777" w:rsidR="00F51673" w:rsidRPr="0077287A" w:rsidRDefault="00F51673" w:rsidP="00F51673">
      <w:pPr>
        <w:pStyle w:val="ECC-4Ghichu"/>
      </w:pPr>
      <w:r w:rsidRPr="0077287A">
        <w:t xml:space="preserve">Source: </w:t>
      </w:r>
      <w:r w:rsidRPr="0077287A">
        <w:rPr>
          <w:rStyle w:val="tlid-translation"/>
          <w:lang w:val="en"/>
        </w:rPr>
        <w:t>Report on the current status of urban wastewater - Institute of Environmental Science and Technology - HUT</w:t>
      </w:r>
      <w:r w:rsidRPr="0077287A">
        <w:t>, 2006</w:t>
      </w:r>
    </w:p>
    <w:p w14:paraId="5B9798CE" w14:textId="77777777" w:rsidR="00F51673" w:rsidRPr="0077287A" w:rsidRDefault="00F51673" w:rsidP="00F51673">
      <w:pPr>
        <w:pStyle w:val="ECC-1BT"/>
        <w:rPr>
          <w:spacing w:val="-4"/>
        </w:rPr>
      </w:pPr>
      <w:r w:rsidRPr="0077287A">
        <w:rPr>
          <w:spacing w:val="-4"/>
        </w:rPr>
        <w:t>Concentration of pollutants in untreated domestic wastewater is calculated by following formula:</w:t>
      </w:r>
    </w:p>
    <w:p w14:paraId="61CE080D" w14:textId="77777777" w:rsidR="00F51673" w:rsidRPr="0077287A" w:rsidRDefault="00F51673" w:rsidP="00F51673">
      <w:pPr>
        <w:pStyle w:val="ECC-1BT"/>
        <w:jc w:val="center"/>
      </w:pPr>
      <m:oMath>
        <m:r>
          <m:rPr>
            <m:sty m:val="p"/>
          </m:rPr>
          <w:rPr>
            <w:rFonts w:ascii="Cambria Math" w:hAnsi="Cambria Math"/>
          </w:rPr>
          <m:t>M=</m:t>
        </m:r>
        <m:f>
          <m:fPr>
            <m:ctrlPr>
              <w:rPr>
                <w:rFonts w:ascii="Cambria Math" w:eastAsia="MS Mincho" w:hAnsi="Cambria Math"/>
                <w:szCs w:val="22"/>
              </w:rPr>
            </m:ctrlPr>
          </m:fPr>
          <m:num>
            <m:r>
              <w:rPr>
                <w:rFonts w:ascii="Cambria Math" w:hAnsi="Cambria Math"/>
              </w:rPr>
              <m:t>m</m:t>
            </m:r>
          </m:num>
          <m:den>
            <m:r>
              <w:rPr>
                <w:rFonts w:ascii="Cambria Math" w:hAnsi="Cambria Math"/>
              </w:rPr>
              <m:t>V</m:t>
            </m:r>
          </m:den>
        </m:f>
      </m:oMath>
      <w:r w:rsidRPr="0077287A">
        <w:rPr>
          <w:szCs w:val="22"/>
        </w:rPr>
        <w:t xml:space="preserve">  </w:t>
      </w:r>
      <w:r w:rsidRPr="0077287A">
        <w:rPr>
          <w:szCs w:val="22"/>
        </w:rPr>
        <w:tab/>
      </w:r>
      <w:r w:rsidRPr="0077287A">
        <w:rPr>
          <w:szCs w:val="22"/>
        </w:rPr>
        <w:tab/>
      </w:r>
      <w:r w:rsidRPr="0077287A">
        <w:rPr>
          <w:szCs w:val="22"/>
        </w:rPr>
        <w:tab/>
        <w:t xml:space="preserve">     (CT3)</w:t>
      </w:r>
    </w:p>
    <w:p w14:paraId="3817C62C" w14:textId="77777777" w:rsidR="00F51673" w:rsidRPr="0077287A" w:rsidRDefault="00F51673" w:rsidP="00F51673">
      <w:pPr>
        <w:pStyle w:val="ECC-1BT"/>
      </w:pPr>
      <w:r w:rsidRPr="0077287A">
        <w:t>Where:</w:t>
      </w:r>
    </w:p>
    <w:p w14:paraId="031A4B99" w14:textId="77777777" w:rsidR="00F51673" w:rsidRPr="0077287A" w:rsidRDefault="00F51673" w:rsidP="00F51673">
      <w:pPr>
        <w:pStyle w:val="ECC-3Gachdaudong"/>
        <w:spacing w:before="60" w:after="60"/>
      </w:pPr>
      <w:r w:rsidRPr="0077287A">
        <w:t>M: Concentration of calculated pollutant</w:t>
      </w:r>
    </w:p>
    <w:p w14:paraId="22D2D63F" w14:textId="77777777" w:rsidR="00F51673" w:rsidRPr="0077287A" w:rsidRDefault="00F51673" w:rsidP="00F51673">
      <w:pPr>
        <w:pStyle w:val="ECC-3Gachdaudong"/>
        <w:spacing w:before="60" w:after="60"/>
      </w:pPr>
      <w:r w:rsidRPr="0077287A">
        <w:t>m: Pollutant load (kg/day).</w:t>
      </w:r>
    </w:p>
    <w:p w14:paraId="0D71E212" w14:textId="77777777" w:rsidR="00F51673" w:rsidRPr="0077287A" w:rsidRDefault="00F51673" w:rsidP="00F51673">
      <w:pPr>
        <w:pStyle w:val="ECC-3Gachdaudong"/>
        <w:spacing w:before="60" w:after="60"/>
      </w:pPr>
      <w:r w:rsidRPr="0077287A">
        <w:t>V: Total generated wastewater (m</w:t>
      </w:r>
      <w:r w:rsidRPr="0077287A">
        <w:rPr>
          <w:vertAlign w:val="superscript"/>
        </w:rPr>
        <w:t>3</w:t>
      </w:r>
      <w:r w:rsidRPr="0077287A">
        <w:t>/day)</w:t>
      </w:r>
    </w:p>
    <w:p w14:paraId="64FA72FA" w14:textId="77777777" w:rsidR="00F51673" w:rsidRPr="0077287A" w:rsidRDefault="00F51673" w:rsidP="00F51673">
      <w:pPr>
        <w:pStyle w:val="ECC-3Gachdaudong"/>
        <w:numPr>
          <w:ilvl w:val="0"/>
          <w:numId w:val="0"/>
        </w:numPr>
        <w:spacing w:before="60" w:after="60"/>
      </w:pPr>
      <w:r w:rsidRPr="0077287A">
        <w:t>Calculation results are presented in following table</w:t>
      </w:r>
    </w:p>
    <w:p w14:paraId="7719C1A0" w14:textId="77777777" w:rsidR="00F51673" w:rsidRPr="0077287A" w:rsidRDefault="002B6FBC" w:rsidP="00E06A4E">
      <w:pPr>
        <w:pStyle w:val="Caption"/>
        <w:outlineLvl w:val="0"/>
        <w:rPr>
          <w:lang w:val="pt-BR"/>
        </w:rPr>
      </w:pPr>
      <w:bookmarkStart w:id="389" w:name="_Toc35355973"/>
      <w:r w:rsidRPr="0077287A">
        <w:rPr>
          <w:lang w:val="pt-BR"/>
        </w:rPr>
        <w:t xml:space="preserve">Table </w:t>
      </w:r>
      <w:r w:rsidRPr="0077287A">
        <w:rPr>
          <w:lang w:val="pt-BR"/>
        </w:rPr>
        <w:fldChar w:fldCharType="begin"/>
      </w:r>
      <w:r w:rsidRPr="0077287A">
        <w:rPr>
          <w:lang w:val="pt-BR"/>
        </w:rPr>
        <w:instrText xml:space="preserve"> SEQ Table \* ARABIC </w:instrText>
      </w:r>
      <w:r w:rsidRPr="0077287A">
        <w:rPr>
          <w:lang w:val="pt-BR"/>
        </w:rPr>
        <w:fldChar w:fldCharType="separate"/>
      </w:r>
      <w:r w:rsidR="009B2EBC" w:rsidRPr="0077287A">
        <w:rPr>
          <w:noProof/>
          <w:lang w:val="pt-BR"/>
        </w:rPr>
        <w:t>40</w:t>
      </w:r>
      <w:r w:rsidRPr="0077287A">
        <w:rPr>
          <w:lang w:val="pt-BR"/>
        </w:rPr>
        <w:fldChar w:fldCharType="end"/>
      </w:r>
      <w:r w:rsidR="00F51673" w:rsidRPr="0077287A">
        <w:rPr>
          <w:lang w:val="pt-BR"/>
        </w:rPr>
        <w:t>: Concentration of pollutants in untreated domestic wastewater</w:t>
      </w:r>
      <w:bookmarkEnd w:id="389"/>
    </w:p>
    <w:tbl>
      <w:tblPr>
        <w:tblW w:w="9075"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584"/>
        <w:gridCol w:w="2204"/>
        <w:gridCol w:w="3735"/>
        <w:gridCol w:w="2552"/>
      </w:tblGrid>
      <w:tr w:rsidR="00F51673" w:rsidRPr="0077287A" w14:paraId="1D983DB5" w14:textId="77777777" w:rsidTr="002B6FBC">
        <w:trPr>
          <w:cantSplit/>
          <w:trHeight w:val="20"/>
          <w:tblHeader/>
          <w:jc w:val="center"/>
        </w:trPr>
        <w:tc>
          <w:tcPr>
            <w:tcW w:w="584" w:type="dxa"/>
            <w:tcBorders>
              <w:top w:val="single" w:sz="4" w:space="0" w:color="auto"/>
              <w:left w:val="single" w:sz="4" w:space="0" w:color="auto"/>
              <w:bottom w:val="single" w:sz="4" w:space="0" w:color="auto"/>
              <w:right w:val="single" w:sz="4" w:space="0" w:color="auto"/>
            </w:tcBorders>
            <w:vAlign w:val="center"/>
            <w:hideMark/>
          </w:tcPr>
          <w:p w14:paraId="32260B0A" w14:textId="77777777" w:rsidR="00F51673" w:rsidRPr="0077287A" w:rsidRDefault="00F51673" w:rsidP="002B6FBC">
            <w:pPr>
              <w:pStyle w:val="ECC-7KCenter"/>
              <w:rPr>
                <w:b/>
                <w:bCs/>
              </w:rPr>
            </w:pPr>
            <w:r w:rsidRPr="0077287A">
              <w:rPr>
                <w:b/>
              </w:rPr>
              <w:t>No</w:t>
            </w:r>
          </w:p>
        </w:tc>
        <w:tc>
          <w:tcPr>
            <w:tcW w:w="2204" w:type="dxa"/>
            <w:tcBorders>
              <w:top w:val="single" w:sz="4" w:space="0" w:color="auto"/>
              <w:left w:val="single" w:sz="4" w:space="0" w:color="auto"/>
              <w:bottom w:val="single" w:sz="4" w:space="0" w:color="auto"/>
              <w:right w:val="single" w:sz="4" w:space="0" w:color="auto"/>
            </w:tcBorders>
            <w:vAlign w:val="center"/>
            <w:hideMark/>
          </w:tcPr>
          <w:p w14:paraId="78825878" w14:textId="77777777" w:rsidR="00F51673" w:rsidRPr="0077287A" w:rsidRDefault="00F51673" w:rsidP="002B6FBC">
            <w:pPr>
              <w:pStyle w:val="ECC-7KCenter"/>
              <w:rPr>
                <w:b/>
              </w:rPr>
            </w:pPr>
            <w:r w:rsidRPr="0077287A">
              <w:rPr>
                <w:b/>
              </w:rPr>
              <w:t>Pollutant</w:t>
            </w:r>
          </w:p>
        </w:tc>
        <w:tc>
          <w:tcPr>
            <w:tcW w:w="3735" w:type="dxa"/>
            <w:tcBorders>
              <w:top w:val="single" w:sz="4" w:space="0" w:color="auto"/>
              <w:left w:val="single" w:sz="4" w:space="0" w:color="auto"/>
              <w:bottom w:val="single" w:sz="4" w:space="0" w:color="auto"/>
              <w:right w:val="single" w:sz="4" w:space="0" w:color="auto"/>
            </w:tcBorders>
            <w:hideMark/>
          </w:tcPr>
          <w:p w14:paraId="3B88EBA1" w14:textId="77777777" w:rsidR="00F51673" w:rsidRPr="0077287A" w:rsidRDefault="00F51673" w:rsidP="002B6FBC">
            <w:pPr>
              <w:pStyle w:val="ECC-7KCenter"/>
              <w:rPr>
                <w:b/>
              </w:rPr>
            </w:pPr>
            <w:r w:rsidRPr="0077287A">
              <w:rPr>
                <w:b/>
                <w:lang w:val="pt-BR"/>
              </w:rPr>
              <w:t>Concentration of pollutants in untreated domestic wastewater</w:t>
            </w:r>
            <w:r w:rsidRPr="0077287A">
              <w:rPr>
                <w:b/>
              </w:rPr>
              <w:t xml:space="preserve"> (mg/l)</w:t>
            </w:r>
          </w:p>
        </w:tc>
        <w:tc>
          <w:tcPr>
            <w:tcW w:w="2552" w:type="dxa"/>
            <w:tcBorders>
              <w:top w:val="single" w:sz="4" w:space="0" w:color="auto"/>
              <w:left w:val="single" w:sz="4" w:space="0" w:color="auto"/>
              <w:bottom w:val="single" w:sz="4" w:space="0" w:color="auto"/>
              <w:right w:val="single" w:sz="4" w:space="0" w:color="auto"/>
            </w:tcBorders>
            <w:hideMark/>
          </w:tcPr>
          <w:p w14:paraId="0EC45908" w14:textId="77777777" w:rsidR="00F51673" w:rsidRPr="0077287A" w:rsidRDefault="00F51673" w:rsidP="002B6FBC">
            <w:pPr>
              <w:pStyle w:val="ECC-7KCenter"/>
              <w:rPr>
                <w:b/>
              </w:rPr>
            </w:pPr>
            <w:r w:rsidRPr="0077287A">
              <w:rPr>
                <w:b/>
              </w:rPr>
              <w:t>QCVN 14:2008/BTNMT (column B)</w:t>
            </w:r>
          </w:p>
        </w:tc>
      </w:tr>
      <w:tr w:rsidR="00F51673" w:rsidRPr="0077287A" w14:paraId="11E500D6" w14:textId="77777777" w:rsidTr="002B6FBC">
        <w:trPr>
          <w:trHeight w:val="20"/>
          <w:jc w:val="center"/>
        </w:trPr>
        <w:tc>
          <w:tcPr>
            <w:tcW w:w="584" w:type="dxa"/>
            <w:tcBorders>
              <w:top w:val="single" w:sz="4" w:space="0" w:color="auto"/>
              <w:left w:val="single" w:sz="4" w:space="0" w:color="auto"/>
              <w:bottom w:val="single" w:sz="6" w:space="0" w:color="auto"/>
              <w:right w:val="single" w:sz="6" w:space="0" w:color="auto"/>
            </w:tcBorders>
            <w:vAlign w:val="center"/>
            <w:hideMark/>
          </w:tcPr>
          <w:p w14:paraId="74840C43" w14:textId="77777777" w:rsidR="00F51673" w:rsidRPr="0077287A" w:rsidRDefault="00F51673" w:rsidP="002B6FBC">
            <w:pPr>
              <w:pStyle w:val="ECC-7KCenter"/>
              <w:rPr>
                <w:bCs/>
              </w:rPr>
            </w:pPr>
            <w:r w:rsidRPr="0077287A">
              <w:rPr>
                <w:bCs/>
              </w:rPr>
              <w:t>1</w:t>
            </w:r>
          </w:p>
        </w:tc>
        <w:tc>
          <w:tcPr>
            <w:tcW w:w="2204" w:type="dxa"/>
            <w:tcBorders>
              <w:top w:val="single" w:sz="4" w:space="0" w:color="auto"/>
              <w:left w:val="single" w:sz="6" w:space="0" w:color="auto"/>
              <w:bottom w:val="single" w:sz="6" w:space="0" w:color="auto"/>
              <w:right w:val="single" w:sz="6" w:space="0" w:color="auto"/>
            </w:tcBorders>
            <w:hideMark/>
          </w:tcPr>
          <w:p w14:paraId="08D7596F" w14:textId="77777777" w:rsidR="00F51673" w:rsidRPr="0077287A" w:rsidRDefault="00F51673" w:rsidP="002B6FBC">
            <w:pPr>
              <w:pStyle w:val="ECC-7KBT"/>
              <w:rPr>
                <w:bCs/>
                <w:vertAlign w:val="subscript"/>
              </w:rPr>
            </w:pPr>
            <w:r w:rsidRPr="0077287A">
              <w:t>BOD</w:t>
            </w:r>
            <w:r w:rsidRPr="0077287A">
              <w:rPr>
                <w:vertAlign w:val="subscript"/>
              </w:rPr>
              <w:t>5</w:t>
            </w:r>
          </w:p>
        </w:tc>
        <w:tc>
          <w:tcPr>
            <w:tcW w:w="3735" w:type="dxa"/>
            <w:tcBorders>
              <w:top w:val="single" w:sz="4" w:space="0" w:color="auto"/>
              <w:left w:val="single" w:sz="6" w:space="0" w:color="auto"/>
              <w:bottom w:val="single" w:sz="6" w:space="0" w:color="auto"/>
              <w:right w:val="single" w:sz="6" w:space="0" w:color="auto"/>
            </w:tcBorders>
            <w:vAlign w:val="center"/>
            <w:hideMark/>
          </w:tcPr>
          <w:p w14:paraId="488EAACD" w14:textId="77777777" w:rsidR="00F51673" w:rsidRPr="0077287A" w:rsidRDefault="00F51673" w:rsidP="002B6FBC">
            <w:pPr>
              <w:pStyle w:val="ECC-7KCenter"/>
            </w:pPr>
            <w:r w:rsidRPr="0077287A">
              <w:t>582</w:t>
            </w:r>
          </w:p>
        </w:tc>
        <w:tc>
          <w:tcPr>
            <w:tcW w:w="2552" w:type="dxa"/>
            <w:tcBorders>
              <w:top w:val="single" w:sz="4" w:space="0" w:color="auto"/>
              <w:left w:val="single" w:sz="6" w:space="0" w:color="auto"/>
              <w:bottom w:val="single" w:sz="6" w:space="0" w:color="auto"/>
              <w:right w:val="single" w:sz="4" w:space="0" w:color="auto"/>
            </w:tcBorders>
            <w:vAlign w:val="center"/>
            <w:hideMark/>
          </w:tcPr>
          <w:p w14:paraId="243B4C26" w14:textId="77777777" w:rsidR="00F51673" w:rsidRPr="0077287A" w:rsidRDefault="00F51673" w:rsidP="002B6FBC">
            <w:pPr>
              <w:pStyle w:val="ECC-7KCenter"/>
              <w:rPr>
                <w:bCs/>
              </w:rPr>
            </w:pPr>
            <w:r w:rsidRPr="0077287A">
              <w:t>50</w:t>
            </w:r>
          </w:p>
        </w:tc>
      </w:tr>
      <w:tr w:rsidR="00F51673" w:rsidRPr="0077287A" w14:paraId="0FD9734D" w14:textId="77777777" w:rsidTr="002B6FBC">
        <w:trPr>
          <w:trHeight w:val="20"/>
          <w:jc w:val="center"/>
        </w:trPr>
        <w:tc>
          <w:tcPr>
            <w:tcW w:w="584" w:type="dxa"/>
            <w:tcBorders>
              <w:top w:val="single" w:sz="6" w:space="0" w:color="auto"/>
              <w:left w:val="single" w:sz="4" w:space="0" w:color="auto"/>
              <w:bottom w:val="single" w:sz="6" w:space="0" w:color="auto"/>
              <w:right w:val="single" w:sz="6" w:space="0" w:color="auto"/>
            </w:tcBorders>
            <w:vAlign w:val="center"/>
            <w:hideMark/>
          </w:tcPr>
          <w:p w14:paraId="195DB99B" w14:textId="77777777" w:rsidR="00F51673" w:rsidRPr="0077287A" w:rsidRDefault="00F51673" w:rsidP="002B6FBC">
            <w:pPr>
              <w:pStyle w:val="ECC-7KCenter"/>
              <w:rPr>
                <w:bCs/>
              </w:rPr>
            </w:pPr>
            <w:r w:rsidRPr="0077287A">
              <w:rPr>
                <w:bCs/>
              </w:rPr>
              <w:t>2</w:t>
            </w:r>
          </w:p>
        </w:tc>
        <w:tc>
          <w:tcPr>
            <w:tcW w:w="2204" w:type="dxa"/>
            <w:tcBorders>
              <w:top w:val="single" w:sz="6" w:space="0" w:color="auto"/>
              <w:left w:val="single" w:sz="6" w:space="0" w:color="auto"/>
              <w:bottom w:val="single" w:sz="6" w:space="0" w:color="auto"/>
              <w:right w:val="single" w:sz="6" w:space="0" w:color="auto"/>
            </w:tcBorders>
            <w:hideMark/>
          </w:tcPr>
          <w:p w14:paraId="3BA63B10" w14:textId="77777777" w:rsidR="00F51673" w:rsidRPr="0077287A" w:rsidRDefault="00F51673" w:rsidP="002B6FBC">
            <w:pPr>
              <w:pStyle w:val="ECC-7KCenter"/>
              <w:jc w:val="left"/>
              <w:rPr>
                <w:bCs/>
              </w:rPr>
            </w:pPr>
            <w:r w:rsidRPr="0077287A">
              <w:t>Total suspended solids</w:t>
            </w:r>
          </w:p>
        </w:tc>
        <w:tc>
          <w:tcPr>
            <w:tcW w:w="3735" w:type="dxa"/>
            <w:tcBorders>
              <w:top w:val="single" w:sz="6" w:space="0" w:color="auto"/>
              <w:left w:val="single" w:sz="6" w:space="0" w:color="auto"/>
              <w:bottom w:val="single" w:sz="6" w:space="0" w:color="auto"/>
              <w:right w:val="single" w:sz="6" w:space="0" w:color="auto"/>
            </w:tcBorders>
            <w:vAlign w:val="center"/>
            <w:hideMark/>
          </w:tcPr>
          <w:p w14:paraId="7334A0C9" w14:textId="77777777" w:rsidR="00F51673" w:rsidRPr="0077287A" w:rsidRDefault="00F51673" w:rsidP="002B6FBC">
            <w:pPr>
              <w:pStyle w:val="ECC-7KCenter"/>
            </w:pPr>
            <w:r w:rsidRPr="0077287A">
              <w:t>1265</w:t>
            </w:r>
          </w:p>
        </w:tc>
        <w:tc>
          <w:tcPr>
            <w:tcW w:w="2552" w:type="dxa"/>
            <w:tcBorders>
              <w:top w:val="single" w:sz="6" w:space="0" w:color="auto"/>
              <w:left w:val="single" w:sz="6" w:space="0" w:color="auto"/>
              <w:bottom w:val="single" w:sz="6" w:space="0" w:color="auto"/>
              <w:right w:val="single" w:sz="4" w:space="0" w:color="auto"/>
            </w:tcBorders>
            <w:vAlign w:val="center"/>
            <w:hideMark/>
          </w:tcPr>
          <w:p w14:paraId="45094644" w14:textId="77777777" w:rsidR="00F51673" w:rsidRPr="0077287A" w:rsidRDefault="00F51673" w:rsidP="002B6FBC">
            <w:pPr>
              <w:pStyle w:val="ECC-7KCenter"/>
              <w:rPr>
                <w:bCs/>
              </w:rPr>
            </w:pPr>
            <w:r w:rsidRPr="0077287A">
              <w:t>100</w:t>
            </w:r>
          </w:p>
        </w:tc>
      </w:tr>
      <w:tr w:rsidR="00F51673" w:rsidRPr="0077287A" w14:paraId="2BBA563E" w14:textId="77777777" w:rsidTr="002B6FBC">
        <w:trPr>
          <w:trHeight w:val="20"/>
          <w:jc w:val="center"/>
        </w:trPr>
        <w:tc>
          <w:tcPr>
            <w:tcW w:w="584" w:type="dxa"/>
            <w:tcBorders>
              <w:top w:val="single" w:sz="6" w:space="0" w:color="auto"/>
              <w:left w:val="single" w:sz="4" w:space="0" w:color="auto"/>
              <w:bottom w:val="single" w:sz="6" w:space="0" w:color="auto"/>
              <w:right w:val="single" w:sz="6" w:space="0" w:color="auto"/>
            </w:tcBorders>
            <w:vAlign w:val="center"/>
            <w:hideMark/>
          </w:tcPr>
          <w:p w14:paraId="24290739" w14:textId="77777777" w:rsidR="00F51673" w:rsidRPr="0077287A" w:rsidRDefault="00F51673" w:rsidP="002B6FBC">
            <w:pPr>
              <w:pStyle w:val="ECC-7KCenter"/>
              <w:rPr>
                <w:bCs/>
              </w:rPr>
            </w:pPr>
            <w:r w:rsidRPr="0077287A">
              <w:rPr>
                <w:bCs/>
              </w:rPr>
              <w:t>3</w:t>
            </w:r>
          </w:p>
        </w:tc>
        <w:tc>
          <w:tcPr>
            <w:tcW w:w="2204" w:type="dxa"/>
            <w:tcBorders>
              <w:top w:val="single" w:sz="6" w:space="0" w:color="auto"/>
              <w:left w:val="single" w:sz="6" w:space="0" w:color="auto"/>
              <w:bottom w:val="single" w:sz="6" w:space="0" w:color="auto"/>
              <w:right w:val="single" w:sz="6" w:space="0" w:color="auto"/>
            </w:tcBorders>
            <w:hideMark/>
          </w:tcPr>
          <w:p w14:paraId="5506DCAA" w14:textId="77777777" w:rsidR="00F51673" w:rsidRPr="0077287A" w:rsidRDefault="00F51673" w:rsidP="002B6FBC">
            <w:pPr>
              <w:pStyle w:val="ECC-7KCenter"/>
              <w:jc w:val="left"/>
              <w:rPr>
                <w:bCs/>
              </w:rPr>
            </w:pPr>
            <w:r w:rsidRPr="0077287A">
              <w:t>Oil, grease</w:t>
            </w:r>
          </w:p>
        </w:tc>
        <w:tc>
          <w:tcPr>
            <w:tcW w:w="3735" w:type="dxa"/>
            <w:tcBorders>
              <w:top w:val="single" w:sz="6" w:space="0" w:color="auto"/>
              <w:left w:val="single" w:sz="6" w:space="0" w:color="auto"/>
              <w:bottom w:val="single" w:sz="6" w:space="0" w:color="auto"/>
              <w:right w:val="single" w:sz="6" w:space="0" w:color="auto"/>
            </w:tcBorders>
            <w:vAlign w:val="center"/>
            <w:hideMark/>
          </w:tcPr>
          <w:p w14:paraId="034C4020" w14:textId="77777777" w:rsidR="00F51673" w:rsidRPr="0077287A" w:rsidRDefault="00F51673" w:rsidP="002B6FBC">
            <w:pPr>
              <w:pStyle w:val="ECC-7KCenter"/>
            </w:pPr>
            <w:r w:rsidRPr="0077287A">
              <w:t>235</w:t>
            </w:r>
          </w:p>
        </w:tc>
        <w:tc>
          <w:tcPr>
            <w:tcW w:w="2552" w:type="dxa"/>
            <w:tcBorders>
              <w:top w:val="single" w:sz="6" w:space="0" w:color="auto"/>
              <w:left w:val="single" w:sz="6" w:space="0" w:color="auto"/>
              <w:bottom w:val="single" w:sz="6" w:space="0" w:color="auto"/>
              <w:right w:val="single" w:sz="4" w:space="0" w:color="auto"/>
            </w:tcBorders>
            <w:vAlign w:val="center"/>
            <w:hideMark/>
          </w:tcPr>
          <w:p w14:paraId="1F44C15A" w14:textId="77777777" w:rsidR="00F51673" w:rsidRPr="0077287A" w:rsidRDefault="00F51673" w:rsidP="002B6FBC">
            <w:pPr>
              <w:pStyle w:val="ECC-7KCenter"/>
              <w:rPr>
                <w:bCs/>
              </w:rPr>
            </w:pPr>
            <w:r w:rsidRPr="0077287A">
              <w:t>20</w:t>
            </w:r>
          </w:p>
        </w:tc>
      </w:tr>
      <w:tr w:rsidR="00F51673" w:rsidRPr="0077287A" w14:paraId="74A19CB2" w14:textId="77777777" w:rsidTr="002B6FBC">
        <w:trPr>
          <w:trHeight w:val="20"/>
          <w:jc w:val="center"/>
        </w:trPr>
        <w:tc>
          <w:tcPr>
            <w:tcW w:w="584" w:type="dxa"/>
            <w:tcBorders>
              <w:top w:val="single" w:sz="6" w:space="0" w:color="auto"/>
              <w:left w:val="single" w:sz="4" w:space="0" w:color="auto"/>
              <w:bottom w:val="single" w:sz="6" w:space="0" w:color="auto"/>
              <w:right w:val="single" w:sz="6" w:space="0" w:color="auto"/>
            </w:tcBorders>
            <w:vAlign w:val="center"/>
            <w:hideMark/>
          </w:tcPr>
          <w:p w14:paraId="268B4A03" w14:textId="77777777" w:rsidR="00F51673" w:rsidRPr="0077287A" w:rsidRDefault="00F51673" w:rsidP="002B6FBC">
            <w:pPr>
              <w:pStyle w:val="ECC-7KCenter"/>
              <w:rPr>
                <w:bCs/>
              </w:rPr>
            </w:pPr>
            <w:r w:rsidRPr="0077287A">
              <w:rPr>
                <w:bCs/>
              </w:rPr>
              <w:t>4</w:t>
            </w:r>
          </w:p>
        </w:tc>
        <w:tc>
          <w:tcPr>
            <w:tcW w:w="2204" w:type="dxa"/>
            <w:tcBorders>
              <w:top w:val="single" w:sz="6" w:space="0" w:color="auto"/>
              <w:left w:val="single" w:sz="6" w:space="0" w:color="auto"/>
              <w:bottom w:val="single" w:sz="6" w:space="0" w:color="auto"/>
              <w:right w:val="single" w:sz="6" w:space="0" w:color="auto"/>
            </w:tcBorders>
            <w:hideMark/>
          </w:tcPr>
          <w:p w14:paraId="48A3257D" w14:textId="77777777" w:rsidR="00F51673" w:rsidRPr="0077287A" w:rsidRDefault="00F51673" w:rsidP="002B6FBC">
            <w:pPr>
              <w:pStyle w:val="ECC-7KCenter"/>
              <w:jc w:val="left"/>
              <w:rPr>
                <w:bCs/>
              </w:rPr>
            </w:pPr>
            <w:r w:rsidRPr="0077287A">
              <w:t>NO</w:t>
            </w:r>
            <w:r w:rsidRPr="0077287A">
              <w:rPr>
                <w:vertAlign w:val="subscript"/>
              </w:rPr>
              <w:t>3</w:t>
            </w:r>
            <w:r w:rsidRPr="0077287A">
              <w:rPr>
                <w:vertAlign w:val="superscript"/>
              </w:rPr>
              <w:t>-</w:t>
            </w:r>
            <w:r w:rsidRPr="0077287A">
              <w:t xml:space="preserve"> (by N)</w:t>
            </w:r>
          </w:p>
        </w:tc>
        <w:tc>
          <w:tcPr>
            <w:tcW w:w="3735" w:type="dxa"/>
            <w:tcBorders>
              <w:top w:val="single" w:sz="6" w:space="0" w:color="auto"/>
              <w:left w:val="single" w:sz="6" w:space="0" w:color="auto"/>
              <w:bottom w:val="single" w:sz="6" w:space="0" w:color="auto"/>
              <w:right w:val="single" w:sz="6" w:space="0" w:color="auto"/>
            </w:tcBorders>
            <w:vAlign w:val="center"/>
            <w:hideMark/>
          </w:tcPr>
          <w:p w14:paraId="35E2026E" w14:textId="77777777" w:rsidR="00F51673" w:rsidRPr="0077287A" w:rsidRDefault="00F51673" w:rsidP="002B6FBC">
            <w:pPr>
              <w:pStyle w:val="ECC-7KCenter"/>
            </w:pPr>
            <w:r w:rsidRPr="0077287A">
              <w:t>106</w:t>
            </w:r>
          </w:p>
        </w:tc>
        <w:tc>
          <w:tcPr>
            <w:tcW w:w="2552" w:type="dxa"/>
            <w:tcBorders>
              <w:top w:val="single" w:sz="6" w:space="0" w:color="auto"/>
              <w:left w:val="single" w:sz="6" w:space="0" w:color="auto"/>
              <w:bottom w:val="single" w:sz="6" w:space="0" w:color="auto"/>
              <w:right w:val="single" w:sz="4" w:space="0" w:color="auto"/>
            </w:tcBorders>
            <w:vAlign w:val="center"/>
            <w:hideMark/>
          </w:tcPr>
          <w:p w14:paraId="3A83FD85" w14:textId="77777777" w:rsidR="00F51673" w:rsidRPr="0077287A" w:rsidRDefault="00F51673" w:rsidP="002B6FBC">
            <w:pPr>
              <w:pStyle w:val="ECC-7KCenter"/>
              <w:rPr>
                <w:bCs/>
              </w:rPr>
            </w:pPr>
            <w:r w:rsidRPr="0077287A">
              <w:t>50</w:t>
            </w:r>
          </w:p>
        </w:tc>
      </w:tr>
      <w:tr w:rsidR="00F51673" w:rsidRPr="0077287A" w14:paraId="62DBB7AB" w14:textId="77777777" w:rsidTr="002B6FBC">
        <w:trPr>
          <w:trHeight w:val="20"/>
          <w:jc w:val="center"/>
        </w:trPr>
        <w:tc>
          <w:tcPr>
            <w:tcW w:w="584" w:type="dxa"/>
            <w:tcBorders>
              <w:top w:val="single" w:sz="6" w:space="0" w:color="auto"/>
              <w:left w:val="single" w:sz="4" w:space="0" w:color="auto"/>
              <w:bottom w:val="single" w:sz="6" w:space="0" w:color="auto"/>
              <w:right w:val="single" w:sz="6" w:space="0" w:color="auto"/>
            </w:tcBorders>
            <w:vAlign w:val="center"/>
            <w:hideMark/>
          </w:tcPr>
          <w:p w14:paraId="77056082" w14:textId="77777777" w:rsidR="00F51673" w:rsidRPr="0077287A" w:rsidRDefault="00F51673" w:rsidP="002B6FBC">
            <w:pPr>
              <w:pStyle w:val="ECC-7KCenter"/>
              <w:rPr>
                <w:bCs/>
              </w:rPr>
            </w:pPr>
            <w:r w:rsidRPr="0077287A">
              <w:rPr>
                <w:bCs/>
              </w:rPr>
              <w:t>5</w:t>
            </w:r>
          </w:p>
        </w:tc>
        <w:tc>
          <w:tcPr>
            <w:tcW w:w="2204" w:type="dxa"/>
            <w:tcBorders>
              <w:top w:val="single" w:sz="6" w:space="0" w:color="auto"/>
              <w:left w:val="single" w:sz="6" w:space="0" w:color="auto"/>
              <w:bottom w:val="single" w:sz="6" w:space="0" w:color="auto"/>
              <w:right w:val="single" w:sz="6" w:space="0" w:color="auto"/>
            </w:tcBorders>
            <w:hideMark/>
          </w:tcPr>
          <w:p w14:paraId="24544135" w14:textId="77777777" w:rsidR="00F51673" w:rsidRPr="0077287A" w:rsidRDefault="00F51673" w:rsidP="002B6FBC">
            <w:pPr>
              <w:pStyle w:val="ECC-7KCenter"/>
              <w:jc w:val="left"/>
              <w:rPr>
                <w:bCs/>
              </w:rPr>
            </w:pPr>
            <w:r w:rsidRPr="0077287A">
              <w:t>PO</w:t>
            </w:r>
            <w:r w:rsidRPr="0077287A">
              <w:rPr>
                <w:vertAlign w:val="subscript"/>
              </w:rPr>
              <w:t>4</w:t>
            </w:r>
            <w:r w:rsidRPr="0077287A">
              <w:rPr>
                <w:vertAlign w:val="superscript"/>
              </w:rPr>
              <w:t>3-</w:t>
            </w:r>
            <w:r w:rsidRPr="0077287A">
              <w:t xml:space="preserve"> (by P)</w:t>
            </w:r>
          </w:p>
        </w:tc>
        <w:tc>
          <w:tcPr>
            <w:tcW w:w="3735" w:type="dxa"/>
            <w:tcBorders>
              <w:top w:val="single" w:sz="6" w:space="0" w:color="auto"/>
              <w:left w:val="single" w:sz="6" w:space="0" w:color="auto"/>
              <w:bottom w:val="single" w:sz="6" w:space="0" w:color="auto"/>
              <w:right w:val="single" w:sz="6" w:space="0" w:color="auto"/>
            </w:tcBorders>
            <w:vAlign w:val="center"/>
            <w:hideMark/>
          </w:tcPr>
          <w:p w14:paraId="4F5649F9" w14:textId="77777777" w:rsidR="00F51673" w:rsidRPr="0077287A" w:rsidRDefault="00F51673" w:rsidP="002B6FBC">
            <w:pPr>
              <w:pStyle w:val="ECC-7KCenter"/>
            </w:pPr>
            <w:r w:rsidRPr="0077287A">
              <w:t>28</w:t>
            </w:r>
          </w:p>
        </w:tc>
        <w:tc>
          <w:tcPr>
            <w:tcW w:w="2552" w:type="dxa"/>
            <w:tcBorders>
              <w:top w:val="single" w:sz="6" w:space="0" w:color="auto"/>
              <w:left w:val="single" w:sz="6" w:space="0" w:color="auto"/>
              <w:bottom w:val="single" w:sz="6" w:space="0" w:color="auto"/>
              <w:right w:val="single" w:sz="4" w:space="0" w:color="auto"/>
            </w:tcBorders>
            <w:vAlign w:val="center"/>
            <w:hideMark/>
          </w:tcPr>
          <w:p w14:paraId="3C60A661" w14:textId="77777777" w:rsidR="00F51673" w:rsidRPr="0077287A" w:rsidRDefault="00F51673" w:rsidP="002B6FBC">
            <w:pPr>
              <w:pStyle w:val="ECC-7KCenter"/>
              <w:rPr>
                <w:bCs/>
                <w:vertAlign w:val="superscript"/>
              </w:rPr>
            </w:pPr>
            <w:r w:rsidRPr="0077287A">
              <w:t>10</w:t>
            </w:r>
          </w:p>
        </w:tc>
      </w:tr>
      <w:tr w:rsidR="00F51673" w:rsidRPr="0077287A" w14:paraId="0B88945E" w14:textId="77777777" w:rsidTr="002B6FBC">
        <w:trPr>
          <w:trHeight w:val="20"/>
          <w:jc w:val="center"/>
        </w:trPr>
        <w:tc>
          <w:tcPr>
            <w:tcW w:w="584" w:type="dxa"/>
            <w:tcBorders>
              <w:top w:val="single" w:sz="6" w:space="0" w:color="auto"/>
              <w:left w:val="single" w:sz="4" w:space="0" w:color="auto"/>
              <w:bottom w:val="single" w:sz="4" w:space="0" w:color="auto"/>
              <w:right w:val="single" w:sz="6" w:space="0" w:color="auto"/>
            </w:tcBorders>
            <w:vAlign w:val="center"/>
            <w:hideMark/>
          </w:tcPr>
          <w:p w14:paraId="2222128F" w14:textId="77777777" w:rsidR="00F51673" w:rsidRPr="0077287A" w:rsidRDefault="00F51673" w:rsidP="002B6FBC">
            <w:pPr>
              <w:pStyle w:val="ECC-7KCenter"/>
              <w:rPr>
                <w:bCs/>
              </w:rPr>
            </w:pPr>
            <w:r w:rsidRPr="0077287A">
              <w:rPr>
                <w:bCs/>
              </w:rPr>
              <w:t>6</w:t>
            </w:r>
          </w:p>
        </w:tc>
        <w:tc>
          <w:tcPr>
            <w:tcW w:w="2204" w:type="dxa"/>
            <w:tcBorders>
              <w:top w:val="single" w:sz="6" w:space="0" w:color="auto"/>
              <w:left w:val="single" w:sz="6" w:space="0" w:color="auto"/>
              <w:bottom w:val="single" w:sz="4" w:space="0" w:color="auto"/>
              <w:right w:val="single" w:sz="6" w:space="0" w:color="auto"/>
            </w:tcBorders>
            <w:vAlign w:val="center"/>
            <w:hideMark/>
          </w:tcPr>
          <w:p w14:paraId="102EBFF5" w14:textId="77777777" w:rsidR="00F51673" w:rsidRPr="0077287A" w:rsidRDefault="00F51673" w:rsidP="002B6FBC">
            <w:pPr>
              <w:pStyle w:val="ECC-7KBT"/>
            </w:pPr>
            <w:r w:rsidRPr="0077287A">
              <w:t>Coliform</w:t>
            </w:r>
          </w:p>
        </w:tc>
        <w:tc>
          <w:tcPr>
            <w:tcW w:w="3735" w:type="dxa"/>
            <w:tcBorders>
              <w:top w:val="single" w:sz="6" w:space="0" w:color="auto"/>
              <w:left w:val="single" w:sz="6" w:space="0" w:color="auto"/>
              <w:bottom w:val="single" w:sz="4" w:space="0" w:color="auto"/>
              <w:right w:val="single" w:sz="6" w:space="0" w:color="auto"/>
            </w:tcBorders>
            <w:vAlign w:val="center"/>
            <w:hideMark/>
          </w:tcPr>
          <w:p w14:paraId="6C86E2D5" w14:textId="77777777" w:rsidR="00F51673" w:rsidRPr="0077287A" w:rsidRDefault="00F51673" w:rsidP="002B6FBC">
            <w:pPr>
              <w:pStyle w:val="ECC-7KCenter"/>
            </w:pPr>
            <w:r w:rsidRPr="0077287A">
              <w:t>100x10</w:t>
            </w:r>
            <w:r w:rsidRPr="0077287A">
              <w:rPr>
                <w:vertAlign w:val="superscript"/>
              </w:rPr>
              <w:t xml:space="preserve">6 </w:t>
            </w:r>
            <w:r w:rsidRPr="0077287A">
              <w:t>- 60x10</w:t>
            </w:r>
            <w:r w:rsidRPr="0077287A">
              <w:rPr>
                <w:vertAlign w:val="superscript"/>
              </w:rPr>
              <w:t>9</w:t>
            </w:r>
            <w:r w:rsidRPr="0077287A">
              <w:t xml:space="preserve"> MPN/100ml</w:t>
            </w:r>
          </w:p>
        </w:tc>
        <w:tc>
          <w:tcPr>
            <w:tcW w:w="2552" w:type="dxa"/>
            <w:tcBorders>
              <w:top w:val="single" w:sz="6" w:space="0" w:color="auto"/>
              <w:left w:val="single" w:sz="6" w:space="0" w:color="auto"/>
              <w:bottom w:val="single" w:sz="4" w:space="0" w:color="auto"/>
              <w:right w:val="single" w:sz="4" w:space="0" w:color="auto"/>
            </w:tcBorders>
            <w:vAlign w:val="center"/>
            <w:hideMark/>
          </w:tcPr>
          <w:p w14:paraId="0DB8F480" w14:textId="77777777" w:rsidR="00F51673" w:rsidRPr="0077287A" w:rsidRDefault="00F51673" w:rsidP="002B6FBC">
            <w:pPr>
              <w:pStyle w:val="ECC-7KCenter"/>
            </w:pPr>
            <w:r w:rsidRPr="0077287A">
              <w:t>5000 MPN/100ml</w:t>
            </w:r>
          </w:p>
        </w:tc>
      </w:tr>
    </w:tbl>
    <w:p w14:paraId="11B080AA" w14:textId="54DA0D8F" w:rsidR="00F51673" w:rsidRPr="0077287A" w:rsidRDefault="00F51673" w:rsidP="00F51673">
      <w:pPr>
        <w:pStyle w:val="ECC-1BT"/>
        <w:rPr>
          <w:lang w:val="en"/>
        </w:rPr>
      </w:pPr>
      <w:r w:rsidRPr="0077287A">
        <w:rPr>
          <w:rStyle w:val="tlid-translation"/>
          <w:lang w:val="en"/>
        </w:rPr>
        <w:t xml:space="preserve">The calculation results in the above table show that, concentrations of pollutants in the untreated domestic wastewater are much higher than permissible limits in the QCVN 14: 2008/BTNMT (column B). Wastewater of this type usually contains total suspended solids (TSS), organic substances (BOD, COD), nitrogen and phosphorus-containing substances as well as microorganisms that need to be controlled and treated before being discharged. This is a significant source of pollution which without proper treatment can directly affect the living environment of workers and people around </w:t>
      </w:r>
      <w:r w:rsidR="00A02E7B" w:rsidRPr="0077287A">
        <w:rPr>
          <w:rStyle w:val="tlid-translation"/>
          <w:lang w:val="en"/>
        </w:rPr>
        <w:t>the project</w:t>
      </w:r>
      <w:r w:rsidRPr="0077287A">
        <w:rPr>
          <w:rStyle w:val="tlid-translation"/>
          <w:lang w:val="en"/>
        </w:rPr>
        <w:t xml:space="preserve"> area, causing epidemics and directly affecting the groundwater and surface water. Surface water areas prone to this risk are: Cai Cam canal, </w:t>
      </w:r>
      <w:proofErr w:type="spellStart"/>
      <w:r w:rsidRPr="0077287A">
        <w:rPr>
          <w:rStyle w:val="tlid-translation"/>
          <w:lang w:val="en"/>
        </w:rPr>
        <w:t>Cau</w:t>
      </w:r>
      <w:proofErr w:type="spellEnd"/>
      <w:r w:rsidRPr="0077287A">
        <w:rPr>
          <w:rStyle w:val="tlid-translation"/>
          <w:lang w:val="en"/>
        </w:rPr>
        <w:t xml:space="preserve"> Lo river, Long Ho, Cai Sao Lon canal, ....</w:t>
      </w:r>
    </w:p>
    <w:p w14:paraId="3B44BB2C" w14:textId="77777777" w:rsidR="00F51673" w:rsidRPr="0077287A" w:rsidRDefault="00F51673" w:rsidP="00F51673">
      <w:pPr>
        <w:pStyle w:val="ECC-1BT"/>
      </w:pPr>
      <w:r w:rsidRPr="0077287A">
        <w:rPr>
          <w:rStyle w:val="tlid-translation"/>
          <w:lang w:val="en"/>
        </w:rPr>
        <w:t>However, the impact due to domestic wastewater is considered to be LOW because: (i) the volume of domestic wastewater generated at each camp is not large, and the Contractor also employs local labor or rent houses so the amount of wastewater generated is lower than the calculation; (ii) the impact is localized, only in each worker camp area; (iii) The amount of wastewater is generated intermittently during the day; (iv) Construction period is short (15-24 months depending on construction items). Impacts due to domestic wastewater can be minimized by applying appropriate management and technical measures.</w:t>
      </w:r>
    </w:p>
    <w:p w14:paraId="56CD506A" w14:textId="77777777" w:rsidR="00F51673" w:rsidRPr="0077287A" w:rsidRDefault="00F51673" w:rsidP="00F51673">
      <w:pPr>
        <w:pStyle w:val="ECC-4Thutu"/>
        <w:keepNext/>
        <w:shd w:val="clear" w:color="auto" w:fill="E2EFD9" w:themeFill="accent6" w:themeFillTint="33"/>
      </w:pPr>
      <w:r w:rsidRPr="0077287A">
        <w:t>Construction wastewater</w:t>
      </w:r>
    </w:p>
    <w:p w14:paraId="1D92CCA6" w14:textId="2BE52A2E" w:rsidR="00F51673" w:rsidRPr="0077287A" w:rsidRDefault="00F51673" w:rsidP="00F51673">
      <w:pPr>
        <w:pStyle w:val="ECC-1BT"/>
        <w:keepNext/>
        <w:rPr>
          <w:lang w:val="en"/>
        </w:rPr>
      </w:pPr>
      <w:r w:rsidRPr="0077287A">
        <w:rPr>
          <w:rStyle w:val="tlid-translation"/>
          <w:lang w:val="en"/>
        </w:rPr>
        <w:t xml:space="preserve">Construction wastewater is generated mainly: (i) concrete </w:t>
      </w:r>
      <w:r w:rsidR="00683296" w:rsidRPr="0077287A">
        <w:rPr>
          <w:rStyle w:val="tlid-translation"/>
          <w:lang w:val="en"/>
        </w:rPr>
        <w:t xml:space="preserve">mixing for construction of </w:t>
      </w:r>
      <w:r w:rsidR="000560C8" w:rsidRPr="0077287A">
        <w:rPr>
          <w:rStyle w:val="tlid-translation"/>
          <w:lang w:val="en"/>
        </w:rPr>
        <w:t>roads and</w:t>
      </w:r>
      <w:r w:rsidRPr="0077287A">
        <w:rPr>
          <w:rStyle w:val="tlid-translation"/>
          <w:lang w:val="en"/>
        </w:rPr>
        <w:t xml:space="preserve"> bridges passing through </w:t>
      </w:r>
      <w:r w:rsidR="000560C8" w:rsidRPr="0077287A">
        <w:rPr>
          <w:rStyle w:val="tlid-translation"/>
          <w:lang w:val="en"/>
        </w:rPr>
        <w:t xml:space="preserve">existing </w:t>
      </w:r>
      <w:r w:rsidRPr="0077287A">
        <w:rPr>
          <w:rStyle w:val="tlid-translation"/>
          <w:lang w:val="en"/>
        </w:rPr>
        <w:t xml:space="preserve">roads and canals; </w:t>
      </w:r>
      <w:r w:rsidR="00683296" w:rsidRPr="0077287A">
        <w:rPr>
          <w:rStyle w:val="tlid-translation"/>
          <w:lang w:val="en"/>
        </w:rPr>
        <w:t xml:space="preserve">construction of </w:t>
      </w:r>
      <w:r w:rsidRPr="0077287A">
        <w:rPr>
          <w:rStyle w:val="tlid-translation"/>
          <w:lang w:val="en"/>
        </w:rPr>
        <w:t xml:space="preserve">sluice gates; embankments of Long Ho river; </w:t>
      </w:r>
      <w:r w:rsidR="00683296" w:rsidRPr="0077287A">
        <w:t>construction of wastewater treatment plant; construction of technical infrastructure in resettlement area; and auxiliary works</w:t>
      </w:r>
      <w:r w:rsidR="000560C8" w:rsidRPr="0077287A">
        <w:t>;</w:t>
      </w:r>
      <w:r w:rsidR="000560C8" w:rsidRPr="0077287A">
        <w:rPr>
          <w:rStyle w:val="tlid-translation"/>
          <w:lang w:val="en"/>
        </w:rPr>
        <w:t xml:space="preserve"> </w:t>
      </w:r>
      <w:r w:rsidRPr="0077287A">
        <w:rPr>
          <w:rStyle w:val="tlid-translation"/>
          <w:lang w:val="en"/>
        </w:rPr>
        <w:t>(ii) washing materials and construction equipment.</w:t>
      </w:r>
    </w:p>
    <w:p w14:paraId="23C1C37D" w14:textId="77777777" w:rsidR="00F51673" w:rsidRPr="0077287A" w:rsidRDefault="00F51673" w:rsidP="00F51673">
      <w:pPr>
        <w:pStyle w:val="ECC-3Gachdaudong"/>
        <w:spacing w:before="60" w:after="60"/>
        <w:rPr>
          <w:lang w:val="en"/>
        </w:rPr>
      </w:pPr>
      <w:r w:rsidRPr="0077287A">
        <w:rPr>
          <w:rStyle w:val="tlid-translation"/>
          <w:lang w:val="en"/>
        </w:rPr>
        <w:t xml:space="preserve">Concrete mixing activities at construction site areas use 250l concrete mixers, total capacity of 30 m3/h. </w:t>
      </w:r>
      <w:r w:rsidRPr="0077287A">
        <w:t>According</w:t>
      </w:r>
      <w:r w:rsidRPr="0077287A">
        <w:rPr>
          <w:rStyle w:val="tlid-translation"/>
          <w:lang w:val="en"/>
        </w:rPr>
        <w:t xml:space="preserve"> to the document namely </w:t>
      </w:r>
      <w:r w:rsidRPr="0077287A">
        <w:rPr>
          <w:rStyle w:val="tlid-translation"/>
          <w:i/>
          <w:lang w:val="en"/>
        </w:rPr>
        <w:t>Concrete Technology and Special Concrete</w:t>
      </w:r>
      <w:r w:rsidRPr="0077287A">
        <w:rPr>
          <w:rStyle w:val="tlid-translation"/>
          <w:lang w:val="en"/>
        </w:rPr>
        <w:t xml:space="preserve"> written by Pham Duy Huu, published by Construction Publishing House in 2009, for operation of a concrete mixer</w:t>
      </w:r>
      <w:r w:rsidRPr="0077287A">
        <w:t xml:space="preserve"> with a capacity of 30m3/h, 9.69m3 of water will be required to wash. aggregate and 5.4 m3 of water will be required for concrete mixing work. Of which, 80% of the aggregate washing water will be recycled and reused. Thus, the wastewater during concrete mixing generated on a construction is 20% x 9.69 = 1.94 (m3/h). On average, concrete mixing activities take place 02 hours/day, so the amount of wastewater generated from concrete mixing activities is 1.94 x 2 = 3.88 (m3/day).</w:t>
      </w:r>
    </w:p>
    <w:p w14:paraId="5B755B50" w14:textId="77777777" w:rsidR="00F51673" w:rsidRPr="0077287A" w:rsidRDefault="00F51673" w:rsidP="00F51673">
      <w:pPr>
        <w:pStyle w:val="ECC-3Gachdaudong"/>
        <w:spacing w:before="60" w:after="60"/>
        <w:rPr>
          <w:lang w:val="en"/>
        </w:rPr>
      </w:pPr>
      <w:r w:rsidRPr="0077287A">
        <w:rPr>
          <w:rStyle w:val="tlid-translation"/>
          <w:lang w:val="en"/>
        </w:rPr>
        <w:t xml:space="preserve">The amount </w:t>
      </w:r>
      <w:r w:rsidRPr="0077287A">
        <w:t>of</w:t>
      </w:r>
      <w:r w:rsidRPr="0077287A">
        <w:rPr>
          <w:rStyle w:val="tlid-translation"/>
          <w:lang w:val="en"/>
        </w:rPr>
        <w:t xml:space="preserve"> wastewater used to wash construction equipment is estimated at 0.5 m3/day.</w:t>
      </w:r>
    </w:p>
    <w:p w14:paraId="7F884FD5" w14:textId="550FC7B4" w:rsidR="00F51673" w:rsidRPr="0077287A" w:rsidRDefault="00F51673" w:rsidP="006A1F96">
      <w:pPr>
        <w:pStyle w:val="ECC-1BT"/>
        <w:keepNext/>
      </w:pPr>
      <w:r w:rsidRPr="0077287A">
        <w:rPr>
          <w:rStyle w:val="tlid-translation"/>
          <w:lang w:val="en"/>
        </w:rPr>
        <w:t>Thus, the amount of wastewater generated on a construction site is 4.38 m3/day, equivalent to 39.42 m3/day for all work items</w:t>
      </w:r>
      <w:r w:rsidR="000560C8" w:rsidRPr="0077287A">
        <w:rPr>
          <w:rStyle w:val="tlid-translation"/>
          <w:lang w:val="en"/>
        </w:rPr>
        <w:t xml:space="preserve"> of the project</w:t>
      </w:r>
      <w:r w:rsidRPr="0077287A">
        <w:rPr>
          <w:rStyle w:val="tlid-translation"/>
          <w:lang w:val="en"/>
        </w:rPr>
        <w:t xml:space="preserve">. Construction wastewater usually contains high content of pH (usually pH&gt;12), high content of total suspended solids and no hazardous substances. If this construction wastewater is not treated, it will cause sedimentation, affecting the receiving water bodies. The affected water bodies include: </w:t>
      </w:r>
      <w:r w:rsidR="000445D7" w:rsidRPr="0077287A">
        <w:rPr>
          <w:lang w:val="pt-BR"/>
        </w:rPr>
        <w:t>Cai Cam canal, Cau Lo river, Long Ho river, Cai Sao Lon cananl and surrounding water bodies</w:t>
      </w:r>
      <w:r w:rsidR="000445D7" w:rsidRPr="0077287A" w:rsidDel="000445D7">
        <w:rPr>
          <w:lang w:val="pt-BR"/>
        </w:rPr>
        <w:t xml:space="preserve"> </w:t>
      </w:r>
      <w:r w:rsidRPr="0077287A">
        <w:rPr>
          <w:rStyle w:val="tlid-translation"/>
          <w:lang w:val="en"/>
        </w:rPr>
        <w:t>. In fact, this wastewater will be reused to moisten materials or watering the excavated areas on the site. At the same time, the amount of wastewater generated at each site is small, the construction period is short (15-24 months), the impact is considered partially at the construction site. Moreover, the frequency of wastewater generated from concrete mixing takes place intermittently. Therefore, the impacts caused by construction wastewater are assessed as LOW and can be mitigate.</w:t>
      </w:r>
    </w:p>
    <w:p w14:paraId="2B6B8B07" w14:textId="77777777" w:rsidR="00F51673" w:rsidRPr="0077287A" w:rsidRDefault="00F51673" w:rsidP="00F51673">
      <w:pPr>
        <w:pStyle w:val="ECC-4Thutu"/>
        <w:shd w:val="clear" w:color="auto" w:fill="E2EFD9" w:themeFill="accent6" w:themeFillTint="33"/>
      </w:pPr>
      <w:r w:rsidRPr="0077287A">
        <w:t>Rainwater runoff</w:t>
      </w:r>
    </w:p>
    <w:p w14:paraId="57C14DB4" w14:textId="596D280B" w:rsidR="00F51673" w:rsidRPr="0077287A" w:rsidRDefault="00F51673" w:rsidP="00F51673">
      <w:pPr>
        <w:pStyle w:val="ECC-1BT"/>
      </w:pPr>
      <w:r w:rsidRPr="0077287A">
        <w:rPr>
          <w:rStyle w:val="tlid-translation"/>
          <w:lang w:val="en"/>
        </w:rPr>
        <w:t xml:space="preserve">Rainwater is considered to be clean water if it is not in contact with polluted sources such as: polluted wastewater, gas, soil/mud, etc. The main sensitive receptors of this impact is the water bodies in catchment areas of the rainwater runoffs from the construction site. Pollutants in the rainwater runoff during the construction phase are mainly soil, rock, oil, grease and domestic waste that are swept away by rainwater and become a source of pollution to the surface water, soil and groundwater. The amount of rain water runoff on </w:t>
      </w:r>
      <w:r w:rsidR="00A02E7B" w:rsidRPr="0077287A">
        <w:rPr>
          <w:rStyle w:val="tlid-translation"/>
          <w:lang w:val="en"/>
        </w:rPr>
        <w:t>the project</w:t>
      </w:r>
      <w:r w:rsidRPr="0077287A">
        <w:rPr>
          <w:rStyle w:val="tlid-translation"/>
          <w:lang w:val="en"/>
        </w:rPr>
        <w:t xml:space="preserve"> area is determined by the following formula:</w:t>
      </w:r>
    </w:p>
    <w:p w14:paraId="2DCEDB24" w14:textId="77777777" w:rsidR="00F51673" w:rsidRPr="0077287A" w:rsidRDefault="00F51673" w:rsidP="00E06A4E">
      <w:pPr>
        <w:pStyle w:val="ECC-1BT"/>
        <w:jc w:val="center"/>
        <w:outlineLvl w:val="0"/>
      </w:pPr>
      <w:r w:rsidRPr="0077287A">
        <w:t>W = ψ x q x F/1000 (m</w:t>
      </w:r>
      <w:r w:rsidRPr="0077287A">
        <w:rPr>
          <w:vertAlign w:val="superscript"/>
        </w:rPr>
        <w:t>3</w:t>
      </w:r>
      <w:r w:rsidRPr="0077287A">
        <w:t>/</w:t>
      </w:r>
      <w:proofErr w:type="spellStart"/>
      <w:r w:rsidRPr="0077287A">
        <w:t>ngày</w:t>
      </w:r>
      <w:proofErr w:type="spellEnd"/>
      <w:r w:rsidRPr="0077287A">
        <w:t>)</w:t>
      </w:r>
    </w:p>
    <w:p w14:paraId="73B9CB5E" w14:textId="77777777" w:rsidR="00F51673" w:rsidRPr="0077287A" w:rsidRDefault="00F51673" w:rsidP="00F51673">
      <w:pPr>
        <w:pStyle w:val="ECC-1BT"/>
      </w:pPr>
      <w:r w:rsidRPr="0077287A">
        <w:t>Where:</w:t>
      </w:r>
    </w:p>
    <w:p w14:paraId="39BBC671" w14:textId="77777777" w:rsidR="00F51673" w:rsidRPr="0077287A" w:rsidRDefault="00F51673" w:rsidP="00F51673">
      <w:pPr>
        <w:pStyle w:val="ECC-3Gachdaudong"/>
        <w:spacing w:before="60" w:after="60"/>
      </w:pPr>
      <w:r w:rsidRPr="0077287A">
        <w:t>W: amount of rainwater runoff, m</w:t>
      </w:r>
      <w:r w:rsidRPr="0077287A">
        <w:rPr>
          <w:vertAlign w:val="superscript"/>
        </w:rPr>
        <w:t>3</w:t>
      </w:r>
      <w:r w:rsidRPr="0077287A">
        <w:t>;</w:t>
      </w:r>
    </w:p>
    <w:p w14:paraId="73B8A91A" w14:textId="4BA61E2A" w:rsidR="00F51673" w:rsidRPr="0077287A" w:rsidRDefault="00F51673" w:rsidP="00F51673">
      <w:pPr>
        <w:pStyle w:val="ECC-3Gachdaudong"/>
        <w:spacing w:before="60" w:after="60"/>
      </w:pPr>
      <w:r w:rsidRPr="0077287A">
        <w:t xml:space="preserve">Ψ: Surface runoff coefficient, ψ = 0.2 – 0.95, selecting ψ = 0.2 (because </w:t>
      </w:r>
      <w:r w:rsidR="00A02E7B" w:rsidRPr="0077287A">
        <w:t>the project</w:t>
      </w:r>
      <w:r w:rsidRPr="0077287A">
        <w:t xml:space="preserve"> area has many trees, canals and cultivated land);</w:t>
      </w:r>
    </w:p>
    <w:p w14:paraId="0E3C324D" w14:textId="77777777" w:rsidR="00F51673" w:rsidRPr="0077287A" w:rsidRDefault="00F51673" w:rsidP="00F51673">
      <w:pPr>
        <w:pStyle w:val="ECC-3Gachdaudong"/>
        <w:spacing w:before="60" w:after="60"/>
      </w:pPr>
      <w:r w:rsidRPr="0077287A">
        <w:t>q: Maximum daily precipitation in the calculated area, 120mm;</w:t>
      </w:r>
    </w:p>
    <w:p w14:paraId="36625E28" w14:textId="77777777" w:rsidR="00F51673" w:rsidRPr="0077287A" w:rsidRDefault="00F51673" w:rsidP="00F51673">
      <w:pPr>
        <w:pStyle w:val="ECC-3Gachdaudong"/>
        <w:spacing w:before="60" w:after="60"/>
      </w:pPr>
      <w:r w:rsidRPr="0077287A">
        <w:t>F: Calculated area (m</w:t>
      </w:r>
      <w:r w:rsidRPr="0077287A">
        <w:rPr>
          <w:vertAlign w:val="superscript"/>
        </w:rPr>
        <w:t>2</w:t>
      </w:r>
      <w:r w:rsidRPr="0077287A">
        <w:t>).</w:t>
      </w:r>
    </w:p>
    <w:p w14:paraId="76C3087C" w14:textId="3EE007E0" w:rsidR="00F51673" w:rsidRPr="0077287A" w:rsidRDefault="00F51673" w:rsidP="00F51673">
      <w:pPr>
        <w:pStyle w:val="ECC-1BT-L"/>
        <w:rPr>
          <w:lang w:val="pt-BR"/>
        </w:rPr>
      </w:pPr>
      <w:r w:rsidRPr="0077287A">
        <w:rPr>
          <w:lang w:val="pt-BR"/>
        </w:rPr>
        <w:t xml:space="preserve">Calculation results of rainwater runoff in </w:t>
      </w:r>
      <w:r w:rsidR="00A02E7B" w:rsidRPr="0077287A">
        <w:rPr>
          <w:lang w:val="pt-BR"/>
        </w:rPr>
        <w:t>the project</w:t>
      </w:r>
      <w:r w:rsidRPr="0077287A">
        <w:rPr>
          <w:lang w:val="pt-BR"/>
        </w:rPr>
        <w:t xml:space="preserve"> area are presented in the table below. </w:t>
      </w:r>
    </w:p>
    <w:p w14:paraId="332962BA" w14:textId="77777777" w:rsidR="00F51673" w:rsidRPr="0077287A" w:rsidRDefault="002B6FBC" w:rsidP="00E06A4E">
      <w:pPr>
        <w:pStyle w:val="Caption"/>
        <w:outlineLvl w:val="0"/>
        <w:rPr>
          <w:szCs w:val="26"/>
          <w:lang w:val="pt-BR"/>
        </w:rPr>
      </w:pPr>
      <w:bookmarkStart w:id="390" w:name="_Toc35355974"/>
      <w:r w:rsidRPr="0077287A">
        <w:rPr>
          <w:lang w:val="pt-BR"/>
        </w:rPr>
        <w:t xml:space="preserve">Table </w:t>
      </w:r>
      <w:r w:rsidRPr="0077287A">
        <w:rPr>
          <w:lang w:val="pt-BR"/>
        </w:rPr>
        <w:fldChar w:fldCharType="begin"/>
      </w:r>
      <w:r w:rsidRPr="0077287A">
        <w:rPr>
          <w:lang w:val="pt-BR"/>
        </w:rPr>
        <w:instrText xml:space="preserve"> SEQ Table \* ARABIC </w:instrText>
      </w:r>
      <w:r w:rsidRPr="0077287A">
        <w:rPr>
          <w:lang w:val="pt-BR"/>
        </w:rPr>
        <w:fldChar w:fldCharType="separate"/>
      </w:r>
      <w:r w:rsidR="009B2EBC" w:rsidRPr="0077287A">
        <w:rPr>
          <w:noProof/>
          <w:lang w:val="pt-BR"/>
        </w:rPr>
        <w:t>41</w:t>
      </w:r>
      <w:r w:rsidRPr="0077287A">
        <w:rPr>
          <w:lang w:val="pt-BR"/>
        </w:rPr>
        <w:fldChar w:fldCharType="end"/>
      </w:r>
      <w:r w:rsidR="00F51673" w:rsidRPr="0077287A">
        <w:rPr>
          <w:lang w:val="pt-BR"/>
        </w:rPr>
        <w:t xml:space="preserve">: </w:t>
      </w:r>
      <w:r w:rsidR="00F51673" w:rsidRPr="0077287A">
        <w:rPr>
          <w:szCs w:val="26"/>
          <w:lang w:val="pt-BR"/>
        </w:rPr>
        <w:t>Rainwater runoff on the construction site</w:t>
      </w:r>
      <w:bookmarkEnd w:id="390"/>
      <w:r w:rsidR="00F51673" w:rsidRPr="0077287A">
        <w:rPr>
          <w:szCs w:val="26"/>
          <w:lang w:val="pt-BR"/>
        </w:rPr>
        <w:t xml:space="preserve"> </w:t>
      </w:r>
    </w:p>
    <w:tbl>
      <w:tblPr>
        <w:tblW w:w="93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90"/>
        <w:gridCol w:w="1875"/>
        <w:gridCol w:w="1593"/>
        <w:gridCol w:w="1417"/>
        <w:gridCol w:w="1134"/>
        <w:gridCol w:w="1134"/>
        <w:gridCol w:w="1688"/>
      </w:tblGrid>
      <w:tr w:rsidR="00F51673" w:rsidRPr="0077287A" w14:paraId="377ACF87" w14:textId="77777777" w:rsidTr="002B6FBC">
        <w:trPr>
          <w:trHeight w:val="255"/>
          <w:tblHeader/>
          <w:jc w:val="center"/>
        </w:trPr>
        <w:tc>
          <w:tcPr>
            <w:tcW w:w="490" w:type="dxa"/>
            <w:vMerge w:val="restart"/>
            <w:noWrap/>
            <w:tcMar>
              <w:top w:w="17" w:type="dxa"/>
              <w:left w:w="17" w:type="dxa"/>
              <w:bottom w:w="0" w:type="dxa"/>
              <w:right w:w="17" w:type="dxa"/>
            </w:tcMar>
            <w:vAlign w:val="center"/>
          </w:tcPr>
          <w:p w14:paraId="55BD3FC7" w14:textId="77777777" w:rsidR="00F51673" w:rsidRPr="0077287A" w:rsidRDefault="00F51673" w:rsidP="002B6FBC">
            <w:pPr>
              <w:pStyle w:val="ECC-7KCenter"/>
              <w:ind w:left="57" w:right="57"/>
              <w:rPr>
                <w:szCs w:val="22"/>
              </w:rPr>
            </w:pPr>
            <w:r w:rsidRPr="0077287A">
              <w:rPr>
                <w:szCs w:val="22"/>
              </w:rPr>
              <w:t>No</w:t>
            </w:r>
          </w:p>
        </w:tc>
        <w:tc>
          <w:tcPr>
            <w:tcW w:w="1875" w:type="dxa"/>
            <w:vMerge w:val="restart"/>
            <w:noWrap/>
            <w:tcMar>
              <w:top w:w="17" w:type="dxa"/>
              <w:left w:w="17" w:type="dxa"/>
              <w:bottom w:w="0" w:type="dxa"/>
              <w:right w:w="17" w:type="dxa"/>
            </w:tcMar>
            <w:vAlign w:val="center"/>
          </w:tcPr>
          <w:p w14:paraId="584496B3" w14:textId="77777777" w:rsidR="00F51673" w:rsidRPr="0077287A" w:rsidRDefault="00F51673" w:rsidP="002B6FBC">
            <w:pPr>
              <w:pStyle w:val="ECC-7KCenter"/>
              <w:ind w:left="57" w:right="57"/>
              <w:rPr>
                <w:szCs w:val="22"/>
              </w:rPr>
            </w:pPr>
            <w:r w:rsidRPr="0077287A">
              <w:rPr>
                <w:szCs w:val="22"/>
              </w:rPr>
              <w:t>Description</w:t>
            </w:r>
          </w:p>
        </w:tc>
        <w:tc>
          <w:tcPr>
            <w:tcW w:w="6966" w:type="dxa"/>
            <w:gridSpan w:val="5"/>
            <w:noWrap/>
            <w:tcMar>
              <w:top w:w="17" w:type="dxa"/>
              <w:left w:w="17" w:type="dxa"/>
              <w:bottom w:w="0" w:type="dxa"/>
              <w:right w:w="17" w:type="dxa"/>
            </w:tcMar>
            <w:vAlign w:val="center"/>
          </w:tcPr>
          <w:p w14:paraId="5A562FF6" w14:textId="77777777" w:rsidR="00F51673" w:rsidRPr="0077287A" w:rsidRDefault="00F51673" w:rsidP="002B6FBC">
            <w:pPr>
              <w:pStyle w:val="ECC-7KCenter"/>
              <w:ind w:left="57" w:right="57"/>
              <w:rPr>
                <w:bCs/>
                <w:szCs w:val="22"/>
              </w:rPr>
            </w:pPr>
            <w:r w:rsidRPr="0077287A">
              <w:rPr>
                <w:bCs/>
                <w:szCs w:val="22"/>
              </w:rPr>
              <w:t>Flow Q (m</w:t>
            </w:r>
            <w:r w:rsidRPr="0077287A">
              <w:rPr>
                <w:bCs/>
                <w:szCs w:val="22"/>
                <w:vertAlign w:val="superscript"/>
              </w:rPr>
              <w:t>3</w:t>
            </w:r>
            <w:r w:rsidRPr="0077287A">
              <w:rPr>
                <w:bCs/>
                <w:szCs w:val="22"/>
              </w:rPr>
              <w:t>)</w:t>
            </w:r>
          </w:p>
        </w:tc>
      </w:tr>
      <w:tr w:rsidR="00F51673" w:rsidRPr="0077287A" w14:paraId="6983DBB2" w14:textId="77777777" w:rsidTr="002B6FBC">
        <w:trPr>
          <w:trHeight w:val="255"/>
          <w:tblHeader/>
          <w:jc w:val="center"/>
        </w:trPr>
        <w:tc>
          <w:tcPr>
            <w:tcW w:w="490" w:type="dxa"/>
            <w:vMerge/>
            <w:noWrap/>
            <w:tcMar>
              <w:top w:w="17" w:type="dxa"/>
              <w:left w:w="17" w:type="dxa"/>
              <w:bottom w:w="0" w:type="dxa"/>
              <w:right w:w="17" w:type="dxa"/>
            </w:tcMar>
            <w:vAlign w:val="center"/>
          </w:tcPr>
          <w:p w14:paraId="7D783BBD" w14:textId="77777777" w:rsidR="00F51673" w:rsidRPr="0077287A" w:rsidRDefault="00F51673" w:rsidP="002B6FBC">
            <w:pPr>
              <w:pStyle w:val="ECC-7KCenter"/>
              <w:ind w:left="57" w:right="57"/>
              <w:rPr>
                <w:szCs w:val="22"/>
              </w:rPr>
            </w:pPr>
          </w:p>
        </w:tc>
        <w:tc>
          <w:tcPr>
            <w:tcW w:w="1875" w:type="dxa"/>
            <w:vMerge/>
            <w:noWrap/>
            <w:tcMar>
              <w:top w:w="17" w:type="dxa"/>
              <w:left w:w="17" w:type="dxa"/>
              <w:bottom w:w="0" w:type="dxa"/>
              <w:right w:w="17" w:type="dxa"/>
            </w:tcMar>
            <w:vAlign w:val="center"/>
          </w:tcPr>
          <w:p w14:paraId="0898CFBA" w14:textId="77777777" w:rsidR="00F51673" w:rsidRPr="0077287A" w:rsidRDefault="00F51673" w:rsidP="002B6FBC">
            <w:pPr>
              <w:pStyle w:val="ECC-7KCenter"/>
              <w:ind w:left="57" w:right="57"/>
              <w:rPr>
                <w:szCs w:val="22"/>
              </w:rPr>
            </w:pPr>
          </w:p>
        </w:tc>
        <w:tc>
          <w:tcPr>
            <w:tcW w:w="1593" w:type="dxa"/>
            <w:noWrap/>
            <w:tcMar>
              <w:top w:w="17" w:type="dxa"/>
              <w:left w:w="17" w:type="dxa"/>
              <w:bottom w:w="0" w:type="dxa"/>
              <w:right w:w="17" w:type="dxa"/>
            </w:tcMar>
            <w:vAlign w:val="center"/>
          </w:tcPr>
          <w:p w14:paraId="6965D508" w14:textId="27EEA1FC" w:rsidR="00F51673" w:rsidRPr="0077287A" w:rsidRDefault="00F51673" w:rsidP="002B6FBC">
            <w:pPr>
              <w:pStyle w:val="ECC-7KCenter"/>
              <w:ind w:left="57" w:right="57"/>
              <w:rPr>
                <w:szCs w:val="22"/>
              </w:rPr>
            </w:pPr>
            <w:r w:rsidRPr="0077287A">
              <w:rPr>
                <w:szCs w:val="22"/>
              </w:rPr>
              <w:t xml:space="preserve">Flood control in </w:t>
            </w:r>
            <w:r w:rsidR="00BB6CA4" w:rsidRPr="0077287A">
              <w:rPr>
                <w:szCs w:val="22"/>
              </w:rPr>
              <w:t>urban core area</w:t>
            </w:r>
            <w:r w:rsidRPr="0077287A">
              <w:rPr>
                <w:szCs w:val="22"/>
              </w:rPr>
              <w:t>s (calculated for WWTP)</w:t>
            </w:r>
          </w:p>
        </w:tc>
        <w:tc>
          <w:tcPr>
            <w:tcW w:w="1417" w:type="dxa"/>
            <w:vAlign w:val="center"/>
          </w:tcPr>
          <w:p w14:paraId="02AA722C" w14:textId="77777777" w:rsidR="00F51673" w:rsidRPr="0077287A" w:rsidRDefault="00F51673" w:rsidP="002B6FBC">
            <w:pPr>
              <w:pStyle w:val="ECC-7KCenter"/>
              <w:ind w:left="57" w:right="57"/>
              <w:rPr>
                <w:szCs w:val="22"/>
              </w:rPr>
            </w:pPr>
            <w:r w:rsidRPr="0077287A">
              <w:rPr>
                <w:szCs w:val="22"/>
              </w:rPr>
              <w:t>Construction of new roads connecting ward 8 and ward 9</w:t>
            </w:r>
          </w:p>
        </w:tc>
        <w:tc>
          <w:tcPr>
            <w:tcW w:w="1134" w:type="dxa"/>
            <w:vAlign w:val="center"/>
          </w:tcPr>
          <w:p w14:paraId="5FEAA26D" w14:textId="77777777" w:rsidR="00F51673" w:rsidRPr="0077287A" w:rsidRDefault="00F51673" w:rsidP="002B6FBC">
            <w:pPr>
              <w:pStyle w:val="ECC-7KCenter"/>
              <w:ind w:left="57" w:right="57"/>
              <w:rPr>
                <w:szCs w:val="22"/>
              </w:rPr>
            </w:pPr>
            <w:r w:rsidRPr="0077287A">
              <w:rPr>
                <w:szCs w:val="22"/>
              </w:rPr>
              <w:t>Construction of main road No. 1</w:t>
            </w:r>
          </w:p>
        </w:tc>
        <w:tc>
          <w:tcPr>
            <w:tcW w:w="1134" w:type="dxa"/>
            <w:vAlign w:val="center"/>
          </w:tcPr>
          <w:p w14:paraId="47662264" w14:textId="77777777" w:rsidR="00F51673" w:rsidRPr="0077287A" w:rsidRDefault="00F51673" w:rsidP="002B6FBC">
            <w:pPr>
              <w:pStyle w:val="ECC-7KCenter"/>
              <w:ind w:left="57" w:right="57"/>
              <w:rPr>
                <w:szCs w:val="22"/>
              </w:rPr>
            </w:pPr>
            <w:r w:rsidRPr="0077287A">
              <w:rPr>
                <w:szCs w:val="22"/>
              </w:rPr>
              <w:t>Construction of main road No. 2</w:t>
            </w:r>
          </w:p>
        </w:tc>
        <w:tc>
          <w:tcPr>
            <w:tcW w:w="1688" w:type="dxa"/>
            <w:vAlign w:val="center"/>
          </w:tcPr>
          <w:p w14:paraId="34422B4C" w14:textId="77777777" w:rsidR="00F51673" w:rsidRPr="0077287A" w:rsidRDefault="00F51673" w:rsidP="002B6FBC">
            <w:pPr>
              <w:pStyle w:val="ECC-7KCenter"/>
              <w:spacing w:before="0" w:after="0"/>
              <w:ind w:left="57" w:right="57"/>
              <w:rPr>
                <w:bCs/>
                <w:szCs w:val="22"/>
              </w:rPr>
            </w:pPr>
            <w:r w:rsidRPr="0077287A">
              <w:rPr>
                <w:szCs w:val="22"/>
              </w:rPr>
              <w:t>Construction of infrastructure for the resettlement site in ward 8</w:t>
            </w:r>
          </w:p>
        </w:tc>
      </w:tr>
      <w:tr w:rsidR="00F51673" w:rsidRPr="0077287A" w14:paraId="22D6946C" w14:textId="77777777" w:rsidTr="002B6FBC">
        <w:trPr>
          <w:trHeight w:val="255"/>
          <w:tblHeader/>
          <w:jc w:val="center"/>
        </w:trPr>
        <w:tc>
          <w:tcPr>
            <w:tcW w:w="490" w:type="dxa"/>
            <w:vMerge/>
            <w:noWrap/>
            <w:tcMar>
              <w:top w:w="17" w:type="dxa"/>
              <w:left w:w="17" w:type="dxa"/>
              <w:bottom w:w="0" w:type="dxa"/>
              <w:right w:w="17" w:type="dxa"/>
            </w:tcMar>
            <w:vAlign w:val="center"/>
          </w:tcPr>
          <w:p w14:paraId="02903ABF" w14:textId="77777777" w:rsidR="00F51673" w:rsidRPr="0077287A" w:rsidRDefault="00F51673" w:rsidP="002B6FBC">
            <w:pPr>
              <w:pStyle w:val="ECC-7KCenter"/>
              <w:ind w:left="57" w:right="57"/>
              <w:rPr>
                <w:szCs w:val="22"/>
              </w:rPr>
            </w:pPr>
          </w:p>
        </w:tc>
        <w:tc>
          <w:tcPr>
            <w:tcW w:w="1875" w:type="dxa"/>
            <w:vMerge/>
            <w:noWrap/>
            <w:tcMar>
              <w:top w:w="17" w:type="dxa"/>
              <w:left w:w="17" w:type="dxa"/>
              <w:bottom w:w="0" w:type="dxa"/>
              <w:right w:w="17" w:type="dxa"/>
            </w:tcMar>
            <w:vAlign w:val="center"/>
          </w:tcPr>
          <w:p w14:paraId="722A6742" w14:textId="77777777" w:rsidR="00F51673" w:rsidRPr="0077287A" w:rsidRDefault="00F51673" w:rsidP="002B6FBC">
            <w:pPr>
              <w:pStyle w:val="ECC-7KCenter"/>
              <w:ind w:left="57" w:right="57"/>
              <w:rPr>
                <w:szCs w:val="22"/>
              </w:rPr>
            </w:pPr>
          </w:p>
        </w:tc>
        <w:tc>
          <w:tcPr>
            <w:tcW w:w="1593" w:type="dxa"/>
            <w:noWrap/>
            <w:tcMar>
              <w:top w:w="17" w:type="dxa"/>
              <w:left w:w="17" w:type="dxa"/>
              <w:bottom w:w="0" w:type="dxa"/>
              <w:right w:w="17" w:type="dxa"/>
            </w:tcMar>
            <w:vAlign w:val="center"/>
          </w:tcPr>
          <w:p w14:paraId="5FC83FD2" w14:textId="77777777" w:rsidR="00F51673" w:rsidRPr="0077287A" w:rsidRDefault="00F51673" w:rsidP="002B6FBC">
            <w:pPr>
              <w:pStyle w:val="ECC-7KCenter"/>
              <w:ind w:left="57" w:right="57"/>
              <w:rPr>
                <w:szCs w:val="22"/>
              </w:rPr>
            </w:pPr>
            <w:r w:rsidRPr="0077287A">
              <w:rPr>
                <w:szCs w:val="22"/>
              </w:rPr>
              <w:t>3</w:t>
            </w:r>
          </w:p>
        </w:tc>
        <w:tc>
          <w:tcPr>
            <w:tcW w:w="1417" w:type="dxa"/>
            <w:vAlign w:val="center"/>
          </w:tcPr>
          <w:p w14:paraId="20453AFA" w14:textId="77777777" w:rsidR="00F51673" w:rsidRPr="0077287A" w:rsidRDefault="00F51673" w:rsidP="002B6FBC">
            <w:pPr>
              <w:pStyle w:val="ECC-7KCenter"/>
              <w:ind w:left="57" w:right="57"/>
              <w:rPr>
                <w:szCs w:val="22"/>
              </w:rPr>
            </w:pPr>
            <w:r w:rsidRPr="0077287A">
              <w:rPr>
                <w:szCs w:val="22"/>
              </w:rPr>
              <w:t>4</w:t>
            </w:r>
          </w:p>
        </w:tc>
        <w:tc>
          <w:tcPr>
            <w:tcW w:w="1134" w:type="dxa"/>
            <w:vAlign w:val="center"/>
          </w:tcPr>
          <w:p w14:paraId="1AF43A93" w14:textId="77777777" w:rsidR="00F51673" w:rsidRPr="0077287A" w:rsidRDefault="00F51673" w:rsidP="002B6FBC">
            <w:pPr>
              <w:pStyle w:val="ECC-7KCenter"/>
              <w:ind w:left="57" w:right="57"/>
              <w:rPr>
                <w:szCs w:val="22"/>
              </w:rPr>
            </w:pPr>
            <w:r w:rsidRPr="0077287A">
              <w:rPr>
                <w:szCs w:val="22"/>
              </w:rPr>
              <w:t>5</w:t>
            </w:r>
          </w:p>
        </w:tc>
        <w:tc>
          <w:tcPr>
            <w:tcW w:w="1134" w:type="dxa"/>
            <w:vAlign w:val="center"/>
          </w:tcPr>
          <w:p w14:paraId="2677E442" w14:textId="77777777" w:rsidR="00F51673" w:rsidRPr="0077287A" w:rsidRDefault="00F51673" w:rsidP="002B6FBC">
            <w:pPr>
              <w:pStyle w:val="ECC-7KCenter"/>
              <w:ind w:left="57" w:right="57"/>
              <w:rPr>
                <w:szCs w:val="22"/>
              </w:rPr>
            </w:pPr>
            <w:r w:rsidRPr="0077287A">
              <w:rPr>
                <w:szCs w:val="22"/>
              </w:rPr>
              <w:t>6</w:t>
            </w:r>
          </w:p>
        </w:tc>
        <w:tc>
          <w:tcPr>
            <w:tcW w:w="1688" w:type="dxa"/>
            <w:vAlign w:val="center"/>
          </w:tcPr>
          <w:p w14:paraId="607C7D0F" w14:textId="77777777" w:rsidR="00F51673" w:rsidRPr="0077287A" w:rsidRDefault="00F51673" w:rsidP="002B6FBC">
            <w:pPr>
              <w:pStyle w:val="ECC-7KCenter"/>
              <w:spacing w:before="0" w:after="0"/>
              <w:ind w:left="57" w:right="57"/>
              <w:rPr>
                <w:szCs w:val="22"/>
              </w:rPr>
            </w:pPr>
            <w:r w:rsidRPr="0077287A">
              <w:rPr>
                <w:szCs w:val="22"/>
              </w:rPr>
              <w:t>7</w:t>
            </w:r>
          </w:p>
        </w:tc>
      </w:tr>
      <w:tr w:rsidR="00F51673" w:rsidRPr="0077287A" w14:paraId="2F208713" w14:textId="77777777" w:rsidTr="002B6FBC">
        <w:trPr>
          <w:trHeight w:val="255"/>
          <w:jc w:val="center"/>
        </w:trPr>
        <w:tc>
          <w:tcPr>
            <w:tcW w:w="490" w:type="dxa"/>
            <w:noWrap/>
            <w:tcMar>
              <w:top w:w="17" w:type="dxa"/>
              <w:left w:w="17" w:type="dxa"/>
              <w:bottom w:w="0" w:type="dxa"/>
              <w:right w:w="17" w:type="dxa"/>
            </w:tcMar>
            <w:vAlign w:val="bottom"/>
          </w:tcPr>
          <w:p w14:paraId="1D08C343" w14:textId="77777777" w:rsidR="00F51673" w:rsidRPr="0077287A" w:rsidRDefault="00F51673" w:rsidP="002B6FBC">
            <w:pPr>
              <w:pStyle w:val="ECC-7KCenter"/>
              <w:ind w:left="57" w:right="57"/>
              <w:rPr>
                <w:szCs w:val="22"/>
              </w:rPr>
            </w:pPr>
            <w:r w:rsidRPr="0077287A">
              <w:rPr>
                <w:szCs w:val="22"/>
              </w:rPr>
              <w:t>1</w:t>
            </w:r>
          </w:p>
        </w:tc>
        <w:tc>
          <w:tcPr>
            <w:tcW w:w="1875" w:type="dxa"/>
            <w:noWrap/>
            <w:tcMar>
              <w:top w:w="17" w:type="dxa"/>
              <w:left w:w="17" w:type="dxa"/>
              <w:bottom w:w="0" w:type="dxa"/>
              <w:right w:w="17" w:type="dxa"/>
            </w:tcMar>
            <w:vAlign w:val="bottom"/>
          </w:tcPr>
          <w:p w14:paraId="74379483" w14:textId="77777777" w:rsidR="00F51673" w:rsidRPr="0077287A" w:rsidRDefault="00F51673" w:rsidP="002B6FBC">
            <w:pPr>
              <w:pStyle w:val="ECC-7KBT"/>
              <w:ind w:left="57" w:right="57"/>
              <w:rPr>
                <w:szCs w:val="22"/>
              </w:rPr>
            </w:pPr>
            <w:r w:rsidRPr="0077287A">
              <w:rPr>
                <w:szCs w:val="22"/>
              </w:rPr>
              <w:t>Surface area (m</w:t>
            </w:r>
            <w:r w:rsidRPr="0077287A">
              <w:rPr>
                <w:szCs w:val="22"/>
                <w:vertAlign w:val="superscript"/>
              </w:rPr>
              <w:t>2</w:t>
            </w:r>
            <w:r w:rsidRPr="0077287A">
              <w:rPr>
                <w:szCs w:val="22"/>
              </w:rPr>
              <w:t>)</w:t>
            </w:r>
          </w:p>
        </w:tc>
        <w:tc>
          <w:tcPr>
            <w:tcW w:w="1593" w:type="dxa"/>
            <w:noWrap/>
            <w:tcMar>
              <w:top w:w="17" w:type="dxa"/>
              <w:left w:w="17" w:type="dxa"/>
              <w:bottom w:w="0" w:type="dxa"/>
              <w:right w:w="17" w:type="dxa"/>
            </w:tcMar>
            <w:vAlign w:val="center"/>
          </w:tcPr>
          <w:p w14:paraId="1349681E" w14:textId="77777777" w:rsidR="00F51673" w:rsidRPr="0077287A" w:rsidRDefault="00F51673" w:rsidP="002B6FBC">
            <w:pPr>
              <w:pStyle w:val="ECC-7KSO"/>
              <w:ind w:right="57"/>
              <w:rPr>
                <w:szCs w:val="22"/>
              </w:rPr>
            </w:pPr>
            <w:r w:rsidRPr="0077287A">
              <w:rPr>
                <w:szCs w:val="22"/>
              </w:rPr>
              <w:t xml:space="preserve">45,000 </w:t>
            </w:r>
          </w:p>
        </w:tc>
        <w:tc>
          <w:tcPr>
            <w:tcW w:w="1417" w:type="dxa"/>
            <w:vAlign w:val="center"/>
          </w:tcPr>
          <w:p w14:paraId="022C0A90" w14:textId="77777777" w:rsidR="00F51673" w:rsidRPr="0077287A" w:rsidRDefault="00F51673" w:rsidP="002B6FBC">
            <w:pPr>
              <w:pStyle w:val="ECC-7KSO"/>
              <w:ind w:right="57"/>
              <w:rPr>
                <w:szCs w:val="22"/>
              </w:rPr>
            </w:pPr>
            <w:r w:rsidRPr="0077287A">
              <w:rPr>
                <w:szCs w:val="22"/>
              </w:rPr>
              <w:t xml:space="preserve">90,000 </w:t>
            </w:r>
          </w:p>
        </w:tc>
        <w:tc>
          <w:tcPr>
            <w:tcW w:w="1134" w:type="dxa"/>
            <w:vAlign w:val="center"/>
          </w:tcPr>
          <w:p w14:paraId="6E9DEA9C" w14:textId="77777777" w:rsidR="00F51673" w:rsidRPr="0077287A" w:rsidRDefault="00F51673" w:rsidP="002B6FBC">
            <w:pPr>
              <w:pStyle w:val="ECC-7KSO"/>
              <w:ind w:right="57"/>
              <w:rPr>
                <w:szCs w:val="22"/>
              </w:rPr>
            </w:pPr>
            <w:r w:rsidRPr="0077287A">
              <w:rPr>
                <w:szCs w:val="22"/>
              </w:rPr>
              <w:t xml:space="preserve">165,425 </w:t>
            </w:r>
          </w:p>
        </w:tc>
        <w:tc>
          <w:tcPr>
            <w:tcW w:w="1134" w:type="dxa"/>
            <w:vAlign w:val="center"/>
          </w:tcPr>
          <w:p w14:paraId="3B3E5AA3" w14:textId="77777777" w:rsidR="00F51673" w:rsidRPr="0077287A" w:rsidRDefault="00F51673" w:rsidP="002B6FBC">
            <w:pPr>
              <w:pStyle w:val="ECC-7KSO"/>
              <w:ind w:right="57"/>
              <w:rPr>
                <w:szCs w:val="22"/>
              </w:rPr>
            </w:pPr>
            <w:r w:rsidRPr="0077287A">
              <w:rPr>
                <w:szCs w:val="22"/>
              </w:rPr>
              <w:t xml:space="preserve">174,000 </w:t>
            </w:r>
          </w:p>
        </w:tc>
        <w:tc>
          <w:tcPr>
            <w:tcW w:w="1688" w:type="dxa"/>
            <w:vAlign w:val="center"/>
          </w:tcPr>
          <w:p w14:paraId="6227E246" w14:textId="77777777" w:rsidR="00F51673" w:rsidRPr="0077287A" w:rsidRDefault="00F51673" w:rsidP="002B6FBC">
            <w:pPr>
              <w:pStyle w:val="ECC-7KSO"/>
              <w:ind w:right="57"/>
              <w:rPr>
                <w:szCs w:val="22"/>
              </w:rPr>
            </w:pPr>
            <w:r w:rsidRPr="0077287A">
              <w:rPr>
                <w:szCs w:val="22"/>
              </w:rPr>
              <w:t>125,000</w:t>
            </w:r>
          </w:p>
        </w:tc>
      </w:tr>
      <w:tr w:rsidR="00F51673" w:rsidRPr="0077287A" w14:paraId="56CE0173" w14:textId="77777777" w:rsidTr="002B6FBC">
        <w:trPr>
          <w:trHeight w:val="255"/>
          <w:jc w:val="center"/>
        </w:trPr>
        <w:tc>
          <w:tcPr>
            <w:tcW w:w="490" w:type="dxa"/>
            <w:noWrap/>
            <w:tcMar>
              <w:top w:w="17" w:type="dxa"/>
              <w:left w:w="17" w:type="dxa"/>
              <w:bottom w:w="0" w:type="dxa"/>
              <w:right w:w="17" w:type="dxa"/>
            </w:tcMar>
            <w:vAlign w:val="bottom"/>
          </w:tcPr>
          <w:p w14:paraId="0DEAB01C" w14:textId="77777777" w:rsidR="00F51673" w:rsidRPr="0077287A" w:rsidRDefault="00F51673" w:rsidP="002B6FBC">
            <w:pPr>
              <w:pStyle w:val="ECC-7KCenter"/>
              <w:ind w:left="57" w:right="57"/>
              <w:rPr>
                <w:szCs w:val="22"/>
              </w:rPr>
            </w:pPr>
            <w:r w:rsidRPr="0077287A">
              <w:rPr>
                <w:szCs w:val="22"/>
              </w:rPr>
              <w:t>2</w:t>
            </w:r>
          </w:p>
        </w:tc>
        <w:tc>
          <w:tcPr>
            <w:tcW w:w="1875" w:type="dxa"/>
            <w:noWrap/>
            <w:tcMar>
              <w:top w:w="17" w:type="dxa"/>
              <w:left w:w="17" w:type="dxa"/>
              <w:bottom w:w="0" w:type="dxa"/>
              <w:right w:w="17" w:type="dxa"/>
            </w:tcMar>
            <w:vAlign w:val="bottom"/>
          </w:tcPr>
          <w:p w14:paraId="7F72CB3B" w14:textId="77777777" w:rsidR="00F51673" w:rsidRPr="0077287A" w:rsidRDefault="00F51673" w:rsidP="002B6FBC">
            <w:pPr>
              <w:pStyle w:val="ECC-7KBT"/>
              <w:ind w:left="57" w:right="57"/>
              <w:rPr>
                <w:szCs w:val="22"/>
              </w:rPr>
            </w:pPr>
            <w:r w:rsidRPr="0077287A">
              <w:rPr>
                <w:szCs w:val="22"/>
              </w:rPr>
              <w:t>Calculated rain intensity (mm)</w:t>
            </w:r>
          </w:p>
        </w:tc>
        <w:tc>
          <w:tcPr>
            <w:tcW w:w="1593" w:type="dxa"/>
            <w:noWrap/>
            <w:tcMar>
              <w:top w:w="17" w:type="dxa"/>
              <w:left w:w="17" w:type="dxa"/>
              <w:bottom w:w="0" w:type="dxa"/>
              <w:right w:w="17" w:type="dxa"/>
            </w:tcMar>
            <w:vAlign w:val="center"/>
          </w:tcPr>
          <w:p w14:paraId="71EB84F3" w14:textId="77777777" w:rsidR="00F51673" w:rsidRPr="0077287A" w:rsidRDefault="00F51673" w:rsidP="002B6FBC">
            <w:pPr>
              <w:pStyle w:val="ECC-7KSO"/>
              <w:ind w:right="57"/>
              <w:rPr>
                <w:szCs w:val="22"/>
              </w:rPr>
            </w:pPr>
            <w:r w:rsidRPr="0077287A">
              <w:rPr>
                <w:szCs w:val="22"/>
              </w:rPr>
              <w:t>0.12</w:t>
            </w:r>
          </w:p>
        </w:tc>
        <w:tc>
          <w:tcPr>
            <w:tcW w:w="1417" w:type="dxa"/>
            <w:vAlign w:val="center"/>
          </w:tcPr>
          <w:p w14:paraId="73585B7B" w14:textId="77777777" w:rsidR="00F51673" w:rsidRPr="0077287A" w:rsidRDefault="00F51673" w:rsidP="002B6FBC">
            <w:pPr>
              <w:pStyle w:val="ECC-7KSO"/>
              <w:ind w:right="57"/>
              <w:rPr>
                <w:szCs w:val="22"/>
              </w:rPr>
            </w:pPr>
            <w:r w:rsidRPr="0077287A">
              <w:rPr>
                <w:szCs w:val="22"/>
              </w:rPr>
              <w:t>0.12</w:t>
            </w:r>
          </w:p>
        </w:tc>
        <w:tc>
          <w:tcPr>
            <w:tcW w:w="1134" w:type="dxa"/>
            <w:vAlign w:val="center"/>
          </w:tcPr>
          <w:p w14:paraId="1FBA6B9B" w14:textId="77777777" w:rsidR="00F51673" w:rsidRPr="0077287A" w:rsidRDefault="00F51673" w:rsidP="002B6FBC">
            <w:pPr>
              <w:pStyle w:val="ECC-7KSO"/>
              <w:ind w:right="57"/>
              <w:rPr>
                <w:szCs w:val="22"/>
              </w:rPr>
            </w:pPr>
            <w:r w:rsidRPr="0077287A">
              <w:rPr>
                <w:szCs w:val="22"/>
              </w:rPr>
              <w:t>0.12</w:t>
            </w:r>
          </w:p>
        </w:tc>
        <w:tc>
          <w:tcPr>
            <w:tcW w:w="1134" w:type="dxa"/>
            <w:vAlign w:val="center"/>
          </w:tcPr>
          <w:p w14:paraId="4DBEDEC4" w14:textId="77777777" w:rsidR="00F51673" w:rsidRPr="0077287A" w:rsidRDefault="00F51673" w:rsidP="002B6FBC">
            <w:pPr>
              <w:pStyle w:val="ECC-7KSO"/>
              <w:ind w:right="57"/>
              <w:rPr>
                <w:szCs w:val="22"/>
              </w:rPr>
            </w:pPr>
            <w:r w:rsidRPr="0077287A">
              <w:rPr>
                <w:szCs w:val="22"/>
              </w:rPr>
              <w:t>0.12</w:t>
            </w:r>
          </w:p>
        </w:tc>
        <w:tc>
          <w:tcPr>
            <w:tcW w:w="1688" w:type="dxa"/>
            <w:vAlign w:val="center"/>
          </w:tcPr>
          <w:p w14:paraId="2E74EDA8" w14:textId="77777777" w:rsidR="00F51673" w:rsidRPr="0077287A" w:rsidRDefault="00F51673" w:rsidP="002B6FBC">
            <w:pPr>
              <w:pStyle w:val="ECC-7KSO"/>
              <w:ind w:right="57"/>
              <w:rPr>
                <w:szCs w:val="22"/>
              </w:rPr>
            </w:pPr>
            <w:r w:rsidRPr="0077287A">
              <w:rPr>
                <w:szCs w:val="22"/>
              </w:rPr>
              <w:t>0.12</w:t>
            </w:r>
          </w:p>
        </w:tc>
      </w:tr>
      <w:tr w:rsidR="00F51673" w:rsidRPr="0077287A" w14:paraId="62C385C0" w14:textId="77777777" w:rsidTr="002B6FBC">
        <w:trPr>
          <w:trHeight w:val="255"/>
          <w:jc w:val="center"/>
        </w:trPr>
        <w:tc>
          <w:tcPr>
            <w:tcW w:w="490" w:type="dxa"/>
            <w:noWrap/>
            <w:tcMar>
              <w:top w:w="17" w:type="dxa"/>
              <w:left w:w="17" w:type="dxa"/>
              <w:bottom w:w="0" w:type="dxa"/>
              <w:right w:w="17" w:type="dxa"/>
            </w:tcMar>
            <w:vAlign w:val="bottom"/>
          </w:tcPr>
          <w:p w14:paraId="381A7431" w14:textId="77777777" w:rsidR="00F51673" w:rsidRPr="0077287A" w:rsidRDefault="00F51673" w:rsidP="002B6FBC">
            <w:pPr>
              <w:pStyle w:val="ECC-7KCenter"/>
              <w:ind w:left="57" w:right="57"/>
              <w:rPr>
                <w:szCs w:val="22"/>
              </w:rPr>
            </w:pPr>
            <w:r w:rsidRPr="0077287A">
              <w:rPr>
                <w:szCs w:val="22"/>
              </w:rPr>
              <w:t>3</w:t>
            </w:r>
          </w:p>
        </w:tc>
        <w:tc>
          <w:tcPr>
            <w:tcW w:w="1875" w:type="dxa"/>
            <w:noWrap/>
            <w:tcMar>
              <w:top w:w="17" w:type="dxa"/>
              <w:left w:w="17" w:type="dxa"/>
              <w:bottom w:w="0" w:type="dxa"/>
              <w:right w:w="17" w:type="dxa"/>
            </w:tcMar>
            <w:vAlign w:val="bottom"/>
          </w:tcPr>
          <w:p w14:paraId="69E8465A" w14:textId="77777777" w:rsidR="00F51673" w:rsidRPr="0077287A" w:rsidRDefault="00F51673" w:rsidP="002B6FBC">
            <w:pPr>
              <w:pStyle w:val="ECC-7KBT"/>
              <w:ind w:left="57" w:right="57"/>
              <w:rPr>
                <w:szCs w:val="22"/>
              </w:rPr>
            </w:pPr>
            <w:r w:rsidRPr="0077287A">
              <w:rPr>
                <w:szCs w:val="22"/>
              </w:rPr>
              <w:t>Surface runoff coefficient</w:t>
            </w:r>
          </w:p>
        </w:tc>
        <w:tc>
          <w:tcPr>
            <w:tcW w:w="1593" w:type="dxa"/>
            <w:noWrap/>
            <w:tcMar>
              <w:top w:w="17" w:type="dxa"/>
              <w:left w:w="17" w:type="dxa"/>
              <w:bottom w:w="0" w:type="dxa"/>
              <w:right w:w="17" w:type="dxa"/>
            </w:tcMar>
            <w:vAlign w:val="center"/>
          </w:tcPr>
          <w:p w14:paraId="0EDFE0A3" w14:textId="77777777" w:rsidR="00F51673" w:rsidRPr="0077287A" w:rsidRDefault="00F51673" w:rsidP="002B6FBC">
            <w:pPr>
              <w:pStyle w:val="ECC-7KSO"/>
              <w:ind w:right="57"/>
              <w:rPr>
                <w:szCs w:val="22"/>
              </w:rPr>
            </w:pPr>
            <w:r w:rsidRPr="0077287A">
              <w:rPr>
                <w:szCs w:val="22"/>
              </w:rPr>
              <w:t xml:space="preserve">0.2 </w:t>
            </w:r>
          </w:p>
        </w:tc>
        <w:tc>
          <w:tcPr>
            <w:tcW w:w="1417" w:type="dxa"/>
            <w:vAlign w:val="center"/>
          </w:tcPr>
          <w:p w14:paraId="3DB97CF2" w14:textId="77777777" w:rsidR="00F51673" w:rsidRPr="0077287A" w:rsidRDefault="00F51673" w:rsidP="002B6FBC">
            <w:pPr>
              <w:pStyle w:val="ECC-7KSO"/>
              <w:ind w:right="57"/>
              <w:rPr>
                <w:szCs w:val="22"/>
              </w:rPr>
            </w:pPr>
            <w:r w:rsidRPr="0077287A">
              <w:rPr>
                <w:szCs w:val="22"/>
              </w:rPr>
              <w:t xml:space="preserve"> 0.2 </w:t>
            </w:r>
          </w:p>
        </w:tc>
        <w:tc>
          <w:tcPr>
            <w:tcW w:w="1134" w:type="dxa"/>
            <w:vAlign w:val="center"/>
          </w:tcPr>
          <w:p w14:paraId="0FFB1E71" w14:textId="77777777" w:rsidR="00F51673" w:rsidRPr="0077287A" w:rsidRDefault="00F51673" w:rsidP="002B6FBC">
            <w:pPr>
              <w:pStyle w:val="ECC-7KSO"/>
              <w:ind w:right="57"/>
              <w:rPr>
                <w:szCs w:val="22"/>
              </w:rPr>
            </w:pPr>
            <w:r w:rsidRPr="0077287A">
              <w:rPr>
                <w:szCs w:val="22"/>
              </w:rPr>
              <w:t xml:space="preserve"> 0.2 </w:t>
            </w:r>
          </w:p>
        </w:tc>
        <w:tc>
          <w:tcPr>
            <w:tcW w:w="1134" w:type="dxa"/>
            <w:vAlign w:val="center"/>
          </w:tcPr>
          <w:p w14:paraId="2FCB9651" w14:textId="77777777" w:rsidR="00F51673" w:rsidRPr="0077287A" w:rsidRDefault="00F51673" w:rsidP="002B6FBC">
            <w:pPr>
              <w:pStyle w:val="ECC-7KSO"/>
              <w:ind w:right="57"/>
              <w:rPr>
                <w:szCs w:val="22"/>
              </w:rPr>
            </w:pPr>
            <w:r w:rsidRPr="0077287A">
              <w:rPr>
                <w:szCs w:val="22"/>
              </w:rPr>
              <w:t xml:space="preserve"> 0.2 </w:t>
            </w:r>
          </w:p>
        </w:tc>
        <w:tc>
          <w:tcPr>
            <w:tcW w:w="1688" w:type="dxa"/>
            <w:vAlign w:val="center"/>
          </w:tcPr>
          <w:p w14:paraId="30525CEC" w14:textId="77777777" w:rsidR="00F51673" w:rsidRPr="0077287A" w:rsidRDefault="00F51673" w:rsidP="002B6FBC">
            <w:pPr>
              <w:pStyle w:val="ECC-7KSO"/>
              <w:ind w:right="57"/>
              <w:rPr>
                <w:szCs w:val="22"/>
              </w:rPr>
            </w:pPr>
            <w:r w:rsidRPr="0077287A">
              <w:rPr>
                <w:szCs w:val="22"/>
              </w:rPr>
              <w:t xml:space="preserve"> 0.2 </w:t>
            </w:r>
          </w:p>
        </w:tc>
      </w:tr>
      <w:tr w:rsidR="00F51673" w:rsidRPr="0077287A" w14:paraId="5AAE6E5C" w14:textId="77777777" w:rsidTr="002B6FBC">
        <w:trPr>
          <w:trHeight w:val="255"/>
          <w:jc w:val="center"/>
        </w:trPr>
        <w:tc>
          <w:tcPr>
            <w:tcW w:w="490" w:type="dxa"/>
            <w:noWrap/>
            <w:tcMar>
              <w:top w:w="17" w:type="dxa"/>
              <w:left w:w="17" w:type="dxa"/>
              <w:bottom w:w="0" w:type="dxa"/>
              <w:right w:w="17" w:type="dxa"/>
            </w:tcMar>
            <w:vAlign w:val="bottom"/>
          </w:tcPr>
          <w:p w14:paraId="01EF038D" w14:textId="77777777" w:rsidR="00F51673" w:rsidRPr="0077287A" w:rsidRDefault="00F51673" w:rsidP="002B6FBC">
            <w:pPr>
              <w:pStyle w:val="ECC-7KCenter"/>
              <w:ind w:left="57" w:right="57"/>
              <w:rPr>
                <w:szCs w:val="22"/>
              </w:rPr>
            </w:pPr>
            <w:r w:rsidRPr="0077287A">
              <w:rPr>
                <w:szCs w:val="22"/>
              </w:rPr>
              <w:t>4</w:t>
            </w:r>
          </w:p>
        </w:tc>
        <w:tc>
          <w:tcPr>
            <w:tcW w:w="1875" w:type="dxa"/>
            <w:noWrap/>
            <w:tcMar>
              <w:top w:w="17" w:type="dxa"/>
              <w:left w:w="17" w:type="dxa"/>
              <w:bottom w:w="0" w:type="dxa"/>
              <w:right w:w="17" w:type="dxa"/>
            </w:tcMar>
            <w:vAlign w:val="bottom"/>
          </w:tcPr>
          <w:p w14:paraId="4967E1CF" w14:textId="77777777" w:rsidR="00F51673" w:rsidRPr="0077287A" w:rsidRDefault="00F51673" w:rsidP="002B6FBC">
            <w:pPr>
              <w:pStyle w:val="ECC-7KBT"/>
              <w:ind w:left="57" w:right="57"/>
              <w:rPr>
                <w:szCs w:val="22"/>
              </w:rPr>
            </w:pPr>
            <w:r w:rsidRPr="0077287A">
              <w:rPr>
                <w:szCs w:val="22"/>
              </w:rPr>
              <w:t>Rainwater runoff volume (m</w:t>
            </w:r>
            <w:r w:rsidRPr="0077287A">
              <w:rPr>
                <w:szCs w:val="22"/>
                <w:vertAlign w:val="superscript"/>
              </w:rPr>
              <w:t>3</w:t>
            </w:r>
            <w:r w:rsidRPr="0077287A">
              <w:rPr>
                <w:szCs w:val="22"/>
              </w:rPr>
              <w:t>)</w:t>
            </w:r>
          </w:p>
        </w:tc>
        <w:tc>
          <w:tcPr>
            <w:tcW w:w="1593" w:type="dxa"/>
            <w:noWrap/>
            <w:tcMar>
              <w:top w:w="17" w:type="dxa"/>
              <w:left w:w="17" w:type="dxa"/>
              <w:bottom w:w="0" w:type="dxa"/>
              <w:right w:w="17" w:type="dxa"/>
            </w:tcMar>
            <w:vAlign w:val="center"/>
          </w:tcPr>
          <w:p w14:paraId="314E94C6" w14:textId="77777777" w:rsidR="00F51673" w:rsidRPr="0077287A" w:rsidRDefault="00F51673" w:rsidP="002B6FBC">
            <w:pPr>
              <w:pStyle w:val="ECC-7KSO"/>
              <w:ind w:right="57"/>
              <w:rPr>
                <w:szCs w:val="22"/>
              </w:rPr>
            </w:pPr>
            <w:r w:rsidRPr="0077287A">
              <w:rPr>
                <w:szCs w:val="22"/>
              </w:rPr>
              <w:t>1,080</w:t>
            </w:r>
          </w:p>
        </w:tc>
        <w:tc>
          <w:tcPr>
            <w:tcW w:w="1417" w:type="dxa"/>
            <w:vAlign w:val="center"/>
          </w:tcPr>
          <w:p w14:paraId="2EAE40DB" w14:textId="77777777" w:rsidR="00F51673" w:rsidRPr="0077287A" w:rsidRDefault="00F51673" w:rsidP="002B6FBC">
            <w:pPr>
              <w:pStyle w:val="ECC-7KSO"/>
              <w:ind w:right="57"/>
              <w:rPr>
                <w:szCs w:val="22"/>
              </w:rPr>
            </w:pPr>
            <w:r w:rsidRPr="0077287A">
              <w:rPr>
                <w:szCs w:val="22"/>
              </w:rPr>
              <w:t>2,160</w:t>
            </w:r>
          </w:p>
        </w:tc>
        <w:tc>
          <w:tcPr>
            <w:tcW w:w="1134" w:type="dxa"/>
            <w:vAlign w:val="center"/>
          </w:tcPr>
          <w:p w14:paraId="6DFACBA0" w14:textId="77777777" w:rsidR="00F51673" w:rsidRPr="0077287A" w:rsidRDefault="00F51673" w:rsidP="002B6FBC">
            <w:pPr>
              <w:pStyle w:val="ECC-7KSO"/>
              <w:ind w:right="57"/>
              <w:rPr>
                <w:szCs w:val="22"/>
              </w:rPr>
            </w:pPr>
            <w:r w:rsidRPr="0077287A">
              <w:rPr>
                <w:szCs w:val="22"/>
              </w:rPr>
              <w:t>3,970</w:t>
            </w:r>
          </w:p>
        </w:tc>
        <w:tc>
          <w:tcPr>
            <w:tcW w:w="1134" w:type="dxa"/>
            <w:vAlign w:val="center"/>
          </w:tcPr>
          <w:p w14:paraId="4962B08F" w14:textId="77777777" w:rsidR="00F51673" w:rsidRPr="0077287A" w:rsidRDefault="00F51673" w:rsidP="002B6FBC">
            <w:pPr>
              <w:pStyle w:val="ECC-7KSO"/>
              <w:ind w:right="57"/>
              <w:rPr>
                <w:szCs w:val="22"/>
              </w:rPr>
            </w:pPr>
            <w:r w:rsidRPr="0077287A">
              <w:rPr>
                <w:szCs w:val="22"/>
              </w:rPr>
              <w:t>4,176</w:t>
            </w:r>
          </w:p>
        </w:tc>
        <w:tc>
          <w:tcPr>
            <w:tcW w:w="1688" w:type="dxa"/>
            <w:vAlign w:val="center"/>
          </w:tcPr>
          <w:p w14:paraId="6A1C4C77" w14:textId="77777777" w:rsidR="00F51673" w:rsidRPr="0077287A" w:rsidRDefault="00F51673" w:rsidP="002B6FBC">
            <w:pPr>
              <w:pStyle w:val="ECC-7KSO"/>
              <w:ind w:right="57"/>
              <w:rPr>
                <w:szCs w:val="22"/>
              </w:rPr>
            </w:pPr>
            <w:r w:rsidRPr="0077287A">
              <w:rPr>
                <w:szCs w:val="22"/>
              </w:rPr>
              <w:t>3,000</w:t>
            </w:r>
          </w:p>
        </w:tc>
      </w:tr>
    </w:tbl>
    <w:p w14:paraId="4E94FD3E" w14:textId="6659EC7A" w:rsidR="003362B0" w:rsidRPr="0077287A" w:rsidRDefault="000445D7" w:rsidP="00F51673">
      <w:pPr>
        <w:pStyle w:val="ECC-1BT"/>
      </w:pPr>
      <w:r w:rsidRPr="0077287A">
        <w:t>Notes</w:t>
      </w:r>
      <w:r w:rsidR="003362B0" w:rsidRPr="0077287A">
        <w:t xml:space="preserve">: </w:t>
      </w:r>
      <w:r w:rsidR="002B6AB1" w:rsidRPr="0077287A">
        <w:t>Works items: rehabilitation of</w:t>
      </w:r>
      <w:r w:rsidR="0009215C" w:rsidRPr="0077287A">
        <w:t xml:space="preserve"> waste</w:t>
      </w:r>
      <w:r w:rsidR="002B6AB1" w:rsidRPr="0077287A">
        <w:t xml:space="preserve"> collection routes, connection routes to </w:t>
      </w:r>
      <w:proofErr w:type="spellStart"/>
      <w:r w:rsidR="002B6AB1" w:rsidRPr="0077287A">
        <w:t>teriary</w:t>
      </w:r>
      <w:proofErr w:type="spellEnd"/>
      <w:r w:rsidR="002B6AB1" w:rsidRPr="0077287A">
        <w:t xml:space="preserve"> wastewater </w:t>
      </w:r>
      <w:r w:rsidR="003362B0" w:rsidRPr="0077287A">
        <w:t xml:space="preserve"> </w:t>
      </w:r>
      <w:r w:rsidR="002B6AB1" w:rsidRPr="0077287A">
        <w:t xml:space="preserve"> are locally constructed</w:t>
      </w:r>
      <w:r w:rsidR="003362B0" w:rsidRPr="0077287A">
        <w:t xml:space="preserve">. </w:t>
      </w:r>
      <w:r w:rsidR="002B6AB1" w:rsidRPr="0077287A">
        <w:t xml:space="preserve">For rehabilitation of urban core area, tidal sluicegate, embankment of Long Ho river, the construction area is open and near the surface water drainage system of the city. Therefore, water runoff on the surface of the works is mostly not </w:t>
      </w:r>
      <w:proofErr w:type="spellStart"/>
      <w:r w:rsidR="002B6AB1" w:rsidRPr="0077287A">
        <w:t>occured</w:t>
      </w:r>
      <w:proofErr w:type="spellEnd"/>
      <w:r w:rsidR="003362B0" w:rsidRPr="0077287A">
        <w:t>.</w:t>
      </w:r>
    </w:p>
    <w:p w14:paraId="70CCA64C" w14:textId="44C40E7D" w:rsidR="00F51673" w:rsidRPr="0077287A" w:rsidRDefault="00F51673" w:rsidP="00F51673">
      <w:pPr>
        <w:pStyle w:val="ECC-1BT"/>
        <w:rPr>
          <w:lang w:val="en"/>
        </w:rPr>
      </w:pPr>
      <w:r w:rsidRPr="0077287A">
        <w:rPr>
          <w:rStyle w:val="tlid-translation"/>
          <w:lang w:val="en"/>
        </w:rPr>
        <w:t xml:space="preserve">According to the WHO’s research, the concentration of pollutants in normal rainwater runoff is about 0.5 - 1.5 mg N/l; 0.004 - 0.03 mg P/l; 10 - 20 mg COD/l and 10 - 20 mg TSS/l. The receiving sources of rainwater runoff are Cai Cam canal, </w:t>
      </w:r>
      <w:proofErr w:type="spellStart"/>
      <w:r w:rsidRPr="0077287A">
        <w:rPr>
          <w:rStyle w:val="tlid-translation"/>
          <w:lang w:val="en"/>
        </w:rPr>
        <w:t>Cau</w:t>
      </w:r>
      <w:proofErr w:type="spellEnd"/>
      <w:r w:rsidRPr="0077287A">
        <w:rPr>
          <w:rStyle w:val="tlid-translation"/>
          <w:lang w:val="en"/>
        </w:rPr>
        <w:t xml:space="preserve"> Lo river, Long Ho river, Cai Sao Lon rivers and other canals. Rainwater runoff from the construction site can sweep away  loose materials and soil, minerals on the surface, leaking grease, ... increasing the content of suspended solids, substances, organic matter, increasing turbidity, oil and grease in water, adversely affecting aquatic ecosystems of water sources. Without drains, rainwater runoff can affect construction items such as damaging or destroying works in progress, etc. This impact is mainly on rainy season from September to December. However, this impact is assessed to be LOW because:</w:t>
      </w:r>
    </w:p>
    <w:p w14:paraId="76149A82" w14:textId="77777777" w:rsidR="00F51673" w:rsidRPr="0077287A" w:rsidRDefault="00F51673" w:rsidP="00F51673">
      <w:pPr>
        <w:pStyle w:val="ECC-3Gachdaudong"/>
        <w:spacing w:before="60" w:after="60"/>
      </w:pPr>
      <w:r w:rsidRPr="0077287A">
        <w:t>The construction site is regularly cleaned by the workers, thus limiting material and loose soil and stones being swept away by rainwater runoff.</w:t>
      </w:r>
    </w:p>
    <w:p w14:paraId="0F785275" w14:textId="77777777" w:rsidR="00F51673" w:rsidRPr="0077287A" w:rsidRDefault="00F51673" w:rsidP="00F51673">
      <w:pPr>
        <w:pStyle w:val="ECC-3Gachdaudong"/>
        <w:spacing w:before="60" w:after="60"/>
      </w:pPr>
      <w:r w:rsidRPr="0077287A">
        <w:t>At each construction site, there is a rainwater drainage system.</w:t>
      </w:r>
    </w:p>
    <w:p w14:paraId="16001545" w14:textId="77777777" w:rsidR="00F51673" w:rsidRPr="0077287A" w:rsidRDefault="00F51673" w:rsidP="00F51673">
      <w:pPr>
        <w:pStyle w:val="ECC-3Gachdaudong"/>
        <w:spacing w:before="60" w:after="60"/>
      </w:pPr>
      <w:r w:rsidRPr="0077287A">
        <w:t>Construction activities take place mainly in the dry season and short-term.</w:t>
      </w:r>
    </w:p>
    <w:p w14:paraId="1C3CA57A" w14:textId="77777777" w:rsidR="00F51673" w:rsidRPr="0077287A" w:rsidRDefault="00F51673" w:rsidP="00F51673">
      <w:pPr>
        <w:pStyle w:val="ECC-1BT-L"/>
        <w:ind w:firstLine="0"/>
      </w:pPr>
      <w:r w:rsidRPr="0077287A">
        <w:rPr>
          <w:lang w:val="pt-BR"/>
        </w:rPr>
        <w:t>Impacts</w:t>
      </w:r>
      <w:r w:rsidRPr="0077287A">
        <w:t xml:space="preserve"> due to rainwater runoff can be minimized by appropriate technical and managerial</w:t>
      </w:r>
      <w:r w:rsidRPr="0077287A">
        <w:rPr>
          <w:rStyle w:val="tlid-translation"/>
          <w:lang w:val="en"/>
        </w:rPr>
        <w:t xml:space="preserve"> measures.</w:t>
      </w:r>
    </w:p>
    <w:p w14:paraId="5DA4EFA4" w14:textId="77777777" w:rsidR="00F51673" w:rsidRPr="0077287A" w:rsidRDefault="00F51673" w:rsidP="00E06A4E">
      <w:pPr>
        <w:pStyle w:val="Heading4"/>
        <w:tabs>
          <w:tab w:val="clear" w:pos="794"/>
        </w:tabs>
        <w:spacing w:line="276" w:lineRule="auto"/>
        <w:ind w:left="964" w:hanging="964"/>
        <w:rPr>
          <w:rFonts w:cs="Times New Roman"/>
          <w:color w:val="auto"/>
          <w:lang w:val="nb-NO"/>
        </w:rPr>
      </w:pPr>
      <w:r w:rsidRPr="0077287A">
        <w:rPr>
          <w:rFonts w:cs="Times New Roman"/>
          <w:color w:val="auto"/>
          <w:lang w:val="nb-NO"/>
        </w:rPr>
        <w:t>Impact of solid waste</w:t>
      </w:r>
    </w:p>
    <w:p w14:paraId="1B8A5ADF" w14:textId="77777777" w:rsidR="00F51673" w:rsidRPr="0077287A" w:rsidRDefault="00F51673" w:rsidP="00005875">
      <w:pPr>
        <w:pStyle w:val="ECC-4Thutu"/>
        <w:numPr>
          <w:ilvl w:val="0"/>
          <w:numId w:val="93"/>
        </w:numPr>
        <w:shd w:val="clear" w:color="auto" w:fill="E2EFD9" w:themeFill="accent6" w:themeFillTint="33"/>
        <w:rPr>
          <w:lang w:val="nb-NO"/>
        </w:rPr>
      </w:pPr>
      <w:r w:rsidRPr="0077287A">
        <w:rPr>
          <w:lang w:val="nb-NO"/>
        </w:rPr>
        <w:t>Construction solid waste</w:t>
      </w:r>
    </w:p>
    <w:p w14:paraId="25CCCCE5" w14:textId="7310BB9E" w:rsidR="00F51673" w:rsidRPr="0077287A" w:rsidRDefault="00F51673" w:rsidP="00F51673">
      <w:pPr>
        <w:pStyle w:val="ECC-1BT-L"/>
        <w:rPr>
          <w:lang w:val="nb-NO"/>
        </w:rPr>
      </w:pPr>
      <w:r w:rsidRPr="0077287A">
        <w:rPr>
          <w:rStyle w:val="tlid-translation"/>
          <w:lang w:val="en"/>
        </w:rPr>
        <w:t>Solid waste can be generated during construction from: earthwork, leveling; dredging sludge; transportation of excess raw materials and solid waste; construction activities; maintenance of construction vehicles, equipment ... Solid wastes include: excavated and spilled soil, rock and sand. In addition, there can be iron debris and steel scrap; cement b</w:t>
      </w:r>
      <w:r w:rsidR="009B2EBC" w:rsidRPr="0077287A">
        <w:rPr>
          <w:rStyle w:val="tlid-translation"/>
          <w:lang w:val="en"/>
        </w:rPr>
        <w:t>ags; wood debris, broken bricks</w:t>
      </w:r>
      <w:r w:rsidRPr="0077287A">
        <w:rPr>
          <w:rStyle w:val="tlid-translation"/>
          <w:lang w:val="en"/>
        </w:rPr>
        <w:t>...</w:t>
      </w:r>
    </w:p>
    <w:p w14:paraId="3CDD234A" w14:textId="77777777" w:rsidR="00F51673" w:rsidRPr="0077287A" w:rsidRDefault="002B6FBC" w:rsidP="00E06A4E">
      <w:pPr>
        <w:pStyle w:val="Caption"/>
        <w:outlineLvl w:val="0"/>
        <w:rPr>
          <w:lang w:val="nb-NO"/>
        </w:rPr>
      </w:pPr>
      <w:bookmarkStart w:id="391" w:name="_Toc35355975"/>
      <w:r w:rsidRPr="0077287A">
        <w:rPr>
          <w:lang w:val="nb-NO"/>
        </w:rPr>
        <w:t xml:space="preserve">Table </w:t>
      </w:r>
      <w:r w:rsidRPr="0077287A">
        <w:rPr>
          <w:lang w:val="nb-NO"/>
        </w:rPr>
        <w:fldChar w:fldCharType="begin"/>
      </w:r>
      <w:r w:rsidRPr="0077287A">
        <w:rPr>
          <w:lang w:val="nb-NO"/>
        </w:rPr>
        <w:instrText xml:space="preserve"> SEQ Table \* ARABIC </w:instrText>
      </w:r>
      <w:r w:rsidRPr="0077287A">
        <w:rPr>
          <w:lang w:val="nb-NO"/>
        </w:rPr>
        <w:fldChar w:fldCharType="separate"/>
      </w:r>
      <w:r w:rsidR="009B2EBC" w:rsidRPr="0077287A">
        <w:rPr>
          <w:noProof/>
          <w:lang w:val="nb-NO"/>
        </w:rPr>
        <w:t>42</w:t>
      </w:r>
      <w:r w:rsidRPr="0077287A">
        <w:rPr>
          <w:lang w:val="nb-NO"/>
        </w:rPr>
        <w:fldChar w:fldCharType="end"/>
      </w:r>
      <w:r w:rsidR="00F51673" w:rsidRPr="0077287A">
        <w:rPr>
          <w:lang w:val="nb-NO"/>
        </w:rPr>
        <w:t>: Volume of solid waste generated from construction phase</w:t>
      </w:r>
      <w:bookmarkEnd w:id="3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2"/>
        <w:gridCol w:w="3523"/>
        <w:gridCol w:w="1660"/>
        <w:gridCol w:w="1660"/>
        <w:gridCol w:w="1626"/>
      </w:tblGrid>
      <w:tr w:rsidR="00F51673" w:rsidRPr="0077287A" w14:paraId="23DE3938" w14:textId="77777777" w:rsidTr="002B6FBC">
        <w:trPr>
          <w:trHeight w:val="144"/>
        </w:trPr>
        <w:tc>
          <w:tcPr>
            <w:tcW w:w="327" w:type="pct"/>
            <w:vMerge w:val="restart"/>
            <w:shd w:val="clear" w:color="auto" w:fill="FFF2CC" w:themeFill="accent4" w:themeFillTint="33"/>
            <w:vAlign w:val="center"/>
          </w:tcPr>
          <w:p w14:paraId="0A9FAD45" w14:textId="77777777" w:rsidR="00F51673" w:rsidRPr="0077287A" w:rsidRDefault="00F51673" w:rsidP="002B6FBC">
            <w:pPr>
              <w:pStyle w:val="ECC-7KCenter"/>
              <w:rPr>
                <w:rFonts w:eastAsia="Calibri"/>
                <w:szCs w:val="22"/>
              </w:rPr>
            </w:pPr>
            <w:r w:rsidRPr="0077287A">
              <w:rPr>
                <w:rFonts w:eastAsia="Calibri"/>
                <w:szCs w:val="22"/>
              </w:rPr>
              <w:t>No</w:t>
            </w:r>
          </w:p>
        </w:tc>
        <w:tc>
          <w:tcPr>
            <w:tcW w:w="1944" w:type="pct"/>
            <w:vMerge w:val="restart"/>
            <w:shd w:val="clear" w:color="auto" w:fill="FFF2CC" w:themeFill="accent4" w:themeFillTint="33"/>
            <w:vAlign w:val="center"/>
          </w:tcPr>
          <w:p w14:paraId="2AC6EC4F" w14:textId="77777777" w:rsidR="00F51673" w:rsidRPr="0077287A" w:rsidRDefault="00F51673" w:rsidP="002B6FBC">
            <w:pPr>
              <w:pStyle w:val="ECC-7KCenter"/>
              <w:rPr>
                <w:rFonts w:eastAsia="Calibri"/>
                <w:szCs w:val="22"/>
              </w:rPr>
            </w:pPr>
            <w:r w:rsidRPr="0077287A">
              <w:rPr>
                <w:rFonts w:eastAsia="Calibri"/>
                <w:szCs w:val="22"/>
              </w:rPr>
              <w:t>Work item</w:t>
            </w:r>
          </w:p>
        </w:tc>
        <w:tc>
          <w:tcPr>
            <w:tcW w:w="2729" w:type="pct"/>
            <w:gridSpan w:val="3"/>
            <w:shd w:val="clear" w:color="auto" w:fill="FFF2CC" w:themeFill="accent4" w:themeFillTint="33"/>
            <w:vAlign w:val="center"/>
          </w:tcPr>
          <w:p w14:paraId="2C646E0A" w14:textId="77777777" w:rsidR="00F51673" w:rsidRPr="0077287A" w:rsidRDefault="00F51673" w:rsidP="002B6FBC">
            <w:pPr>
              <w:pStyle w:val="ECC-7KCenter"/>
              <w:rPr>
                <w:rFonts w:eastAsia="Calibri"/>
                <w:bCs/>
                <w:szCs w:val="22"/>
                <w:lang w:val="nb-NO"/>
              </w:rPr>
            </w:pPr>
            <w:r w:rsidRPr="0077287A">
              <w:rPr>
                <w:rFonts w:eastAsia="Calibri"/>
                <w:bCs/>
                <w:szCs w:val="22"/>
                <w:lang w:val="nb-NO"/>
              </w:rPr>
              <w:t>Volume (ton)</w:t>
            </w:r>
          </w:p>
        </w:tc>
      </w:tr>
      <w:tr w:rsidR="00F51673" w:rsidRPr="0077287A" w14:paraId="37E52D30" w14:textId="77777777" w:rsidTr="002B6FBC">
        <w:trPr>
          <w:trHeight w:val="144"/>
        </w:trPr>
        <w:tc>
          <w:tcPr>
            <w:tcW w:w="327" w:type="pct"/>
            <w:vMerge/>
            <w:shd w:val="clear" w:color="auto" w:fill="FFF2CC" w:themeFill="accent4" w:themeFillTint="33"/>
            <w:vAlign w:val="center"/>
          </w:tcPr>
          <w:p w14:paraId="1F45ED0A" w14:textId="77777777" w:rsidR="00F51673" w:rsidRPr="0077287A" w:rsidRDefault="00F51673" w:rsidP="002B6FBC">
            <w:pPr>
              <w:pStyle w:val="ECC-7KCenter"/>
              <w:rPr>
                <w:rFonts w:eastAsia="Calibri"/>
                <w:szCs w:val="22"/>
              </w:rPr>
            </w:pPr>
          </w:p>
        </w:tc>
        <w:tc>
          <w:tcPr>
            <w:tcW w:w="1944" w:type="pct"/>
            <w:vMerge/>
            <w:shd w:val="clear" w:color="auto" w:fill="FFF2CC" w:themeFill="accent4" w:themeFillTint="33"/>
            <w:vAlign w:val="center"/>
          </w:tcPr>
          <w:p w14:paraId="58A36E59" w14:textId="77777777" w:rsidR="00F51673" w:rsidRPr="0077287A" w:rsidRDefault="00F51673" w:rsidP="002B6FBC">
            <w:pPr>
              <w:pStyle w:val="ECC-7KCenter"/>
              <w:rPr>
                <w:rFonts w:eastAsia="Calibri"/>
                <w:szCs w:val="22"/>
              </w:rPr>
            </w:pPr>
          </w:p>
        </w:tc>
        <w:tc>
          <w:tcPr>
            <w:tcW w:w="916" w:type="pct"/>
            <w:shd w:val="clear" w:color="auto" w:fill="FFF2CC" w:themeFill="accent4" w:themeFillTint="33"/>
            <w:vAlign w:val="center"/>
          </w:tcPr>
          <w:p w14:paraId="10CD44BF" w14:textId="77777777" w:rsidR="00F51673" w:rsidRPr="0077287A" w:rsidRDefault="00F51673" w:rsidP="002B6FBC">
            <w:pPr>
              <w:pStyle w:val="ECC-7KCenter"/>
              <w:rPr>
                <w:rFonts w:eastAsia="Calibri"/>
                <w:bCs/>
                <w:szCs w:val="22"/>
                <w:lang w:val="nb-NO"/>
              </w:rPr>
            </w:pPr>
            <w:r w:rsidRPr="0077287A">
              <w:rPr>
                <w:szCs w:val="22"/>
              </w:rPr>
              <w:t>Volume of material</w:t>
            </w:r>
          </w:p>
        </w:tc>
        <w:tc>
          <w:tcPr>
            <w:tcW w:w="916" w:type="pct"/>
            <w:shd w:val="clear" w:color="auto" w:fill="FFF2CC" w:themeFill="accent4" w:themeFillTint="33"/>
            <w:vAlign w:val="center"/>
          </w:tcPr>
          <w:p w14:paraId="2DD302E5" w14:textId="77777777" w:rsidR="00F51673" w:rsidRPr="0077287A" w:rsidRDefault="00F51673" w:rsidP="002B6FBC">
            <w:pPr>
              <w:pStyle w:val="ECC-7KCenter"/>
              <w:rPr>
                <w:rFonts w:eastAsia="Calibri"/>
                <w:bCs/>
                <w:szCs w:val="22"/>
                <w:lang w:val="nb-NO"/>
              </w:rPr>
            </w:pPr>
            <w:r w:rsidRPr="0077287A">
              <w:rPr>
                <w:szCs w:val="22"/>
              </w:rPr>
              <w:t>Low loss level (0.005%)</w:t>
            </w:r>
          </w:p>
        </w:tc>
        <w:tc>
          <w:tcPr>
            <w:tcW w:w="897" w:type="pct"/>
            <w:shd w:val="clear" w:color="auto" w:fill="FFF2CC" w:themeFill="accent4" w:themeFillTint="33"/>
            <w:vAlign w:val="center"/>
          </w:tcPr>
          <w:p w14:paraId="1322C4D0" w14:textId="77777777" w:rsidR="00F51673" w:rsidRPr="0077287A" w:rsidRDefault="00F51673" w:rsidP="002B6FBC">
            <w:pPr>
              <w:pStyle w:val="ECC-7KCenter"/>
              <w:rPr>
                <w:rFonts w:eastAsia="Calibri"/>
                <w:bCs/>
                <w:szCs w:val="22"/>
                <w:lang w:val="nb-NO"/>
              </w:rPr>
            </w:pPr>
            <w:r w:rsidRPr="0077287A">
              <w:rPr>
                <w:szCs w:val="22"/>
              </w:rPr>
              <w:t>High loss level (0.01%)</w:t>
            </w:r>
          </w:p>
        </w:tc>
      </w:tr>
      <w:tr w:rsidR="00F51673" w:rsidRPr="0077287A" w14:paraId="6EBE9A88" w14:textId="77777777" w:rsidTr="002B6FBC">
        <w:trPr>
          <w:trHeight w:val="144"/>
        </w:trPr>
        <w:tc>
          <w:tcPr>
            <w:tcW w:w="327" w:type="pct"/>
            <w:shd w:val="clear" w:color="auto" w:fill="auto"/>
            <w:vAlign w:val="center"/>
          </w:tcPr>
          <w:p w14:paraId="6E036B2B" w14:textId="77777777" w:rsidR="00F51673" w:rsidRPr="0077287A" w:rsidRDefault="00F51673" w:rsidP="00005875">
            <w:pPr>
              <w:pStyle w:val="ECC-7KCenter"/>
              <w:numPr>
                <w:ilvl w:val="0"/>
                <w:numId w:val="92"/>
              </w:numPr>
              <w:ind w:left="417"/>
              <w:rPr>
                <w:rFonts w:eastAsia="Calibri"/>
                <w:szCs w:val="22"/>
              </w:rPr>
            </w:pPr>
          </w:p>
        </w:tc>
        <w:tc>
          <w:tcPr>
            <w:tcW w:w="1944" w:type="pct"/>
            <w:shd w:val="clear" w:color="auto" w:fill="auto"/>
            <w:vAlign w:val="center"/>
          </w:tcPr>
          <w:p w14:paraId="14333D92" w14:textId="77777777" w:rsidR="00F51673" w:rsidRPr="0077287A" w:rsidRDefault="00F51673" w:rsidP="002B6FBC">
            <w:pPr>
              <w:pStyle w:val="ECC-7KBT"/>
              <w:rPr>
                <w:szCs w:val="22"/>
              </w:rPr>
            </w:pPr>
            <w:r w:rsidRPr="0077287A">
              <w:rPr>
                <w:szCs w:val="22"/>
              </w:rPr>
              <w:t xml:space="preserve">Construction of urban </w:t>
            </w:r>
            <w:proofErr w:type="spellStart"/>
            <w:r w:rsidRPr="0077287A">
              <w:rPr>
                <w:szCs w:val="22"/>
              </w:rPr>
              <w:t>draiange</w:t>
            </w:r>
            <w:proofErr w:type="spellEnd"/>
            <w:r w:rsidRPr="0077287A">
              <w:rPr>
                <w:szCs w:val="22"/>
              </w:rPr>
              <w:t xml:space="preserve"> system</w:t>
            </w:r>
          </w:p>
        </w:tc>
        <w:tc>
          <w:tcPr>
            <w:tcW w:w="916" w:type="pct"/>
            <w:vAlign w:val="center"/>
          </w:tcPr>
          <w:p w14:paraId="0CCDC1B7" w14:textId="77777777" w:rsidR="00F51673" w:rsidRPr="0077287A" w:rsidRDefault="00F51673" w:rsidP="002B6FBC">
            <w:pPr>
              <w:pStyle w:val="ECC-7KSO"/>
            </w:pPr>
            <w:r w:rsidRPr="0077287A">
              <w:t>9,303</w:t>
            </w:r>
          </w:p>
        </w:tc>
        <w:tc>
          <w:tcPr>
            <w:tcW w:w="916" w:type="pct"/>
            <w:vAlign w:val="center"/>
          </w:tcPr>
          <w:p w14:paraId="4C8D3B62" w14:textId="77777777" w:rsidR="00F51673" w:rsidRPr="0077287A" w:rsidRDefault="00F51673" w:rsidP="002B6FBC">
            <w:pPr>
              <w:pStyle w:val="ECC-7KSO"/>
            </w:pPr>
            <w:r w:rsidRPr="0077287A">
              <w:t xml:space="preserve">          0.47 </w:t>
            </w:r>
          </w:p>
        </w:tc>
        <w:tc>
          <w:tcPr>
            <w:tcW w:w="897" w:type="pct"/>
            <w:vAlign w:val="center"/>
          </w:tcPr>
          <w:p w14:paraId="612BF764" w14:textId="77777777" w:rsidR="00F51673" w:rsidRPr="0077287A" w:rsidRDefault="00F51673" w:rsidP="002B6FBC">
            <w:pPr>
              <w:pStyle w:val="ECC-7KSO"/>
            </w:pPr>
            <w:r w:rsidRPr="0077287A">
              <w:t xml:space="preserve">          0.93 </w:t>
            </w:r>
          </w:p>
        </w:tc>
      </w:tr>
      <w:tr w:rsidR="00F51673" w:rsidRPr="0077287A" w14:paraId="7E08A3E6" w14:textId="77777777" w:rsidTr="002B6FBC">
        <w:trPr>
          <w:trHeight w:val="144"/>
        </w:trPr>
        <w:tc>
          <w:tcPr>
            <w:tcW w:w="327" w:type="pct"/>
            <w:shd w:val="clear" w:color="auto" w:fill="auto"/>
            <w:vAlign w:val="center"/>
          </w:tcPr>
          <w:p w14:paraId="213B4021" w14:textId="77777777" w:rsidR="00F51673" w:rsidRPr="0077287A" w:rsidRDefault="00F51673" w:rsidP="00005875">
            <w:pPr>
              <w:pStyle w:val="ECC-7KCenter"/>
              <w:numPr>
                <w:ilvl w:val="0"/>
                <w:numId w:val="92"/>
              </w:numPr>
              <w:ind w:left="417"/>
              <w:rPr>
                <w:rFonts w:eastAsia="Calibri"/>
                <w:szCs w:val="22"/>
              </w:rPr>
            </w:pPr>
          </w:p>
        </w:tc>
        <w:tc>
          <w:tcPr>
            <w:tcW w:w="1944" w:type="pct"/>
            <w:shd w:val="clear" w:color="auto" w:fill="auto"/>
            <w:vAlign w:val="center"/>
          </w:tcPr>
          <w:p w14:paraId="7917FB0A" w14:textId="77777777" w:rsidR="00F51673" w:rsidRPr="0077287A" w:rsidRDefault="00F51673" w:rsidP="002B6FBC">
            <w:pPr>
              <w:pStyle w:val="ECC-7KBT"/>
              <w:rPr>
                <w:szCs w:val="22"/>
              </w:rPr>
            </w:pPr>
            <w:r w:rsidRPr="0077287A">
              <w:rPr>
                <w:szCs w:val="22"/>
              </w:rPr>
              <w:t>Construction of wastewater collection and treatment system</w:t>
            </w:r>
          </w:p>
        </w:tc>
        <w:tc>
          <w:tcPr>
            <w:tcW w:w="916" w:type="pct"/>
            <w:vAlign w:val="center"/>
          </w:tcPr>
          <w:p w14:paraId="2806B2A9" w14:textId="77777777" w:rsidR="00F51673" w:rsidRPr="0077287A" w:rsidRDefault="00F51673" w:rsidP="002B6FBC">
            <w:pPr>
              <w:pStyle w:val="ECC-7KSO"/>
            </w:pPr>
            <w:r w:rsidRPr="0077287A">
              <w:t>10,639</w:t>
            </w:r>
          </w:p>
        </w:tc>
        <w:tc>
          <w:tcPr>
            <w:tcW w:w="916" w:type="pct"/>
            <w:vAlign w:val="center"/>
          </w:tcPr>
          <w:p w14:paraId="2400B2F8" w14:textId="77777777" w:rsidR="00F51673" w:rsidRPr="0077287A" w:rsidRDefault="00F51673" w:rsidP="002B6FBC">
            <w:pPr>
              <w:pStyle w:val="ECC-7KSO"/>
            </w:pPr>
            <w:r w:rsidRPr="0077287A">
              <w:t xml:space="preserve">          0.53 </w:t>
            </w:r>
          </w:p>
        </w:tc>
        <w:tc>
          <w:tcPr>
            <w:tcW w:w="897" w:type="pct"/>
            <w:vAlign w:val="center"/>
          </w:tcPr>
          <w:p w14:paraId="49DEA910" w14:textId="77777777" w:rsidR="00F51673" w:rsidRPr="0077287A" w:rsidRDefault="00F51673" w:rsidP="002B6FBC">
            <w:pPr>
              <w:pStyle w:val="ECC-7KSO"/>
            </w:pPr>
            <w:r w:rsidRPr="0077287A">
              <w:t xml:space="preserve">          1.06 </w:t>
            </w:r>
          </w:p>
        </w:tc>
      </w:tr>
      <w:tr w:rsidR="00F51673" w:rsidRPr="0077287A" w14:paraId="2CF5FEAA" w14:textId="77777777" w:rsidTr="002B6FBC">
        <w:trPr>
          <w:trHeight w:val="144"/>
        </w:trPr>
        <w:tc>
          <w:tcPr>
            <w:tcW w:w="327" w:type="pct"/>
            <w:shd w:val="clear" w:color="auto" w:fill="auto"/>
            <w:vAlign w:val="center"/>
          </w:tcPr>
          <w:p w14:paraId="2C84ADA2" w14:textId="77777777" w:rsidR="00F51673" w:rsidRPr="0077287A" w:rsidRDefault="00F51673" w:rsidP="00005875">
            <w:pPr>
              <w:pStyle w:val="ECC-7KCenter"/>
              <w:numPr>
                <w:ilvl w:val="0"/>
                <w:numId w:val="92"/>
              </w:numPr>
              <w:ind w:left="417"/>
              <w:rPr>
                <w:rFonts w:eastAsia="Calibri"/>
                <w:szCs w:val="22"/>
              </w:rPr>
            </w:pPr>
          </w:p>
        </w:tc>
        <w:tc>
          <w:tcPr>
            <w:tcW w:w="1944" w:type="pct"/>
            <w:shd w:val="clear" w:color="auto" w:fill="auto"/>
            <w:vAlign w:val="center"/>
          </w:tcPr>
          <w:p w14:paraId="7905FC16" w14:textId="77777777" w:rsidR="00F51673" w:rsidRPr="0077287A" w:rsidRDefault="00F51673" w:rsidP="002B6FBC">
            <w:pPr>
              <w:pStyle w:val="ECC-7KBT"/>
              <w:rPr>
                <w:szCs w:val="22"/>
              </w:rPr>
            </w:pPr>
            <w:r w:rsidRPr="0077287A">
              <w:rPr>
                <w:szCs w:val="22"/>
              </w:rPr>
              <w:t xml:space="preserve">Flood control in the urban core area </w:t>
            </w:r>
          </w:p>
        </w:tc>
        <w:tc>
          <w:tcPr>
            <w:tcW w:w="916" w:type="pct"/>
            <w:vAlign w:val="center"/>
          </w:tcPr>
          <w:p w14:paraId="75A4C8D5" w14:textId="77777777" w:rsidR="00F51673" w:rsidRPr="0077287A" w:rsidRDefault="00F51673" w:rsidP="002B6FBC">
            <w:pPr>
              <w:pStyle w:val="ECC-7KSO"/>
            </w:pPr>
            <w:r w:rsidRPr="0077287A">
              <w:t>29,815</w:t>
            </w:r>
          </w:p>
        </w:tc>
        <w:tc>
          <w:tcPr>
            <w:tcW w:w="916" w:type="pct"/>
            <w:vAlign w:val="center"/>
          </w:tcPr>
          <w:p w14:paraId="4DB9827F" w14:textId="77777777" w:rsidR="00F51673" w:rsidRPr="0077287A" w:rsidRDefault="00F51673" w:rsidP="002B6FBC">
            <w:pPr>
              <w:pStyle w:val="ECC-7KSO"/>
            </w:pPr>
            <w:r w:rsidRPr="0077287A">
              <w:t xml:space="preserve">          1.49 </w:t>
            </w:r>
          </w:p>
        </w:tc>
        <w:tc>
          <w:tcPr>
            <w:tcW w:w="897" w:type="pct"/>
            <w:vAlign w:val="center"/>
          </w:tcPr>
          <w:p w14:paraId="60D02A5C" w14:textId="77777777" w:rsidR="00F51673" w:rsidRPr="0077287A" w:rsidRDefault="00F51673" w:rsidP="002B6FBC">
            <w:pPr>
              <w:pStyle w:val="ECC-7KSO"/>
            </w:pPr>
            <w:r w:rsidRPr="0077287A">
              <w:t xml:space="preserve">          2.98 </w:t>
            </w:r>
          </w:p>
        </w:tc>
      </w:tr>
      <w:tr w:rsidR="00F51673" w:rsidRPr="0077287A" w14:paraId="56665026" w14:textId="77777777" w:rsidTr="002B6FBC">
        <w:trPr>
          <w:trHeight w:val="144"/>
        </w:trPr>
        <w:tc>
          <w:tcPr>
            <w:tcW w:w="327" w:type="pct"/>
            <w:shd w:val="clear" w:color="auto" w:fill="auto"/>
            <w:vAlign w:val="center"/>
          </w:tcPr>
          <w:p w14:paraId="7437812B" w14:textId="77777777" w:rsidR="00F51673" w:rsidRPr="0077287A" w:rsidRDefault="00F51673" w:rsidP="00005875">
            <w:pPr>
              <w:pStyle w:val="ECC-7KCenter"/>
              <w:numPr>
                <w:ilvl w:val="0"/>
                <w:numId w:val="92"/>
              </w:numPr>
              <w:ind w:left="417"/>
              <w:rPr>
                <w:rFonts w:eastAsia="Calibri"/>
                <w:szCs w:val="22"/>
              </w:rPr>
            </w:pPr>
          </w:p>
        </w:tc>
        <w:tc>
          <w:tcPr>
            <w:tcW w:w="1944" w:type="pct"/>
            <w:shd w:val="clear" w:color="auto" w:fill="auto"/>
            <w:vAlign w:val="center"/>
          </w:tcPr>
          <w:p w14:paraId="10633E6B" w14:textId="77777777" w:rsidR="00F51673" w:rsidRPr="0077287A" w:rsidRDefault="00F51673" w:rsidP="002B6FBC">
            <w:pPr>
              <w:pStyle w:val="ECC-7KBT"/>
              <w:rPr>
                <w:szCs w:val="22"/>
              </w:rPr>
            </w:pPr>
            <w:r w:rsidRPr="0077287A">
              <w:rPr>
                <w:szCs w:val="22"/>
              </w:rPr>
              <w:t>Construction of new roads connecting ward 8 and ward 9</w:t>
            </w:r>
          </w:p>
        </w:tc>
        <w:tc>
          <w:tcPr>
            <w:tcW w:w="916" w:type="pct"/>
            <w:vAlign w:val="center"/>
          </w:tcPr>
          <w:p w14:paraId="4A5E42A5" w14:textId="77777777" w:rsidR="00F51673" w:rsidRPr="0077287A" w:rsidRDefault="00F51673" w:rsidP="002B6FBC">
            <w:pPr>
              <w:pStyle w:val="ECC-7KSO"/>
            </w:pPr>
            <w:r w:rsidRPr="0077287A">
              <w:t>36,441</w:t>
            </w:r>
          </w:p>
        </w:tc>
        <w:tc>
          <w:tcPr>
            <w:tcW w:w="916" w:type="pct"/>
            <w:vAlign w:val="center"/>
          </w:tcPr>
          <w:p w14:paraId="1D2FA17D" w14:textId="77777777" w:rsidR="00F51673" w:rsidRPr="0077287A" w:rsidRDefault="00F51673" w:rsidP="002B6FBC">
            <w:pPr>
              <w:pStyle w:val="ECC-7KSO"/>
            </w:pPr>
            <w:r w:rsidRPr="0077287A">
              <w:t xml:space="preserve">          1.82 </w:t>
            </w:r>
          </w:p>
        </w:tc>
        <w:tc>
          <w:tcPr>
            <w:tcW w:w="897" w:type="pct"/>
            <w:vAlign w:val="center"/>
          </w:tcPr>
          <w:p w14:paraId="47530151" w14:textId="77777777" w:rsidR="00F51673" w:rsidRPr="0077287A" w:rsidRDefault="00F51673" w:rsidP="002B6FBC">
            <w:pPr>
              <w:pStyle w:val="ECC-7KSO"/>
            </w:pPr>
            <w:r w:rsidRPr="0077287A">
              <w:t xml:space="preserve">          3.64 </w:t>
            </w:r>
          </w:p>
        </w:tc>
      </w:tr>
      <w:tr w:rsidR="00F51673" w:rsidRPr="0077287A" w14:paraId="728BC408" w14:textId="77777777" w:rsidTr="002B6FBC">
        <w:trPr>
          <w:trHeight w:val="144"/>
        </w:trPr>
        <w:tc>
          <w:tcPr>
            <w:tcW w:w="327" w:type="pct"/>
            <w:shd w:val="clear" w:color="auto" w:fill="auto"/>
            <w:vAlign w:val="center"/>
          </w:tcPr>
          <w:p w14:paraId="2E1DA5D6" w14:textId="77777777" w:rsidR="00F51673" w:rsidRPr="0077287A" w:rsidRDefault="00F51673" w:rsidP="00005875">
            <w:pPr>
              <w:pStyle w:val="ECC-7KCenter"/>
              <w:numPr>
                <w:ilvl w:val="0"/>
                <w:numId w:val="92"/>
              </w:numPr>
              <w:ind w:left="417"/>
              <w:rPr>
                <w:rFonts w:eastAsia="Calibri"/>
                <w:szCs w:val="22"/>
              </w:rPr>
            </w:pPr>
          </w:p>
        </w:tc>
        <w:tc>
          <w:tcPr>
            <w:tcW w:w="1944" w:type="pct"/>
            <w:shd w:val="clear" w:color="auto" w:fill="auto"/>
          </w:tcPr>
          <w:p w14:paraId="426FC906" w14:textId="77777777" w:rsidR="00F51673" w:rsidRPr="0077287A" w:rsidRDefault="00F51673" w:rsidP="002B6FBC">
            <w:pPr>
              <w:pStyle w:val="ECC-7KBT"/>
              <w:rPr>
                <w:szCs w:val="22"/>
              </w:rPr>
            </w:pPr>
            <w:r w:rsidRPr="0077287A">
              <w:rPr>
                <w:szCs w:val="22"/>
              </w:rPr>
              <w:t>Construction of main road No. 1</w:t>
            </w:r>
          </w:p>
        </w:tc>
        <w:tc>
          <w:tcPr>
            <w:tcW w:w="916" w:type="pct"/>
            <w:vAlign w:val="center"/>
          </w:tcPr>
          <w:p w14:paraId="557FD38E" w14:textId="77777777" w:rsidR="00F51673" w:rsidRPr="0077287A" w:rsidRDefault="00F51673" w:rsidP="002B6FBC">
            <w:pPr>
              <w:pStyle w:val="ECC-7KSO"/>
            </w:pPr>
            <w:r w:rsidRPr="0077287A">
              <w:t>55,932</w:t>
            </w:r>
          </w:p>
        </w:tc>
        <w:tc>
          <w:tcPr>
            <w:tcW w:w="916" w:type="pct"/>
            <w:vAlign w:val="center"/>
          </w:tcPr>
          <w:p w14:paraId="23E3C967" w14:textId="77777777" w:rsidR="00F51673" w:rsidRPr="0077287A" w:rsidRDefault="00F51673" w:rsidP="002B6FBC">
            <w:pPr>
              <w:pStyle w:val="ECC-7KSO"/>
            </w:pPr>
            <w:r w:rsidRPr="0077287A">
              <w:t xml:space="preserve">          2.80 </w:t>
            </w:r>
          </w:p>
        </w:tc>
        <w:tc>
          <w:tcPr>
            <w:tcW w:w="897" w:type="pct"/>
            <w:vAlign w:val="center"/>
          </w:tcPr>
          <w:p w14:paraId="74B22D96" w14:textId="77777777" w:rsidR="00F51673" w:rsidRPr="0077287A" w:rsidRDefault="00F51673" w:rsidP="002B6FBC">
            <w:pPr>
              <w:pStyle w:val="ECC-7KSO"/>
            </w:pPr>
            <w:r w:rsidRPr="0077287A">
              <w:t xml:space="preserve">          5.59 </w:t>
            </w:r>
          </w:p>
        </w:tc>
      </w:tr>
      <w:tr w:rsidR="00F51673" w:rsidRPr="0077287A" w14:paraId="69BE21CE" w14:textId="77777777" w:rsidTr="002B6FBC">
        <w:trPr>
          <w:trHeight w:val="144"/>
        </w:trPr>
        <w:tc>
          <w:tcPr>
            <w:tcW w:w="327" w:type="pct"/>
            <w:shd w:val="clear" w:color="auto" w:fill="auto"/>
            <w:vAlign w:val="center"/>
          </w:tcPr>
          <w:p w14:paraId="76EC6083" w14:textId="77777777" w:rsidR="00F51673" w:rsidRPr="0077287A" w:rsidRDefault="00F51673" w:rsidP="00005875">
            <w:pPr>
              <w:pStyle w:val="ECC-7KCenter"/>
              <w:numPr>
                <w:ilvl w:val="0"/>
                <w:numId w:val="92"/>
              </w:numPr>
              <w:ind w:left="417"/>
              <w:rPr>
                <w:rFonts w:eastAsia="Calibri"/>
                <w:szCs w:val="22"/>
              </w:rPr>
            </w:pPr>
          </w:p>
        </w:tc>
        <w:tc>
          <w:tcPr>
            <w:tcW w:w="1944" w:type="pct"/>
            <w:shd w:val="clear" w:color="auto" w:fill="auto"/>
          </w:tcPr>
          <w:p w14:paraId="653F7A4C" w14:textId="77777777" w:rsidR="00F51673" w:rsidRPr="0077287A" w:rsidRDefault="00F51673" w:rsidP="002B6FBC">
            <w:pPr>
              <w:pStyle w:val="ECC-7KBT"/>
              <w:rPr>
                <w:szCs w:val="22"/>
              </w:rPr>
            </w:pPr>
            <w:r w:rsidRPr="0077287A">
              <w:rPr>
                <w:szCs w:val="22"/>
              </w:rPr>
              <w:t>Construction of main road No. 2</w:t>
            </w:r>
          </w:p>
        </w:tc>
        <w:tc>
          <w:tcPr>
            <w:tcW w:w="916" w:type="pct"/>
            <w:vAlign w:val="center"/>
          </w:tcPr>
          <w:p w14:paraId="4F43A76D" w14:textId="77777777" w:rsidR="00F51673" w:rsidRPr="0077287A" w:rsidRDefault="00F51673" w:rsidP="002B6FBC">
            <w:pPr>
              <w:pStyle w:val="ECC-7KSO"/>
            </w:pPr>
            <w:r w:rsidRPr="0077287A">
              <w:t>61,172</w:t>
            </w:r>
          </w:p>
        </w:tc>
        <w:tc>
          <w:tcPr>
            <w:tcW w:w="916" w:type="pct"/>
            <w:vAlign w:val="center"/>
          </w:tcPr>
          <w:p w14:paraId="717AD710" w14:textId="77777777" w:rsidR="00F51673" w:rsidRPr="0077287A" w:rsidRDefault="00F51673" w:rsidP="002B6FBC">
            <w:pPr>
              <w:pStyle w:val="ECC-7KSO"/>
            </w:pPr>
            <w:r w:rsidRPr="0077287A">
              <w:t xml:space="preserve">          3.06 </w:t>
            </w:r>
          </w:p>
        </w:tc>
        <w:tc>
          <w:tcPr>
            <w:tcW w:w="897" w:type="pct"/>
            <w:vAlign w:val="center"/>
          </w:tcPr>
          <w:p w14:paraId="1099722F" w14:textId="77777777" w:rsidR="00F51673" w:rsidRPr="0077287A" w:rsidRDefault="00F51673" w:rsidP="002B6FBC">
            <w:pPr>
              <w:pStyle w:val="ECC-7KSO"/>
            </w:pPr>
            <w:r w:rsidRPr="0077287A">
              <w:t xml:space="preserve">          6.12 </w:t>
            </w:r>
          </w:p>
        </w:tc>
      </w:tr>
      <w:tr w:rsidR="00F51673" w:rsidRPr="0077287A" w14:paraId="04D9D3E6" w14:textId="77777777" w:rsidTr="002B6FBC">
        <w:trPr>
          <w:trHeight w:val="144"/>
        </w:trPr>
        <w:tc>
          <w:tcPr>
            <w:tcW w:w="327" w:type="pct"/>
            <w:shd w:val="clear" w:color="auto" w:fill="auto"/>
            <w:vAlign w:val="center"/>
          </w:tcPr>
          <w:p w14:paraId="3E23C689" w14:textId="77777777" w:rsidR="00F51673" w:rsidRPr="0077287A" w:rsidRDefault="00F51673" w:rsidP="00005875">
            <w:pPr>
              <w:pStyle w:val="ECC-7KCenter"/>
              <w:numPr>
                <w:ilvl w:val="0"/>
                <w:numId w:val="92"/>
              </w:numPr>
              <w:ind w:left="417"/>
              <w:rPr>
                <w:rFonts w:eastAsia="Calibri"/>
                <w:szCs w:val="22"/>
              </w:rPr>
            </w:pPr>
          </w:p>
        </w:tc>
        <w:tc>
          <w:tcPr>
            <w:tcW w:w="1944" w:type="pct"/>
            <w:shd w:val="clear" w:color="auto" w:fill="auto"/>
            <w:vAlign w:val="center"/>
          </w:tcPr>
          <w:p w14:paraId="7D84426B" w14:textId="77777777" w:rsidR="00F51673" w:rsidRPr="0077287A" w:rsidRDefault="00F51673" w:rsidP="002B6FBC">
            <w:pPr>
              <w:pStyle w:val="ECC-7KBT"/>
              <w:rPr>
                <w:szCs w:val="22"/>
              </w:rPr>
            </w:pPr>
            <w:r w:rsidRPr="0077287A">
              <w:rPr>
                <w:szCs w:val="22"/>
              </w:rPr>
              <w:t>Construction of infrastructure for the resettlement site in ward 8</w:t>
            </w:r>
          </w:p>
        </w:tc>
        <w:tc>
          <w:tcPr>
            <w:tcW w:w="916" w:type="pct"/>
            <w:vAlign w:val="center"/>
          </w:tcPr>
          <w:p w14:paraId="55F4FC1B" w14:textId="77777777" w:rsidR="00F51673" w:rsidRPr="0077287A" w:rsidRDefault="00F51673" w:rsidP="002B6FBC">
            <w:pPr>
              <w:pStyle w:val="ECC-7KSO"/>
            </w:pPr>
            <w:r w:rsidRPr="0077287A">
              <w:t>32,325</w:t>
            </w:r>
          </w:p>
        </w:tc>
        <w:tc>
          <w:tcPr>
            <w:tcW w:w="916" w:type="pct"/>
            <w:vAlign w:val="center"/>
          </w:tcPr>
          <w:p w14:paraId="32786DC1" w14:textId="77777777" w:rsidR="00F51673" w:rsidRPr="0077287A" w:rsidRDefault="00F51673" w:rsidP="002B6FBC">
            <w:pPr>
              <w:pStyle w:val="ECC-7KSO"/>
            </w:pPr>
            <w:r w:rsidRPr="0077287A">
              <w:t xml:space="preserve">          1.62 </w:t>
            </w:r>
          </w:p>
        </w:tc>
        <w:tc>
          <w:tcPr>
            <w:tcW w:w="897" w:type="pct"/>
            <w:vAlign w:val="center"/>
          </w:tcPr>
          <w:p w14:paraId="511745B3" w14:textId="77777777" w:rsidR="00F51673" w:rsidRPr="0077287A" w:rsidRDefault="00F51673" w:rsidP="002B6FBC">
            <w:pPr>
              <w:pStyle w:val="ECC-7KSO"/>
            </w:pPr>
            <w:r w:rsidRPr="0077287A">
              <w:t xml:space="preserve">          3.23 </w:t>
            </w:r>
          </w:p>
        </w:tc>
      </w:tr>
    </w:tbl>
    <w:p w14:paraId="33A2D94D" w14:textId="694BF53D" w:rsidR="00F51673" w:rsidRPr="0077287A" w:rsidRDefault="00F51673" w:rsidP="00F51673">
      <w:pPr>
        <w:pStyle w:val="ECC-1BT-L"/>
        <w:jc w:val="right"/>
        <w:rPr>
          <w:rFonts w:eastAsiaTheme="minorEastAsia"/>
          <w:i/>
          <w:sz w:val="22"/>
          <w:szCs w:val="20"/>
          <w:lang w:eastAsia="en-US"/>
        </w:rPr>
      </w:pPr>
      <w:r w:rsidRPr="0077287A">
        <w:rPr>
          <w:rFonts w:eastAsiaTheme="minorEastAsia"/>
          <w:i/>
          <w:sz w:val="22"/>
          <w:szCs w:val="20"/>
          <w:lang w:eastAsia="en-US"/>
        </w:rPr>
        <w:t>Note: The level of loss of raw materials in accordance with the norms of construction materials is attached to Official Letter No. 1784</w:t>
      </w:r>
      <w:r w:rsidR="007D028E" w:rsidRPr="0077287A">
        <w:rPr>
          <w:rFonts w:eastAsiaTheme="minorEastAsia"/>
          <w:i/>
          <w:sz w:val="22"/>
          <w:szCs w:val="20"/>
          <w:lang w:eastAsia="en-US"/>
        </w:rPr>
        <w:t>/</w:t>
      </w:r>
      <w:r w:rsidRPr="0077287A">
        <w:rPr>
          <w:rFonts w:eastAsiaTheme="minorEastAsia"/>
          <w:i/>
          <w:sz w:val="22"/>
          <w:szCs w:val="20"/>
          <w:lang w:eastAsia="en-US"/>
        </w:rPr>
        <w:t>BXD-VP of August 16, 2007 and Official Letter 1776</w:t>
      </w:r>
      <w:r w:rsidR="007D028E" w:rsidRPr="0077287A">
        <w:rPr>
          <w:rFonts w:eastAsiaTheme="minorEastAsia"/>
          <w:i/>
          <w:sz w:val="22"/>
          <w:szCs w:val="20"/>
          <w:lang w:eastAsia="en-US"/>
        </w:rPr>
        <w:t>/</w:t>
      </w:r>
      <w:r w:rsidRPr="0077287A">
        <w:rPr>
          <w:rFonts w:eastAsiaTheme="minorEastAsia"/>
          <w:i/>
          <w:sz w:val="22"/>
          <w:szCs w:val="20"/>
          <w:lang w:eastAsia="en-US"/>
        </w:rPr>
        <w:t>BXD-VP dated August 16, 2007by MOC</w:t>
      </w:r>
    </w:p>
    <w:p w14:paraId="0977220A" w14:textId="77777777" w:rsidR="00F51673" w:rsidRPr="0077287A" w:rsidRDefault="00F51673" w:rsidP="00F51673">
      <w:pPr>
        <w:pStyle w:val="ECC-1BT-L"/>
      </w:pPr>
      <w:r w:rsidRPr="0077287A">
        <w:rPr>
          <w:rFonts w:eastAsia="Times New Roman"/>
          <w:lang w:val="en"/>
        </w:rPr>
        <w:t>However, these wastes, if not well controlled, can hinder construction work and increase the amount of dust in and around the construction site area, affecting workers and nearby people</w:t>
      </w:r>
      <w:r w:rsidRPr="0077287A">
        <w:t xml:space="preserve">. Residential areas prone at this risk are: residential area at ​​Long Ho river embankment, residential areas intersecting with works in </w:t>
      </w:r>
      <w:proofErr w:type="spellStart"/>
      <w:r w:rsidRPr="0077287A">
        <w:t>Cau</w:t>
      </w:r>
      <w:proofErr w:type="spellEnd"/>
      <w:r w:rsidRPr="0077287A">
        <w:t xml:space="preserve"> Lo river, NH1A road, Dinh Tien Hoang street, Pho Co Dieu street ...</w:t>
      </w:r>
    </w:p>
    <w:p w14:paraId="3A617C8D" w14:textId="77777777" w:rsidR="00F51673" w:rsidRPr="0077287A" w:rsidRDefault="00F51673" w:rsidP="00F51673">
      <w:pPr>
        <w:pStyle w:val="ECC-1BT-L"/>
      </w:pPr>
      <w:r w:rsidRPr="0077287A">
        <w:t xml:space="preserve">In addition, after the construction process, some types of solid waste such as rubble, scrap steel, cement bags, </w:t>
      </w:r>
      <w:proofErr w:type="spellStart"/>
      <w:r w:rsidRPr="0077287A">
        <w:t>etc</w:t>
      </w:r>
      <w:proofErr w:type="spellEnd"/>
      <w:r w:rsidRPr="0077287A">
        <w:t xml:space="preserve"> can also be generated. However, this is reusable solid waste and can be salvaged for reuse or sold to units in need so there is low risk of discharging these types of solid wastes into the environment.</w:t>
      </w:r>
    </w:p>
    <w:p w14:paraId="48F3F96D" w14:textId="3EF038EE" w:rsidR="00F51673" w:rsidRPr="0077287A" w:rsidRDefault="00F51673" w:rsidP="00F51673">
      <w:pPr>
        <w:pStyle w:val="ECC-1BT-L"/>
      </w:pPr>
      <w:r w:rsidRPr="0077287A">
        <w:t>This impact is assessed at a LOW because: (i) The volume of waste generated is not large and only at the construction site; (ii) Construction period is short; (iii) solid waste will be collected and transported daily to</w:t>
      </w:r>
      <w:r w:rsidRPr="0077287A">
        <w:rPr>
          <w:rFonts w:eastAsia="Times New Roman"/>
          <w:lang w:val="en"/>
        </w:rPr>
        <w:t xml:space="preserve"> local disposal sites twice in a week. At the same time, this impact can be mitigated through the measures set out in </w:t>
      </w:r>
      <w:r w:rsidR="0026011F" w:rsidRPr="0077287A">
        <w:rPr>
          <w:rFonts w:eastAsia="Times New Roman"/>
          <w:lang w:val="en"/>
        </w:rPr>
        <w:t>ESCOPs</w:t>
      </w:r>
      <w:r w:rsidRPr="0077287A">
        <w:rPr>
          <w:rFonts w:eastAsia="Times New Roman"/>
          <w:lang w:val="en"/>
        </w:rPr>
        <w:t>.</w:t>
      </w:r>
    </w:p>
    <w:p w14:paraId="52B49A05" w14:textId="77777777" w:rsidR="00F51673" w:rsidRPr="0077287A" w:rsidRDefault="00F51673" w:rsidP="00F51673">
      <w:pPr>
        <w:pStyle w:val="ECC-4Thutu"/>
        <w:shd w:val="clear" w:color="auto" w:fill="E2EFD9" w:themeFill="accent6" w:themeFillTint="33"/>
        <w:rPr>
          <w:lang w:val="nb-NO"/>
        </w:rPr>
      </w:pPr>
      <w:r w:rsidRPr="0077287A">
        <w:rPr>
          <w:lang w:val="nb-NO"/>
        </w:rPr>
        <w:t>Domestic solid waste</w:t>
      </w:r>
    </w:p>
    <w:p w14:paraId="7585A055" w14:textId="77777777" w:rsidR="00F51673" w:rsidRPr="0077287A" w:rsidRDefault="00F51673" w:rsidP="00F51673">
      <w:pPr>
        <w:pStyle w:val="ECC-1BT"/>
        <w:rPr>
          <w:lang w:val="nb-NO"/>
        </w:rPr>
      </w:pPr>
      <w:r w:rsidRPr="0077287A">
        <w:rPr>
          <w:rStyle w:val="tlid-translation"/>
          <w:lang w:val="en"/>
        </w:rPr>
        <w:t>Solid wastes are generated from daily activities of construction workers in the camps. The main components of domestic solid waste include decomposable organic substances and persistent inorganic substances such as nylon bags, bottles, old personal items. The average amount of domestic solid waste is about 0.3 - 0.5 kg/person/day (Vietnam National Environment Report 2011 - Solid waste), with the number of 50-100 workers/construction site, The amount of domestic solid waste is shown in Table 10.</w:t>
      </w:r>
    </w:p>
    <w:p w14:paraId="2264DA03" w14:textId="77777777" w:rsidR="00F51673" w:rsidRPr="0077287A" w:rsidRDefault="002B6FBC" w:rsidP="00E06A4E">
      <w:pPr>
        <w:pStyle w:val="Caption"/>
        <w:outlineLvl w:val="0"/>
        <w:rPr>
          <w:lang w:val="nb-NO"/>
        </w:rPr>
      </w:pPr>
      <w:bookmarkStart w:id="392" w:name="_Toc35355976"/>
      <w:r w:rsidRPr="0077287A">
        <w:rPr>
          <w:lang w:val="nb-NO"/>
        </w:rPr>
        <w:t xml:space="preserve">Table </w:t>
      </w:r>
      <w:r w:rsidRPr="0077287A">
        <w:rPr>
          <w:lang w:val="nb-NO"/>
        </w:rPr>
        <w:fldChar w:fldCharType="begin"/>
      </w:r>
      <w:r w:rsidRPr="0077287A">
        <w:rPr>
          <w:lang w:val="nb-NO"/>
        </w:rPr>
        <w:instrText xml:space="preserve"> SEQ Table \* ARABIC </w:instrText>
      </w:r>
      <w:r w:rsidRPr="0077287A">
        <w:rPr>
          <w:lang w:val="nb-NO"/>
        </w:rPr>
        <w:fldChar w:fldCharType="separate"/>
      </w:r>
      <w:r w:rsidR="009B2EBC" w:rsidRPr="0077287A">
        <w:rPr>
          <w:noProof/>
          <w:lang w:val="nb-NO"/>
        </w:rPr>
        <w:t>43</w:t>
      </w:r>
      <w:r w:rsidRPr="0077287A">
        <w:rPr>
          <w:lang w:val="nb-NO"/>
        </w:rPr>
        <w:fldChar w:fldCharType="end"/>
      </w:r>
      <w:r w:rsidR="00F51673" w:rsidRPr="0077287A">
        <w:rPr>
          <w:lang w:val="nb-NO"/>
        </w:rPr>
        <w:t>: Volume of domestic solid waste at the construction site</w:t>
      </w:r>
      <w:bookmarkEnd w:id="392"/>
    </w:p>
    <w:tbl>
      <w:tblPr>
        <w:tblW w:w="8910" w:type="dxa"/>
        <w:jc w:val="center"/>
        <w:tblLook w:val="04A0" w:firstRow="1" w:lastRow="0" w:firstColumn="1" w:lastColumn="0" w:noHBand="0" w:noVBand="1"/>
      </w:tblPr>
      <w:tblGrid>
        <w:gridCol w:w="641"/>
        <w:gridCol w:w="4404"/>
        <w:gridCol w:w="1282"/>
        <w:gridCol w:w="2583"/>
      </w:tblGrid>
      <w:tr w:rsidR="00F51673" w:rsidRPr="0077287A" w14:paraId="553F107C" w14:textId="77777777" w:rsidTr="002B6FBC">
        <w:trPr>
          <w:trHeight w:val="340"/>
          <w:jc w:val="center"/>
        </w:trPr>
        <w:tc>
          <w:tcPr>
            <w:tcW w:w="6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C65C2" w14:textId="77777777" w:rsidR="00F51673" w:rsidRPr="0077287A" w:rsidRDefault="00F51673" w:rsidP="002B6FBC">
            <w:pPr>
              <w:pStyle w:val="ECC-7KCenter"/>
              <w:rPr>
                <w:b/>
              </w:rPr>
            </w:pPr>
            <w:r w:rsidRPr="0077287A">
              <w:rPr>
                <w:b/>
              </w:rPr>
              <w:t xml:space="preserve">No </w:t>
            </w:r>
          </w:p>
        </w:tc>
        <w:tc>
          <w:tcPr>
            <w:tcW w:w="4404" w:type="dxa"/>
            <w:tcBorders>
              <w:top w:val="single" w:sz="4" w:space="0" w:color="auto"/>
              <w:left w:val="nil"/>
              <w:bottom w:val="single" w:sz="4" w:space="0" w:color="auto"/>
              <w:right w:val="single" w:sz="4" w:space="0" w:color="auto"/>
            </w:tcBorders>
            <w:shd w:val="clear" w:color="auto" w:fill="auto"/>
            <w:vAlign w:val="center"/>
            <w:hideMark/>
          </w:tcPr>
          <w:p w14:paraId="00A86D97" w14:textId="77777777" w:rsidR="00F51673" w:rsidRPr="0077287A" w:rsidRDefault="00F51673" w:rsidP="002B6FBC">
            <w:pPr>
              <w:pStyle w:val="ECC-7KCenter"/>
              <w:rPr>
                <w:b/>
              </w:rPr>
            </w:pPr>
            <w:r w:rsidRPr="0077287A">
              <w:rPr>
                <w:b/>
              </w:rPr>
              <w:t>Work item</w:t>
            </w:r>
          </w:p>
        </w:tc>
        <w:tc>
          <w:tcPr>
            <w:tcW w:w="1282" w:type="dxa"/>
            <w:tcBorders>
              <w:top w:val="single" w:sz="4" w:space="0" w:color="auto"/>
              <w:left w:val="nil"/>
              <w:bottom w:val="single" w:sz="4" w:space="0" w:color="auto"/>
              <w:right w:val="single" w:sz="4" w:space="0" w:color="auto"/>
            </w:tcBorders>
            <w:shd w:val="clear" w:color="auto" w:fill="auto"/>
            <w:vAlign w:val="center"/>
            <w:hideMark/>
          </w:tcPr>
          <w:p w14:paraId="5880F07A" w14:textId="77777777" w:rsidR="00F51673" w:rsidRPr="0077287A" w:rsidRDefault="00F51673" w:rsidP="002B6FBC">
            <w:pPr>
              <w:pStyle w:val="ECC-7KCenter"/>
              <w:rPr>
                <w:b/>
              </w:rPr>
            </w:pPr>
            <w:r w:rsidRPr="0077287A">
              <w:rPr>
                <w:b/>
              </w:rPr>
              <w:t>Workers</w:t>
            </w:r>
          </w:p>
        </w:tc>
        <w:tc>
          <w:tcPr>
            <w:tcW w:w="2583" w:type="dxa"/>
            <w:tcBorders>
              <w:top w:val="single" w:sz="4" w:space="0" w:color="auto"/>
              <w:left w:val="nil"/>
              <w:bottom w:val="single" w:sz="4" w:space="0" w:color="auto"/>
              <w:right w:val="single" w:sz="4" w:space="0" w:color="auto"/>
            </w:tcBorders>
            <w:shd w:val="clear" w:color="auto" w:fill="auto"/>
            <w:noWrap/>
            <w:vAlign w:val="bottom"/>
            <w:hideMark/>
          </w:tcPr>
          <w:p w14:paraId="6596621E" w14:textId="77777777" w:rsidR="00F51673" w:rsidRPr="0077287A" w:rsidRDefault="00F51673" w:rsidP="002B6FBC">
            <w:pPr>
              <w:pStyle w:val="ECC-7KCenter"/>
              <w:rPr>
                <w:b/>
              </w:rPr>
            </w:pPr>
            <w:r w:rsidRPr="0077287A">
              <w:rPr>
                <w:b/>
              </w:rPr>
              <w:t>Volume of solid waste (kg/day)</w:t>
            </w:r>
          </w:p>
        </w:tc>
      </w:tr>
      <w:tr w:rsidR="00F51673" w:rsidRPr="0077287A" w14:paraId="1F7E0F9E" w14:textId="77777777" w:rsidTr="002B6FBC">
        <w:trPr>
          <w:trHeight w:val="340"/>
          <w:jc w:val="center"/>
        </w:trPr>
        <w:tc>
          <w:tcPr>
            <w:tcW w:w="641" w:type="dxa"/>
            <w:tcBorders>
              <w:top w:val="nil"/>
              <w:left w:val="single" w:sz="4" w:space="0" w:color="auto"/>
              <w:bottom w:val="single" w:sz="4" w:space="0" w:color="auto"/>
              <w:right w:val="single" w:sz="4" w:space="0" w:color="auto"/>
            </w:tcBorders>
            <w:shd w:val="clear" w:color="auto" w:fill="auto"/>
            <w:vAlign w:val="center"/>
            <w:hideMark/>
          </w:tcPr>
          <w:p w14:paraId="6F683AFD" w14:textId="77777777" w:rsidR="00F51673" w:rsidRPr="0077287A" w:rsidRDefault="00F51673" w:rsidP="002B6FBC">
            <w:pPr>
              <w:pStyle w:val="ECC-7KCenter"/>
            </w:pPr>
            <w:r w:rsidRPr="0077287A">
              <w:t>1</w:t>
            </w:r>
          </w:p>
        </w:tc>
        <w:tc>
          <w:tcPr>
            <w:tcW w:w="4404" w:type="dxa"/>
            <w:tcBorders>
              <w:top w:val="nil"/>
              <w:left w:val="nil"/>
              <w:bottom w:val="single" w:sz="4" w:space="0" w:color="auto"/>
              <w:right w:val="single" w:sz="4" w:space="0" w:color="auto"/>
            </w:tcBorders>
            <w:shd w:val="clear" w:color="auto" w:fill="auto"/>
            <w:vAlign w:val="center"/>
          </w:tcPr>
          <w:p w14:paraId="0CABE2DD" w14:textId="77777777" w:rsidR="00F51673" w:rsidRPr="0077287A" w:rsidRDefault="00F51673" w:rsidP="002B6FBC">
            <w:pPr>
              <w:pStyle w:val="ECC-7KBT"/>
              <w:rPr>
                <w:szCs w:val="22"/>
              </w:rPr>
            </w:pPr>
            <w:r w:rsidRPr="0077287A">
              <w:rPr>
                <w:szCs w:val="22"/>
              </w:rPr>
              <w:t xml:space="preserve">Construction of urban </w:t>
            </w:r>
            <w:proofErr w:type="spellStart"/>
            <w:r w:rsidRPr="0077287A">
              <w:rPr>
                <w:szCs w:val="22"/>
              </w:rPr>
              <w:t>draiange</w:t>
            </w:r>
            <w:proofErr w:type="spellEnd"/>
            <w:r w:rsidRPr="0077287A">
              <w:rPr>
                <w:szCs w:val="22"/>
              </w:rPr>
              <w:t xml:space="preserve"> system</w:t>
            </w:r>
          </w:p>
        </w:tc>
        <w:tc>
          <w:tcPr>
            <w:tcW w:w="1282" w:type="dxa"/>
            <w:tcBorders>
              <w:top w:val="nil"/>
              <w:left w:val="nil"/>
              <w:bottom w:val="single" w:sz="4" w:space="0" w:color="auto"/>
              <w:right w:val="single" w:sz="4" w:space="0" w:color="auto"/>
            </w:tcBorders>
            <w:shd w:val="clear" w:color="auto" w:fill="auto"/>
            <w:noWrap/>
            <w:vAlign w:val="bottom"/>
            <w:hideMark/>
          </w:tcPr>
          <w:p w14:paraId="392B01F1" w14:textId="77777777" w:rsidR="00F51673" w:rsidRPr="0077287A" w:rsidRDefault="00F51673" w:rsidP="002B6FBC">
            <w:pPr>
              <w:pStyle w:val="ECC-7KCenter"/>
            </w:pPr>
            <w:r w:rsidRPr="0077287A">
              <w:t>50</w:t>
            </w:r>
          </w:p>
        </w:tc>
        <w:tc>
          <w:tcPr>
            <w:tcW w:w="2583" w:type="dxa"/>
            <w:tcBorders>
              <w:top w:val="nil"/>
              <w:left w:val="nil"/>
              <w:bottom w:val="single" w:sz="4" w:space="0" w:color="auto"/>
              <w:right w:val="single" w:sz="4" w:space="0" w:color="auto"/>
            </w:tcBorders>
            <w:shd w:val="clear" w:color="auto" w:fill="auto"/>
            <w:noWrap/>
            <w:vAlign w:val="center"/>
            <w:hideMark/>
          </w:tcPr>
          <w:p w14:paraId="41F6433B" w14:textId="77777777" w:rsidR="00F51673" w:rsidRPr="0077287A" w:rsidRDefault="00F51673" w:rsidP="002B6FBC">
            <w:pPr>
              <w:pStyle w:val="ECC-7KCenter"/>
            </w:pPr>
            <w:r w:rsidRPr="0077287A">
              <w:t>15 - 25</w:t>
            </w:r>
          </w:p>
        </w:tc>
      </w:tr>
      <w:tr w:rsidR="00F51673" w:rsidRPr="0077287A" w14:paraId="2FD6A2A4" w14:textId="77777777" w:rsidTr="002B6FBC">
        <w:trPr>
          <w:trHeight w:val="340"/>
          <w:jc w:val="center"/>
        </w:trPr>
        <w:tc>
          <w:tcPr>
            <w:tcW w:w="641" w:type="dxa"/>
            <w:tcBorders>
              <w:top w:val="nil"/>
              <w:left w:val="single" w:sz="4" w:space="0" w:color="auto"/>
              <w:bottom w:val="single" w:sz="4" w:space="0" w:color="auto"/>
              <w:right w:val="single" w:sz="4" w:space="0" w:color="auto"/>
            </w:tcBorders>
            <w:shd w:val="clear" w:color="auto" w:fill="auto"/>
            <w:vAlign w:val="center"/>
            <w:hideMark/>
          </w:tcPr>
          <w:p w14:paraId="4229EA6E" w14:textId="77777777" w:rsidR="00F51673" w:rsidRPr="0077287A" w:rsidRDefault="00F51673" w:rsidP="002B6FBC">
            <w:pPr>
              <w:pStyle w:val="ECC-7KCenter"/>
            </w:pPr>
            <w:r w:rsidRPr="0077287A">
              <w:t>2</w:t>
            </w:r>
          </w:p>
        </w:tc>
        <w:tc>
          <w:tcPr>
            <w:tcW w:w="4404" w:type="dxa"/>
            <w:tcBorders>
              <w:top w:val="nil"/>
              <w:left w:val="nil"/>
              <w:bottom w:val="single" w:sz="4" w:space="0" w:color="auto"/>
              <w:right w:val="single" w:sz="4" w:space="0" w:color="auto"/>
            </w:tcBorders>
            <w:shd w:val="clear" w:color="auto" w:fill="auto"/>
            <w:vAlign w:val="center"/>
          </w:tcPr>
          <w:p w14:paraId="5D13431E" w14:textId="77777777" w:rsidR="00F51673" w:rsidRPr="0077287A" w:rsidRDefault="00F51673" w:rsidP="002B6FBC">
            <w:pPr>
              <w:pStyle w:val="ECC-7KBT"/>
              <w:rPr>
                <w:szCs w:val="22"/>
              </w:rPr>
            </w:pPr>
            <w:r w:rsidRPr="0077287A">
              <w:rPr>
                <w:szCs w:val="22"/>
              </w:rPr>
              <w:t>Construction of wastewater collection and treatment system</w:t>
            </w:r>
          </w:p>
        </w:tc>
        <w:tc>
          <w:tcPr>
            <w:tcW w:w="1282" w:type="dxa"/>
            <w:tcBorders>
              <w:top w:val="nil"/>
              <w:left w:val="nil"/>
              <w:bottom w:val="single" w:sz="4" w:space="0" w:color="auto"/>
              <w:right w:val="single" w:sz="4" w:space="0" w:color="auto"/>
            </w:tcBorders>
            <w:shd w:val="clear" w:color="auto" w:fill="auto"/>
            <w:noWrap/>
            <w:vAlign w:val="bottom"/>
            <w:hideMark/>
          </w:tcPr>
          <w:p w14:paraId="4702C8D7" w14:textId="77777777" w:rsidR="00F51673" w:rsidRPr="0077287A" w:rsidRDefault="00F51673" w:rsidP="002B6FBC">
            <w:pPr>
              <w:pStyle w:val="ECC-7KCenter"/>
            </w:pPr>
            <w:r w:rsidRPr="0077287A">
              <w:t>70</w:t>
            </w:r>
          </w:p>
        </w:tc>
        <w:tc>
          <w:tcPr>
            <w:tcW w:w="2583" w:type="dxa"/>
            <w:tcBorders>
              <w:top w:val="nil"/>
              <w:left w:val="nil"/>
              <w:bottom w:val="single" w:sz="4" w:space="0" w:color="auto"/>
              <w:right w:val="single" w:sz="4" w:space="0" w:color="auto"/>
            </w:tcBorders>
            <w:shd w:val="clear" w:color="auto" w:fill="auto"/>
            <w:noWrap/>
            <w:vAlign w:val="center"/>
            <w:hideMark/>
          </w:tcPr>
          <w:p w14:paraId="50DFAC02" w14:textId="77777777" w:rsidR="00F51673" w:rsidRPr="0077287A" w:rsidRDefault="00F51673" w:rsidP="002B6FBC">
            <w:pPr>
              <w:pStyle w:val="ECC-7KCenter"/>
            </w:pPr>
            <w:r w:rsidRPr="0077287A">
              <w:t>21 - 35</w:t>
            </w:r>
          </w:p>
        </w:tc>
      </w:tr>
      <w:tr w:rsidR="00F51673" w:rsidRPr="0077287A" w14:paraId="5E673426" w14:textId="77777777" w:rsidTr="002B6FBC">
        <w:trPr>
          <w:trHeight w:val="340"/>
          <w:jc w:val="center"/>
        </w:trPr>
        <w:tc>
          <w:tcPr>
            <w:tcW w:w="641" w:type="dxa"/>
            <w:tcBorders>
              <w:top w:val="nil"/>
              <w:left w:val="single" w:sz="4" w:space="0" w:color="auto"/>
              <w:bottom w:val="single" w:sz="4" w:space="0" w:color="auto"/>
              <w:right w:val="single" w:sz="4" w:space="0" w:color="auto"/>
            </w:tcBorders>
            <w:shd w:val="clear" w:color="auto" w:fill="auto"/>
            <w:vAlign w:val="center"/>
          </w:tcPr>
          <w:p w14:paraId="582A4638" w14:textId="77777777" w:rsidR="00F51673" w:rsidRPr="0077287A" w:rsidRDefault="00F51673" w:rsidP="002B6FBC">
            <w:pPr>
              <w:pStyle w:val="ECC-7KCenter"/>
            </w:pPr>
            <w:r w:rsidRPr="0077287A">
              <w:t>3</w:t>
            </w:r>
          </w:p>
        </w:tc>
        <w:tc>
          <w:tcPr>
            <w:tcW w:w="4404" w:type="dxa"/>
            <w:tcBorders>
              <w:top w:val="nil"/>
              <w:left w:val="nil"/>
              <w:bottom w:val="single" w:sz="4" w:space="0" w:color="auto"/>
              <w:right w:val="single" w:sz="4" w:space="0" w:color="auto"/>
            </w:tcBorders>
            <w:shd w:val="clear" w:color="auto" w:fill="auto"/>
            <w:vAlign w:val="center"/>
          </w:tcPr>
          <w:p w14:paraId="68D4A79C" w14:textId="77777777" w:rsidR="00F51673" w:rsidRPr="0077287A" w:rsidRDefault="00F51673" w:rsidP="002B6FBC">
            <w:pPr>
              <w:pStyle w:val="ECC-7KBT"/>
              <w:rPr>
                <w:szCs w:val="22"/>
              </w:rPr>
            </w:pPr>
            <w:r w:rsidRPr="0077287A">
              <w:rPr>
                <w:szCs w:val="22"/>
              </w:rPr>
              <w:t xml:space="preserve">Flood control in the urban core area </w:t>
            </w:r>
          </w:p>
        </w:tc>
        <w:tc>
          <w:tcPr>
            <w:tcW w:w="1282" w:type="dxa"/>
            <w:tcBorders>
              <w:top w:val="nil"/>
              <w:left w:val="nil"/>
              <w:bottom w:val="single" w:sz="4" w:space="0" w:color="auto"/>
              <w:right w:val="single" w:sz="4" w:space="0" w:color="auto"/>
            </w:tcBorders>
            <w:shd w:val="clear" w:color="auto" w:fill="auto"/>
            <w:noWrap/>
            <w:vAlign w:val="bottom"/>
          </w:tcPr>
          <w:p w14:paraId="412F00A3" w14:textId="77777777" w:rsidR="00F51673" w:rsidRPr="0077287A" w:rsidRDefault="00F51673" w:rsidP="002B6FBC">
            <w:pPr>
              <w:pStyle w:val="ECC-7KCenter"/>
            </w:pPr>
            <w:r w:rsidRPr="0077287A">
              <w:t>100</w:t>
            </w:r>
          </w:p>
        </w:tc>
        <w:tc>
          <w:tcPr>
            <w:tcW w:w="2583" w:type="dxa"/>
            <w:tcBorders>
              <w:top w:val="nil"/>
              <w:left w:val="nil"/>
              <w:bottom w:val="single" w:sz="4" w:space="0" w:color="auto"/>
              <w:right w:val="single" w:sz="4" w:space="0" w:color="auto"/>
            </w:tcBorders>
            <w:shd w:val="clear" w:color="auto" w:fill="auto"/>
            <w:noWrap/>
            <w:vAlign w:val="center"/>
          </w:tcPr>
          <w:p w14:paraId="43383572" w14:textId="77777777" w:rsidR="00F51673" w:rsidRPr="0077287A" w:rsidRDefault="00F51673" w:rsidP="002B6FBC">
            <w:pPr>
              <w:pStyle w:val="ECC-7KCenter"/>
            </w:pPr>
            <w:r w:rsidRPr="0077287A">
              <w:t>30 - 50</w:t>
            </w:r>
          </w:p>
        </w:tc>
      </w:tr>
      <w:tr w:rsidR="00F51673" w:rsidRPr="0077287A" w14:paraId="0C46F452" w14:textId="77777777" w:rsidTr="002B6FBC">
        <w:trPr>
          <w:trHeight w:val="340"/>
          <w:jc w:val="center"/>
        </w:trPr>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14:paraId="38487890" w14:textId="77777777" w:rsidR="00F51673" w:rsidRPr="0077287A" w:rsidRDefault="00F51673" w:rsidP="002B6FBC">
            <w:pPr>
              <w:pStyle w:val="ECC-7KCenter"/>
            </w:pPr>
            <w:r w:rsidRPr="0077287A">
              <w:t>4</w:t>
            </w:r>
          </w:p>
        </w:tc>
        <w:tc>
          <w:tcPr>
            <w:tcW w:w="4404" w:type="dxa"/>
            <w:tcBorders>
              <w:top w:val="single" w:sz="4" w:space="0" w:color="auto"/>
              <w:left w:val="nil"/>
              <w:bottom w:val="single" w:sz="4" w:space="0" w:color="auto"/>
              <w:right w:val="single" w:sz="4" w:space="0" w:color="auto"/>
            </w:tcBorders>
            <w:shd w:val="clear" w:color="auto" w:fill="auto"/>
            <w:vAlign w:val="center"/>
          </w:tcPr>
          <w:p w14:paraId="4F45EF39" w14:textId="77777777" w:rsidR="00F51673" w:rsidRPr="0077287A" w:rsidRDefault="00F51673" w:rsidP="002B6FBC">
            <w:pPr>
              <w:pStyle w:val="ECC-7KBT"/>
              <w:rPr>
                <w:szCs w:val="22"/>
              </w:rPr>
            </w:pPr>
            <w:r w:rsidRPr="0077287A">
              <w:rPr>
                <w:szCs w:val="22"/>
              </w:rPr>
              <w:t>Construction of new roads connecting ward 8 and ward 9</w:t>
            </w:r>
          </w:p>
        </w:tc>
        <w:tc>
          <w:tcPr>
            <w:tcW w:w="1282" w:type="dxa"/>
            <w:tcBorders>
              <w:top w:val="single" w:sz="4" w:space="0" w:color="auto"/>
              <w:left w:val="nil"/>
              <w:bottom w:val="single" w:sz="4" w:space="0" w:color="auto"/>
              <w:right w:val="single" w:sz="4" w:space="0" w:color="auto"/>
            </w:tcBorders>
            <w:shd w:val="clear" w:color="auto" w:fill="auto"/>
            <w:noWrap/>
            <w:vAlign w:val="bottom"/>
          </w:tcPr>
          <w:p w14:paraId="48F73F6A" w14:textId="77777777" w:rsidR="00F51673" w:rsidRPr="0077287A" w:rsidRDefault="00F51673" w:rsidP="002B6FBC">
            <w:pPr>
              <w:pStyle w:val="ECC-7KCenter"/>
            </w:pPr>
            <w:r w:rsidRPr="0077287A">
              <w:t>80</w:t>
            </w:r>
          </w:p>
        </w:tc>
        <w:tc>
          <w:tcPr>
            <w:tcW w:w="2583" w:type="dxa"/>
            <w:tcBorders>
              <w:top w:val="single" w:sz="4" w:space="0" w:color="auto"/>
              <w:left w:val="nil"/>
              <w:bottom w:val="single" w:sz="4" w:space="0" w:color="auto"/>
              <w:right w:val="single" w:sz="4" w:space="0" w:color="auto"/>
            </w:tcBorders>
            <w:shd w:val="clear" w:color="auto" w:fill="auto"/>
            <w:noWrap/>
            <w:vAlign w:val="center"/>
          </w:tcPr>
          <w:p w14:paraId="504899F4" w14:textId="77777777" w:rsidR="00F51673" w:rsidRPr="0077287A" w:rsidRDefault="00F51673" w:rsidP="002B6FBC">
            <w:pPr>
              <w:pStyle w:val="ECC-7KCenter"/>
            </w:pPr>
            <w:r w:rsidRPr="0077287A">
              <w:t>24 - 40</w:t>
            </w:r>
          </w:p>
        </w:tc>
      </w:tr>
      <w:tr w:rsidR="00F51673" w:rsidRPr="0077287A" w14:paraId="1BC9DCF8" w14:textId="77777777" w:rsidTr="002B6FBC">
        <w:trPr>
          <w:trHeight w:val="340"/>
          <w:jc w:val="center"/>
        </w:trPr>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14:paraId="191796A1" w14:textId="77777777" w:rsidR="00F51673" w:rsidRPr="0077287A" w:rsidRDefault="00F51673" w:rsidP="002B6FBC">
            <w:pPr>
              <w:pStyle w:val="ECC-7KCenter"/>
            </w:pPr>
            <w:r w:rsidRPr="0077287A">
              <w:t>5</w:t>
            </w:r>
          </w:p>
        </w:tc>
        <w:tc>
          <w:tcPr>
            <w:tcW w:w="4404" w:type="dxa"/>
            <w:tcBorders>
              <w:top w:val="single" w:sz="4" w:space="0" w:color="auto"/>
              <w:left w:val="nil"/>
              <w:bottom w:val="single" w:sz="4" w:space="0" w:color="auto"/>
              <w:right w:val="single" w:sz="4" w:space="0" w:color="auto"/>
            </w:tcBorders>
            <w:shd w:val="clear" w:color="auto" w:fill="auto"/>
          </w:tcPr>
          <w:p w14:paraId="38FA51BD" w14:textId="77777777" w:rsidR="00F51673" w:rsidRPr="0077287A" w:rsidRDefault="00F51673" w:rsidP="002B6FBC">
            <w:pPr>
              <w:pStyle w:val="ECC-7KBT"/>
              <w:rPr>
                <w:szCs w:val="22"/>
              </w:rPr>
            </w:pPr>
            <w:r w:rsidRPr="0077287A">
              <w:rPr>
                <w:szCs w:val="22"/>
              </w:rPr>
              <w:t>Construction of main road No. 1</w:t>
            </w:r>
          </w:p>
        </w:tc>
        <w:tc>
          <w:tcPr>
            <w:tcW w:w="1282" w:type="dxa"/>
            <w:tcBorders>
              <w:top w:val="single" w:sz="4" w:space="0" w:color="auto"/>
              <w:left w:val="nil"/>
              <w:bottom w:val="single" w:sz="4" w:space="0" w:color="auto"/>
              <w:right w:val="single" w:sz="4" w:space="0" w:color="auto"/>
            </w:tcBorders>
            <w:shd w:val="clear" w:color="auto" w:fill="auto"/>
            <w:noWrap/>
            <w:vAlign w:val="bottom"/>
          </w:tcPr>
          <w:p w14:paraId="761EA2CA" w14:textId="77777777" w:rsidR="00F51673" w:rsidRPr="0077287A" w:rsidRDefault="00F51673" w:rsidP="002B6FBC">
            <w:pPr>
              <w:pStyle w:val="ECC-7KCenter"/>
            </w:pPr>
            <w:r w:rsidRPr="0077287A">
              <w:t>50</w:t>
            </w:r>
          </w:p>
        </w:tc>
        <w:tc>
          <w:tcPr>
            <w:tcW w:w="2583" w:type="dxa"/>
            <w:tcBorders>
              <w:top w:val="single" w:sz="4" w:space="0" w:color="auto"/>
              <w:left w:val="nil"/>
              <w:bottom w:val="single" w:sz="4" w:space="0" w:color="auto"/>
              <w:right w:val="single" w:sz="4" w:space="0" w:color="auto"/>
            </w:tcBorders>
            <w:shd w:val="clear" w:color="auto" w:fill="auto"/>
            <w:noWrap/>
            <w:vAlign w:val="center"/>
          </w:tcPr>
          <w:p w14:paraId="10580524" w14:textId="77777777" w:rsidR="00F51673" w:rsidRPr="0077287A" w:rsidRDefault="00F51673" w:rsidP="002B6FBC">
            <w:pPr>
              <w:pStyle w:val="ECC-7KCenter"/>
            </w:pPr>
            <w:r w:rsidRPr="0077287A">
              <w:t>15 – 25</w:t>
            </w:r>
          </w:p>
        </w:tc>
      </w:tr>
      <w:tr w:rsidR="00F51673" w:rsidRPr="0077287A" w14:paraId="28358D2F" w14:textId="77777777" w:rsidTr="002B6FBC">
        <w:trPr>
          <w:trHeight w:val="340"/>
          <w:jc w:val="center"/>
        </w:trPr>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14:paraId="2A2ED3FC" w14:textId="77777777" w:rsidR="00F51673" w:rsidRPr="0077287A" w:rsidRDefault="00F51673" w:rsidP="002B6FBC">
            <w:pPr>
              <w:pStyle w:val="ECC-7KCenter"/>
            </w:pPr>
            <w:r w:rsidRPr="0077287A">
              <w:t>6</w:t>
            </w:r>
          </w:p>
        </w:tc>
        <w:tc>
          <w:tcPr>
            <w:tcW w:w="4404" w:type="dxa"/>
            <w:tcBorders>
              <w:top w:val="single" w:sz="4" w:space="0" w:color="auto"/>
              <w:left w:val="nil"/>
              <w:bottom w:val="single" w:sz="4" w:space="0" w:color="auto"/>
              <w:right w:val="single" w:sz="4" w:space="0" w:color="auto"/>
            </w:tcBorders>
            <w:shd w:val="clear" w:color="auto" w:fill="auto"/>
          </w:tcPr>
          <w:p w14:paraId="618745BC" w14:textId="77777777" w:rsidR="00F51673" w:rsidRPr="0077287A" w:rsidRDefault="00F51673" w:rsidP="002B6FBC">
            <w:pPr>
              <w:pStyle w:val="ECC-7KBT"/>
              <w:rPr>
                <w:szCs w:val="22"/>
              </w:rPr>
            </w:pPr>
            <w:r w:rsidRPr="0077287A">
              <w:rPr>
                <w:szCs w:val="22"/>
              </w:rPr>
              <w:t>Construction of main road No. 2</w:t>
            </w:r>
          </w:p>
        </w:tc>
        <w:tc>
          <w:tcPr>
            <w:tcW w:w="1282" w:type="dxa"/>
            <w:tcBorders>
              <w:top w:val="single" w:sz="4" w:space="0" w:color="auto"/>
              <w:left w:val="nil"/>
              <w:bottom w:val="single" w:sz="4" w:space="0" w:color="auto"/>
              <w:right w:val="single" w:sz="4" w:space="0" w:color="auto"/>
            </w:tcBorders>
            <w:shd w:val="clear" w:color="auto" w:fill="auto"/>
            <w:noWrap/>
            <w:vAlign w:val="center"/>
          </w:tcPr>
          <w:p w14:paraId="1D8B1950" w14:textId="77777777" w:rsidR="00F51673" w:rsidRPr="0077287A" w:rsidRDefault="00F51673" w:rsidP="002B6FBC">
            <w:pPr>
              <w:pStyle w:val="ECC-7KSO"/>
              <w:jc w:val="center"/>
            </w:pPr>
            <w:r w:rsidRPr="0077287A">
              <w:t>70</w:t>
            </w:r>
          </w:p>
        </w:tc>
        <w:tc>
          <w:tcPr>
            <w:tcW w:w="2583" w:type="dxa"/>
            <w:tcBorders>
              <w:top w:val="single" w:sz="4" w:space="0" w:color="auto"/>
              <w:left w:val="nil"/>
              <w:bottom w:val="single" w:sz="4" w:space="0" w:color="auto"/>
              <w:right w:val="single" w:sz="4" w:space="0" w:color="auto"/>
            </w:tcBorders>
            <w:shd w:val="clear" w:color="auto" w:fill="auto"/>
            <w:noWrap/>
            <w:vAlign w:val="center"/>
          </w:tcPr>
          <w:p w14:paraId="7C56C7A2" w14:textId="77777777" w:rsidR="00F51673" w:rsidRPr="0077287A" w:rsidRDefault="00F51673" w:rsidP="002B6FBC">
            <w:pPr>
              <w:pStyle w:val="ECC-7KSO"/>
              <w:jc w:val="center"/>
            </w:pPr>
            <w:r w:rsidRPr="0077287A">
              <w:t>21 - 35</w:t>
            </w:r>
          </w:p>
        </w:tc>
      </w:tr>
      <w:tr w:rsidR="00F51673" w:rsidRPr="0077287A" w14:paraId="6D0525C8" w14:textId="77777777" w:rsidTr="002B6FBC">
        <w:trPr>
          <w:trHeight w:val="340"/>
          <w:jc w:val="center"/>
        </w:trPr>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14:paraId="29761D51" w14:textId="77777777" w:rsidR="00F51673" w:rsidRPr="0077287A" w:rsidRDefault="00F51673" w:rsidP="002B6FBC">
            <w:pPr>
              <w:pStyle w:val="ECC-7KCenter"/>
            </w:pPr>
            <w:r w:rsidRPr="0077287A">
              <w:t>7</w:t>
            </w:r>
          </w:p>
        </w:tc>
        <w:tc>
          <w:tcPr>
            <w:tcW w:w="4404" w:type="dxa"/>
            <w:tcBorders>
              <w:top w:val="single" w:sz="4" w:space="0" w:color="auto"/>
              <w:left w:val="nil"/>
              <w:bottom w:val="single" w:sz="4" w:space="0" w:color="auto"/>
              <w:right w:val="single" w:sz="4" w:space="0" w:color="auto"/>
            </w:tcBorders>
            <w:shd w:val="clear" w:color="auto" w:fill="auto"/>
            <w:vAlign w:val="center"/>
          </w:tcPr>
          <w:p w14:paraId="334F6CB7" w14:textId="77777777" w:rsidR="00F51673" w:rsidRPr="0077287A" w:rsidRDefault="00F51673" w:rsidP="002B6FBC">
            <w:pPr>
              <w:pStyle w:val="ECC-7KBT"/>
              <w:rPr>
                <w:szCs w:val="22"/>
              </w:rPr>
            </w:pPr>
            <w:r w:rsidRPr="0077287A">
              <w:rPr>
                <w:szCs w:val="22"/>
              </w:rPr>
              <w:t>Construction of infrastructure for the resettlement site in ward 8</w:t>
            </w:r>
          </w:p>
        </w:tc>
        <w:tc>
          <w:tcPr>
            <w:tcW w:w="1282" w:type="dxa"/>
            <w:tcBorders>
              <w:top w:val="single" w:sz="4" w:space="0" w:color="auto"/>
              <w:left w:val="nil"/>
              <w:bottom w:val="single" w:sz="4" w:space="0" w:color="auto"/>
              <w:right w:val="single" w:sz="4" w:space="0" w:color="auto"/>
            </w:tcBorders>
            <w:shd w:val="clear" w:color="auto" w:fill="auto"/>
            <w:noWrap/>
            <w:vAlign w:val="center"/>
          </w:tcPr>
          <w:p w14:paraId="090A7C7B" w14:textId="77777777" w:rsidR="00F51673" w:rsidRPr="0077287A" w:rsidRDefault="00F51673" w:rsidP="002B6FBC">
            <w:pPr>
              <w:pStyle w:val="ECC-7KSO"/>
              <w:jc w:val="center"/>
            </w:pPr>
            <w:r w:rsidRPr="0077287A">
              <w:t>60</w:t>
            </w:r>
          </w:p>
        </w:tc>
        <w:tc>
          <w:tcPr>
            <w:tcW w:w="2583" w:type="dxa"/>
            <w:tcBorders>
              <w:top w:val="single" w:sz="4" w:space="0" w:color="auto"/>
              <w:left w:val="nil"/>
              <w:bottom w:val="single" w:sz="4" w:space="0" w:color="auto"/>
              <w:right w:val="single" w:sz="4" w:space="0" w:color="auto"/>
            </w:tcBorders>
            <w:shd w:val="clear" w:color="auto" w:fill="auto"/>
            <w:noWrap/>
            <w:vAlign w:val="center"/>
          </w:tcPr>
          <w:p w14:paraId="72561F8C" w14:textId="77777777" w:rsidR="00F51673" w:rsidRPr="0077287A" w:rsidRDefault="00F51673" w:rsidP="002B6FBC">
            <w:pPr>
              <w:pStyle w:val="ECC-7KSO"/>
              <w:jc w:val="center"/>
            </w:pPr>
            <w:r w:rsidRPr="0077287A">
              <w:t>18 - 30</w:t>
            </w:r>
          </w:p>
        </w:tc>
      </w:tr>
      <w:tr w:rsidR="00F51673" w:rsidRPr="0077287A" w14:paraId="3A710D98" w14:textId="77777777" w:rsidTr="002B6FBC">
        <w:trPr>
          <w:trHeight w:val="340"/>
          <w:jc w:val="center"/>
        </w:trPr>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14:paraId="79876775" w14:textId="77777777" w:rsidR="00F51673" w:rsidRPr="0077287A" w:rsidRDefault="00F51673" w:rsidP="002B6FBC">
            <w:pPr>
              <w:pStyle w:val="ECC-7KCenter"/>
            </w:pPr>
          </w:p>
        </w:tc>
        <w:tc>
          <w:tcPr>
            <w:tcW w:w="4404" w:type="dxa"/>
            <w:tcBorders>
              <w:top w:val="single" w:sz="4" w:space="0" w:color="auto"/>
              <w:left w:val="nil"/>
              <w:bottom w:val="single" w:sz="4" w:space="0" w:color="auto"/>
              <w:right w:val="single" w:sz="4" w:space="0" w:color="auto"/>
            </w:tcBorders>
            <w:shd w:val="clear" w:color="auto" w:fill="auto"/>
            <w:vAlign w:val="center"/>
          </w:tcPr>
          <w:p w14:paraId="5A98F2CE" w14:textId="77777777" w:rsidR="00F51673" w:rsidRPr="0077287A" w:rsidRDefault="00F51673" w:rsidP="002B6FBC">
            <w:pPr>
              <w:pStyle w:val="ECC-7KBT"/>
            </w:pPr>
            <w:r w:rsidRPr="0077287A">
              <w:t>Total</w:t>
            </w:r>
          </w:p>
        </w:tc>
        <w:tc>
          <w:tcPr>
            <w:tcW w:w="1282" w:type="dxa"/>
            <w:tcBorders>
              <w:top w:val="single" w:sz="4" w:space="0" w:color="auto"/>
              <w:left w:val="nil"/>
              <w:bottom w:val="single" w:sz="4" w:space="0" w:color="auto"/>
              <w:right w:val="single" w:sz="4" w:space="0" w:color="auto"/>
            </w:tcBorders>
            <w:shd w:val="clear" w:color="auto" w:fill="auto"/>
            <w:noWrap/>
            <w:vAlign w:val="center"/>
          </w:tcPr>
          <w:p w14:paraId="38A7BA0E" w14:textId="77777777" w:rsidR="00F51673" w:rsidRPr="0077287A" w:rsidRDefault="00F51673" w:rsidP="002B6FBC">
            <w:pPr>
              <w:pStyle w:val="ECC-7KSO"/>
              <w:jc w:val="center"/>
            </w:pPr>
            <w:r w:rsidRPr="0077287A">
              <w:t>480</w:t>
            </w:r>
          </w:p>
        </w:tc>
        <w:tc>
          <w:tcPr>
            <w:tcW w:w="2583" w:type="dxa"/>
            <w:tcBorders>
              <w:top w:val="single" w:sz="4" w:space="0" w:color="auto"/>
              <w:left w:val="nil"/>
              <w:bottom w:val="single" w:sz="4" w:space="0" w:color="auto"/>
              <w:right w:val="single" w:sz="4" w:space="0" w:color="auto"/>
            </w:tcBorders>
            <w:shd w:val="clear" w:color="auto" w:fill="auto"/>
            <w:noWrap/>
            <w:vAlign w:val="center"/>
          </w:tcPr>
          <w:p w14:paraId="1599702C" w14:textId="77777777" w:rsidR="00F51673" w:rsidRPr="0077287A" w:rsidRDefault="00F51673" w:rsidP="002B6FBC">
            <w:pPr>
              <w:pStyle w:val="ECC-7KSO"/>
              <w:jc w:val="center"/>
            </w:pPr>
            <w:r w:rsidRPr="0077287A">
              <w:t>1,440 - 2,400</w:t>
            </w:r>
          </w:p>
        </w:tc>
      </w:tr>
    </w:tbl>
    <w:p w14:paraId="1E23503F" w14:textId="22D1F0AB" w:rsidR="00F51673" w:rsidRPr="0077287A" w:rsidRDefault="00F51673" w:rsidP="00F51673">
      <w:pPr>
        <w:pStyle w:val="ECC-1BT"/>
        <w:rPr>
          <w:lang w:val="en"/>
        </w:rPr>
      </w:pPr>
      <w:r w:rsidRPr="0077287A">
        <w:rPr>
          <w:rStyle w:val="tlid-translation"/>
          <w:lang w:val="en"/>
        </w:rPr>
        <w:t xml:space="preserve">From Table 10, the total amount of domestic solid waste of </w:t>
      </w:r>
      <w:r w:rsidR="00A02E7B" w:rsidRPr="0077287A">
        <w:rPr>
          <w:rStyle w:val="tlid-translation"/>
          <w:lang w:val="en"/>
        </w:rPr>
        <w:t>the project</w:t>
      </w:r>
      <w:r w:rsidRPr="0077287A">
        <w:rPr>
          <w:rStyle w:val="tlid-translation"/>
          <w:lang w:val="en"/>
        </w:rPr>
        <w:t xml:space="preserve"> is on average 154 kg/day, with a construction period of 15 - 24 months, the total amount of domestic solid waste is from 69.3 to 110.88 tons. If domestic solid waste is not collected and disposed appropriately</w:t>
      </w:r>
    </w:p>
    <w:p w14:paraId="4BCA3410" w14:textId="77777777" w:rsidR="00F51673" w:rsidRPr="0077287A" w:rsidRDefault="00F51673" w:rsidP="00F51673">
      <w:pPr>
        <w:pStyle w:val="ECC-3Gachdaudong"/>
        <w:spacing w:before="60" w:after="60"/>
      </w:pPr>
      <w:r w:rsidRPr="0077287A">
        <w:rPr>
          <w:rStyle w:val="tlid-translation"/>
          <w:lang w:val="en"/>
        </w:rPr>
        <w:t xml:space="preserve">It can </w:t>
      </w:r>
      <w:r w:rsidRPr="0077287A">
        <w:t>obstruct the flow during the construction, facilitating flood and congestion (at the construction location of the bridge on the main roads No. 1 and No. 2; at the tidal sluice areas, at the canals like Cai Cam, Cau Lo, Long Ho, Cai Sao Lon ...).</w:t>
      </w:r>
    </w:p>
    <w:p w14:paraId="273C25FA" w14:textId="77777777" w:rsidR="00F51673" w:rsidRPr="0077287A" w:rsidRDefault="00F51673" w:rsidP="00F51673">
      <w:pPr>
        <w:pStyle w:val="ECC-3Gachdaudong"/>
        <w:spacing w:before="60" w:after="60"/>
      </w:pPr>
      <w:r w:rsidRPr="0077287A">
        <w:t>It can obstruct traffic when transporting construction materials to the construction site and construction activities of workers (focusing mainly at the construction sites of the roads connecting wards 8 and 9; urban main roads 1 and No. 2, embankment of Long Ho river, resettlement site of ​​ward 8).</w:t>
      </w:r>
    </w:p>
    <w:p w14:paraId="4989AB55" w14:textId="77777777" w:rsidR="00F51673" w:rsidRPr="0077287A" w:rsidRDefault="00F51673" w:rsidP="00F51673">
      <w:pPr>
        <w:pStyle w:val="ECC-3Gachdaudong"/>
        <w:spacing w:before="60" w:after="60"/>
        <w:rPr>
          <w:lang w:val="en"/>
        </w:rPr>
      </w:pPr>
      <w:r w:rsidRPr="0077287A">
        <w:t>Domestic solid waste containing organic ingredients, containing pathogens, so if there is no proper plan for collection,</w:t>
      </w:r>
      <w:r w:rsidRPr="0077287A">
        <w:rPr>
          <w:rStyle w:val="tlid-translation"/>
          <w:lang w:val="en"/>
        </w:rPr>
        <w:t xml:space="preserve"> transportation and treatment, it can create great risks to the water and air environment and can directly affect the health of people and construction workers.</w:t>
      </w:r>
    </w:p>
    <w:p w14:paraId="7F866964" w14:textId="3849E6E3" w:rsidR="00F51673" w:rsidRPr="0077287A" w:rsidRDefault="00F51673" w:rsidP="00F51673">
      <w:pPr>
        <w:pStyle w:val="ECC-1BT"/>
        <w:rPr>
          <w:lang w:val="en"/>
        </w:rPr>
      </w:pPr>
      <w:r w:rsidRPr="0077287A">
        <w:rPr>
          <w:rStyle w:val="tlid-translation"/>
          <w:lang w:val="en"/>
        </w:rPr>
        <w:t>However, the impact of domestic waste is considered as "LOW" and can be mitigated because: (i) The amount of waste generated on each site is low and is collected daily by workers; (ii) the impact is localized at construction sites; (iii) the contractor will employ local labor to limit the amount of domestic waste generated; (iv) worker camps will be located far away from residential areas.</w:t>
      </w:r>
    </w:p>
    <w:p w14:paraId="62861C0F" w14:textId="77777777" w:rsidR="00F25D8C" w:rsidRPr="0077287A" w:rsidRDefault="00F25D8C" w:rsidP="00F25D8C">
      <w:pPr>
        <w:pStyle w:val="ECC-4Thutu"/>
        <w:shd w:val="clear" w:color="auto" w:fill="E2EFD9" w:themeFill="accent6" w:themeFillTint="33"/>
        <w:rPr>
          <w:lang w:val="nb-NO"/>
        </w:rPr>
      </w:pPr>
      <w:r w:rsidRPr="0077287A">
        <w:rPr>
          <w:lang w:val="nb-NO"/>
        </w:rPr>
        <w:t>Hazardous solid wastes</w:t>
      </w:r>
    </w:p>
    <w:p w14:paraId="4DEF59AB" w14:textId="52C19F0F" w:rsidR="00F25D8C" w:rsidRPr="0077287A" w:rsidRDefault="00F25D8C" w:rsidP="00F25D8C">
      <w:pPr>
        <w:pStyle w:val="ECC-1BT-L"/>
        <w:rPr>
          <w:lang w:val="nb-NO"/>
        </w:rPr>
      </w:pPr>
      <w:r w:rsidRPr="0077287A">
        <w:rPr>
          <w:lang w:val="nb-NO"/>
        </w:rPr>
        <w:t xml:space="preserve">Sources of hazardous waste generated from the construction of </w:t>
      </w:r>
      <w:r w:rsidR="00A02E7B" w:rsidRPr="0077287A">
        <w:rPr>
          <w:lang w:val="nb-NO"/>
        </w:rPr>
        <w:t xml:space="preserve">the </w:t>
      </w:r>
      <w:r w:rsidR="00412E4D" w:rsidRPr="0077287A">
        <w:rPr>
          <w:lang w:val="nb-NO"/>
        </w:rPr>
        <w:t>project</w:t>
      </w:r>
      <w:r w:rsidRPr="0077287A">
        <w:rPr>
          <w:lang w:val="nb-NO"/>
        </w:rPr>
        <w:t>’s items include: (i) Oil contaminated materials from the maintenance of construction machines; (ii) Asphalt removed from road construction</w:t>
      </w:r>
      <w:r w:rsidR="003362B0" w:rsidRPr="0077287A">
        <w:rPr>
          <w:lang w:val="nb-NO"/>
        </w:rPr>
        <w:t xml:space="preserve">, </w:t>
      </w:r>
      <w:r w:rsidR="002B6AB1" w:rsidRPr="0077287A">
        <w:rPr>
          <w:lang w:val="nb-NO"/>
        </w:rPr>
        <w:t>Asphalt containers</w:t>
      </w:r>
      <w:r w:rsidRPr="0077287A">
        <w:rPr>
          <w:lang w:val="nb-NO"/>
        </w:rPr>
        <w:t>; (iii) bags, tanks containing oil, asphalt, petrol and paint; (iv) excessive welding rods; (v) Batteries, light bulbs, cartridges from office at the construction site. The volume of hazardous waste depends on the number of equipment/machinery, labor and volume of materials:</w:t>
      </w:r>
    </w:p>
    <w:p w14:paraId="724FD660" w14:textId="3DA112CD" w:rsidR="00F25D8C" w:rsidRPr="0077287A" w:rsidRDefault="00F25D8C" w:rsidP="00F25D8C">
      <w:pPr>
        <w:pStyle w:val="ECC-3Gachdaudong"/>
        <w:spacing w:before="60" w:after="60"/>
      </w:pPr>
      <w:r w:rsidRPr="0077287A">
        <w:t xml:space="preserve">If the maintenance of means, vehicles, construction machines is carried out at the construction site, it will generate oil, oil bottles and oil contaminated rags, etc. (estimated at 5kg/month/construction). If not collected and treated, it will affect the landscape, polluting the surface and underground water in </w:t>
      </w:r>
      <w:r w:rsidR="00A02E7B" w:rsidRPr="0077287A">
        <w:t xml:space="preserve">the </w:t>
      </w:r>
      <w:r w:rsidR="00412E4D" w:rsidRPr="0077287A">
        <w:t>project</w:t>
      </w:r>
      <w:r w:rsidRPr="0077287A">
        <w:t xml:space="preserve"> area. Therefore, take measures should be taken to collect and treat hazardous waste (Circular No. 36/2015</w:t>
      </w:r>
      <w:r w:rsidR="007D028E" w:rsidRPr="0077287A">
        <w:t>/</w:t>
      </w:r>
      <w:r w:rsidRPr="0077287A">
        <w:t>TT-BTNMT and Decree No. 38/2015/ND-CP on waste management) and to minimize negative impact on local environment. Besides, all equipment and construction must be repaired in the repairing center</w:t>
      </w:r>
    </w:p>
    <w:p w14:paraId="7BE0183C" w14:textId="2D121DF8" w:rsidR="00F25D8C" w:rsidRPr="0077287A" w:rsidRDefault="00F25D8C" w:rsidP="00F25D8C">
      <w:pPr>
        <w:pStyle w:val="ECC-3Gachdaudong"/>
        <w:spacing w:before="60" w:after="60"/>
      </w:pPr>
      <w:r w:rsidRPr="0077287A">
        <w:t xml:space="preserve">Asphalt is a sticky, black, and highly viscous liquid or semi-solid form. As a petrochemical product, the main component of asphalt is bitumen, so it can be dangerous or adversely affect the environment and people health unless being stored and used properly in accordance with technical specifications. In particular, at high temperatures, the stored asphalt can pose the risk of fire, explosion or burns during transportation and use. The discarded asphalt must be collected and stored in specialized bins which contain hazardous wastes, after which will be transported and treated in accordance to hazardous waste management regulations by a specialized units hired by </w:t>
      </w:r>
      <w:r w:rsidR="00A02E7B" w:rsidRPr="0077287A">
        <w:t>the project</w:t>
      </w:r>
      <w:r w:rsidRPr="0077287A">
        <w:t xml:space="preserve"> Owner. Estimated amount of asphalt disposal is about 10kg/month/site with roads and embankments of Long Ho river.</w:t>
      </w:r>
    </w:p>
    <w:p w14:paraId="5F0E9D45" w14:textId="77777777" w:rsidR="00F25D8C" w:rsidRPr="0077287A" w:rsidRDefault="00F25D8C" w:rsidP="00F25D8C">
      <w:pPr>
        <w:pStyle w:val="ECC-3Gachdaudong"/>
        <w:spacing w:before="60" w:after="60"/>
      </w:pPr>
      <w:r w:rsidRPr="0077287A">
        <w:t>The volume of bags, tanks containing oil, asphalt, fuel and paint are not large (about 10 - 30kg/month for each site). However, unless being collected, it will cause a loss of beauty landscape and a potential risk of soil and water pollution.</w:t>
      </w:r>
    </w:p>
    <w:p w14:paraId="4EB45A6C" w14:textId="77777777" w:rsidR="00F25D8C" w:rsidRPr="0077287A" w:rsidRDefault="00F25D8C" w:rsidP="00F25D8C">
      <w:pPr>
        <w:pStyle w:val="ECC-3Gachdaudong"/>
        <w:spacing w:before="60" w:after="60"/>
      </w:pPr>
      <w:r w:rsidRPr="0077287A">
        <w:t>Wastes from welding rods which are used form steel frames are generated at the construction site. It is estimated that the percentage of excessive part of welding rods is equal to 5-7% of the weight of welding rods, about 5.0 kg for a bridge. However, the weld rods are discontinuously and rarely used, the waste will be collected to the regulated hazardous waste site in compliance with regulations.</w:t>
      </w:r>
    </w:p>
    <w:p w14:paraId="77FDD2D3" w14:textId="77777777" w:rsidR="00F25D8C" w:rsidRPr="0077287A" w:rsidRDefault="00F25D8C" w:rsidP="00F25D8C">
      <w:pPr>
        <w:pStyle w:val="ECC-3Gachdaudong"/>
        <w:spacing w:before="60" w:after="60"/>
      </w:pPr>
      <w:r w:rsidRPr="0077287A">
        <w:t>Hazardous waste generated, with a small volume, from office activities with about 1-3kg/month for a construction site.</w:t>
      </w:r>
    </w:p>
    <w:p w14:paraId="5F8DD094" w14:textId="77777777" w:rsidR="00F25D8C" w:rsidRPr="0077287A" w:rsidRDefault="00F25D8C" w:rsidP="00F25D8C">
      <w:pPr>
        <w:pStyle w:val="ECC-3Gachdaudong"/>
        <w:numPr>
          <w:ilvl w:val="0"/>
          <w:numId w:val="0"/>
        </w:numPr>
      </w:pPr>
      <w:r w:rsidRPr="0077287A">
        <w:t>Hazardous waste, if not collected, will cause impacts:</w:t>
      </w:r>
    </w:p>
    <w:p w14:paraId="5E879535" w14:textId="4C8F7418" w:rsidR="00F25D8C" w:rsidRPr="0077287A" w:rsidRDefault="00F25D8C" w:rsidP="00F25D8C">
      <w:pPr>
        <w:pStyle w:val="ECC-3Gachdaudong"/>
        <w:spacing w:before="60" w:after="60"/>
      </w:pPr>
      <w:r w:rsidRPr="0077287A">
        <w:t xml:space="preserve">Penetration of oil and grease into the water will directly affects aquatic species in canals within </w:t>
      </w:r>
      <w:r w:rsidR="00A02E7B" w:rsidRPr="0077287A">
        <w:t xml:space="preserve">the </w:t>
      </w:r>
      <w:r w:rsidR="00412E4D" w:rsidRPr="0077287A">
        <w:t>project</w:t>
      </w:r>
      <w:r w:rsidRPr="0077287A">
        <w:t xml:space="preserve"> area (Cai Cam canal, Cau Lo river, Long Ho river, Cai Sao Lon canal, etc.), that curb the growth, or even cause death of aquatic plants and animals.</w:t>
      </w:r>
    </w:p>
    <w:p w14:paraId="1273EB1F" w14:textId="77777777" w:rsidR="00F25D8C" w:rsidRPr="0077287A" w:rsidRDefault="00F25D8C" w:rsidP="00F25D8C">
      <w:pPr>
        <w:pStyle w:val="ECC-3Gachdaudong"/>
        <w:spacing w:before="60" w:after="60"/>
        <w:rPr>
          <w:spacing w:val="-4"/>
        </w:rPr>
      </w:pPr>
      <w:r w:rsidRPr="0077287A">
        <w:rPr>
          <w:spacing w:val="-4"/>
        </w:rPr>
        <w:t>The heavy metal elements will therefore penetrate into the food and badly affect people health.</w:t>
      </w:r>
    </w:p>
    <w:p w14:paraId="040FC813" w14:textId="77777777" w:rsidR="00F25D8C" w:rsidRPr="0077287A" w:rsidRDefault="00F25D8C" w:rsidP="00F25D8C">
      <w:pPr>
        <w:pStyle w:val="ECC-3Gachdaudong"/>
        <w:numPr>
          <w:ilvl w:val="0"/>
          <w:numId w:val="0"/>
        </w:numPr>
        <w:rPr>
          <w:lang w:val="nb-NO"/>
        </w:rPr>
      </w:pPr>
      <w:r w:rsidRPr="0077287A">
        <w:rPr>
          <w:lang w:val="nb-NO"/>
        </w:rPr>
        <w:t>However, the volume of hazardous waste generated on each site is small, localized and only occurs during the construction phase. Hazardous waste will be collected, managed and disposed in accordance with the regulations on hazardous waste collection and management. This impact is assessed to be LOW and can be mitigated through appropriate management and treatment measures.</w:t>
      </w:r>
    </w:p>
    <w:p w14:paraId="6C7B4323" w14:textId="77777777" w:rsidR="00F25D8C" w:rsidRPr="0077287A" w:rsidRDefault="00F25D8C" w:rsidP="00E06A4E">
      <w:pPr>
        <w:pStyle w:val="Heading4"/>
        <w:tabs>
          <w:tab w:val="clear" w:pos="794"/>
        </w:tabs>
        <w:spacing w:line="276" w:lineRule="auto"/>
        <w:ind w:left="964" w:hanging="964"/>
        <w:rPr>
          <w:rFonts w:cs="Times New Roman"/>
          <w:color w:val="auto"/>
          <w:lang w:val="nb-NO"/>
        </w:rPr>
      </w:pPr>
      <w:r w:rsidRPr="0077287A">
        <w:rPr>
          <w:rFonts w:cs="Times New Roman"/>
          <w:color w:val="auto"/>
          <w:lang w:val="nb-NO"/>
        </w:rPr>
        <w:t xml:space="preserve">Impact on physical cultural resources </w:t>
      </w:r>
    </w:p>
    <w:p w14:paraId="4FCB856F" w14:textId="3A7DF092" w:rsidR="00F25D8C" w:rsidRPr="0077287A" w:rsidRDefault="00F25D8C" w:rsidP="00F25D8C">
      <w:pPr>
        <w:pStyle w:val="ECC-1BT"/>
        <w:rPr>
          <w:lang w:val="nb-NO"/>
        </w:rPr>
      </w:pPr>
      <w:r w:rsidRPr="0077287A">
        <w:rPr>
          <w:lang w:val="nb-NO"/>
        </w:rPr>
        <w:t xml:space="preserve">The construction of roads, bridges, ditches, embankments, wastewater treatment plants and resettlement areas during the construction phase will require excavation of soil at various depths: (i) piling of the embankment foot at the depth from 8-12m (embankment of Long Ho river); (ii) drilling piles or precast piles for building piers/abutments at the depth of about 20m (Bridges on roads connecting wards 8 and 9; urban main roads No. 1 and No. 2); (iii) excavation of organic soil layer for roadbed construction at the depth of 0.5 m (03 works of road and embankments of Long Ho river, resettlement area of ​​ward 8). During construction phases of the works, chance finds can be taken place. However, the posibility of chance finds is LOW value because most of the constructions are built on the existing base or on agricultural land; furthermore, the drilling and excavation depth is not great; and </w:t>
      </w:r>
      <w:r w:rsidR="00A02E7B" w:rsidRPr="0077287A">
        <w:rPr>
          <w:lang w:val="nb-NO"/>
        </w:rPr>
        <w:t xml:space="preserve">the </w:t>
      </w:r>
      <w:r w:rsidR="00412E4D" w:rsidRPr="0077287A">
        <w:rPr>
          <w:lang w:val="nb-NO"/>
        </w:rPr>
        <w:t>project</w:t>
      </w:r>
      <w:r w:rsidRPr="0077287A">
        <w:rPr>
          <w:lang w:val="nb-NO"/>
        </w:rPr>
        <w:t xml:space="preserve"> area is reported not to have heritage, cultural and archeological values. However, in the case of chance finds, the detection process set forth in the  </w:t>
      </w:r>
      <w:r w:rsidR="0026011F" w:rsidRPr="0077287A">
        <w:rPr>
          <w:lang w:val="nb-NO"/>
        </w:rPr>
        <w:t>ESCOPs</w:t>
      </w:r>
      <w:r w:rsidRPr="0077287A">
        <w:rPr>
          <w:lang w:val="nb-NO"/>
        </w:rPr>
        <w:t xml:space="preserve"> will be applied.</w:t>
      </w:r>
    </w:p>
    <w:p w14:paraId="4DCAC692" w14:textId="77777777" w:rsidR="00F25D8C" w:rsidRPr="0077287A" w:rsidRDefault="00F25D8C" w:rsidP="00E06A4E">
      <w:pPr>
        <w:pStyle w:val="Heading4"/>
        <w:tabs>
          <w:tab w:val="clear" w:pos="794"/>
        </w:tabs>
        <w:spacing w:line="276" w:lineRule="auto"/>
        <w:ind w:left="964" w:hanging="964"/>
        <w:rPr>
          <w:rFonts w:cs="Times New Roman"/>
          <w:color w:val="auto"/>
          <w:lang w:val="nb-NO"/>
        </w:rPr>
      </w:pPr>
      <w:r w:rsidRPr="0077287A">
        <w:rPr>
          <w:rFonts w:cs="Times New Roman"/>
          <w:color w:val="auto"/>
          <w:lang w:val="nb-NO"/>
        </w:rPr>
        <w:t>Interruption of traffic activities</w:t>
      </w:r>
    </w:p>
    <w:p w14:paraId="6AE13177" w14:textId="0163AFDB" w:rsidR="003A1002" w:rsidRPr="0077287A" w:rsidRDefault="008B1314" w:rsidP="003A1002">
      <w:pPr>
        <w:pStyle w:val="ECC-3Hoathi"/>
      </w:pPr>
      <w:r w:rsidRPr="0077287A">
        <w:t>Road</w:t>
      </w:r>
    </w:p>
    <w:p w14:paraId="7730A14F" w14:textId="6C875B31" w:rsidR="00F25D8C" w:rsidRPr="0077287A" w:rsidRDefault="00F25D8C" w:rsidP="00F25D8C">
      <w:pPr>
        <w:pStyle w:val="ECC-1BT"/>
        <w:rPr>
          <w:lang w:val="nb-NO"/>
        </w:rPr>
      </w:pPr>
      <w:r w:rsidRPr="0077287A">
        <w:rPr>
          <w:lang w:val="nb-NO"/>
        </w:rPr>
        <w:t xml:space="preserve">Construction of 3 roads and bridges and culverts on roads, embankment of Long Ho river will affect the traffics in </w:t>
      </w:r>
      <w:r w:rsidR="00A02E7B" w:rsidRPr="0077287A">
        <w:rPr>
          <w:lang w:val="nb-NO"/>
        </w:rPr>
        <w:t xml:space="preserve">the </w:t>
      </w:r>
      <w:r w:rsidR="00412E4D" w:rsidRPr="0077287A">
        <w:rPr>
          <w:lang w:val="nb-NO"/>
        </w:rPr>
        <w:t>project</w:t>
      </w:r>
      <w:r w:rsidRPr="0077287A">
        <w:rPr>
          <w:lang w:val="nb-NO"/>
        </w:rPr>
        <w:t xml:space="preserve"> area. At intersections, people’s travel will be affected. Bridge on the </w:t>
      </w:r>
      <w:r w:rsidR="001017DF" w:rsidRPr="0077287A">
        <w:rPr>
          <w:lang w:val="nb-NO"/>
        </w:rPr>
        <w:t>connection road between ward</w:t>
      </w:r>
      <w:r w:rsidRPr="0077287A">
        <w:rPr>
          <w:lang w:val="nb-NO"/>
        </w:rPr>
        <w:t>8 and Ward 9, urban main roads No. 1 and No. 2 are new works, so it will not affect the travel of people going through the area.</w:t>
      </w:r>
    </w:p>
    <w:p w14:paraId="1FA93E79" w14:textId="77777777" w:rsidR="00F25D8C" w:rsidRPr="0077287A" w:rsidRDefault="00F25D8C" w:rsidP="00F25D8C">
      <w:pPr>
        <w:pStyle w:val="ECC-1BT"/>
        <w:rPr>
          <w:lang w:val="nb-NO"/>
        </w:rPr>
      </w:pPr>
      <w:r w:rsidRPr="0077287A">
        <w:rPr>
          <w:lang w:val="nb-NO"/>
        </w:rPr>
        <w:t>However, for each bridge or road, a temporary route will be provided for residents and successive construction measures will be taken to limit traffic congestion. Once completion of construction, the impact will be ended immediately. Additionally, local people strongly support construction of the road and bridge, the impact level is assessed to be LOW and mitigated through traffic management measures in the course of construction.</w:t>
      </w:r>
    </w:p>
    <w:p w14:paraId="5C32074F" w14:textId="23587097" w:rsidR="003A1002" w:rsidRPr="0077287A" w:rsidRDefault="008B1314" w:rsidP="003A1002">
      <w:pPr>
        <w:pStyle w:val="ECC-3Hoathi"/>
      </w:pPr>
      <w:r w:rsidRPr="0077287A">
        <w:t>Waterway</w:t>
      </w:r>
    </w:p>
    <w:p w14:paraId="064F3CAA" w14:textId="01B879B8" w:rsidR="003A1002" w:rsidRPr="0077287A" w:rsidRDefault="008B1314" w:rsidP="003A1002">
      <w:pPr>
        <w:pStyle w:val="ECC-1BT"/>
        <w:rPr>
          <w:lang w:val="nb-NO"/>
        </w:rPr>
      </w:pPr>
      <w:r w:rsidRPr="0077287A">
        <w:rPr>
          <w:lang w:val="nb-NO"/>
        </w:rPr>
        <w:t>Construction of bridge, culverts on the road cutting the existing canals, tidal sluicegate, dredging of canals within urban core area, embankment of Long Ho river will affect the waterway transport in the project area.</w:t>
      </w:r>
    </w:p>
    <w:p w14:paraId="28D70CDE" w14:textId="6079E279" w:rsidR="003A1002" w:rsidRPr="0077287A" w:rsidRDefault="00D15C53" w:rsidP="003A1002">
      <w:pPr>
        <w:pStyle w:val="ECC-1BT"/>
        <w:rPr>
          <w:lang w:val="nb-NO"/>
        </w:rPr>
      </w:pPr>
      <w:r w:rsidRPr="0077287A">
        <w:rPr>
          <w:lang w:val="nb-NO"/>
        </w:rPr>
        <w:t>For bridges and culverts</w:t>
      </w:r>
      <w:r w:rsidR="003A1002" w:rsidRPr="0077287A">
        <w:rPr>
          <w:lang w:val="nb-NO"/>
        </w:rPr>
        <w:t xml:space="preserve">: </w:t>
      </w:r>
      <w:r w:rsidRPr="0077287A">
        <w:rPr>
          <w:lang w:val="nb-NO"/>
        </w:rPr>
        <w:t xml:space="preserve">The construction activities will affect the waterway transport in the </w:t>
      </w:r>
      <w:r w:rsidR="00D20FAA" w:rsidRPr="0077287A">
        <w:rPr>
          <w:lang w:val="nb-NO"/>
        </w:rPr>
        <w:t>Project</w:t>
      </w:r>
      <w:r w:rsidRPr="0077287A">
        <w:rPr>
          <w:lang w:val="nb-NO"/>
        </w:rPr>
        <w:t xml:space="preserve"> area within 15 months</w:t>
      </w:r>
      <w:r w:rsidR="003A1002" w:rsidRPr="0077287A">
        <w:rPr>
          <w:lang w:val="nb-NO"/>
        </w:rPr>
        <w:t xml:space="preserve"> (</w:t>
      </w:r>
      <w:r w:rsidRPr="0077287A">
        <w:rPr>
          <w:lang w:val="nb-NO"/>
        </w:rPr>
        <w:t>construction period</w:t>
      </w:r>
      <w:r w:rsidR="003A1002" w:rsidRPr="0077287A">
        <w:rPr>
          <w:lang w:val="nb-NO"/>
        </w:rPr>
        <w:t xml:space="preserve">). </w:t>
      </w:r>
      <w:r w:rsidRPr="0077287A">
        <w:rPr>
          <w:lang w:val="nb-NO"/>
        </w:rPr>
        <w:t>The impact is rated as Significant because</w:t>
      </w:r>
      <w:r w:rsidR="003A1002" w:rsidRPr="0077287A">
        <w:rPr>
          <w:lang w:val="nb-NO"/>
        </w:rPr>
        <w:t xml:space="preserve">: (i) </w:t>
      </w:r>
      <w:r w:rsidRPr="0077287A">
        <w:rPr>
          <w:lang w:val="nb-NO"/>
        </w:rPr>
        <w:t xml:space="preserve">the interuption causes other boats to </w:t>
      </w:r>
      <w:r w:rsidR="00C43889" w:rsidRPr="0077287A">
        <w:rPr>
          <w:lang w:val="nb-NO"/>
        </w:rPr>
        <w:t>go father routes that consume time and fuel costs of local people</w:t>
      </w:r>
      <w:r w:rsidR="003A1002" w:rsidRPr="0077287A">
        <w:rPr>
          <w:lang w:val="nb-NO"/>
        </w:rPr>
        <w:t xml:space="preserve">; (ii) </w:t>
      </w:r>
      <w:r w:rsidR="00C43889" w:rsidRPr="0077287A">
        <w:rPr>
          <w:lang w:val="nb-NO"/>
        </w:rPr>
        <w:t>Although the waterway transport frequency is low, there are aboutu</w:t>
      </w:r>
      <w:r w:rsidR="003A1002" w:rsidRPr="0077287A">
        <w:rPr>
          <w:lang w:val="nb-NO"/>
        </w:rPr>
        <w:t xml:space="preserve"> 5-10 </w:t>
      </w:r>
      <w:r w:rsidR="00C43889" w:rsidRPr="0077287A">
        <w:rPr>
          <w:lang w:val="nb-NO"/>
        </w:rPr>
        <w:t>trips through the project area per day</w:t>
      </w:r>
      <w:r w:rsidR="003A1002" w:rsidRPr="0077287A">
        <w:rPr>
          <w:lang w:val="nb-NO"/>
        </w:rPr>
        <w:t xml:space="preserve">; (iii) </w:t>
      </w:r>
      <w:r w:rsidR="00C43889" w:rsidRPr="0077287A">
        <w:rPr>
          <w:lang w:val="nb-NO"/>
        </w:rPr>
        <w:t>the construction activities will affect daily activities of local people. However, the impacts are mitigable by successive construction method and suitable arrangement that suitabe for each type of work</w:t>
      </w:r>
      <w:r w:rsidR="003A1002" w:rsidRPr="0077287A">
        <w:rPr>
          <w:lang w:val="nb-NO"/>
        </w:rPr>
        <w:t>.</w:t>
      </w:r>
    </w:p>
    <w:p w14:paraId="5D156295" w14:textId="0690081A" w:rsidR="003A1002" w:rsidRPr="0077287A" w:rsidRDefault="00C43889" w:rsidP="003A1002">
      <w:pPr>
        <w:pStyle w:val="ECC-1BT"/>
        <w:rPr>
          <w:lang w:val="nb-NO"/>
        </w:rPr>
      </w:pPr>
      <w:r w:rsidRPr="0077287A">
        <w:rPr>
          <w:lang w:val="nb-NO"/>
        </w:rPr>
        <w:t>The dredging of canal and embankment of Long Ho river will affect waterway transport during</w:t>
      </w:r>
      <w:r w:rsidR="003A1002" w:rsidRPr="0077287A">
        <w:rPr>
          <w:lang w:val="nb-NO"/>
        </w:rPr>
        <w:t xml:space="preserve"> 15-24 </w:t>
      </w:r>
      <w:r w:rsidRPr="0077287A">
        <w:rPr>
          <w:lang w:val="nb-NO"/>
        </w:rPr>
        <w:t>months. The activities will obstruct boats, narrow down the width of waterway. Despite high frequency of boats travelling in long Ho river, the impact is assessed to be Low</w:t>
      </w:r>
      <w:r w:rsidR="003A1002" w:rsidRPr="0077287A">
        <w:rPr>
          <w:lang w:val="nb-NO"/>
        </w:rPr>
        <w:t xml:space="preserve">: (i) </w:t>
      </w:r>
      <w:r w:rsidRPr="0077287A">
        <w:rPr>
          <w:lang w:val="nb-NO"/>
        </w:rPr>
        <w:t>Long Ho has a wide river bed</w:t>
      </w:r>
      <w:r w:rsidR="003A1002" w:rsidRPr="0077287A">
        <w:rPr>
          <w:lang w:val="nb-NO"/>
        </w:rPr>
        <w:t xml:space="preserve">; (ii) </w:t>
      </w:r>
      <w:r w:rsidRPr="0077287A">
        <w:rPr>
          <w:lang w:val="nb-NO"/>
        </w:rPr>
        <w:t>Successive construction methods are applied, so the impact is localized</w:t>
      </w:r>
      <w:r w:rsidR="003A1002" w:rsidRPr="0077287A">
        <w:rPr>
          <w:lang w:val="nb-NO"/>
        </w:rPr>
        <w:t xml:space="preserve">; (iii) </w:t>
      </w:r>
      <w:r w:rsidRPr="0077287A">
        <w:rPr>
          <w:lang w:val="nb-NO"/>
        </w:rPr>
        <w:t>Obstruction of waterway transport is taken place within couple of hours</w:t>
      </w:r>
      <w:r w:rsidR="003A1002" w:rsidRPr="0077287A">
        <w:rPr>
          <w:lang w:val="nb-NO"/>
        </w:rPr>
        <w:t xml:space="preserve">. </w:t>
      </w:r>
      <w:r w:rsidRPr="0077287A">
        <w:rPr>
          <w:lang w:val="nb-NO"/>
        </w:rPr>
        <w:t>The impacts are mitigated through construction methods suitable to each item</w:t>
      </w:r>
      <w:r w:rsidR="003A1002" w:rsidRPr="0077287A">
        <w:rPr>
          <w:lang w:val="nb-NO"/>
        </w:rPr>
        <w:t xml:space="preserve">. </w:t>
      </w:r>
      <w:r w:rsidRPr="0077287A">
        <w:rPr>
          <w:lang w:val="nb-NO"/>
        </w:rPr>
        <w:t>The Project Owner and Contractor will work with local waterwater management unit to supply neccesary information on alternative ways so that the impacts will be minimized</w:t>
      </w:r>
      <w:r w:rsidR="003A1002" w:rsidRPr="0077287A">
        <w:rPr>
          <w:lang w:val="nb-NO"/>
        </w:rPr>
        <w:t>.</w:t>
      </w:r>
    </w:p>
    <w:p w14:paraId="1873E857" w14:textId="77777777" w:rsidR="003A1002" w:rsidRPr="0077287A" w:rsidRDefault="003A1002" w:rsidP="003A1002">
      <w:pPr>
        <w:pStyle w:val="ECC-1BT"/>
        <w:jc w:val="center"/>
      </w:pPr>
      <w:r w:rsidRPr="0077287A">
        <w:rPr>
          <w:noProof/>
          <w:lang w:eastAsia="en-US"/>
        </w:rPr>
        <w:drawing>
          <wp:inline distT="0" distB="0" distL="0" distR="0" wp14:anchorId="46D93B0A" wp14:editId="16BAC793">
            <wp:extent cx="2160000" cy="162000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G_3302.JPG"/>
                    <pic:cNvPicPr/>
                  </pic:nvPicPr>
                  <pic:blipFill>
                    <a:blip r:embed="rId119" cstate="print">
                      <a:extLst>
                        <a:ext uri="{28A0092B-C50C-407E-A947-70E740481C1C}">
                          <a14:useLocalDpi xmlns:a14="http://schemas.microsoft.com/office/drawing/2010/main" val="0"/>
                        </a:ext>
                      </a:extLst>
                    </a:blip>
                    <a:stretch>
                      <a:fillRect/>
                    </a:stretch>
                  </pic:blipFill>
                  <pic:spPr>
                    <a:xfrm rot="10800000">
                      <a:off x="0" y="0"/>
                      <a:ext cx="2160000" cy="1620000"/>
                    </a:xfrm>
                    <a:prstGeom prst="rect">
                      <a:avLst/>
                    </a:prstGeom>
                  </pic:spPr>
                </pic:pic>
              </a:graphicData>
            </a:graphic>
          </wp:inline>
        </w:drawing>
      </w:r>
      <w:r w:rsidRPr="0077287A">
        <w:t xml:space="preserve">   </w:t>
      </w:r>
      <w:r w:rsidRPr="0077287A">
        <w:rPr>
          <w:noProof/>
          <w:lang w:eastAsia="en-US"/>
        </w:rPr>
        <w:drawing>
          <wp:inline distT="0" distB="0" distL="0" distR="0" wp14:anchorId="16871D2F" wp14:editId="58775230">
            <wp:extent cx="2160000" cy="16200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IMG_3713.JPG"/>
                    <pic:cNvPicPr/>
                  </pic:nvPicPr>
                  <pic:blipFill>
                    <a:blip r:embed="rId120" cstate="print">
                      <a:extLst>
                        <a:ext uri="{28A0092B-C50C-407E-A947-70E740481C1C}">
                          <a14:useLocalDpi xmlns:a14="http://schemas.microsoft.com/office/drawing/2010/main" val="0"/>
                        </a:ext>
                      </a:extLst>
                    </a:blip>
                    <a:stretch>
                      <a:fillRect/>
                    </a:stretch>
                  </pic:blipFill>
                  <pic:spPr>
                    <a:xfrm rot="10800000">
                      <a:off x="0" y="0"/>
                      <a:ext cx="2160000" cy="1620000"/>
                    </a:xfrm>
                    <a:prstGeom prst="rect">
                      <a:avLst/>
                    </a:prstGeom>
                  </pic:spPr>
                </pic:pic>
              </a:graphicData>
            </a:graphic>
          </wp:inline>
        </w:drawing>
      </w:r>
    </w:p>
    <w:p w14:paraId="31A50EE6" w14:textId="77777777" w:rsidR="003A1002" w:rsidRPr="0077287A" w:rsidRDefault="003A1002" w:rsidP="003A1002">
      <w:pPr>
        <w:pStyle w:val="ECC-1BT"/>
        <w:jc w:val="center"/>
      </w:pPr>
      <w:r w:rsidRPr="0077287A">
        <w:rPr>
          <w:noProof/>
          <w:lang w:eastAsia="en-US"/>
        </w:rPr>
        <w:drawing>
          <wp:inline distT="0" distB="0" distL="0" distR="0" wp14:anchorId="7498EB87" wp14:editId="2990900F">
            <wp:extent cx="2160000" cy="162000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IMG_3744.JPG"/>
                    <pic:cNvPicPr/>
                  </pic:nvPicPr>
                  <pic:blipFill>
                    <a:blip r:embed="rId121" cstate="print">
                      <a:extLst>
                        <a:ext uri="{28A0092B-C50C-407E-A947-70E740481C1C}">
                          <a14:useLocalDpi xmlns:a14="http://schemas.microsoft.com/office/drawing/2010/main" val="0"/>
                        </a:ext>
                      </a:extLst>
                    </a:blip>
                    <a:stretch>
                      <a:fillRect/>
                    </a:stretch>
                  </pic:blipFill>
                  <pic:spPr>
                    <a:xfrm rot="10800000">
                      <a:off x="0" y="0"/>
                      <a:ext cx="2160000" cy="1620000"/>
                    </a:xfrm>
                    <a:prstGeom prst="rect">
                      <a:avLst/>
                    </a:prstGeom>
                  </pic:spPr>
                </pic:pic>
              </a:graphicData>
            </a:graphic>
          </wp:inline>
        </w:drawing>
      </w:r>
      <w:r w:rsidRPr="0077287A">
        <w:t xml:space="preserve">   </w:t>
      </w:r>
      <w:r w:rsidRPr="0077287A">
        <w:rPr>
          <w:noProof/>
          <w:lang w:eastAsia="en-US"/>
        </w:rPr>
        <w:drawing>
          <wp:inline distT="0" distB="0" distL="0" distR="0" wp14:anchorId="29F34639" wp14:editId="74D9CA14">
            <wp:extent cx="2160000" cy="162000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IMG_3788.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p w14:paraId="2439575C" w14:textId="763BACD1" w:rsidR="003A1002" w:rsidRPr="0077287A" w:rsidRDefault="00C43889" w:rsidP="009B2EBC">
      <w:pPr>
        <w:pStyle w:val="Caption"/>
      </w:pPr>
      <w:bookmarkStart w:id="393" w:name="_Toc33460295"/>
      <w:r w:rsidRPr="0077287A">
        <w:t>Figure</w:t>
      </w:r>
      <w:r w:rsidR="003A1002" w:rsidRPr="0077287A">
        <w:t xml:space="preserve"> </w:t>
      </w:r>
      <w:r w:rsidR="003A1002" w:rsidRPr="0077287A">
        <w:fldChar w:fldCharType="begin"/>
      </w:r>
      <w:r w:rsidR="003A1002" w:rsidRPr="0077287A">
        <w:instrText xml:space="preserve"> SEQ Figure \* ARABIC </w:instrText>
      </w:r>
      <w:r w:rsidR="003A1002" w:rsidRPr="0077287A">
        <w:fldChar w:fldCharType="separate"/>
      </w:r>
      <w:r w:rsidR="009B2EBC" w:rsidRPr="0077287A">
        <w:rPr>
          <w:noProof/>
        </w:rPr>
        <w:t>41</w:t>
      </w:r>
      <w:r w:rsidR="003A1002" w:rsidRPr="0077287A">
        <w:fldChar w:fldCharType="end"/>
      </w:r>
      <w:r w:rsidR="003A1002" w:rsidRPr="0077287A">
        <w:t xml:space="preserve">: </w:t>
      </w:r>
      <w:r w:rsidRPr="0077287A">
        <w:t>Current status of waterway transport in some construction areas</w:t>
      </w:r>
      <w:bookmarkEnd w:id="393"/>
    </w:p>
    <w:p w14:paraId="6E88FF60" w14:textId="3BE94C09" w:rsidR="003A1002" w:rsidRPr="0077287A" w:rsidRDefault="009B507B" w:rsidP="00E06A4E">
      <w:pPr>
        <w:pStyle w:val="Heading4"/>
        <w:tabs>
          <w:tab w:val="clear" w:pos="794"/>
        </w:tabs>
        <w:spacing w:line="276" w:lineRule="auto"/>
        <w:ind w:left="964" w:hanging="964"/>
        <w:rPr>
          <w:color w:val="auto"/>
        </w:rPr>
      </w:pPr>
      <w:r w:rsidRPr="0077287A">
        <w:rPr>
          <w:color w:val="auto"/>
        </w:rPr>
        <w:t xml:space="preserve">Change in </w:t>
      </w:r>
      <w:r w:rsidR="00B563D4" w:rsidRPr="0077287A">
        <w:rPr>
          <w:color w:val="auto"/>
        </w:rPr>
        <w:t>ecological landscape and land use purpose</w:t>
      </w:r>
      <w:r w:rsidR="00B563D4" w:rsidRPr="0077287A" w:rsidDel="00B563D4">
        <w:rPr>
          <w:color w:val="auto"/>
        </w:rPr>
        <w:t xml:space="preserve"> </w:t>
      </w:r>
    </w:p>
    <w:p w14:paraId="5C338C07" w14:textId="7CF3F141" w:rsidR="003A1002" w:rsidRPr="0077287A" w:rsidRDefault="004978DA" w:rsidP="00F25D8C">
      <w:pPr>
        <w:pStyle w:val="ECC-1BT"/>
        <w:rPr>
          <w:lang w:val="pt-BR"/>
        </w:rPr>
      </w:pPr>
      <w:r w:rsidRPr="0077287A">
        <w:rPr>
          <w:lang w:val="pt-BR"/>
        </w:rPr>
        <w:t>When the construction works are under construction, the earthwork, dredging on canals and transportation of materials will affect the environmental landscape; thereby, the environmental sanitation and land use purposes in each site will be changed (for example: agricultural land is not arable and insteaded by construction activities). At the same time, the construction activities will affect daily activities of local people surounding the site. The impacts are assessed to be “moderate” because (i) the impacts are localized in a certain scope; (ii) only happen during construction period (from 15-24 months); (iii) wastes are collected and transported daily by the Project Owner/Contractor; (iv) successive method is applied; (v) the environmental sanitation will be ensure by un-blocking the water flow</w:t>
      </w:r>
      <w:r w:rsidR="007061B4" w:rsidRPr="0077287A">
        <w:rPr>
          <w:lang w:val="pt-BR"/>
        </w:rPr>
        <w:t>. These impacts will be stopped when the project is put into operation.</w:t>
      </w:r>
    </w:p>
    <w:p w14:paraId="3ACE7BA7" w14:textId="77777777" w:rsidR="00F25D8C" w:rsidRPr="0077287A" w:rsidRDefault="00F25D8C" w:rsidP="00E06A4E">
      <w:pPr>
        <w:pStyle w:val="Heading4"/>
        <w:tabs>
          <w:tab w:val="clear" w:pos="794"/>
        </w:tabs>
        <w:spacing w:line="276" w:lineRule="auto"/>
        <w:ind w:left="964" w:hanging="964"/>
        <w:rPr>
          <w:rFonts w:cs="Times New Roman"/>
          <w:color w:val="auto"/>
          <w:lang w:val="nb-NO"/>
        </w:rPr>
      </w:pPr>
      <w:r w:rsidRPr="0077287A">
        <w:rPr>
          <w:rFonts w:cs="Times New Roman"/>
          <w:color w:val="auto"/>
          <w:lang w:val="nb-NO"/>
        </w:rPr>
        <w:t xml:space="preserve">Impacts on social aspects, on women and children </w:t>
      </w:r>
    </w:p>
    <w:p w14:paraId="1E6A8B63" w14:textId="77777777" w:rsidR="00F25D8C" w:rsidRPr="0077287A" w:rsidRDefault="00F25D8C" w:rsidP="00F25D8C">
      <w:pPr>
        <w:pStyle w:val="ECC-3Hoathi"/>
        <w:tabs>
          <w:tab w:val="clear" w:pos="357"/>
          <w:tab w:val="left" w:pos="284"/>
        </w:tabs>
      </w:pPr>
      <w:r w:rsidRPr="0077287A">
        <w:t>Social impacts</w:t>
      </w:r>
    </w:p>
    <w:p w14:paraId="78722702" w14:textId="574DD5F3" w:rsidR="00F25D8C" w:rsidRPr="0077287A" w:rsidRDefault="00F25D8C" w:rsidP="00F25D8C">
      <w:pPr>
        <w:pStyle w:val="ECC-1BT"/>
      </w:pPr>
      <w:r w:rsidRPr="0077287A">
        <w:t xml:space="preserve">Social impacts are mainly generated from the labor influx for construction activities. There will be 7 construction sites and 50-100 worker/1 site. This impact affects people around </w:t>
      </w:r>
      <w:r w:rsidR="00A02E7B" w:rsidRPr="0077287A">
        <w:t xml:space="preserve">the </w:t>
      </w:r>
      <w:r w:rsidR="00412E4D" w:rsidRPr="0077287A">
        <w:t>project</w:t>
      </w:r>
      <w:r w:rsidRPr="0077287A">
        <w:t xml:space="preserve"> area and local infrastructure. Social impacts include but not limited to:</w:t>
      </w:r>
    </w:p>
    <w:p w14:paraId="4E4F73F5" w14:textId="77777777" w:rsidR="00F25D8C" w:rsidRPr="0077287A" w:rsidRDefault="00F25D8C" w:rsidP="00F25D8C">
      <w:pPr>
        <w:pStyle w:val="ECC-3Gachdaudong"/>
        <w:spacing w:before="60" w:after="60"/>
      </w:pPr>
      <w:r w:rsidRPr="0077287A">
        <w:t xml:space="preserve"> (i) Conflicts between construction workers and local communities due to differences in habits, customs, culture, lifestyle, employment and income. This impact is likely to be higher in densely populated construction areas such as the embankment of Long Ho River, the road linking Ward 8 and Ward 9.</w:t>
      </w:r>
    </w:p>
    <w:p w14:paraId="59205E23" w14:textId="77777777" w:rsidR="00F25D8C" w:rsidRPr="0077287A" w:rsidRDefault="00F25D8C" w:rsidP="00F25D8C">
      <w:pPr>
        <w:pStyle w:val="ECC-3Gachdaudong"/>
        <w:spacing w:before="60" w:after="60"/>
      </w:pPr>
      <w:r w:rsidRPr="0077287A">
        <w:t>(ii) Conflicts between local residents and the Contractors when wastes generated from construction activities such as dust, solid wastes, hazardous wastes, wasted rock and soil cause adverse impacts on crops, rice and vegetables, or erosion and landslides that bury trees along the road linking Ward 8 and Ward 9; urban main road No. 1; urban main road No. 2; embankment of Long Ho river; construction of wastewater treatment plants; culverts 4, 5, 6, 7 and 9.</w:t>
      </w:r>
    </w:p>
    <w:p w14:paraId="49C84047" w14:textId="77777777" w:rsidR="00F25D8C" w:rsidRPr="0077287A" w:rsidRDefault="00F25D8C" w:rsidP="00F25D8C">
      <w:pPr>
        <w:pStyle w:val="ECC-3Gachdaudong"/>
        <w:spacing w:before="60" w:after="60"/>
      </w:pPr>
      <w:r w:rsidRPr="0077287A">
        <w:t>Wastewater from worker camps discharged into the environment may also lead to conflicts with the local community. Besides, the conflicts can arise from workers’ use of local resources such as clean water, food and foodstuffs that cause price increase.</w:t>
      </w:r>
    </w:p>
    <w:p w14:paraId="2256BC49" w14:textId="77777777" w:rsidR="00F25D8C" w:rsidRPr="0077287A" w:rsidRDefault="00F25D8C" w:rsidP="00F25D8C">
      <w:pPr>
        <w:pStyle w:val="ECC-3Gachdaudong"/>
        <w:spacing w:before="60" w:after="60"/>
      </w:pPr>
      <w:r w:rsidRPr="0077287A">
        <w:t xml:space="preserve"> (iv) Labor influx can cause social disorders and pose social problems such as gambling, drug, prostitution. Additionally, uncollected and untreated wastewater, which cause adverse impacts such as bad smell, loss of beautiful land scape and poor health of local people, from worker camps in or near residential areas (Long Ho river embankment, resettlement area, wastewater treatment plant) can bring workers into conflict with local people.</w:t>
      </w:r>
    </w:p>
    <w:p w14:paraId="748203D9" w14:textId="77777777" w:rsidR="00F25D8C" w:rsidRPr="0077287A" w:rsidRDefault="00F25D8C" w:rsidP="00F25D8C">
      <w:pPr>
        <w:pStyle w:val="ECC-3Gachdaudong"/>
        <w:spacing w:before="60" w:after="60"/>
      </w:pPr>
      <w:r w:rsidRPr="0077287A">
        <w:t xml:space="preserve"> (v) Use of local labor for simple jobs will pose the potentially risk of children involvement, affecting children’s psychology, health and development, causing conflicts with local residents.</w:t>
      </w:r>
    </w:p>
    <w:p w14:paraId="3ADA990A" w14:textId="77777777" w:rsidR="00F25D8C" w:rsidRPr="0077287A" w:rsidRDefault="00F25D8C" w:rsidP="00F25D8C">
      <w:pPr>
        <w:pStyle w:val="ECC-3Gachdaudong"/>
        <w:spacing w:before="60" w:after="60"/>
      </w:pPr>
      <w:r w:rsidRPr="0077287A">
        <w:t xml:space="preserve">(vi) Impacts on existing infrastructure and related services: </w:t>
      </w:r>
    </w:p>
    <w:p w14:paraId="6F2DDC30" w14:textId="77777777" w:rsidR="00F25D8C" w:rsidRPr="0077287A" w:rsidRDefault="00F25D8C" w:rsidP="00F25D8C">
      <w:pPr>
        <w:pStyle w:val="ECC-3Congdaudong"/>
        <w:spacing w:before="60" w:after="60"/>
        <w:ind w:left="1353" w:hanging="360"/>
        <w:rPr>
          <w:lang w:val="pt-BR"/>
        </w:rPr>
      </w:pPr>
      <w:r w:rsidRPr="0077287A">
        <w:rPr>
          <w:lang w:val="pt-BR"/>
        </w:rPr>
        <w:t>Transportation of construction materials and wastes (using 10-ton vehicles) be risky of destroying roads (NH1A, Dinh Tien Hoang, Pho Co Dieu, PR 902, Tran Phu roads).</w:t>
      </w:r>
    </w:p>
    <w:p w14:paraId="4D65092F" w14:textId="6015A4BD" w:rsidR="00F25D8C" w:rsidRPr="0077287A" w:rsidRDefault="00F25D8C" w:rsidP="00F25D8C">
      <w:pPr>
        <w:pStyle w:val="ECC-3Congdaudong"/>
        <w:spacing w:before="60" w:after="60"/>
        <w:ind w:left="1353" w:hanging="360"/>
        <w:rPr>
          <w:lang w:val="pt-BR"/>
        </w:rPr>
      </w:pPr>
      <w:r w:rsidRPr="0077287A">
        <w:rPr>
          <w:lang w:val="pt-BR"/>
        </w:rPr>
        <w:t xml:space="preserve">Operation of cranes, excavators can break existing power lines along national highways in sections passing urban or residential areas (embankment of Long Ho river, urban roads 1 and 2, </w:t>
      </w:r>
      <w:r w:rsidR="001017DF" w:rsidRPr="0077287A">
        <w:rPr>
          <w:lang w:val="pt-BR"/>
        </w:rPr>
        <w:t>connection road between ward</w:t>
      </w:r>
      <w:r w:rsidRPr="0077287A">
        <w:rPr>
          <w:lang w:val="pt-BR"/>
        </w:rPr>
        <w:t>8 and ward 9)</w:t>
      </w:r>
    </w:p>
    <w:p w14:paraId="381E31B5" w14:textId="77777777" w:rsidR="00F25D8C" w:rsidRPr="0077287A" w:rsidRDefault="00F25D8C" w:rsidP="00F25D8C">
      <w:pPr>
        <w:pStyle w:val="ECC-3Congdaudong"/>
        <w:spacing w:before="60" w:after="60"/>
        <w:ind w:left="1353" w:hanging="360"/>
        <w:rPr>
          <w:lang w:val="pt-BR"/>
        </w:rPr>
      </w:pPr>
      <w:r w:rsidRPr="0077287A">
        <w:rPr>
          <w:lang w:val="pt-BR"/>
        </w:rPr>
        <w:t>The invested roads passing through paddies can interrupt irrigation activities.</w:t>
      </w:r>
    </w:p>
    <w:p w14:paraId="7965BA3A" w14:textId="61BC45F9" w:rsidR="00F25D8C" w:rsidRPr="0077287A" w:rsidRDefault="00F25D8C" w:rsidP="00F25D8C">
      <w:pPr>
        <w:pStyle w:val="ECC-3Gachdaudong"/>
        <w:spacing w:before="60" w:after="60"/>
      </w:pPr>
      <w:r w:rsidRPr="0077287A">
        <w:t xml:space="preserve">(vii) </w:t>
      </w:r>
      <w:r w:rsidRPr="0077287A">
        <w:rPr>
          <w:spacing w:val="-3"/>
        </w:rPr>
        <w:t xml:space="preserve">Disturbance in traffics and increase in traffic safety risks: Construction vehicles and machines used in </w:t>
      </w:r>
      <w:r w:rsidR="00A02E7B" w:rsidRPr="0077287A">
        <w:rPr>
          <w:spacing w:val="-3"/>
        </w:rPr>
        <w:t xml:space="preserve">the </w:t>
      </w:r>
      <w:r w:rsidR="00412E4D" w:rsidRPr="0077287A">
        <w:rPr>
          <w:spacing w:val="-3"/>
        </w:rPr>
        <w:t>project</w:t>
      </w:r>
      <w:r w:rsidRPr="0077287A">
        <w:rPr>
          <w:spacing w:val="-3"/>
        </w:rPr>
        <w:t xml:space="preserve"> will increase the traffic density on the roads (NH1A, Pho Co Dieu, Dinh Tien Hoang roads), contributing to disturbance and increase the risk of traffic accidents and traffic jams.</w:t>
      </w:r>
    </w:p>
    <w:p w14:paraId="4EA63C3B" w14:textId="6D46C767" w:rsidR="00F25D8C" w:rsidRPr="0077287A" w:rsidRDefault="00F25D8C" w:rsidP="00F25D8C">
      <w:pPr>
        <w:pStyle w:val="ECC-1BT"/>
        <w:rPr>
          <w:lang w:val="pt-BR"/>
        </w:rPr>
      </w:pPr>
      <w:r w:rsidRPr="0077287A">
        <w:rPr>
          <w:lang w:val="pt-BR"/>
        </w:rPr>
        <w:t xml:space="preserve">However, the social impact is assessed to be “LOW” as: (i) the workers concentrated scatteredly in 7 different areas. The impacts are localized within the construction areas; (ii) Local labor will prioritized to used for construction activities. At the same time measures to control the age of hired workers must be taken; (iii) The impacts are mainly occurred in the early stages of construction phase and within a short period; (iv) drainage irrigation and ditches which are be newly built will be connected to the existing system before demolition; (v) the traffic density and frequency in </w:t>
      </w:r>
      <w:r w:rsidR="00A02E7B" w:rsidRPr="0077287A">
        <w:rPr>
          <w:lang w:val="pt-BR"/>
        </w:rPr>
        <w:t xml:space="preserve">the </w:t>
      </w:r>
      <w:r w:rsidR="00412E4D" w:rsidRPr="0077287A">
        <w:rPr>
          <w:lang w:val="pt-BR"/>
        </w:rPr>
        <w:t>project</w:t>
      </w:r>
      <w:r w:rsidRPr="0077287A">
        <w:rPr>
          <w:lang w:val="pt-BR"/>
        </w:rPr>
        <w:t xml:space="preserve"> area are low. Therefore, social impacts can be controlled by mitigation measures taken in </w:t>
      </w:r>
      <w:r w:rsidR="00A02E7B" w:rsidRPr="0077287A">
        <w:rPr>
          <w:lang w:val="pt-BR"/>
        </w:rPr>
        <w:t xml:space="preserve">the </w:t>
      </w:r>
      <w:r w:rsidR="00412E4D" w:rsidRPr="0077287A">
        <w:rPr>
          <w:lang w:val="pt-BR"/>
        </w:rPr>
        <w:t>project</w:t>
      </w:r>
      <w:r w:rsidRPr="0077287A">
        <w:rPr>
          <w:lang w:val="pt-BR"/>
        </w:rPr>
        <w:t xml:space="preserve"> construction phase.</w:t>
      </w:r>
    </w:p>
    <w:p w14:paraId="5A617255" w14:textId="77777777" w:rsidR="00F25D8C" w:rsidRPr="0077287A" w:rsidRDefault="00F25D8C" w:rsidP="00F25D8C">
      <w:pPr>
        <w:pStyle w:val="ECC-3Hoathi"/>
        <w:tabs>
          <w:tab w:val="clear" w:pos="357"/>
          <w:tab w:val="left" w:pos="284"/>
        </w:tabs>
      </w:pPr>
      <w:r w:rsidRPr="0077287A">
        <w:t>Impacts on women</w:t>
      </w:r>
    </w:p>
    <w:p w14:paraId="676C0AFB" w14:textId="2E966F61" w:rsidR="00F25D8C" w:rsidRPr="0077287A" w:rsidRDefault="00F25D8C" w:rsidP="00F25D8C">
      <w:pPr>
        <w:pStyle w:val="ECC-1BT"/>
        <w:rPr>
          <w:lang w:val="pt-BR"/>
        </w:rPr>
      </w:pPr>
      <w:r w:rsidRPr="0077287A">
        <w:rPr>
          <w:lang w:val="pt-BR"/>
        </w:rPr>
        <w:t xml:space="preserve">The concentration of 30-70 workers at a construction site with about 75% men and 25% women may cause social disturbance, affecting women directly work on the construction site or those living surrounding </w:t>
      </w:r>
      <w:r w:rsidR="00A02E7B" w:rsidRPr="0077287A">
        <w:rPr>
          <w:lang w:val="pt-BR"/>
        </w:rPr>
        <w:t xml:space="preserve">the </w:t>
      </w:r>
      <w:r w:rsidR="00412E4D" w:rsidRPr="0077287A">
        <w:rPr>
          <w:lang w:val="pt-BR"/>
        </w:rPr>
        <w:t>project</w:t>
      </w:r>
      <w:r w:rsidRPr="0077287A">
        <w:rPr>
          <w:lang w:val="pt-BR"/>
        </w:rPr>
        <w:t xml:space="preserve"> area and their families in the course of construction. For the previous similar works, unmarried women may be disadvantaged in getting married or they may become single mom. Meanwhile, married women can be affected with the happiness of their families. In addition, they may be infectious to communicable diseases, social diseases such as HIV/AIDS, syphilis, etc. (that may affect the next generation). This impact only takes place during construction of works items (15-24 months). However, the impact on women is assessed as MINOR because: (i) According to the socio-economic survey results, no negative impacts related to women were recorded. At the construction sites: (ii) The number of women workers is not large as local workers are prioritized by the Contractor; (iii) Information about social diseases and prevention methods will be provided to workers through training programs and information disclosure; (iv) Regulations, penalties for the violated workers at the site must be developed; (v) The contractor must be closely work with local authorities to manage the number of workers at the construction site.</w:t>
      </w:r>
    </w:p>
    <w:p w14:paraId="36EE32CC" w14:textId="77777777" w:rsidR="00F25D8C" w:rsidRPr="0077287A" w:rsidRDefault="00F25D8C" w:rsidP="00F25D8C">
      <w:pPr>
        <w:pStyle w:val="ECC-3Hoathi"/>
        <w:tabs>
          <w:tab w:val="clear" w:pos="357"/>
          <w:tab w:val="left" w:pos="284"/>
        </w:tabs>
      </w:pPr>
      <w:r w:rsidRPr="0077287A">
        <w:t>Use of child labor</w:t>
      </w:r>
    </w:p>
    <w:p w14:paraId="6B1FA05C" w14:textId="195F844E" w:rsidR="00F25D8C" w:rsidRPr="0077287A" w:rsidRDefault="00F25D8C" w:rsidP="00F25D8C">
      <w:pPr>
        <w:pStyle w:val="ECC-1BT"/>
        <w:rPr>
          <w:lang w:val="pt-BR"/>
        </w:rPr>
      </w:pPr>
      <w:r w:rsidRPr="0077287A">
        <w:rPr>
          <w:lang w:val="pt-BR"/>
        </w:rPr>
        <w:t xml:space="preserve">To reduce construction costs, child labors can be used for some jobs that do not require high qualifications (according to Vietnam’s regulations, child is under 15 years old). Due to limited knowledge, children can suffer from labor abuse that affects their psychology, health and ability to learn. However, the impact is assessed to be MINOR as: (i) According to the socio-economic survey results, no case of child labor use was recorded; (ii) The Contractor committed not to hiring child labor for </w:t>
      </w:r>
      <w:r w:rsidR="00A02E7B" w:rsidRPr="0077287A">
        <w:rPr>
          <w:lang w:val="pt-BR"/>
        </w:rPr>
        <w:t xml:space="preserve">the </w:t>
      </w:r>
      <w:r w:rsidR="00412E4D" w:rsidRPr="0077287A">
        <w:rPr>
          <w:lang w:val="pt-BR"/>
        </w:rPr>
        <w:t>project</w:t>
      </w:r>
      <w:r w:rsidRPr="0077287A">
        <w:rPr>
          <w:lang w:val="pt-BR"/>
        </w:rPr>
        <w:t xml:space="preserve">-related jobs; (iii) </w:t>
      </w:r>
      <w:r w:rsidR="00A02E7B" w:rsidRPr="0077287A">
        <w:rPr>
          <w:lang w:val="pt-BR"/>
        </w:rPr>
        <w:t>The project</w:t>
      </w:r>
      <w:r w:rsidRPr="0077287A">
        <w:rPr>
          <w:lang w:val="pt-BR"/>
        </w:rPr>
        <w:t xml:space="preserve"> Owner will coordinate with local authorities and related units to strictly control the Contractor's labor use; (iv) Commitment not to use child labor is one of the required conditions in the bidding documents.</w:t>
      </w:r>
    </w:p>
    <w:p w14:paraId="3757EAF9" w14:textId="77777777" w:rsidR="00F25D8C" w:rsidRPr="0077287A" w:rsidRDefault="00F25D8C" w:rsidP="00E06A4E">
      <w:pPr>
        <w:pStyle w:val="Heading4"/>
        <w:tabs>
          <w:tab w:val="clear" w:pos="794"/>
        </w:tabs>
        <w:spacing w:line="276" w:lineRule="auto"/>
        <w:ind w:left="964" w:hanging="964"/>
        <w:rPr>
          <w:rFonts w:cs="Times New Roman"/>
          <w:color w:val="auto"/>
          <w:lang w:val="nb-NO"/>
        </w:rPr>
      </w:pPr>
      <w:r w:rsidRPr="0077287A">
        <w:rPr>
          <w:rFonts w:cs="Times New Roman"/>
          <w:color w:val="auto"/>
          <w:lang w:val="nb-NO"/>
        </w:rPr>
        <w:t>Risks during construction phase</w:t>
      </w:r>
    </w:p>
    <w:p w14:paraId="42DE2E8B" w14:textId="77777777" w:rsidR="00F25D8C" w:rsidRPr="0077287A" w:rsidRDefault="00F25D8C" w:rsidP="00005875">
      <w:pPr>
        <w:pStyle w:val="ECC-4Thutu"/>
        <w:numPr>
          <w:ilvl w:val="0"/>
          <w:numId w:val="98"/>
        </w:numPr>
        <w:shd w:val="clear" w:color="auto" w:fill="E2EFD9" w:themeFill="accent6" w:themeFillTint="33"/>
        <w:rPr>
          <w:lang w:val="pt-BR"/>
        </w:rPr>
      </w:pPr>
      <w:r w:rsidRPr="0077287A">
        <w:rPr>
          <w:lang w:val="pt-BR"/>
        </w:rPr>
        <w:t>Risk of fire, explosion and fuel leakage</w:t>
      </w:r>
    </w:p>
    <w:p w14:paraId="60AC6D66" w14:textId="77777777" w:rsidR="00F25D8C" w:rsidRPr="0077287A" w:rsidRDefault="00F25D8C" w:rsidP="00F25D8C">
      <w:pPr>
        <w:pStyle w:val="ECC-1BT"/>
        <w:rPr>
          <w:lang w:val="pt-BR"/>
        </w:rPr>
      </w:pPr>
      <w:r w:rsidRPr="0077287A">
        <w:rPr>
          <w:lang w:val="pt-BR"/>
        </w:rPr>
        <w:t>Fires and explosions can occur in situations such as: (i) fuel transportation and stores; (ii) temporary power supply systems or unsafe use of generators can cause electrical problems leading to fire; (iii) fire and explosion generated from welding and asphalt burning activities; (iv) gas leaks during cooking from worker camps; (v) the process of operating machines, welding and gasoline and diesel vehicles without complying with regulations on fire control. If a fire or explosion occurs, serious damages can be caused on:</w:t>
      </w:r>
    </w:p>
    <w:p w14:paraId="51EDD944" w14:textId="77777777" w:rsidR="00F25D8C" w:rsidRPr="0077287A" w:rsidRDefault="00F25D8C" w:rsidP="00F25D8C">
      <w:pPr>
        <w:pStyle w:val="ECC-3Gachdaudong"/>
        <w:spacing w:before="60" w:after="60"/>
      </w:pPr>
      <w:r w:rsidRPr="0077287A">
        <w:t>Workers and local people’s life;</w:t>
      </w:r>
    </w:p>
    <w:p w14:paraId="2CB4DF2B" w14:textId="77777777" w:rsidR="00F25D8C" w:rsidRPr="0077287A" w:rsidRDefault="00F25D8C" w:rsidP="00F25D8C">
      <w:pPr>
        <w:pStyle w:val="ECC-3Gachdaudong"/>
        <w:spacing w:before="60" w:after="60"/>
      </w:pPr>
      <w:r w:rsidRPr="0077287A">
        <w:t>Impact on the natural environment (air, soil, biological resources, etc.);</w:t>
      </w:r>
    </w:p>
    <w:p w14:paraId="31E249D1" w14:textId="77777777" w:rsidR="00F25D8C" w:rsidRPr="0077287A" w:rsidRDefault="00F25D8C" w:rsidP="00F25D8C">
      <w:pPr>
        <w:pStyle w:val="ECC-3Gachdaudong"/>
        <w:spacing w:before="60" w:after="60"/>
      </w:pPr>
      <w:r w:rsidRPr="0077287A">
        <w:t>Impact on the psychology, causing confusion with people and local communities;</w:t>
      </w:r>
    </w:p>
    <w:p w14:paraId="51369E8E" w14:textId="77777777" w:rsidR="00F25D8C" w:rsidRPr="0077287A" w:rsidRDefault="00F25D8C" w:rsidP="00F25D8C">
      <w:pPr>
        <w:pStyle w:val="ECC-3Gachdaudong"/>
        <w:spacing w:before="60" w:after="60"/>
      </w:pPr>
      <w:r w:rsidRPr="0077287A">
        <w:t>Impacts on living condition economic and social aspects in the surrounding area;</w:t>
      </w:r>
    </w:p>
    <w:p w14:paraId="376DA04D" w14:textId="017F71F5" w:rsidR="00F25D8C" w:rsidRPr="0077287A" w:rsidRDefault="00F25D8C" w:rsidP="00F25D8C">
      <w:pPr>
        <w:pStyle w:val="ECC-3Gachdaudong"/>
        <w:spacing w:before="60" w:after="60"/>
      </w:pPr>
      <w:r w:rsidRPr="0077287A">
        <w:t xml:space="preserve">Damages on </w:t>
      </w:r>
      <w:r w:rsidR="00A02E7B" w:rsidRPr="0077287A">
        <w:t xml:space="preserve">the </w:t>
      </w:r>
      <w:r w:rsidR="00412E4D" w:rsidRPr="0077287A">
        <w:t>project</w:t>
      </w:r>
      <w:r w:rsidRPr="0077287A">
        <w:t>’s works and adjacent infrastructure.</w:t>
      </w:r>
    </w:p>
    <w:p w14:paraId="03AB8756" w14:textId="0F70698B" w:rsidR="00F25D8C" w:rsidRPr="0077287A" w:rsidRDefault="007466F3" w:rsidP="00F25D8C">
      <w:pPr>
        <w:pStyle w:val="ECC-1BT"/>
        <w:rPr>
          <w:lang w:val="pt-BR" w:eastAsia="zh-CN"/>
        </w:rPr>
      </w:pPr>
      <w:r w:rsidRPr="0077287A">
        <w:rPr>
          <w:lang w:val="pt-BR"/>
        </w:rPr>
        <w:t>Fire and exploitation can be occured any time during construction period</w:t>
      </w:r>
      <w:r w:rsidR="003A1002" w:rsidRPr="0077287A">
        <w:rPr>
          <w:lang w:val="pt-BR"/>
        </w:rPr>
        <w:t xml:space="preserve"> (</w:t>
      </w:r>
      <w:r w:rsidRPr="0077287A">
        <w:rPr>
          <w:lang w:val="pt-BR"/>
        </w:rPr>
        <w:t>from</w:t>
      </w:r>
      <w:r w:rsidR="003A1002" w:rsidRPr="0077287A">
        <w:rPr>
          <w:lang w:val="pt-BR"/>
        </w:rPr>
        <w:t xml:space="preserve"> 15</w:t>
      </w:r>
      <w:r w:rsidRPr="0077287A">
        <w:rPr>
          <w:lang w:val="pt-BR"/>
        </w:rPr>
        <w:t xml:space="preserve"> to</w:t>
      </w:r>
      <w:r w:rsidR="003A1002" w:rsidRPr="0077287A">
        <w:rPr>
          <w:lang w:val="pt-BR"/>
        </w:rPr>
        <w:t xml:space="preserve"> 24 </w:t>
      </w:r>
      <w:r w:rsidRPr="0077287A">
        <w:rPr>
          <w:lang w:val="pt-BR"/>
        </w:rPr>
        <w:t>months upon each works item</w:t>
      </w:r>
      <w:r w:rsidR="003A1002" w:rsidRPr="0077287A">
        <w:rPr>
          <w:lang w:val="pt-BR"/>
        </w:rPr>
        <w:t xml:space="preserve">). </w:t>
      </w:r>
      <w:r w:rsidRPr="0077287A">
        <w:rPr>
          <w:lang w:val="pt-BR"/>
        </w:rPr>
        <w:t>The impacts are assessed to be HIGH because</w:t>
      </w:r>
      <w:r w:rsidR="00766192" w:rsidRPr="0077287A">
        <w:rPr>
          <w:lang w:val="pt-BR"/>
        </w:rPr>
        <w:t xml:space="preserve"> the fire and exploision of fuel can</w:t>
      </w:r>
      <w:r w:rsidRPr="0077287A">
        <w:rPr>
          <w:lang w:val="pt-BR"/>
        </w:rPr>
        <w:t xml:space="preserve"> </w:t>
      </w:r>
      <w:r w:rsidR="003A1002" w:rsidRPr="0077287A">
        <w:rPr>
          <w:lang w:val="pt-BR"/>
        </w:rPr>
        <w:t xml:space="preserve">: (i) </w:t>
      </w:r>
      <w:r w:rsidR="00766192" w:rsidRPr="0077287A">
        <w:rPr>
          <w:lang w:val="pt-BR"/>
        </w:rPr>
        <w:t>affect workers and surrounding local people</w:t>
      </w:r>
      <w:r w:rsidR="003A1002" w:rsidRPr="0077287A">
        <w:rPr>
          <w:lang w:val="pt-BR"/>
        </w:rPr>
        <w:t>; (ii)</w:t>
      </w:r>
      <w:r w:rsidR="00766192" w:rsidRPr="0077287A">
        <w:rPr>
          <w:lang w:val="pt-BR"/>
        </w:rPr>
        <w:t xml:space="preserve"> affect water quality and construction schedule</w:t>
      </w:r>
      <w:r w:rsidR="003A1002" w:rsidRPr="0077287A">
        <w:rPr>
          <w:lang w:val="pt-BR"/>
        </w:rPr>
        <w:t xml:space="preserve">; (iii) </w:t>
      </w:r>
      <w:r w:rsidR="00766192" w:rsidRPr="0077287A">
        <w:rPr>
          <w:lang w:val="pt-BR"/>
        </w:rPr>
        <w:t>Damage materials</w:t>
      </w:r>
      <w:r w:rsidR="003A1002" w:rsidRPr="0077287A">
        <w:rPr>
          <w:lang w:val="pt-BR"/>
        </w:rPr>
        <w:t xml:space="preserve">; (iv) </w:t>
      </w:r>
      <w:r w:rsidR="00766192" w:rsidRPr="0077287A">
        <w:rPr>
          <w:lang w:val="pt-BR"/>
        </w:rPr>
        <w:t>Affect natural environmental and physical environment</w:t>
      </w:r>
      <w:r w:rsidR="003A1002" w:rsidRPr="0077287A">
        <w:rPr>
          <w:lang w:val="pt-BR"/>
        </w:rPr>
        <w:t xml:space="preserve">. </w:t>
      </w:r>
      <w:r w:rsidR="00766192" w:rsidRPr="0077287A">
        <w:rPr>
          <w:lang w:val="pt-BR"/>
        </w:rPr>
        <w:t>The risks can be preventive and limited through mitigation measures</w:t>
      </w:r>
      <w:r w:rsidR="003A1002" w:rsidRPr="0077287A">
        <w:rPr>
          <w:lang w:val="pt-BR"/>
        </w:rPr>
        <w:t xml:space="preserve">. So that, </w:t>
      </w:r>
      <w:r w:rsidR="003A1002" w:rsidRPr="0077287A">
        <w:rPr>
          <w:lang w:val="pt-BR" w:eastAsia="zh-CN"/>
        </w:rPr>
        <w:t>a</w:t>
      </w:r>
      <w:r w:rsidR="00F25D8C" w:rsidRPr="0077287A">
        <w:rPr>
          <w:lang w:val="pt-BR" w:eastAsia="zh-CN"/>
        </w:rPr>
        <w:t xml:space="preserve"> specific plan for emergency response to fire and explosion incidents at the construction site must be developed by the Contractor and </w:t>
      </w:r>
      <w:r w:rsidR="00A02E7B" w:rsidRPr="0077287A">
        <w:rPr>
          <w:lang w:val="pt-BR" w:eastAsia="zh-CN"/>
        </w:rPr>
        <w:t>the project</w:t>
      </w:r>
      <w:r w:rsidR="00F25D8C" w:rsidRPr="0077287A">
        <w:rPr>
          <w:lang w:val="pt-BR" w:eastAsia="zh-CN"/>
        </w:rPr>
        <w:t xml:space="preserve"> Owner. At the same time, the contractor will carry out the fire prevention and fighting measures and strictly follow regulations on prevention of leakage, fire and explosion. Fire prevention will be regularly performed by the Contractor to minimize the incidents and negative impacts.</w:t>
      </w:r>
    </w:p>
    <w:p w14:paraId="6673AE27" w14:textId="77777777" w:rsidR="00F25D8C" w:rsidRPr="0077287A" w:rsidRDefault="00F25D8C" w:rsidP="00F25D8C">
      <w:pPr>
        <w:pStyle w:val="ECC-4Thutu"/>
      </w:pPr>
      <w:r w:rsidRPr="0077287A">
        <w:t>Risk of working on water</w:t>
      </w:r>
    </w:p>
    <w:p w14:paraId="66F40831" w14:textId="7DE13670" w:rsidR="00F25D8C" w:rsidRPr="0077287A" w:rsidRDefault="00F25D8C" w:rsidP="00F25D8C">
      <w:pPr>
        <w:pStyle w:val="ECC-1BT"/>
        <w:rPr>
          <w:lang w:val="pt-BR"/>
        </w:rPr>
      </w:pPr>
      <w:r w:rsidRPr="0077287A">
        <w:rPr>
          <w:lang w:val="pt-BR"/>
        </w:rPr>
        <w:t xml:space="preserve">Risks of working on water surface may occur during the construction of bridges on roads intersecting with canals, constructions of </w:t>
      </w:r>
      <w:r w:rsidR="00701FD8" w:rsidRPr="0077287A">
        <w:rPr>
          <w:lang w:val="pt-BR"/>
        </w:rPr>
        <w:t>tidal sluicegates</w:t>
      </w:r>
      <w:r w:rsidRPr="0077287A">
        <w:rPr>
          <w:lang w:val="pt-BR"/>
        </w:rPr>
        <w:t>, Long Ho river embankments and rehabilitation of drainage ditches. Workers will be prone to the risk. A worker is in danger of falling from a height of 2 to 10m (during construction or operation of machines and equipment) on hard surface or into water, causing injury or even death; or construction materials, machines and equipment can be felt from a height of 2 - 10m into the workers, causing injuries. This risks are originated from: (i) Carelessness of workers during construction; (ii) Failure of technical equipment, machines and scaffolding fall; (iii) unsafe equipment at the construction site; (iv) Lack of training on safety and knowledge abou t technology, workers are not able and knowledgeable to predict potential risks and ways to avoid accidents; (v) Workers do not wear any personal protective equipment, leading to increase in the probability of an unexpected accidents. This risk is assessed as SIGNIFICANT unless appropriate mitigation measures are taken.</w:t>
      </w:r>
    </w:p>
    <w:p w14:paraId="3AEB25EE" w14:textId="77777777" w:rsidR="00F25D8C" w:rsidRPr="0077287A" w:rsidRDefault="00F25D8C" w:rsidP="00F25D8C">
      <w:pPr>
        <w:pStyle w:val="ECC-4Thutu"/>
      </w:pPr>
      <w:r w:rsidRPr="0077287A">
        <w:rPr>
          <w:lang w:val="pt-BR"/>
        </w:rPr>
        <w:t>Short-circuit</w:t>
      </w:r>
      <w:r w:rsidRPr="0077287A">
        <w:t xml:space="preserve"> and electric shock </w:t>
      </w:r>
    </w:p>
    <w:p w14:paraId="6A1AE50A" w14:textId="731FFFB9" w:rsidR="00F25D8C" w:rsidRPr="0077287A" w:rsidRDefault="00F25D8C" w:rsidP="00F25D8C">
      <w:pPr>
        <w:pStyle w:val="ECC-1BT"/>
        <w:rPr>
          <w:lang w:val="pt-BR"/>
        </w:rPr>
      </w:pPr>
      <w:r w:rsidRPr="0077287A">
        <w:rPr>
          <w:lang w:val="pt-BR"/>
        </w:rPr>
        <w:t xml:space="preserve">Electric shocks can occur as: (i) construction means can break existing power lines at the construction site; (ii) temporary power supply system for machines and equipment during construction cause short-circuit, electric shock, etc.; (iii) the process of unsafe use of generators. If the incidents affect the health or life of workers and people in the project area, causing damage to property, affecting the psychology of people in the area, </w:t>
      </w:r>
      <w:r w:rsidR="00A02E7B" w:rsidRPr="0077287A">
        <w:rPr>
          <w:lang w:val="pt-BR"/>
        </w:rPr>
        <w:t>The project</w:t>
      </w:r>
      <w:r w:rsidRPr="0077287A">
        <w:rPr>
          <w:lang w:val="pt-BR"/>
        </w:rPr>
        <w:t xml:space="preserve"> Owner and the Contractor are required to develop a specific plan for emergency response of short-circuit and electric shock at the site. The contractor will regularly inspect electrical and wiring systems, provide  trainings for workers on occupational safety and fire prevention to minimize the possibility of incidents and reduce negative impacts.</w:t>
      </w:r>
    </w:p>
    <w:p w14:paraId="24D198B6" w14:textId="77777777" w:rsidR="00F25D8C" w:rsidRPr="0077287A" w:rsidRDefault="00F25D8C" w:rsidP="00F25D8C">
      <w:pPr>
        <w:pStyle w:val="ECC-4Thutu"/>
      </w:pPr>
      <w:r w:rsidRPr="0077287A">
        <w:t xml:space="preserve">Safety and health risks </w:t>
      </w:r>
    </w:p>
    <w:p w14:paraId="17DC3D0F" w14:textId="77777777" w:rsidR="00F25D8C" w:rsidRPr="0077287A" w:rsidRDefault="00F25D8C" w:rsidP="00F25D8C">
      <w:pPr>
        <w:pStyle w:val="ECC-3Hoathi"/>
      </w:pPr>
      <w:r w:rsidRPr="0077287A">
        <w:t xml:space="preserve">Risks on community safety and health </w:t>
      </w:r>
    </w:p>
    <w:p w14:paraId="771F321A" w14:textId="77777777" w:rsidR="00F25D8C" w:rsidRPr="0077287A" w:rsidRDefault="00F25D8C" w:rsidP="00F25D8C">
      <w:pPr>
        <w:pStyle w:val="ECC-1BT"/>
        <w:rPr>
          <w:lang w:val="pt-BR"/>
        </w:rPr>
      </w:pPr>
      <w:r w:rsidRPr="0077287A">
        <w:rPr>
          <w:lang w:val="pt-BR"/>
        </w:rPr>
        <w:t>The demolition process may generate risks accident risks for local people as well as for the workers;</w:t>
      </w:r>
    </w:p>
    <w:p w14:paraId="02D1FE7E" w14:textId="77777777" w:rsidR="00F25D8C" w:rsidRPr="0077287A" w:rsidRDefault="00F25D8C" w:rsidP="00F25D8C">
      <w:pPr>
        <w:pStyle w:val="ECC-1BT"/>
        <w:rPr>
          <w:lang w:val="pt-BR"/>
        </w:rPr>
      </w:pPr>
      <w:r w:rsidRPr="0077287A">
        <w:rPr>
          <w:lang w:val="pt-BR"/>
        </w:rPr>
        <w:t>Risks of traffic accidents, labor accident, fire, explosion, short circuit and electric shock posed by the construction activities will also affect the safety of the community;</w:t>
      </w:r>
    </w:p>
    <w:p w14:paraId="4D1CE2BE" w14:textId="77777777" w:rsidR="00F25D8C" w:rsidRPr="0077287A" w:rsidRDefault="00F25D8C" w:rsidP="00F25D8C">
      <w:pPr>
        <w:pStyle w:val="ECC-1BT"/>
        <w:rPr>
          <w:lang w:val="pt-BR"/>
        </w:rPr>
      </w:pPr>
      <w:r w:rsidRPr="0077287A">
        <w:rPr>
          <w:lang w:val="pt-BR"/>
        </w:rPr>
        <w:t>In the construction phase, the number of workers will be increase (there will be 50 - 100 workers at each site), the medical examination and health care of the community in the medical service unit will be more difficult in the case of an epidemics such as dengue, malaria, diarrhea, conjunctivitis.</w:t>
      </w:r>
    </w:p>
    <w:p w14:paraId="68336AFD" w14:textId="77777777" w:rsidR="00F25D8C" w:rsidRPr="0077287A" w:rsidRDefault="00F25D8C" w:rsidP="00F25D8C">
      <w:pPr>
        <w:pStyle w:val="ECC-1BT"/>
        <w:rPr>
          <w:lang w:val="pt-BR"/>
        </w:rPr>
      </w:pPr>
      <w:r w:rsidRPr="0077287A">
        <w:rPr>
          <w:lang w:val="pt-BR"/>
        </w:rPr>
        <w:t>If not being well managed, solid wastes and stagnant domestic wastewater will pollute the environment. This creates conditions for development of flies and mosquitoes and possible outbreaks of diseases such as diarrhea, dengue fever, etc. affecting the health of the local community.</w:t>
      </w:r>
    </w:p>
    <w:p w14:paraId="179C6632" w14:textId="77777777" w:rsidR="00F25D8C" w:rsidRPr="0077287A" w:rsidRDefault="00F25D8C" w:rsidP="00F25D8C">
      <w:pPr>
        <w:pStyle w:val="ECC-1BT"/>
        <w:rPr>
          <w:lang w:val="pt-BR"/>
        </w:rPr>
      </w:pPr>
      <w:r w:rsidRPr="0077287A">
        <w:rPr>
          <w:lang w:val="pt-BR"/>
        </w:rPr>
        <w:t>Concentration of workers can also lead to the increase in social evils such as prostitution, gambling, HIV/AIDS and other local sexually transmitted diseases.</w:t>
      </w:r>
    </w:p>
    <w:p w14:paraId="6609506C" w14:textId="77777777" w:rsidR="00F25D8C" w:rsidRPr="0077287A" w:rsidRDefault="00F25D8C" w:rsidP="00F25D8C">
      <w:pPr>
        <w:pStyle w:val="ECC-1BT"/>
        <w:rPr>
          <w:lang w:val="pt-BR"/>
        </w:rPr>
      </w:pPr>
      <w:r w:rsidRPr="0077287A">
        <w:rPr>
          <w:lang w:val="pt-BR"/>
        </w:rPr>
        <w:t xml:space="preserve">The transporation of raw materials and wastes will contribute to increase traffic flow on existing roads, smoke, dust. Also, noise from construction activities will also pose health and safety risks to local people. </w:t>
      </w:r>
    </w:p>
    <w:p w14:paraId="0E5F2B49" w14:textId="1207131E" w:rsidR="00F25D8C" w:rsidRPr="0077287A" w:rsidRDefault="00F25D8C" w:rsidP="00F25D8C">
      <w:pPr>
        <w:pStyle w:val="ECC-1BT"/>
        <w:rPr>
          <w:lang w:val="pt-BR"/>
        </w:rPr>
      </w:pPr>
      <w:r w:rsidRPr="0077287A">
        <w:rPr>
          <w:lang w:val="pt-BR"/>
        </w:rPr>
        <w:t xml:space="preserve">The impact level is assessed to be from small to medium as: (i) the impacts are localized in each construction area; (ii) construction period is not too long from 15-24 months; (iii) the number of workers is from 50 to 100 workers each site; moreover local labor will be priorized by the Contractor; (iv) workers will be train on labor safety, traffic safety, sanitation. Therefore, this impacts can be minimized through </w:t>
      </w:r>
      <w:r w:rsidR="0026011F" w:rsidRPr="0077287A">
        <w:rPr>
          <w:lang w:val="pt-BR"/>
        </w:rPr>
        <w:t>ESCOPs</w:t>
      </w:r>
      <w:r w:rsidRPr="0077287A">
        <w:rPr>
          <w:lang w:val="pt-BR"/>
        </w:rPr>
        <w:t>.</w:t>
      </w:r>
    </w:p>
    <w:p w14:paraId="740C4025" w14:textId="77777777" w:rsidR="00F25D8C" w:rsidRPr="0077287A" w:rsidRDefault="00F25D8C" w:rsidP="00F25D8C">
      <w:pPr>
        <w:pStyle w:val="ECC-3Hoathi"/>
      </w:pPr>
      <w:r w:rsidRPr="0077287A">
        <w:t>Risks to worker safety and health</w:t>
      </w:r>
    </w:p>
    <w:p w14:paraId="1505C73A" w14:textId="437F204D" w:rsidR="00F25D8C" w:rsidRPr="0077287A" w:rsidRDefault="00F25D8C" w:rsidP="00F25D8C">
      <w:pPr>
        <w:pStyle w:val="ECC-1BT"/>
      </w:pPr>
      <w:r w:rsidRPr="0077287A">
        <w:t xml:space="preserve">Construction activities such as earthworks, leveling, loading and unloading of construction materials, operation of equipment (excavators, cranes, trucks, welding machines and concrete mixers), overhead construction , construction on water have potential risks of labor accidents, traffic accidents or the risks to workers' health unless there are appropriate control measures. In addition, the storage and use of fuels such as electricity, gas and petrol will pose risks such as electric shock, fire, explosion, gas leakage, etc. that will directly affect the health and safety of workers. Labor accident may occur during any stage of a </w:t>
      </w:r>
      <w:r w:rsidR="006954D5" w:rsidRPr="0077287A">
        <w:t>project</w:t>
      </w:r>
      <w:r w:rsidRPr="0077287A">
        <w:t>’s construction. Accidents in the construction phase include:</w:t>
      </w:r>
    </w:p>
    <w:p w14:paraId="19B8B23F" w14:textId="7F070C20" w:rsidR="00F25D8C" w:rsidRPr="0077287A" w:rsidRDefault="00F25D8C" w:rsidP="00F25D8C">
      <w:pPr>
        <w:pStyle w:val="ECC-3Gachdaudong"/>
      </w:pPr>
      <w:r w:rsidRPr="0077287A">
        <w:t xml:space="preserve">Workers carrying out jobs on rivers (embankments, bridges across rivers, </w:t>
      </w:r>
      <w:r w:rsidR="00701FD8" w:rsidRPr="0077287A">
        <w:t>tidal sluicegates</w:t>
      </w:r>
      <w:r w:rsidRPr="0077287A">
        <w:t>s) are prone to drowning due to carelessness or tiredness or failing to comply with regulations on labor safety during construction at the site;</w:t>
      </w:r>
    </w:p>
    <w:p w14:paraId="5D9ADAE0" w14:textId="77777777" w:rsidR="00F25D8C" w:rsidRPr="0077287A" w:rsidRDefault="00F25D8C" w:rsidP="00F25D8C">
      <w:pPr>
        <w:pStyle w:val="ECC-3Gachdaudong"/>
      </w:pPr>
      <w:r w:rsidRPr="0077287A">
        <w:t>Health condition: Especially workers working outdoors under extreme hot weather (in summer, the temperature can reach 38</w:t>
      </w:r>
      <w:r w:rsidRPr="0077287A">
        <w:rPr>
          <w:vertAlign w:val="superscript"/>
        </w:rPr>
        <w:t>0</w:t>
      </w:r>
      <w:r w:rsidRPr="0077287A">
        <w:t>C - 40</w:t>
      </w:r>
      <w:r w:rsidRPr="0077287A">
        <w:rPr>
          <w:vertAlign w:val="superscript"/>
        </w:rPr>
        <w:t>0</w:t>
      </w:r>
      <w:r w:rsidRPr="0077287A">
        <w:t>C)</w:t>
      </w:r>
    </w:p>
    <w:p w14:paraId="18CBA1DD" w14:textId="77777777" w:rsidR="00F25D8C" w:rsidRPr="0077287A" w:rsidRDefault="00F25D8C" w:rsidP="00F25D8C">
      <w:pPr>
        <w:pStyle w:val="ECC-3Gachdaudong"/>
      </w:pPr>
      <w:r w:rsidRPr="0077287A">
        <w:t>Operation of machines and equipment used for unloading of materials, equipment, for dredging, excavation and transportation of materials;</w:t>
      </w:r>
    </w:p>
    <w:p w14:paraId="570D50A2" w14:textId="77777777" w:rsidR="00F25D8C" w:rsidRPr="0077287A" w:rsidRDefault="00F25D8C" w:rsidP="00F25D8C">
      <w:pPr>
        <w:pStyle w:val="ECC-3Gachdaudong"/>
      </w:pPr>
      <w:r w:rsidRPr="0077287A">
        <w:t>Landslides in deeply excavated areas, bridge abutments, embankments;</w:t>
      </w:r>
    </w:p>
    <w:p w14:paraId="34DB3D48" w14:textId="77777777" w:rsidR="00F25D8C" w:rsidRPr="0077287A" w:rsidRDefault="00F25D8C" w:rsidP="00F25D8C">
      <w:pPr>
        <w:pStyle w:val="ECC-3Gachdaudong"/>
      </w:pPr>
      <w:r w:rsidRPr="0077287A">
        <w:t>Injury due to insect bites, broken glass during the course of site clearance;</w:t>
      </w:r>
    </w:p>
    <w:p w14:paraId="59CAB23F" w14:textId="77777777" w:rsidR="00F25D8C" w:rsidRPr="0077287A" w:rsidRDefault="00F25D8C" w:rsidP="00F25D8C">
      <w:pPr>
        <w:pStyle w:val="ECC-3Gachdaudong"/>
      </w:pPr>
      <w:r w:rsidRPr="0077287A">
        <w:t>Extreme weather conditions such as heavy rain, storms, flash floods or too hot weather;</w:t>
      </w:r>
    </w:p>
    <w:p w14:paraId="5024F27A" w14:textId="77777777" w:rsidR="00F25D8C" w:rsidRPr="0077287A" w:rsidRDefault="00F25D8C" w:rsidP="00F25D8C">
      <w:pPr>
        <w:pStyle w:val="ECC-3Gachdaudong"/>
      </w:pPr>
      <w:r w:rsidRPr="0077287A">
        <w:t>Demolition of existing bridges: accidents may occur if people and vehicles travel on the bridge the is under demolition;</w:t>
      </w:r>
    </w:p>
    <w:p w14:paraId="3477191F" w14:textId="77777777" w:rsidR="00F25D8C" w:rsidRPr="0077287A" w:rsidRDefault="00F25D8C" w:rsidP="00F25D8C">
      <w:pPr>
        <w:pStyle w:val="ECC-3Gachdaudong"/>
      </w:pPr>
      <w:r w:rsidRPr="0077287A">
        <w:t>Risk of infectious diseases, social diseases, sexually transmitted diseases</w:t>
      </w:r>
    </w:p>
    <w:p w14:paraId="580B9C31" w14:textId="77777777" w:rsidR="00F25D8C" w:rsidRPr="0077287A" w:rsidRDefault="00F25D8C" w:rsidP="00F25D8C">
      <w:pPr>
        <w:pStyle w:val="ECC-1BT"/>
        <w:rPr>
          <w:lang w:val="nb-NO"/>
        </w:rPr>
      </w:pPr>
      <w:r w:rsidRPr="0077287A">
        <w:rPr>
          <w:lang w:val="nb-NO"/>
        </w:rPr>
        <w:t>In general, the risk on local people’s and workers is assessed to be “LOW” as: (i) the impacts are localized within the construction site and scattered in the local areas; (ii) short construction period; (iii) workers are provided with protective equipment, reasonable construction time and training on traffic safety and labor safety activities on the construction site will be arranged; (iv) fuel is stored in the area near the camps and is regularly inspected to minimize the risk of fire and explosion; (v) Training on fire prevention and fighting; (vi) Communication on prevention of infectious and sexually transmitted diseases will be implemented. These impacts can be mitigated through appropriate measures such as training on labor safety, traffic safety before and during construction and providing adequate protective equipment for workers.</w:t>
      </w:r>
    </w:p>
    <w:p w14:paraId="5073ED26" w14:textId="77777777" w:rsidR="00F25D8C" w:rsidRPr="0077287A" w:rsidRDefault="00F25D8C" w:rsidP="00F25D8C">
      <w:pPr>
        <w:pStyle w:val="ECC-4Thutu"/>
      </w:pPr>
      <w:r w:rsidRPr="0077287A">
        <w:t>Risk of local flooding</w:t>
      </w:r>
    </w:p>
    <w:p w14:paraId="47BB4602" w14:textId="77777777" w:rsidR="00F25D8C" w:rsidRPr="0077287A" w:rsidRDefault="00F25D8C" w:rsidP="00F25D8C">
      <w:pPr>
        <w:pStyle w:val="ECC-1BT"/>
        <w:rPr>
          <w:lang w:val="nb-NO"/>
        </w:rPr>
      </w:pPr>
      <w:r w:rsidRPr="0077287A">
        <w:rPr>
          <w:lang w:val="nb-NO"/>
        </w:rPr>
        <w:t>The earthwork, leveling activites obstruct the water drainage. At the same time, rain in the construction area may cause local flooding areas on the site. If the temporary drainage on the site is not arranged, local flooding will affect workers, surrounding people and the construction works. The prolonged local flooding will: (i) affect living conditions, production activities and travel of people and workers; (ii) lose beautiful landscape, cause poor environmental sanitation, and pose potential sources of communicable diseases; (iii) damage  the works the are under construction. The construction areas of roads, resettlement area of ​​ward 8, wastewater treatment plant are prone to local flooding. The risk mainly occurs during the rainy season (from September to December). The risk of local inundation is assessed to be MEDIUM because: (i) the drainage and wastewater system of Vinh Long City led in a common system which has not been completed; (ii) proposed canals to be rehabilitated have narrow bed; (iii) small urban drainage system, causing local flooding due to rapid water concentration. However, the risk can be minimized by mitigation measures</w:t>
      </w:r>
    </w:p>
    <w:p w14:paraId="767989C6" w14:textId="77777777" w:rsidR="00F25D8C" w:rsidRPr="0077287A" w:rsidRDefault="00F25D8C" w:rsidP="00E06A4E">
      <w:pPr>
        <w:pStyle w:val="Heading3"/>
        <w:tabs>
          <w:tab w:val="clear" w:pos="624"/>
        </w:tabs>
        <w:ind w:left="964" w:hanging="964"/>
        <w:rPr>
          <w:rFonts w:cs="Times New Roman"/>
          <w:color w:val="auto"/>
          <w:lang w:val="nb-NO"/>
        </w:rPr>
      </w:pPr>
      <w:bookmarkStart w:id="394" w:name="_Toc35355804"/>
      <w:r w:rsidRPr="0077287A">
        <w:rPr>
          <w:rFonts w:cs="Times New Roman"/>
          <w:color w:val="auto"/>
          <w:lang w:val="nb-NO"/>
        </w:rPr>
        <w:t>Specific impacts</w:t>
      </w:r>
      <w:bookmarkEnd w:id="394"/>
    </w:p>
    <w:p w14:paraId="2FA762F9" w14:textId="77777777" w:rsidR="00F25D8C" w:rsidRPr="0077287A" w:rsidRDefault="00F25D8C" w:rsidP="00005875">
      <w:pPr>
        <w:pStyle w:val="ECC-4Thutu"/>
        <w:numPr>
          <w:ilvl w:val="0"/>
          <w:numId w:val="109"/>
        </w:numPr>
        <w:shd w:val="clear" w:color="auto" w:fill="E2EFD9" w:themeFill="accent6" w:themeFillTint="33"/>
        <w:rPr>
          <w:lang w:val="nb-NO"/>
        </w:rPr>
      </w:pPr>
      <w:r w:rsidRPr="0077287A">
        <w:rPr>
          <w:lang w:val="nb-NO"/>
        </w:rPr>
        <w:t>Impacts on water quality</w:t>
      </w:r>
    </w:p>
    <w:p w14:paraId="438CAF9E" w14:textId="32B56D49" w:rsidR="00F25D8C" w:rsidRPr="0077287A" w:rsidRDefault="00F25D8C" w:rsidP="00F25D8C">
      <w:pPr>
        <w:pStyle w:val="ECC-1BT"/>
        <w:rPr>
          <w:lang w:val="nb-NO"/>
        </w:rPr>
      </w:pPr>
      <w:r w:rsidRPr="0077287A">
        <w:rPr>
          <w:lang w:val="nb-NO"/>
        </w:rPr>
        <w:t xml:space="preserve">The works of urban drainage system (renovating 22km of canals and ditches), embankment of Long Ho river; 09 </w:t>
      </w:r>
      <w:r w:rsidR="00701FD8" w:rsidRPr="0077287A">
        <w:rPr>
          <w:lang w:val="nb-NO"/>
        </w:rPr>
        <w:t>tidal sluicegates</w:t>
      </w:r>
      <w:r w:rsidRPr="0077287A">
        <w:rPr>
          <w:lang w:val="nb-NO"/>
        </w:rPr>
        <w:t xml:space="preserve">s; and 04 bridges (intersecting roads with existing canals) require excavation, backfilling, and dredging of large volume of soil. Excavation and embankment to reinforce embankments, </w:t>
      </w:r>
      <w:r w:rsidR="00701FD8" w:rsidRPr="0077287A">
        <w:rPr>
          <w:lang w:val="nb-NO"/>
        </w:rPr>
        <w:t>tidal sluicegates</w:t>
      </w:r>
      <w:r w:rsidRPr="0077287A">
        <w:rPr>
          <w:lang w:val="nb-NO"/>
        </w:rPr>
        <w:t xml:space="preserve">s, bridge abutments and piers as well as dredging ditches (Cau Lau canal, Cut canal, etc.) contribute to increasing suspended solid waste in the downstream. In addition, overflowing water can wash away pollutants in the area (construction materials, soil, sand, grease and waste, etc.) into nearby water bodies such as Cau Lo and Long Ho rivers, Cai Cam canal, Cau Lau, Cut or Cai Sao Lon canal, causing water pollution. This will contribute to increase in suspended substances in the water source, affecting the aquatic flora and fauna in </w:t>
      </w:r>
      <w:r w:rsidR="00A02E7B" w:rsidRPr="0077287A">
        <w:rPr>
          <w:lang w:val="nb-NO"/>
        </w:rPr>
        <w:t xml:space="preserve">the </w:t>
      </w:r>
      <w:r w:rsidR="00412E4D" w:rsidRPr="0077287A">
        <w:rPr>
          <w:lang w:val="nb-NO"/>
        </w:rPr>
        <w:t>project</w:t>
      </w:r>
      <w:r w:rsidRPr="0077287A">
        <w:rPr>
          <w:lang w:val="nb-NO"/>
        </w:rPr>
        <w:t>. However, no endemic animals and plants need to be protected. Besides, excavation, embankment and dredging activities will take place during the dry season when water flows in rivers and ditches are at lowest. The impacts, therefore, will only occur 15 - 24 months in the course of construction of bridges, culverts and embankment and will be stopped when the works are put into operation. Therefore, the impact level is from low to moderate, temporary and can be minimized.</w:t>
      </w:r>
    </w:p>
    <w:p w14:paraId="7C65E611" w14:textId="622D143C" w:rsidR="003A1002" w:rsidRPr="0077287A" w:rsidRDefault="003A1002" w:rsidP="00533374">
      <w:pPr>
        <w:pStyle w:val="ECC-1BT"/>
        <w:jc w:val="center"/>
      </w:pPr>
      <w:r w:rsidRPr="0077287A">
        <w:rPr>
          <w:noProof/>
          <w:lang w:eastAsia="en-US"/>
        </w:rPr>
        <w:drawing>
          <wp:inline distT="0" distB="0" distL="0" distR="0" wp14:anchorId="7F1C7A59" wp14:editId="028EAC49">
            <wp:extent cx="2160000" cy="1620000"/>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IMG_3274.JPG"/>
                    <pic:cNvPicPr/>
                  </pic:nvPicPr>
                  <pic:blipFill>
                    <a:blip r:embed="rId123" cstate="print">
                      <a:extLst>
                        <a:ext uri="{28A0092B-C50C-407E-A947-70E740481C1C}">
                          <a14:useLocalDpi xmlns:a14="http://schemas.microsoft.com/office/drawing/2010/main" val="0"/>
                        </a:ext>
                      </a:extLst>
                    </a:blip>
                    <a:stretch>
                      <a:fillRect/>
                    </a:stretch>
                  </pic:blipFill>
                  <pic:spPr>
                    <a:xfrm rot="10800000">
                      <a:off x="0" y="0"/>
                      <a:ext cx="2160000" cy="1620000"/>
                    </a:xfrm>
                    <a:prstGeom prst="rect">
                      <a:avLst/>
                    </a:prstGeom>
                  </pic:spPr>
                </pic:pic>
              </a:graphicData>
            </a:graphic>
          </wp:inline>
        </w:drawing>
      </w:r>
      <w:r w:rsidRPr="0077287A">
        <w:t xml:space="preserve">   </w:t>
      </w:r>
      <w:r w:rsidRPr="0077287A">
        <w:rPr>
          <w:noProof/>
          <w:lang w:eastAsia="en-US"/>
        </w:rPr>
        <w:drawing>
          <wp:inline distT="0" distB="0" distL="0" distR="0" wp14:anchorId="36741B0D" wp14:editId="1F3E93D9">
            <wp:extent cx="1619864" cy="2179648"/>
            <wp:effectExtent l="5715" t="0" r="5715" b="571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IMG_3309.JPG"/>
                    <pic:cNvPicPr/>
                  </pic:nvPicPr>
                  <pic:blipFill rotWithShape="1">
                    <a:blip r:embed="rId124" cstate="print">
                      <a:extLst>
                        <a:ext uri="{28A0092B-C50C-407E-A947-70E740481C1C}">
                          <a14:useLocalDpi xmlns:a14="http://schemas.microsoft.com/office/drawing/2010/main" val="0"/>
                        </a:ext>
                      </a:extLst>
                    </a:blip>
                    <a:srcRect l="24409"/>
                    <a:stretch/>
                  </pic:blipFill>
                  <pic:spPr bwMode="auto">
                    <a:xfrm rot="5400000">
                      <a:off x="0" y="0"/>
                      <a:ext cx="1621229" cy="2181484"/>
                    </a:xfrm>
                    <a:prstGeom prst="rect">
                      <a:avLst/>
                    </a:prstGeom>
                    <a:ln>
                      <a:noFill/>
                    </a:ln>
                    <a:extLst>
                      <a:ext uri="{53640926-AAD7-44D8-BBD7-CCE9431645EC}">
                        <a14:shadowObscured xmlns:a14="http://schemas.microsoft.com/office/drawing/2010/main"/>
                      </a:ext>
                    </a:extLst>
                  </pic:spPr>
                </pic:pic>
              </a:graphicData>
            </a:graphic>
          </wp:inline>
        </w:drawing>
      </w:r>
      <w:r w:rsidRPr="0077287A">
        <w:rPr>
          <w:noProof/>
          <w:lang w:eastAsia="en-US"/>
        </w:rPr>
        <w:drawing>
          <wp:inline distT="0" distB="0" distL="0" distR="0" wp14:anchorId="3EBAB94F" wp14:editId="1C63DE7F">
            <wp:extent cx="2160000" cy="1620000"/>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IMG_3399.JPG"/>
                    <pic:cNvPicPr/>
                  </pic:nvPicPr>
                  <pic:blipFill>
                    <a:blip r:embed="rId125" cstate="print">
                      <a:extLst>
                        <a:ext uri="{28A0092B-C50C-407E-A947-70E740481C1C}">
                          <a14:useLocalDpi xmlns:a14="http://schemas.microsoft.com/office/drawing/2010/main" val="0"/>
                        </a:ext>
                      </a:extLst>
                    </a:blip>
                    <a:stretch>
                      <a:fillRect/>
                    </a:stretch>
                  </pic:blipFill>
                  <pic:spPr>
                    <a:xfrm rot="10800000">
                      <a:off x="0" y="0"/>
                      <a:ext cx="2160000" cy="1620000"/>
                    </a:xfrm>
                    <a:prstGeom prst="rect">
                      <a:avLst/>
                    </a:prstGeom>
                  </pic:spPr>
                </pic:pic>
              </a:graphicData>
            </a:graphic>
          </wp:inline>
        </w:drawing>
      </w:r>
      <w:r w:rsidRPr="0077287A">
        <w:t xml:space="preserve">   </w:t>
      </w:r>
      <w:r w:rsidRPr="0077287A">
        <w:rPr>
          <w:noProof/>
          <w:lang w:eastAsia="en-US"/>
        </w:rPr>
        <w:drawing>
          <wp:inline distT="0" distB="0" distL="0" distR="0" wp14:anchorId="3E5B7CF6" wp14:editId="56D5C681">
            <wp:extent cx="2160000" cy="162000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IMG_3415.JPG"/>
                    <pic:cNvPicPr/>
                  </pic:nvPicPr>
                  <pic:blipFill>
                    <a:blip r:embed="rId126" cstate="print">
                      <a:extLst>
                        <a:ext uri="{28A0092B-C50C-407E-A947-70E740481C1C}">
                          <a14:useLocalDpi xmlns:a14="http://schemas.microsoft.com/office/drawing/2010/main" val="0"/>
                        </a:ext>
                      </a:extLst>
                    </a:blip>
                    <a:stretch>
                      <a:fillRect/>
                    </a:stretch>
                  </pic:blipFill>
                  <pic:spPr>
                    <a:xfrm rot="10800000">
                      <a:off x="0" y="0"/>
                      <a:ext cx="2160000" cy="1620000"/>
                    </a:xfrm>
                    <a:prstGeom prst="rect">
                      <a:avLst/>
                    </a:prstGeom>
                  </pic:spPr>
                </pic:pic>
              </a:graphicData>
            </a:graphic>
          </wp:inline>
        </w:drawing>
      </w:r>
    </w:p>
    <w:p w14:paraId="073A0CFB" w14:textId="766E25AC" w:rsidR="00F25D8C" w:rsidRPr="0077287A" w:rsidRDefault="00F25D8C" w:rsidP="009B2EBC">
      <w:pPr>
        <w:pStyle w:val="Caption"/>
      </w:pPr>
      <w:bookmarkStart w:id="395" w:name="_Toc486597231"/>
      <w:bookmarkStart w:id="396" w:name="_Toc506093777"/>
      <w:bookmarkStart w:id="397" w:name="_Toc33460296"/>
      <w:r w:rsidRPr="0077287A">
        <w:t>Figure</w:t>
      </w:r>
      <w:r w:rsidR="003A1002" w:rsidRPr="0077287A">
        <w:t xml:space="preserve"> </w:t>
      </w:r>
      <w:r w:rsidRPr="0077287A">
        <w:fldChar w:fldCharType="begin"/>
      </w:r>
      <w:r w:rsidRPr="0077287A">
        <w:instrText xml:space="preserve"> SEQ Figure \* ARABIC </w:instrText>
      </w:r>
      <w:r w:rsidRPr="0077287A">
        <w:fldChar w:fldCharType="separate"/>
      </w:r>
      <w:r w:rsidR="009B2EBC" w:rsidRPr="0077287A">
        <w:rPr>
          <w:noProof/>
        </w:rPr>
        <w:t>42</w:t>
      </w:r>
      <w:r w:rsidRPr="0077287A">
        <w:fldChar w:fldCharType="end"/>
      </w:r>
      <w:r w:rsidRPr="0077287A">
        <w:t xml:space="preserve">: </w:t>
      </w:r>
      <w:bookmarkEnd w:id="395"/>
      <w:bookmarkEnd w:id="396"/>
      <w:r w:rsidRPr="0077287A">
        <w:t>Surface water at some construction sites</w:t>
      </w:r>
      <w:bookmarkEnd w:id="397"/>
    </w:p>
    <w:p w14:paraId="59109EB9" w14:textId="77777777" w:rsidR="00F25D8C" w:rsidRPr="0077287A" w:rsidRDefault="00F25D8C" w:rsidP="00F25D8C">
      <w:pPr>
        <w:pStyle w:val="ECC-4Thutu"/>
      </w:pPr>
      <w:r w:rsidRPr="0077287A">
        <w:t>Impacts due to erosion, subsidence and damage on existing structures</w:t>
      </w:r>
    </w:p>
    <w:p w14:paraId="6DA5F91E" w14:textId="5423CC66" w:rsidR="00F25D8C" w:rsidRPr="0077287A" w:rsidRDefault="00F25D8C" w:rsidP="00F25D8C">
      <w:pPr>
        <w:pStyle w:val="ECC-1BT"/>
        <w:rPr>
          <w:lang w:val="nb-NO" w:eastAsia="ja-JP"/>
        </w:rPr>
      </w:pPr>
      <w:r w:rsidRPr="0077287A">
        <w:rPr>
          <w:lang w:val="nb-NO" w:eastAsia="ja-JP"/>
        </w:rPr>
        <w:t xml:space="preserve">During construction, a number of construction activities such as piling the embankment foot; bridges, culverts and </w:t>
      </w:r>
      <w:r w:rsidR="00701FD8" w:rsidRPr="0077287A">
        <w:rPr>
          <w:lang w:val="nb-NO" w:eastAsia="ja-JP"/>
        </w:rPr>
        <w:t>tidal sluicegates</w:t>
      </w:r>
      <w:r w:rsidRPr="0077287A">
        <w:rPr>
          <w:lang w:val="nb-NO" w:eastAsia="ja-JP"/>
        </w:rPr>
        <w:t xml:space="preserve">s; drilling piles for construction bridge piers/abutments; excavation of organic soils can easily cause subsidence or the risk of damages on surrounding structures. Areas with surrounding structures affected include Long Ho river embankment; </w:t>
      </w:r>
      <w:r w:rsidR="00701FD8" w:rsidRPr="0077287A">
        <w:rPr>
          <w:lang w:val="nb-NO" w:eastAsia="ja-JP"/>
        </w:rPr>
        <w:t>tidal sluicegates</w:t>
      </w:r>
      <w:r w:rsidRPr="0077287A">
        <w:rPr>
          <w:lang w:val="nb-NO" w:eastAsia="ja-JP"/>
        </w:rPr>
        <w:t>s No. 4, 5, 6, 7 and 9; Area of bridge construction which intersect existing roads and canals. The impact is assessed to be high in case of rains, otherwise the it is assessed to be MINOR because: (i) the construction activities usually take place in dry season; (ii) impacts are localized and short-term, the scope of impact is mainly within the construction area; (iii) pile driving and drilling activities are implemented in sparsely populated areas where the distance to surrounding structure is about 30-50m; (iv) the workers are built on stable ground. This risk can be mitigated by approprirate mitigation measures</w:t>
      </w:r>
      <w:r w:rsidR="003A1002" w:rsidRPr="0077287A">
        <w:rPr>
          <w:lang w:val="nb-NO" w:eastAsia="ja-JP"/>
        </w:rPr>
        <w:t>.</w:t>
      </w:r>
    </w:p>
    <w:p w14:paraId="57AD6320" w14:textId="065D812C" w:rsidR="003A1002" w:rsidRPr="0077287A" w:rsidRDefault="003A1002" w:rsidP="00533374">
      <w:pPr>
        <w:pStyle w:val="ECC-1BT"/>
        <w:jc w:val="center"/>
        <w:rPr>
          <w:lang w:val="nb-NO" w:eastAsia="ja-JP"/>
        </w:rPr>
      </w:pPr>
      <w:r w:rsidRPr="0077287A">
        <w:rPr>
          <w:noProof/>
          <w:lang w:eastAsia="en-US"/>
        </w:rPr>
        <w:drawing>
          <wp:inline distT="0" distB="0" distL="0" distR="0" wp14:anchorId="54AF56F9" wp14:editId="65A87D46">
            <wp:extent cx="1776000" cy="1332000"/>
            <wp:effectExtent l="0" t="0" r="0" b="190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IMG_3276.JPG"/>
                    <pic:cNvPicPr/>
                  </pic:nvPicPr>
                  <pic:blipFill>
                    <a:blip r:embed="rId127" cstate="print">
                      <a:extLst>
                        <a:ext uri="{28A0092B-C50C-407E-A947-70E740481C1C}">
                          <a14:useLocalDpi xmlns:a14="http://schemas.microsoft.com/office/drawing/2010/main" val="0"/>
                        </a:ext>
                      </a:extLst>
                    </a:blip>
                    <a:stretch>
                      <a:fillRect/>
                    </a:stretch>
                  </pic:blipFill>
                  <pic:spPr>
                    <a:xfrm rot="10800000">
                      <a:off x="0" y="0"/>
                      <a:ext cx="1776000" cy="1332000"/>
                    </a:xfrm>
                    <a:prstGeom prst="rect">
                      <a:avLst/>
                    </a:prstGeom>
                  </pic:spPr>
                </pic:pic>
              </a:graphicData>
            </a:graphic>
          </wp:inline>
        </w:drawing>
      </w:r>
      <w:r w:rsidRPr="0077287A">
        <w:rPr>
          <w:lang w:val="nb-NO" w:eastAsia="ja-JP"/>
        </w:rPr>
        <w:t xml:space="preserve"> </w:t>
      </w:r>
      <w:r w:rsidRPr="0077287A">
        <w:rPr>
          <w:noProof/>
          <w:lang w:eastAsia="en-US"/>
        </w:rPr>
        <w:drawing>
          <wp:inline distT="0" distB="0" distL="0" distR="0" wp14:anchorId="0BDAD913" wp14:editId="65C65DEE">
            <wp:extent cx="1776000" cy="1332000"/>
            <wp:effectExtent l="0" t="0" r="0" b="190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IMG_3712.JPG"/>
                    <pic:cNvPicPr/>
                  </pic:nvPicPr>
                  <pic:blipFill>
                    <a:blip r:embed="rId128" cstate="print">
                      <a:extLst>
                        <a:ext uri="{28A0092B-C50C-407E-A947-70E740481C1C}">
                          <a14:useLocalDpi xmlns:a14="http://schemas.microsoft.com/office/drawing/2010/main" val="0"/>
                        </a:ext>
                      </a:extLst>
                    </a:blip>
                    <a:stretch>
                      <a:fillRect/>
                    </a:stretch>
                  </pic:blipFill>
                  <pic:spPr>
                    <a:xfrm rot="10800000">
                      <a:off x="0" y="0"/>
                      <a:ext cx="1776000" cy="1332000"/>
                    </a:xfrm>
                    <a:prstGeom prst="rect">
                      <a:avLst/>
                    </a:prstGeom>
                  </pic:spPr>
                </pic:pic>
              </a:graphicData>
            </a:graphic>
          </wp:inline>
        </w:drawing>
      </w:r>
      <w:r w:rsidRPr="0077287A">
        <w:rPr>
          <w:lang w:val="nb-NO" w:eastAsia="ja-JP"/>
        </w:rPr>
        <w:t xml:space="preserve"> </w:t>
      </w:r>
      <w:r w:rsidRPr="0077287A">
        <w:rPr>
          <w:noProof/>
          <w:lang w:eastAsia="en-US"/>
        </w:rPr>
        <w:drawing>
          <wp:inline distT="0" distB="0" distL="0" distR="0" wp14:anchorId="060E5DDD" wp14:editId="70339810">
            <wp:extent cx="1776000" cy="1332000"/>
            <wp:effectExtent l="0" t="0" r="0" b="190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IMG_3741.JPG"/>
                    <pic:cNvPicPr/>
                  </pic:nvPicPr>
                  <pic:blipFill>
                    <a:blip r:embed="rId129" cstate="print">
                      <a:extLst>
                        <a:ext uri="{28A0092B-C50C-407E-A947-70E740481C1C}">
                          <a14:useLocalDpi xmlns:a14="http://schemas.microsoft.com/office/drawing/2010/main" val="0"/>
                        </a:ext>
                      </a:extLst>
                    </a:blip>
                    <a:stretch>
                      <a:fillRect/>
                    </a:stretch>
                  </pic:blipFill>
                  <pic:spPr>
                    <a:xfrm rot="10800000">
                      <a:off x="0" y="0"/>
                      <a:ext cx="1776000" cy="1332000"/>
                    </a:xfrm>
                    <a:prstGeom prst="rect">
                      <a:avLst/>
                    </a:prstGeom>
                  </pic:spPr>
                </pic:pic>
              </a:graphicData>
            </a:graphic>
          </wp:inline>
        </w:drawing>
      </w:r>
    </w:p>
    <w:p w14:paraId="60C8A80A" w14:textId="622A4525" w:rsidR="00F25D8C" w:rsidRPr="0077287A" w:rsidRDefault="00F25D8C" w:rsidP="00E06A4E">
      <w:pPr>
        <w:pStyle w:val="Caption"/>
        <w:outlineLvl w:val="0"/>
        <w:rPr>
          <w:lang w:val="nb-NO"/>
        </w:rPr>
      </w:pPr>
      <w:bookmarkStart w:id="398" w:name="_Toc506093778"/>
      <w:bookmarkStart w:id="399" w:name="_Toc33460297"/>
      <w:r w:rsidRPr="0077287A">
        <w:t>Figure</w:t>
      </w:r>
      <w:r w:rsidR="003A1002" w:rsidRPr="0077287A">
        <w:t xml:space="preserve"> </w:t>
      </w:r>
      <w:r w:rsidRPr="0077287A">
        <w:fldChar w:fldCharType="begin"/>
      </w:r>
      <w:r w:rsidRPr="0077287A">
        <w:instrText xml:space="preserve"> SEQ Figure \* ARABIC </w:instrText>
      </w:r>
      <w:r w:rsidRPr="0077287A">
        <w:fldChar w:fldCharType="separate"/>
      </w:r>
      <w:r w:rsidR="009B2EBC" w:rsidRPr="0077287A">
        <w:rPr>
          <w:noProof/>
        </w:rPr>
        <w:t>43</w:t>
      </w:r>
      <w:r w:rsidRPr="0077287A">
        <w:fldChar w:fldCharType="end"/>
      </w:r>
      <w:r w:rsidRPr="0077287A">
        <w:t>: Typical images of existing structures</w:t>
      </w:r>
      <w:bookmarkEnd w:id="398"/>
      <w:bookmarkEnd w:id="399"/>
    </w:p>
    <w:p w14:paraId="4EA86E07" w14:textId="0086B95C" w:rsidR="00F25D8C" w:rsidRPr="0077287A" w:rsidRDefault="00A02E7B" w:rsidP="00F25D8C">
      <w:pPr>
        <w:pStyle w:val="ECC-4Thutu"/>
      </w:pPr>
      <w:r w:rsidRPr="0077287A">
        <w:rPr>
          <w:lang w:val="nb-NO"/>
        </w:rPr>
        <w:t>The projectThe projectthe projectthe project</w:t>
      </w:r>
      <w:r w:rsidRPr="0077287A">
        <w:t xml:space="preserve">the </w:t>
      </w:r>
      <w:proofErr w:type="spellStart"/>
      <w:r w:rsidRPr="0077287A">
        <w:t>project</w:t>
      </w:r>
      <w:r w:rsidR="00F25D8C" w:rsidRPr="0077287A">
        <w:t>Bad</w:t>
      </w:r>
      <w:proofErr w:type="spellEnd"/>
      <w:r w:rsidR="00F25D8C" w:rsidRPr="0077287A">
        <w:t xml:space="preserve"> smell from dredged materials</w:t>
      </w:r>
    </w:p>
    <w:p w14:paraId="2E91E54D" w14:textId="47F4A8DA" w:rsidR="00F25D8C" w:rsidRPr="0077287A" w:rsidRDefault="00F25D8C" w:rsidP="00F25D8C">
      <w:pPr>
        <w:pStyle w:val="ECC-1BT"/>
        <w:rPr>
          <w:lang w:val="pt-BR"/>
        </w:rPr>
      </w:pPr>
      <w:r w:rsidRPr="0077287A">
        <w:rPr>
          <w:lang w:val="pt-BR"/>
        </w:rPr>
        <w:t xml:space="preserve">The dredging and rehabilitation of canals is carried out with a total length of 22km, the dredging depth ranges from 0.5 to 1.0m, an average of 0.8m. The total volume of dredged sludge is 42,000 m3 (the main component is organic mud). The dredged materials will be loaded into specialized vehicles and transported to Hoa Phu and Phuong Thao disposal sites, about 13km from </w:t>
      </w:r>
      <w:r w:rsidR="00A02E7B" w:rsidRPr="0077287A">
        <w:rPr>
          <w:lang w:val="pt-BR"/>
        </w:rPr>
        <w:t xml:space="preserve">the </w:t>
      </w:r>
      <w:r w:rsidR="00412E4D" w:rsidRPr="0077287A">
        <w:rPr>
          <w:lang w:val="pt-BR"/>
        </w:rPr>
        <w:t>project</w:t>
      </w:r>
      <w:r w:rsidRPr="0077287A">
        <w:rPr>
          <w:lang w:val="pt-BR"/>
        </w:rPr>
        <w:t xml:space="preserve"> area.</w:t>
      </w:r>
    </w:p>
    <w:p w14:paraId="2E167DE3" w14:textId="320E141C" w:rsidR="00F25D8C" w:rsidRPr="0077287A" w:rsidRDefault="00F25D8C" w:rsidP="00F25D8C">
      <w:pPr>
        <w:pStyle w:val="ECC-1BT"/>
        <w:rPr>
          <w:lang w:val="pt-BR"/>
        </w:rPr>
      </w:pPr>
      <w:r w:rsidRPr="0077287A">
        <w:rPr>
          <w:lang w:val="pt-BR"/>
        </w:rPr>
        <w:t xml:space="preserve">However, the dredging will break the current balance structure, evaporate of persistent organic compounds and some other volatile organic substances, causing an unpleasant odor. Odors generated by anaerobic decomposition include NH3, H2S, CH4, amines, organic acids, volatile organic compounds (VOCs), etc. The smell will directly affects construction workers and people living near </w:t>
      </w:r>
      <w:r w:rsidR="00A02E7B" w:rsidRPr="0077287A">
        <w:rPr>
          <w:lang w:val="pt-BR"/>
        </w:rPr>
        <w:t xml:space="preserve">the </w:t>
      </w:r>
      <w:r w:rsidR="00412E4D" w:rsidRPr="0077287A">
        <w:rPr>
          <w:lang w:val="pt-BR"/>
        </w:rPr>
        <w:t>project</w:t>
      </w:r>
      <w:r w:rsidRPr="0077287A">
        <w:rPr>
          <w:lang w:val="pt-BR"/>
        </w:rPr>
        <w:t xml:space="preserve"> area. In addition, the sludge contains pathogenic bacteria, viruses, along with helminths, other parasites that can affect the health of workers and local people.</w:t>
      </w:r>
    </w:p>
    <w:p w14:paraId="4704B957" w14:textId="5A95AC1D" w:rsidR="003A1002" w:rsidRPr="0077287A" w:rsidRDefault="003A1002" w:rsidP="00533374">
      <w:pPr>
        <w:pStyle w:val="ECC-1BT"/>
        <w:jc w:val="center"/>
      </w:pPr>
      <w:r w:rsidRPr="0077287A">
        <w:rPr>
          <w:noProof/>
          <w:lang w:eastAsia="en-US"/>
        </w:rPr>
        <w:drawing>
          <wp:inline distT="0" distB="0" distL="0" distR="0" wp14:anchorId="46AFCA90" wp14:editId="60FADB3D">
            <wp:extent cx="2160000" cy="1620000"/>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IMG_3310.JPG"/>
                    <pic:cNvPicPr/>
                  </pic:nvPicPr>
                  <pic:blipFill>
                    <a:blip r:embed="rId130" cstate="print">
                      <a:extLst>
                        <a:ext uri="{28A0092B-C50C-407E-A947-70E740481C1C}">
                          <a14:useLocalDpi xmlns:a14="http://schemas.microsoft.com/office/drawing/2010/main" val="0"/>
                        </a:ext>
                      </a:extLst>
                    </a:blip>
                    <a:stretch>
                      <a:fillRect/>
                    </a:stretch>
                  </pic:blipFill>
                  <pic:spPr>
                    <a:xfrm rot="10800000">
                      <a:off x="0" y="0"/>
                      <a:ext cx="2160000" cy="1620000"/>
                    </a:xfrm>
                    <a:prstGeom prst="rect">
                      <a:avLst/>
                    </a:prstGeom>
                  </pic:spPr>
                </pic:pic>
              </a:graphicData>
            </a:graphic>
          </wp:inline>
        </w:drawing>
      </w:r>
      <w:r w:rsidRPr="0077287A">
        <w:t xml:space="preserve">  </w:t>
      </w:r>
      <w:r w:rsidRPr="0077287A">
        <w:rPr>
          <w:noProof/>
          <w:lang w:eastAsia="en-US"/>
        </w:rPr>
        <w:drawing>
          <wp:inline distT="0" distB="0" distL="0" distR="0" wp14:anchorId="12B9A6B4" wp14:editId="773CFE4F">
            <wp:extent cx="2160000" cy="1620000"/>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IMG_3333.JPG"/>
                    <pic:cNvPicPr/>
                  </pic:nvPicPr>
                  <pic:blipFill>
                    <a:blip r:embed="rId131" cstate="print">
                      <a:extLst>
                        <a:ext uri="{28A0092B-C50C-407E-A947-70E740481C1C}">
                          <a14:useLocalDpi xmlns:a14="http://schemas.microsoft.com/office/drawing/2010/main" val="0"/>
                        </a:ext>
                      </a:extLst>
                    </a:blip>
                    <a:stretch>
                      <a:fillRect/>
                    </a:stretch>
                  </pic:blipFill>
                  <pic:spPr>
                    <a:xfrm rot="10800000">
                      <a:off x="0" y="0"/>
                      <a:ext cx="2160000" cy="1620000"/>
                    </a:xfrm>
                    <a:prstGeom prst="rect">
                      <a:avLst/>
                    </a:prstGeom>
                  </pic:spPr>
                </pic:pic>
              </a:graphicData>
            </a:graphic>
          </wp:inline>
        </w:drawing>
      </w:r>
      <w:r w:rsidRPr="0077287A">
        <w:rPr>
          <w:noProof/>
          <w:lang w:eastAsia="en-US"/>
        </w:rPr>
        <w:drawing>
          <wp:inline distT="0" distB="0" distL="0" distR="0" wp14:anchorId="79F5225E" wp14:editId="4C347226">
            <wp:extent cx="2160000" cy="1620000"/>
            <wp:effectExtent l="3175" t="0" r="0" b="0"/>
            <wp:docPr id="30922" name="Picture 3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IMG_3355.JPG"/>
                    <pic:cNvPicPr/>
                  </pic:nvPicPr>
                  <pic:blipFill>
                    <a:blip r:embed="rId132" cstate="print">
                      <a:extLst>
                        <a:ext uri="{28A0092B-C50C-407E-A947-70E740481C1C}">
                          <a14:useLocalDpi xmlns:a14="http://schemas.microsoft.com/office/drawing/2010/main" val="0"/>
                        </a:ext>
                      </a:extLst>
                    </a:blip>
                    <a:stretch>
                      <a:fillRect/>
                    </a:stretch>
                  </pic:blipFill>
                  <pic:spPr>
                    <a:xfrm rot="5400000">
                      <a:off x="0" y="0"/>
                      <a:ext cx="2160000" cy="1620000"/>
                    </a:xfrm>
                    <a:prstGeom prst="rect">
                      <a:avLst/>
                    </a:prstGeom>
                  </pic:spPr>
                </pic:pic>
              </a:graphicData>
            </a:graphic>
          </wp:inline>
        </w:drawing>
      </w:r>
      <w:r w:rsidRPr="0077287A">
        <w:t xml:space="preserve">  </w:t>
      </w:r>
      <w:r w:rsidRPr="0077287A">
        <w:rPr>
          <w:noProof/>
          <w:lang w:eastAsia="en-US"/>
        </w:rPr>
        <w:drawing>
          <wp:inline distT="0" distB="0" distL="0" distR="0" wp14:anchorId="130BFB57" wp14:editId="4DB602C9">
            <wp:extent cx="2160000" cy="1620000"/>
            <wp:effectExtent l="3175" t="0" r="0" b="0"/>
            <wp:docPr id="30923" name="Picture 3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IMG_3325.JPG"/>
                    <pic:cNvPicPr/>
                  </pic:nvPicPr>
                  <pic:blipFill>
                    <a:blip r:embed="rId133" cstate="print">
                      <a:extLst>
                        <a:ext uri="{28A0092B-C50C-407E-A947-70E740481C1C}">
                          <a14:useLocalDpi xmlns:a14="http://schemas.microsoft.com/office/drawing/2010/main" val="0"/>
                        </a:ext>
                      </a:extLst>
                    </a:blip>
                    <a:stretch>
                      <a:fillRect/>
                    </a:stretch>
                  </pic:blipFill>
                  <pic:spPr>
                    <a:xfrm rot="5400000">
                      <a:off x="0" y="0"/>
                      <a:ext cx="2160000" cy="1620000"/>
                    </a:xfrm>
                    <a:prstGeom prst="rect">
                      <a:avLst/>
                    </a:prstGeom>
                  </pic:spPr>
                </pic:pic>
              </a:graphicData>
            </a:graphic>
          </wp:inline>
        </w:drawing>
      </w:r>
    </w:p>
    <w:p w14:paraId="2FE828CF" w14:textId="3AF8BF3C" w:rsidR="00F25D8C" w:rsidRPr="0077287A" w:rsidRDefault="00F25D8C" w:rsidP="00E06A4E">
      <w:pPr>
        <w:pStyle w:val="Caption"/>
        <w:outlineLvl w:val="0"/>
        <w:rPr>
          <w:lang w:val="pt-BR"/>
        </w:rPr>
      </w:pPr>
      <w:bookmarkStart w:id="400" w:name="_Toc506093781"/>
      <w:bookmarkStart w:id="401" w:name="_Toc33460298"/>
      <w:r w:rsidRPr="0077287A">
        <w:rPr>
          <w:lang w:val="pt-BR"/>
        </w:rPr>
        <w:t>Figure</w:t>
      </w:r>
      <w:r w:rsidR="003A1002" w:rsidRPr="0077287A">
        <w:rPr>
          <w:lang w:val="pt-BR"/>
        </w:rPr>
        <w:t xml:space="preserve"> </w:t>
      </w:r>
      <w:r w:rsidRPr="0077287A">
        <w:rPr>
          <w:lang w:val="pt-BR"/>
        </w:rPr>
        <w:fldChar w:fldCharType="begin"/>
      </w:r>
      <w:r w:rsidRPr="0077287A">
        <w:rPr>
          <w:lang w:val="pt-BR"/>
        </w:rPr>
        <w:instrText xml:space="preserve"> SEQ Figure \* ARABIC </w:instrText>
      </w:r>
      <w:r w:rsidRPr="0077287A">
        <w:rPr>
          <w:lang w:val="pt-BR"/>
        </w:rPr>
        <w:fldChar w:fldCharType="separate"/>
      </w:r>
      <w:r w:rsidR="009B2EBC" w:rsidRPr="0077287A">
        <w:rPr>
          <w:noProof/>
          <w:lang w:val="pt-BR"/>
        </w:rPr>
        <w:t>44</w:t>
      </w:r>
      <w:r w:rsidRPr="0077287A">
        <w:rPr>
          <w:lang w:val="pt-BR"/>
        </w:rPr>
        <w:fldChar w:fldCharType="end"/>
      </w:r>
      <w:r w:rsidRPr="0077287A">
        <w:rPr>
          <w:lang w:val="pt-BR"/>
        </w:rPr>
        <w:t xml:space="preserve">: </w:t>
      </w:r>
      <w:bookmarkEnd w:id="400"/>
      <w:r w:rsidRPr="0077287A">
        <w:rPr>
          <w:lang w:val="pt-BR"/>
        </w:rPr>
        <w:t>Current situation of dredging areas in canals</w:t>
      </w:r>
      <w:bookmarkEnd w:id="401"/>
    </w:p>
    <w:p w14:paraId="787261A4" w14:textId="77777777" w:rsidR="00F25D8C" w:rsidRPr="0077287A" w:rsidRDefault="00F25D8C" w:rsidP="00F25D8C">
      <w:pPr>
        <w:pStyle w:val="ECC-3Hoathi"/>
        <w:tabs>
          <w:tab w:val="clear" w:pos="357"/>
          <w:tab w:val="left" w:pos="284"/>
        </w:tabs>
      </w:pPr>
      <w:r w:rsidRPr="0077287A">
        <w:t>Malodors from dredged materiasl</w:t>
      </w:r>
    </w:p>
    <w:p w14:paraId="5718C59D" w14:textId="77777777" w:rsidR="00F25D8C" w:rsidRPr="0077287A" w:rsidRDefault="00F25D8C" w:rsidP="00F25D8C">
      <w:pPr>
        <w:pStyle w:val="ECC-1BT"/>
      </w:pPr>
      <w:r w:rsidRPr="0077287A">
        <w:t>According to the Cambridge Environmental Research Foundation’s study on smells based on cognitive intensity:</w:t>
      </w:r>
    </w:p>
    <w:p w14:paraId="6C620DBF" w14:textId="77777777" w:rsidR="00F25D8C" w:rsidRPr="0077287A" w:rsidRDefault="00F25D8C" w:rsidP="00F25D8C">
      <w:pPr>
        <w:pStyle w:val="ECC-3Gachdaudong"/>
      </w:pPr>
      <w:r w:rsidRPr="0077287A">
        <w:t>Realizing odor: 1 Ou/m3</w:t>
      </w:r>
    </w:p>
    <w:p w14:paraId="08B63FF1" w14:textId="77777777" w:rsidR="00F25D8C" w:rsidRPr="0077287A" w:rsidRDefault="00F25D8C" w:rsidP="00F25D8C">
      <w:pPr>
        <w:pStyle w:val="ECC-3Gachdaudong"/>
      </w:pPr>
      <w:r w:rsidRPr="0077287A">
        <w:t>Light odor: 5 Ou/m3</w:t>
      </w:r>
    </w:p>
    <w:p w14:paraId="52BFB539" w14:textId="77777777" w:rsidR="00F25D8C" w:rsidRPr="0077287A" w:rsidRDefault="00F25D8C" w:rsidP="00F25D8C">
      <w:pPr>
        <w:pStyle w:val="ECC-3Gachdaudong"/>
      </w:pPr>
      <w:r w:rsidRPr="0077287A">
        <w:t>Distinctive, strong odor: 10 Ou/m3</w:t>
      </w:r>
    </w:p>
    <w:p w14:paraId="1F984026" w14:textId="54792134" w:rsidR="00F25D8C" w:rsidRPr="0077287A" w:rsidRDefault="00F25D8C" w:rsidP="00F25D8C">
      <w:pPr>
        <w:pStyle w:val="ECC-1BT"/>
        <w:rPr>
          <w:lang w:val="pt-BR"/>
        </w:rPr>
      </w:pPr>
      <w:r w:rsidRPr="0077287A">
        <w:rPr>
          <w:lang w:val="pt-BR"/>
        </w:rPr>
        <w:t>Because of similarity in natural conditions between the dredging works and construction of similar projects in the Mekong Delta region, the odor dispersion from dredging sludge in ditches is at 5.42 - 8.42 Ou</w:t>
      </w:r>
      <w:r w:rsidR="007D028E" w:rsidRPr="0077287A">
        <w:rPr>
          <w:lang w:val="pt-BR"/>
        </w:rPr>
        <w:t>/</w:t>
      </w:r>
      <w:r w:rsidRPr="0077287A">
        <w:rPr>
          <w:lang w:val="pt-BR"/>
        </w:rPr>
        <w:t xml:space="preserve">m3. Impact by smell from dredging activities is predicted by Screen View model and is shown in </w:t>
      </w:r>
      <w:r w:rsidRPr="0077287A">
        <w:fldChar w:fldCharType="begin"/>
      </w:r>
      <w:r w:rsidRPr="0077287A">
        <w:rPr>
          <w:lang w:val="pt-BR"/>
        </w:rPr>
        <w:instrText xml:space="preserve"> REF _Ref499367254 \h  \* MERGEFORMAT </w:instrText>
      </w:r>
      <w:r w:rsidRPr="0077287A">
        <w:fldChar w:fldCharType="separate"/>
      </w:r>
      <w:r w:rsidR="003A1002" w:rsidRPr="0077287A">
        <w:rPr>
          <w:lang w:val="pt-BR"/>
        </w:rPr>
        <w:t>Figure42</w:t>
      </w:r>
      <w:r w:rsidRPr="0077287A">
        <w:fldChar w:fldCharType="end"/>
      </w:r>
      <w:r w:rsidRPr="0077287A">
        <w:rPr>
          <w:lang w:val="pt-BR"/>
        </w:rPr>
        <w:t>.</w:t>
      </w:r>
    </w:p>
    <w:p w14:paraId="2EE1AF9F" w14:textId="77777777" w:rsidR="00F25D8C" w:rsidRPr="0077287A" w:rsidRDefault="00F25D8C" w:rsidP="00F25D8C">
      <w:pPr>
        <w:pStyle w:val="ECC-1BT"/>
        <w:rPr>
          <w:lang w:val="vi-VN"/>
        </w:rPr>
      </w:pPr>
      <w:r w:rsidRPr="0077287A">
        <w:rPr>
          <w:noProof/>
          <w:lang w:eastAsia="en-US"/>
        </w:rPr>
        <w:drawing>
          <wp:inline distT="0" distB="0" distL="0" distR="0" wp14:anchorId="4779D705" wp14:editId="283AC298">
            <wp:extent cx="5402447" cy="1943607"/>
            <wp:effectExtent l="19050" t="0" r="7753" b="0"/>
            <wp:docPr id="1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00675" cy="1942969"/>
                    </a:xfrm>
                    <a:prstGeom prst="rect">
                      <a:avLst/>
                    </a:prstGeom>
                    <a:noFill/>
                    <a:ln>
                      <a:noFill/>
                    </a:ln>
                  </pic:spPr>
                </pic:pic>
              </a:graphicData>
            </a:graphic>
          </wp:inline>
        </w:drawing>
      </w:r>
    </w:p>
    <w:p w14:paraId="231B3AFC" w14:textId="73CD2D72" w:rsidR="00F25D8C" w:rsidRPr="0077287A" w:rsidRDefault="00F25D8C" w:rsidP="00E06A4E">
      <w:pPr>
        <w:pStyle w:val="Caption"/>
        <w:outlineLvl w:val="0"/>
        <w:rPr>
          <w:szCs w:val="24"/>
          <w:lang w:val="vi-VN"/>
        </w:rPr>
      </w:pPr>
      <w:bookmarkStart w:id="402" w:name="_Ref499367254"/>
      <w:bookmarkStart w:id="403" w:name="_Toc440286693"/>
      <w:bookmarkStart w:id="404" w:name="_Toc506093782"/>
      <w:bookmarkStart w:id="405" w:name="_Toc33460299"/>
      <w:r w:rsidRPr="0077287A">
        <w:rPr>
          <w:lang w:val="vi-VN"/>
        </w:rPr>
        <w:t>Figure</w:t>
      </w:r>
      <w:r w:rsidR="003A1002" w:rsidRPr="0077287A">
        <w:rPr>
          <w:lang w:val="vi-VN"/>
        </w:rPr>
        <w:t xml:space="preserve"> </w:t>
      </w:r>
      <w:r w:rsidRPr="0077287A">
        <w:rPr>
          <w:lang w:val="vi-VN"/>
        </w:rPr>
        <w:fldChar w:fldCharType="begin"/>
      </w:r>
      <w:r w:rsidRPr="0077287A">
        <w:rPr>
          <w:lang w:val="vi-VN"/>
        </w:rPr>
        <w:instrText xml:space="preserve"> SEQ Figure \* ARABIC </w:instrText>
      </w:r>
      <w:r w:rsidRPr="0077287A">
        <w:rPr>
          <w:lang w:val="vi-VN"/>
        </w:rPr>
        <w:fldChar w:fldCharType="separate"/>
      </w:r>
      <w:r w:rsidR="009B2EBC" w:rsidRPr="0077287A">
        <w:rPr>
          <w:noProof/>
          <w:lang w:val="vi-VN"/>
        </w:rPr>
        <w:t>45</w:t>
      </w:r>
      <w:r w:rsidRPr="0077287A">
        <w:rPr>
          <w:lang w:val="vi-VN"/>
        </w:rPr>
        <w:fldChar w:fldCharType="end"/>
      </w:r>
      <w:bookmarkEnd w:id="402"/>
      <w:r w:rsidRPr="0077287A">
        <w:rPr>
          <w:lang w:val="vi-VN"/>
        </w:rPr>
        <w:t xml:space="preserve">: </w:t>
      </w:r>
      <w:r w:rsidRPr="0077287A">
        <w:rPr>
          <w:lang w:val="en-US"/>
        </w:rPr>
        <w:t>Odor from the dredging process</w:t>
      </w:r>
      <w:bookmarkEnd w:id="403"/>
      <w:bookmarkEnd w:id="404"/>
      <w:bookmarkEnd w:id="405"/>
    </w:p>
    <w:p w14:paraId="66B28F51" w14:textId="77777777" w:rsidR="00F25D8C" w:rsidRPr="0077287A" w:rsidRDefault="00F25D8C" w:rsidP="00F25D8C">
      <w:pPr>
        <w:pStyle w:val="ECC-3Hoathi"/>
        <w:tabs>
          <w:tab w:val="clear" w:pos="357"/>
          <w:tab w:val="left" w:pos="284"/>
        </w:tabs>
      </w:pPr>
      <w:r w:rsidRPr="0077287A">
        <w:t>Emissions from dredged materials</w:t>
      </w:r>
    </w:p>
    <w:p w14:paraId="6B30F1FC" w14:textId="6ECC44C4" w:rsidR="00F25D8C" w:rsidRPr="0077287A" w:rsidRDefault="00F25D8C" w:rsidP="00F25D8C">
      <w:pPr>
        <w:pStyle w:val="ECC-1BT"/>
        <w:rPr>
          <w:lang w:val="pt-BR"/>
        </w:rPr>
      </w:pPr>
      <w:r w:rsidRPr="0077287A">
        <w:rPr>
          <w:lang w:val="pt-BR"/>
        </w:rPr>
        <w:t xml:space="preserve">Dredged sludge may have a fishy odor from organic sediments, clay sediments or the odor of NH3 and CH4 gases due to anaerobic digestion under water. The Screen View model is used to predict the odor dispersion of dredged materials. The results are shown in </w:t>
      </w:r>
      <w:r w:rsidRPr="0077287A">
        <w:fldChar w:fldCharType="begin"/>
      </w:r>
      <w:r w:rsidRPr="0077287A">
        <w:rPr>
          <w:lang w:val="pt-BR"/>
        </w:rPr>
        <w:instrText xml:space="preserve"> REF _Ref498315065 \h  \* MERGEFORMAT </w:instrText>
      </w:r>
      <w:r w:rsidRPr="0077287A">
        <w:fldChar w:fldCharType="separate"/>
      </w:r>
      <w:r w:rsidR="009B2EBC" w:rsidRPr="0077287A">
        <w:rPr>
          <w:lang w:val="pt-BR"/>
        </w:rPr>
        <w:t>Figure46</w:t>
      </w:r>
      <w:r w:rsidRPr="0077287A">
        <w:fldChar w:fldCharType="end"/>
      </w:r>
      <w:r w:rsidRPr="0077287A">
        <w:rPr>
          <w:lang w:val="pt-BR"/>
        </w:rPr>
        <w:t xml:space="preserve"> and </w:t>
      </w:r>
      <w:r w:rsidRPr="0077287A">
        <w:fldChar w:fldCharType="begin"/>
      </w:r>
      <w:r w:rsidRPr="0077287A">
        <w:rPr>
          <w:lang w:val="pt-BR"/>
        </w:rPr>
        <w:instrText xml:space="preserve"> REF _Ref499369038 \h  \* MERGEFORMAT </w:instrText>
      </w:r>
      <w:r w:rsidRPr="0077287A">
        <w:fldChar w:fldCharType="separate"/>
      </w:r>
      <w:r w:rsidR="009B2EBC" w:rsidRPr="0077287A">
        <w:rPr>
          <w:lang w:val="pt-BR"/>
        </w:rPr>
        <w:t xml:space="preserve">Figure </w:t>
      </w:r>
      <w:r w:rsidR="009B2EBC" w:rsidRPr="0077287A">
        <w:rPr>
          <w:noProof/>
          <w:lang w:val="pt-BR"/>
        </w:rPr>
        <w:t>47</w:t>
      </w:r>
      <w:r w:rsidRPr="0077287A">
        <w:fldChar w:fldCharType="end"/>
      </w:r>
      <w:r w:rsidRPr="0077287A">
        <w:rPr>
          <w:lang w:val="pt-BR"/>
        </w:rPr>
        <w:t>.</w:t>
      </w:r>
    </w:p>
    <w:p w14:paraId="4FC04F66" w14:textId="77777777" w:rsidR="00F25D8C" w:rsidRPr="0077287A" w:rsidRDefault="00F25D8C" w:rsidP="00F25D8C">
      <w:pPr>
        <w:pStyle w:val="ECC-1BT"/>
        <w:jc w:val="center"/>
      </w:pPr>
      <w:r w:rsidRPr="0077287A">
        <w:rPr>
          <w:noProof/>
          <w:lang w:eastAsia="en-US"/>
        </w:rPr>
        <w:drawing>
          <wp:inline distT="0" distB="0" distL="0" distR="0" wp14:anchorId="71480AA5" wp14:editId="73CD5C71">
            <wp:extent cx="5418455" cy="2162628"/>
            <wp:effectExtent l="0" t="0" r="0" b="9525"/>
            <wp:docPr id="908"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21610" cy="2163887"/>
                    </a:xfrm>
                    <a:prstGeom prst="rect">
                      <a:avLst/>
                    </a:prstGeom>
                    <a:noFill/>
                    <a:ln>
                      <a:noFill/>
                    </a:ln>
                  </pic:spPr>
                </pic:pic>
              </a:graphicData>
            </a:graphic>
          </wp:inline>
        </w:drawing>
      </w:r>
    </w:p>
    <w:p w14:paraId="1FB2E9D4" w14:textId="2C6152C4" w:rsidR="00F25D8C" w:rsidRPr="0077287A" w:rsidRDefault="00F25D8C" w:rsidP="00E06A4E">
      <w:pPr>
        <w:pStyle w:val="Caption"/>
        <w:outlineLvl w:val="0"/>
      </w:pPr>
      <w:bookmarkStart w:id="406" w:name="_Ref498315065"/>
      <w:bookmarkStart w:id="407" w:name="_Toc441667454"/>
      <w:bookmarkStart w:id="408" w:name="_Toc496872619"/>
      <w:bookmarkStart w:id="409" w:name="_Toc506093783"/>
      <w:bookmarkStart w:id="410" w:name="_Toc33460300"/>
      <w:r w:rsidRPr="0077287A">
        <w:t>Figure</w:t>
      </w:r>
      <w:r w:rsidR="003609C6" w:rsidRPr="0077287A">
        <w:t xml:space="preserve"> </w:t>
      </w:r>
      <w:r w:rsidRPr="0077287A">
        <w:fldChar w:fldCharType="begin"/>
      </w:r>
      <w:r w:rsidRPr="0077287A">
        <w:instrText xml:space="preserve"> SEQ Figure \* ARABIC </w:instrText>
      </w:r>
      <w:r w:rsidRPr="0077287A">
        <w:fldChar w:fldCharType="separate"/>
      </w:r>
      <w:r w:rsidR="009B2EBC" w:rsidRPr="0077287A">
        <w:rPr>
          <w:noProof/>
        </w:rPr>
        <w:t>46</w:t>
      </w:r>
      <w:r w:rsidRPr="0077287A">
        <w:fldChar w:fldCharType="end"/>
      </w:r>
      <w:bookmarkEnd w:id="406"/>
      <w:r w:rsidRPr="0077287A">
        <w:t>: NH</w:t>
      </w:r>
      <w:r w:rsidRPr="0077287A">
        <w:rPr>
          <w:vertAlign w:val="subscript"/>
        </w:rPr>
        <w:t>3</w:t>
      </w:r>
      <w:r w:rsidRPr="0077287A">
        <w:t xml:space="preserve"> </w:t>
      </w:r>
      <w:bookmarkEnd w:id="407"/>
      <w:bookmarkEnd w:id="408"/>
      <w:r w:rsidRPr="0077287A">
        <w:t>dispersion due to sludge dredging</w:t>
      </w:r>
      <w:bookmarkEnd w:id="409"/>
      <w:bookmarkEnd w:id="410"/>
    </w:p>
    <w:p w14:paraId="2DC12177" w14:textId="77777777" w:rsidR="00F25D8C" w:rsidRPr="0077287A" w:rsidRDefault="00F25D8C" w:rsidP="00F25D8C">
      <w:pPr>
        <w:jc w:val="center"/>
        <w:rPr>
          <w:lang w:val="vi-VN"/>
        </w:rPr>
      </w:pPr>
      <w:r w:rsidRPr="0077287A">
        <w:rPr>
          <w:noProof/>
        </w:rPr>
        <w:drawing>
          <wp:inline distT="0" distB="0" distL="0" distR="0" wp14:anchorId="286048AC" wp14:editId="10D0BE70">
            <wp:extent cx="5414010" cy="2249805"/>
            <wp:effectExtent l="0" t="0" r="0" b="0"/>
            <wp:docPr id="15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14010" cy="2249805"/>
                    </a:xfrm>
                    <a:prstGeom prst="rect">
                      <a:avLst/>
                    </a:prstGeom>
                    <a:noFill/>
                    <a:ln>
                      <a:noFill/>
                    </a:ln>
                  </pic:spPr>
                </pic:pic>
              </a:graphicData>
            </a:graphic>
          </wp:inline>
        </w:drawing>
      </w:r>
    </w:p>
    <w:p w14:paraId="652D9597" w14:textId="77777777" w:rsidR="00F25D8C" w:rsidRPr="0077287A" w:rsidRDefault="00F25D8C" w:rsidP="00E06A4E">
      <w:pPr>
        <w:pStyle w:val="Caption"/>
        <w:outlineLvl w:val="0"/>
        <w:rPr>
          <w:lang w:val="vi-VN"/>
        </w:rPr>
      </w:pPr>
      <w:bookmarkStart w:id="411" w:name="_Ref499369038"/>
      <w:bookmarkStart w:id="412" w:name="_Toc506093784"/>
      <w:bookmarkStart w:id="413" w:name="_Toc33460301"/>
      <w:r w:rsidRPr="0077287A">
        <w:rPr>
          <w:lang w:val="vi-VN"/>
        </w:rPr>
        <w:t>Figure</w:t>
      </w:r>
      <w:r w:rsidRPr="0077287A">
        <w:rPr>
          <w:lang w:val="en-US"/>
        </w:rPr>
        <w:t xml:space="preserve"> </w:t>
      </w:r>
      <w:r w:rsidRPr="0077287A">
        <w:rPr>
          <w:lang w:val="vi-VN"/>
        </w:rPr>
        <w:fldChar w:fldCharType="begin"/>
      </w:r>
      <w:r w:rsidRPr="0077287A">
        <w:rPr>
          <w:lang w:val="vi-VN"/>
        </w:rPr>
        <w:instrText xml:space="preserve"> SEQ Figure \* ARABIC </w:instrText>
      </w:r>
      <w:r w:rsidRPr="0077287A">
        <w:rPr>
          <w:lang w:val="vi-VN"/>
        </w:rPr>
        <w:fldChar w:fldCharType="separate"/>
      </w:r>
      <w:r w:rsidR="009B2EBC" w:rsidRPr="0077287A">
        <w:rPr>
          <w:noProof/>
          <w:lang w:val="vi-VN"/>
        </w:rPr>
        <w:t>47</w:t>
      </w:r>
      <w:r w:rsidRPr="0077287A">
        <w:rPr>
          <w:lang w:val="vi-VN"/>
        </w:rPr>
        <w:fldChar w:fldCharType="end"/>
      </w:r>
      <w:bookmarkEnd w:id="411"/>
      <w:r w:rsidRPr="0077287A">
        <w:rPr>
          <w:lang w:val="vi-VN"/>
        </w:rPr>
        <w:t>: CH</w:t>
      </w:r>
      <w:r w:rsidRPr="0077287A">
        <w:rPr>
          <w:vertAlign w:val="subscript"/>
          <w:lang w:val="vi-VN"/>
        </w:rPr>
        <w:t>4</w:t>
      </w:r>
      <w:r w:rsidRPr="0077287A">
        <w:rPr>
          <w:lang w:val="vi-VN"/>
        </w:rPr>
        <w:t xml:space="preserve"> </w:t>
      </w:r>
      <w:bookmarkEnd w:id="412"/>
      <w:r w:rsidRPr="0077287A">
        <w:t>dispersion due to sludge dredging</w:t>
      </w:r>
      <w:bookmarkEnd w:id="413"/>
    </w:p>
    <w:p w14:paraId="20D0A703" w14:textId="5ECA6DC2" w:rsidR="00F25D8C" w:rsidRPr="0077287A" w:rsidRDefault="00F25D8C" w:rsidP="00F25D8C">
      <w:pPr>
        <w:rPr>
          <w:lang w:val="vi-VN"/>
        </w:rPr>
      </w:pPr>
      <w:r w:rsidRPr="0077287A">
        <w:t xml:space="preserve">The results from </w:t>
      </w:r>
      <w:r w:rsidRPr="0077287A">
        <w:fldChar w:fldCharType="begin"/>
      </w:r>
      <w:r w:rsidRPr="0077287A">
        <w:rPr>
          <w:lang w:val="vi-VN"/>
        </w:rPr>
        <w:instrText xml:space="preserve"> REF _Ref499367254 \h  \* MERGEFORMAT </w:instrText>
      </w:r>
      <w:r w:rsidRPr="0077287A">
        <w:fldChar w:fldCharType="separate"/>
      </w:r>
      <w:r w:rsidR="009B2EBC" w:rsidRPr="0077287A">
        <w:t>Figure</w:t>
      </w:r>
      <w:r w:rsidR="009B2EBC" w:rsidRPr="0077287A">
        <w:rPr>
          <w:lang w:val="vi-VN"/>
        </w:rPr>
        <w:t xml:space="preserve"> </w:t>
      </w:r>
      <w:r w:rsidR="009B2EBC" w:rsidRPr="0077287A">
        <w:rPr>
          <w:noProof/>
          <w:lang w:val="vi-VN"/>
        </w:rPr>
        <w:t>45</w:t>
      </w:r>
      <w:r w:rsidRPr="0077287A">
        <w:fldChar w:fldCharType="end"/>
      </w:r>
      <w:r w:rsidRPr="0077287A">
        <w:rPr>
          <w:lang w:val="vi-VN"/>
        </w:rPr>
        <w:t xml:space="preserve">, </w:t>
      </w:r>
      <w:r w:rsidRPr="0077287A">
        <w:fldChar w:fldCharType="begin"/>
      </w:r>
      <w:r w:rsidRPr="0077287A">
        <w:rPr>
          <w:lang w:val="vi-VN"/>
        </w:rPr>
        <w:instrText xml:space="preserve"> REF _Ref498315065 \h  \* MERGEFORMAT </w:instrText>
      </w:r>
      <w:r w:rsidRPr="0077287A">
        <w:fldChar w:fldCharType="separate"/>
      </w:r>
      <w:r w:rsidR="009B2EBC" w:rsidRPr="0077287A">
        <w:t>Figure46</w:t>
      </w:r>
      <w:r w:rsidRPr="0077287A">
        <w:fldChar w:fldCharType="end"/>
      </w:r>
      <w:r w:rsidRPr="0077287A">
        <w:rPr>
          <w:lang w:val="vi-VN"/>
        </w:rPr>
        <w:t xml:space="preserve"> </w:t>
      </w:r>
      <w:r w:rsidRPr="0077287A">
        <w:t>and</w:t>
      </w:r>
      <w:r w:rsidRPr="0077287A">
        <w:rPr>
          <w:lang w:val="vi-VN"/>
        </w:rPr>
        <w:t xml:space="preserve"> </w:t>
      </w:r>
      <w:r w:rsidRPr="0077287A">
        <w:fldChar w:fldCharType="begin"/>
      </w:r>
      <w:r w:rsidRPr="0077287A">
        <w:rPr>
          <w:lang w:val="vi-VN"/>
        </w:rPr>
        <w:instrText xml:space="preserve"> REF _Ref499369038 \h  \* MERGEFORMAT </w:instrText>
      </w:r>
      <w:r w:rsidRPr="0077287A">
        <w:fldChar w:fldCharType="separate"/>
      </w:r>
      <w:r w:rsidR="009B2EBC" w:rsidRPr="0077287A">
        <w:t xml:space="preserve">Figure </w:t>
      </w:r>
      <w:r w:rsidR="009B2EBC" w:rsidRPr="0077287A">
        <w:rPr>
          <w:lang w:val="vi-VN"/>
        </w:rPr>
        <w:t>47</w:t>
      </w:r>
      <w:r w:rsidRPr="0077287A">
        <w:fldChar w:fldCharType="end"/>
      </w:r>
      <w:r w:rsidRPr="0077287A">
        <w:rPr>
          <w:lang w:val="vi-VN"/>
        </w:rPr>
        <w:t xml:space="preserve"> </w:t>
      </w:r>
      <w:r w:rsidRPr="0077287A">
        <w:t>indicates</w:t>
      </w:r>
      <w:r w:rsidRPr="0077287A">
        <w:rPr>
          <w:lang w:val="vi-VN"/>
        </w:rPr>
        <w:t>:</w:t>
      </w:r>
    </w:p>
    <w:p w14:paraId="7FA3D9CE" w14:textId="77777777" w:rsidR="00F25D8C" w:rsidRPr="0077287A" w:rsidRDefault="00F25D8C" w:rsidP="00F25D8C">
      <w:pPr>
        <w:pStyle w:val="ECC-3Gachdaudong"/>
        <w:spacing w:before="60" w:after="60"/>
      </w:pPr>
      <w:r w:rsidRPr="0077287A">
        <w:t>Bad smell from the construction site is assessed to be LOW.</w:t>
      </w:r>
    </w:p>
    <w:p w14:paraId="4BE7AB1F" w14:textId="77777777" w:rsidR="00F25D8C" w:rsidRPr="0077287A" w:rsidRDefault="00F25D8C" w:rsidP="00F25D8C">
      <w:pPr>
        <w:pStyle w:val="ECC-3Gachdaudong"/>
        <w:spacing w:before="60" w:after="60"/>
      </w:pPr>
      <w:r w:rsidRPr="0077287A">
        <w:t>Emissions generated from dredged materials are not large that is lower than permissible limits (200 µg/m3) in QCVN 06:2009/BTNMT - National technical regulation on hazardous substances in ambient air.</w:t>
      </w:r>
    </w:p>
    <w:p w14:paraId="119CA4B3" w14:textId="683C7E22" w:rsidR="00F25D8C" w:rsidRPr="0077287A" w:rsidRDefault="00F25D8C" w:rsidP="00F25D8C">
      <w:pPr>
        <w:pStyle w:val="ECC-1BT"/>
        <w:rPr>
          <w:lang w:val="pt-BR"/>
        </w:rPr>
      </w:pPr>
      <w:r w:rsidRPr="0077287A">
        <w:rPr>
          <w:lang w:val="pt-BR"/>
        </w:rPr>
        <w:t xml:space="preserve">Therefore, the impact of odors and emissions generated by dredged materials is assessed to be MINOR because: (i) </w:t>
      </w:r>
      <w:r w:rsidR="00942098" w:rsidRPr="0077287A">
        <w:rPr>
          <w:lang w:val="pt-BR"/>
        </w:rPr>
        <w:t xml:space="preserve">the </w:t>
      </w:r>
      <w:r w:rsidRPr="0077287A">
        <w:rPr>
          <w:lang w:val="pt-BR"/>
        </w:rPr>
        <w:t xml:space="preserve">distance from houses to construction areas is &gt; 50m; (ii) successive construction methods are </w:t>
      </w:r>
      <w:r w:rsidR="00942098" w:rsidRPr="0077287A">
        <w:rPr>
          <w:lang w:val="pt-BR"/>
        </w:rPr>
        <w:t>applied</w:t>
      </w:r>
      <w:r w:rsidRPr="0077287A">
        <w:rPr>
          <w:lang w:val="pt-BR"/>
        </w:rPr>
        <w:t>, thus the impacts are localized</w:t>
      </w:r>
      <w:r w:rsidR="00942098" w:rsidRPr="0077287A">
        <w:rPr>
          <w:lang w:val="pt-BR"/>
        </w:rPr>
        <w:t xml:space="preserve"> only</w:t>
      </w:r>
      <w:r w:rsidRPr="0077287A">
        <w:rPr>
          <w:lang w:val="pt-BR"/>
        </w:rPr>
        <w:t xml:space="preserve"> at the dredging site; (iii) dredged sludge is transported immediately to Hoa Phu and Phuong Thao disposal sites; (iv) the volume of dredged sludge is not large; (v) the dredging period is short that only within the construction period (about 20-24 months). At the same time, odors and emissions from dredged materials can be minimized through the implementation of a dredged material management plan that is developed in accordance with construction measures and conditions in the city.</w:t>
      </w:r>
    </w:p>
    <w:p w14:paraId="416711BD" w14:textId="77777777" w:rsidR="00F25D8C" w:rsidRPr="0077287A" w:rsidRDefault="00F25D8C" w:rsidP="00F25D8C">
      <w:pPr>
        <w:pStyle w:val="ECC-4Thutu"/>
      </w:pPr>
      <w:r w:rsidRPr="0077287A">
        <w:t xml:space="preserve">Leachate from dredged material during dredging process </w:t>
      </w:r>
    </w:p>
    <w:p w14:paraId="2A2047AB" w14:textId="1E107A84" w:rsidR="00F25D8C" w:rsidRPr="0077287A" w:rsidRDefault="00F25D8C" w:rsidP="00F25D8C">
      <w:pPr>
        <w:pStyle w:val="ECC-1BT"/>
        <w:keepNext/>
        <w:rPr>
          <w:lang w:val="pt-BR"/>
        </w:rPr>
      </w:pPr>
      <w:r w:rsidRPr="0077287A">
        <w:rPr>
          <w:lang w:val="pt-BR"/>
        </w:rPr>
        <w:t>Total volume of sludge to be dredged is 42,000 m</w:t>
      </w:r>
      <w:r w:rsidRPr="0077287A">
        <w:rPr>
          <w:vertAlign w:val="superscript"/>
          <w:lang w:val="pt-BR"/>
        </w:rPr>
        <w:t>3</w:t>
      </w:r>
      <w:r w:rsidRPr="0077287A">
        <w:rPr>
          <w:lang w:val="pt-BR"/>
        </w:rPr>
        <w:t>, the sludge is transported by special vehicles from the construction site to Hoa Phu and Phuong Thao disposal site. However, the sludge is separated from water before transportation</w:t>
      </w:r>
      <w:r w:rsidR="0059501C" w:rsidRPr="0077287A">
        <w:rPr>
          <w:lang w:val="pt-BR"/>
        </w:rPr>
        <w:t xml:space="preserve">. It </w:t>
      </w:r>
      <w:r w:rsidRPr="0077287A">
        <w:rPr>
          <w:lang w:val="pt-BR"/>
        </w:rPr>
        <w:t xml:space="preserve">is estimated </w:t>
      </w:r>
      <w:r w:rsidR="0059501C" w:rsidRPr="0077287A">
        <w:rPr>
          <w:lang w:val="pt-BR"/>
        </w:rPr>
        <w:t>to make up</w:t>
      </w:r>
      <w:r w:rsidRPr="0077287A">
        <w:rPr>
          <w:lang w:val="pt-BR"/>
        </w:rPr>
        <w:t xml:space="preserve"> 20% of the total amount of dredged sludge</w:t>
      </w:r>
      <w:r w:rsidR="0059501C" w:rsidRPr="0077287A">
        <w:rPr>
          <w:lang w:val="pt-BR"/>
        </w:rPr>
        <w:t>, equivalent to</w:t>
      </w:r>
      <w:r w:rsidRPr="0077287A">
        <w:rPr>
          <w:lang w:val="pt-BR"/>
        </w:rPr>
        <w:t xml:space="preserve"> 8,400 m3</w:t>
      </w:r>
      <w:r w:rsidR="0059501C" w:rsidRPr="0077287A">
        <w:rPr>
          <w:lang w:val="pt-BR"/>
        </w:rPr>
        <w:t xml:space="preserve"> and</w:t>
      </w:r>
      <w:r w:rsidRPr="0077287A">
        <w:rPr>
          <w:lang w:val="pt-BR"/>
        </w:rPr>
        <w:t xml:space="preserve"> 18 m</w:t>
      </w:r>
      <w:r w:rsidRPr="0077287A">
        <w:rPr>
          <w:vertAlign w:val="superscript"/>
          <w:lang w:val="pt-BR"/>
        </w:rPr>
        <w:t>3</w:t>
      </w:r>
      <w:r w:rsidRPr="0077287A">
        <w:rPr>
          <w:lang w:val="pt-BR"/>
        </w:rPr>
        <w:t xml:space="preserve">/day. This </w:t>
      </w:r>
      <w:r w:rsidR="00F32D0A" w:rsidRPr="0077287A">
        <w:rPr>
          <w:lang w:val="pt-BR"/>
        </w:rPr>
        <w:t xml:space="preserve">separated </w:t>
      </w:r>
      <w:r w:rsidRPr="0077287A">
        <w:rPr>
          <w:lang w:val="pt-BR"/>
        </w:rPr>
        <w:t xml:space="preserve">water is channeled back to the dredged canals. According to the results of sediment monitoring in </w:t>
      </w:r>
      <w:r w:rsidR="00A02E7B" w:rsidRPr="0077287A">
        <w:rPr>
          <w:lang w:val="pt-BR"/>
        </w:rPr>
        <w:t xml:space="preserve">the </w:t>
      </w:r>
      <w:r w:rsidR="00412E4D" w:rsidRPr="0077287A">
        <w:rPr>
          <w:lang w:val="pt-BR"/>
        </w:rPr>
        <w:t>project</w:t>
      </w:r>
      <w:r w:rsidRPr="0077287A">
        <w:rPr>
          <w:lang w:val="pt-BR"/>
        </w:rPr>
        <w:t xml:space="preserve"> area, there are no sign of heavy metal contamination</w:t>
      </w:r>
      <w:r w:rsidR="00F32D0A" w:rsidRPr="0077287A">
        <w:rPr>
          <w:lang w:val="pt-BR"/>
        </w:rPr>
        <w:t>. T</w:t>
      </w:r>
      <w:r w:rsidRPr="0077287A">
        <w:rPr>
          <w:lang w:val="pt-BR"/>
        </w:rPr>
        <w:t>he sludge leachate contains high TSS content</w:t>
      </w:r>
      <w:r w:rsidR="00F32D0A" w:rsidRPr="0077287A">
        <w:rPr>
          <w:lang w:val="pt-BR"/>
        </w:rPr>
        <w:t xml:space="preserve"> that affects </w:t>
      </w:r>
      <w:r w:rsidRPr="0077287A">
        <w:rPr>
          <w:lang w:val="pt-BR"/>
        </w:rPr>
        <w:t>aquatic specicies of receiving sources.</w:t>
      </w:r>
    </w:p>
    <w:p w14:paraId="336A33F4" w14:textId="77777777" w:rsidR="00F25D8C" w:rsidRPr="0077287A" w:rsidRDefault="00F25D8C" w:rsidP="00F25D8C">
      <w:pPr>
        <w:pStyle w:val="ECC-1BT"/>
        <w:rPr>
          <w:szCs w:val="24"/>
          <w:lang w:val="pt-BR"/>
        </w:rPr>
      </w:pPr>
      <w:r w:rsidRPr="0077287A">
        <w:rPr>
          <w:szCs w:val="24"/>
          <w:lang w:val="pt-BR"/>
        </w:rPr>
        <w:t xml:space="preserve">The impact is assessed to be INSIGNIFICANT as: (i) the impacts are localized at the construction site; (ii) The </w:t>
      </w:r>
      <w:r w:rsidRPr="0077287A">
        <w:rPr>
          <w:lang w:val="pt-BR"/>
        </w:rPr>
        <w:t>leachate volume is not large and</w:t>
      </w:r>
      <w:r w:rsidRPr="0077287A">
        <w:rPr>
          <w:szCs w:val="24"/>
          <w:lang w:val="pt-BR"/>
        </w:rPr>
        <w:t xml:space="preserve"> is channeled back to the canals with low speed and flow to minimize turbidity in the receiving source; (iii) Aquatic animals in ditches are mainly common species with little economic value; (iv) Dredging is not implemented in the period of agricultural production activities. This impact can be mitigated through the dredging material management plan developed in accordance with construction measures and conditions of the city.</w:t>
      </w:r>
    </w:p>
    <w:p w14:paraId="0C57E066" w14:textId="77777777" w:rsidR="00F25D8C" w:rsidRPr="0077287A" w:rsidRDefault="00F25D8C" w:rsidP="00F25D8C">
      <w:pPr>
        <w:pStyle w:val="ECC-1BT"/>
        <w:jc w:val="center"/>
        <w:rPr>
          <w:lang w:val="pt-BR"/>
        </w:rPr>
      </w:pPr>
      <w:r w:rsidRPr="0077287A">
        <w:rPr>
          <w:noProof/>
          <w:lang w:eastAsia="en-US"/>
        </w:rPr>
        <w:drawing>
          <wp:inline distT="0" distB="0" distL="0" distR="0" wp14:anchorId="33267AE5" wp14:editId="66458379">
            <wp:extent cx="2563291" cy="1800000"/>
            <wp:effectExtent l="0" t="0" r="8890" b="0"/>
            <wp:docPr id="909" name="Picture 909" descr="http://scientech.com.vn/uploads/news/baibao_bun_thai_kenhrach/tphcm_o_nhiem_hinh_giua_m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ientech.com.vn/uploads/news/baibao_bun_thai_kenhrach/tphcm_o_nhiem_hinh_giua_mau.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563291" cy="1800000"/>
                    </a:xfrm>
                    <a:prstGeom prst="rect">
                      <a:avLst/>
                    </a:prstGeom>
                    <a:noFill/>
                    <a:ln>
                      <a:noFill/>
                    </a:ln>
                  </pic:spPr>
                </pic:pic>
              </a:graphicData>
            </a:graphic>
          </wp:inline>
        </w:drawing>
      </w:r>
      <w:r w:rsidRPr="0077287A">
        <w:rPr>
          <w:lang w:val="pt-BR"/>
        </w:rPr>
        <w:t xml:space="preserve">   </w:t>
      </w:r>
      <w:r w:rsidRPr="0077287A">
        <w:rPr>
          <w:noProof/>
          <w:lang w:eastAsia="en-US"/>
        </w:rPr>
        <w:drawing>
          <wp:inline distT="0" distB="0" distL="0" distR="0" wp14:anchorId="13D1A276" wp14:editId="6C5232C0">
            <wp:extent cx="2280423" cy="1800000"/>
            <wp:effectExtent l="0" t="0" r="5715" b="0"/>
            <wp:docPr id="518" name="Picture 518" descr="Kết quả hình ảnh cho nạo vét kênh mư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ết quả hình ảnh cho nạo vét kênh mươn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a:stretch/>
                  </pic:blipFill>
                  <pic:spPr bwMode="auto">
                    <a:xfrm>
                      <a:off x="0" y="0"/>
                      <a:ext cx="2280423"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22486AD8" w14:textId="77777777" w:rsidR="00F25D8C" w:rsidRPr="0077287A" w:rsidRDefault="00F25D8C" w:rsidP="00E06A4E">
      <w:pPr>
        <w:pStyle w:val="Caption"/>
        <w:outlineLvl w:val="0"/>
        <w:rPr>
          <w:lang w:val="pt-BR"/>
        </w:rPr>
      </w:pPr>
      <w:bookmarkStart w:id="414" w:name="_Toc506093785"/>
      <w:bookmarkStart w:id="415" w:name="_Toc33460302"/>
      <w:r w:rsidRPr="0077287A">
        <w:t xml:space="preserve">Figure </w:t>
      </w:r>
      <w:r w:rsidRPr="0077287A">
        <w:fldChar w:fldCharType="begin"/>
      </w:r>
      <w:r w:rsidRPr="0077287A">
        <w:instrText xml:space="preserve"> SEQ Figure \* ARABIC </w:instrText>
      </w:r>
      <w:r w:rsidRPr="0077287A">
        <w:fldChar w:fldCharType="separate"/>
      </w:r>
      <w:r w:rsidR="009B2EBC" w:rsidRPr="0077287A">
        <w:rPr>
          <w:noProof/>
        </w:rPr>
        <w:t>48</w:t>
      </w:r>
      <w:r w:rsidRPr="0077287A">
        <w:fldChar w:fldCharType="end"/>
      </w:r>
      <w:r w:rsidRPr="0077287A">
        <w:rPr>
          <w:lang w:val="pt-BR"/>
        </w:rPr>
        <w:t>: Images on sludge dredging</w:t>
      </w:r>
      <w:bookmarkEnd w:id="414"/>
      <w:r w:rsidRPr="0077287A">
        <w:rPr>
          <w:lang w:val="pt-BR"/>
        </w:rPr>
        <w:t xml:space="preserve"> in canals</w:t>
      </w:r>
      <w:bookmarkEnd w:id="415"/>
    </w:p>
    <w:p w14:paraId="4F37A660" w14:textId="77777777" w:rsidR="00F25D8C" w:rsidRPr="0077287A" w:rsidRDefault="00F25D8C" w:rsidP="00F25D8C">
      <w:pPr>
        <w:pStyle w:val="ECC-4Thutu"/>
        <w:shd w:val="clear" w:color="auto" w:fill="E2EFD9" w:themeFill="accent6" w:themeFillTint="33"/>
        <w:rPr>
          <w:lang w:val="pt-BR"/>
        </w:rPr>
      </w:pPr>
      <w:r w:rsidRPr="0077287A">
        <w:rPr>
          <w:lang w:val="pt-BR"/>
        </w:rPr>
        <w:t>Impact on agricultural production activities</w:t>
      </w:r>
    </w:p>
    <w:p w14:paraId="24F69CC6" w14:textId="181E8DBB" w:rsidR="00F25D8C" w:rsidRPr="0077287A" w:rsidRDefault="00A02E7B" w:rsidP="00F25D8C">
      <w:pPr>
        <w:pStyle w:val="ECC-1BT"/>
        <w:rPr>
          <w:lang w:val="pt-BR"/>
        </w:rPr>
      </w:pPr>
      <w:r w:rsidRPr="0077287A">
        <w:rPr>
          <w:lang w:val="pt-BR"/>
        </w:rPr>
        <w:t xml:space="preserve">The </w:t>
      </w:r>
      <w:r w:rsidR="00412E4D" w:rsidRPr="0077287A">
        <w:rPr>
          <w:lang w:val="pt-BR"/>
        </w:rPr>
        <w:t>project</w:t>
      </w:r>
      <w:r w:rsidR="00F25D8C" w:rsidRPr="0077287A">
        <w:rPr>
          <w:lang w:val="pt-BR"/>
        </w:rPr>
        <w:t>’s construction works will affect agricultural activities (rice and crops). The impacts include:</w:t>
      </w:r>
    </w:p>
    <w:p w14:paraId="23E920FD" w14:textId="77777777" w:rsidR="00F25D8C" w:rsidRPr="0077287A" w:rsidRDefault="00F25D8C" w:rsidP="00F25D8C">
      <w:pPr>
        <w:pStyle w:val="ECC-3Gachdaudong"/>
        <w:spacing w:before="60" w:after="60"/>
      </w:pPr>
      <w:r w:rsidRPr="0077287A">
        <w:t>Although construction activities are carried out in a sequential manner, the work still affect agricultural activities at various stages of seeding, planting and harvesting.</w:t>
      </w:r>
    </w:p>
    <w:p w14:paraId="41A34135" w14:textId="77777777" w:rsidR="00F25D8C" w:rsidRPr="0077287A" w:rsidRDefault="00F25D8C" w:rsidP="00F25D8C">
      <w:pPr>
        <w:pStyle w:val="ECC-3Gachdaudong"/>
        <w:spacing w:before="60" w:after="60"/>
      </w:pPr>
      <w:r w:rsidRPr="0077287A">
        <w:t>Water overflow from the site, if not properly controlled, may pollute irrigation water and soil, affecting the crop yields.</w:t>
      </w:r>
    </w:p>
    <w:p w14:paraId="2F096A0B" w14:textId="77777777" w:rsidR="00F25D8C" w:rsidRPr="0077287A" w:rsidRDefault="00F25D8C" w:rsidP="00F25D8C">
      <w:pPr>
        <w:pStyle w:val="ECC-3Gachdaudong"/>
        <w:spacing w:before="60" w:after="60"/>
      </w:pPr>
      <w:r w:rsidRPr="0077287A">
        <w:t>Construction waste and household waste that are not frequently collected can lead to sedimentation of agricultural land.</w:t>
      </w:r>
    </w:p>
    <w:p w14:paraId="1735EF08" w14:textId="77777777" w:rsidR="00F25D8C" w:rsidRPr="0077287A" w:rsidRDefault="00F25D8C" w:rsidP="00F25D8C">
      <w:pPr>
        <w:pStyle w:val="ECC-3Gachdaudong"/>
        <w:spacing w:before="60" w:after="60"/>
      </w:pPr>
      <w:r w:rsidRPr="0077287A">
        <w:t>Raw materials that are not collected and disposed indiscriminately will affect the access of local people to the farming areas.</w:t>
      </w:r>
    </w:p>
    <w:p w14:paraId="0B1FC0E1" w14:textId="77777777" w:rsidR="00F25D8C" w:rsidRPr="0077287A" w:rsidRDefault="00F25D8C" w:rsidP="00F25D8C">
      <w:pPr>
        <w:pStyle w:val="ECC-3Gachdaudong"/>
        <w:spacing w:before="60" w:after="60"/>
      </w:pPr>
      <w:r w:rsidRPr="0077287A">
        <w:t xml:space="preserve">Waste and wastewater from living activities which are not controlled will directly affect farming households </w:t>
      </w:r>
    </w:p>
    <w:p w14:paraId="5C372957" w14:textId="67300E48" w:rsidR="00F25D8C" w:rsidRPr="0077287A" w:rsidRDefault="00F25D8C" w:rsidP="00F25D8C">
      <w:pPr>
        <w:pStyle w:val="ECC-3Gachdaudong"/>
        <w:spacing w:before="60" w:after="60"/>
      </w:pPr>
      <w:r w:rsidRPr="0077287A">
        <w:t xml:space="preserve">Excavation and embankment, construction of </w:t>
      </w:r>
      <w:r w:rsidR="00701FD8" w:rsidRPr="0077287A">
        <w:t>tidal sluicegates</w:t>
      </w:r>
      <w:r w:rsidRPr="0077287A">
        <w:t xml:space="preserve"> can increase the turbidity of the water, affecting irrigation actitivies.</w:t>
      </w:r>
    </w:p>
    <w:p w14:paraId="4B39D1E3" w14:textId="77777777" w:rsidR="00F25D8C" w:rsidRPr="0077287A" w:rsidRDefault="00F25D8C" w:rsidP="00F25D8C">
      <w:pPr>
        <w:pStyle w:val="ECC-3Gachdaudong"/>
        <w:spacing w:before="60" w:after="60"/>
      </w:pPr>
      <w:r w:rsidRPr="0077287A">
        <w:t>Construction of roads can divide agricultural production areas, local roads, affecting transportation and farming activities of local people.</w:t>
      </w:r>
    </w:p>
    <w:p w14:paraId="0435BECB" w14:textId="39A0C7B5" w:rsidR="00F25D8C" w:rsidRPr="0077287A" w:rsidRDefault="00F25D8C" w:rsidP="00F25D8C">
      <w:pPr>
        <w:pStyle w:val="ECC-1BT"/>
        <w:rPr>
          <w:lang w:val="pt-BR"/>
        </w:rPr>
      </w:pPr>
      <w:r w:rsidRPr="0077287A">
        <w:rPr>
          <w:lang w:val="pt-BR"/>
        </w:rPr>
        <w:t xml:space="preserve">Impact on agricultural production activities will be taken place by construction of roads connecting Ward 8 and Ward 9, urban main roads No. 1 and 2, and the wastewater treatment </w:t>
      </w:r>
      <w:r w:rsidR="003A1002" w:rsidRPr="0077287A">
        <w:rPr>
          <w:lang w:val="pt-BR"/>
        </w:rPr>
        <w:t>plant with capacity of 15,000 m3 per day</w:t>
      </w:r>
      <w:r w:rsidRPr="0077287A">
        <w:rPr>
          <w:lang w:val="pt-BR"/>
        </w:rPr>
        <w:t>.</w:t>
      </w:r>
    </w:p>
    <w:p w14:paraId="1CE5369C" w14:textId="3BBBB569" w:rsidR="00F25D8C" w:rsidRPr="0077287A" w:rsidRDefault="00F25D8C" w:rsidP="00F25D8C">
      <w:pPr>
        <w:pStyle w:val="ECC-1BT"/>
        <w:rPr>
          <w:lang w:val="pt-BR"/>
        </w:rPr>
      </w:pPr>
      <w:r w:rsidRPr="0077287A">
        <w:rPr>
          <w:lang w:val="pt-BR"/>
        </w:rPr>
        <w:t xml:space="preserve">However, the impact is assessed as INSIGNIFICANT because: (i) successive methods are applied, thus the impact is only localized within the construction ảea: (ii) </w:t>
      </w:r>
      <w:r w:rsidR="00A02E7B" w:rsidRPr="0077287A">
        <w:rPr>
          <w:lang w:val="pt-BR"/>
        </w:rPr>
        <w:t>The project</w:t>
      </w:r>
      <w:r w:rsidRPr="0077287A">
        <w:rPr>
          <w:lang w:val="pt-BR"/>
        </w:rPr>
        <w:t xml:space="preserve"> Owner and Contractor must build temporary roads if the construction activities affect travel conditions; (iii) water supply and drainage for agricultural production areas must be planned by </w:t>
      </w:r>
      <w:r w:rsidR="00A02E7B" w:rsidRPr="0077287A">
        <w:rPr>
          <w:lang w:val="pt-BR"/>
        </w:rPr>
        <w:t>the project</w:t>
      </w:r>
      <w:r w:rsidRPr="0077287A">
        <w:rPr>
          <w:lang w:val="pt-BR"/>
        </w:rPr>
        <w:t xml:space="preserve"> Owner and Contractor; (iv) Wastewater and waste must be collected daily by workers and local functional agecies; (v) Excavation and backfilling must be carried out in reasonable time and the time must be informed to local communities, and must not be implemented in the period of water supply for agricultural production activities; (vi) Impacts only occur during construction period and will end when </w:t>
      </w:r>
      <w:r w:rsidR="00A02E7B" w:rsidRPr="0077287A">
        <w:rPr>
          <w:lang w:val="pt-BR"/>
        </w:rPr>
        <w:t xml:space="preserve">the </w:t>
      </w:r>
      <w:r w:rsidR="00412E4D" w:rsidRPr="0077287A">
        <w:rPr>
          <w:lang w:val="pt-BR"/>
        </w:rPr>
        <w:t>project</w:t>
      </w:r>
      <w:r w:rsidRPr="0077287A">
        <w:rPr>
          <w:lang w:val="pt-BR"/>
        </w:rPr>
        <w:t xml:space="preserve"> is put into operation (15-24 months)</w:t>
      </w:r>
    </w:p>
    <w:p w14:paraId="206CAF61" w14:textId="77777777" w:rsidR="00F25D8C" w:rsidRPr="0077287A" w:rsidRDefault="00F25D8C" w:rsidP="00F25D8C">
      <w:pPr>
        <w:pStyle w:val="ECC-1BT"/>
        <w:jc w:val="center"/>
        <w:rPr>
          <w:lang w:val="pt-BR"/>
        </w:rPr>
      </w:pPr>
      <w:r w:rsidRPr="0077287A">
        <w:rPr>
          <w:noProof/>
          <w:lang w:eastAsia="en-US"/>
        </w:rPr>
        <w:drawing>
          <wp:inline distT="0" distB="0" distL="0" distR="0" wp14:anchorId="2871DE32" wp14:editId="3365F41D">
            <wp:extent cx="2038362" cy="1260000"/>
            <wp:effectExtent l="0" t="0" r="0" b="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1429.JPG"/>
                    <pic:cNvPicPr/>
                  </pic:nvPicPr>
                  <pic:blipFill rotWithShape="1">
                    <a:blip r:embed="rId139" cstate="print">
                      <a:extLst>
                        <a:ext uri="{28A0092B-C50C-407E-A947-70E740481C1C}">
                          <a14:useLocalDpi xmlns:a14="http://schemas.microsoft.com/office/drawing/2010/main" val="0"/>
                        </a:ext>
                      </a:extLst>
                    </a:blip>
                    <a:srcRect l="45961" t="19688" r="7154" b="41671"/>
                    <a:stretch/>
                  </pic:blipFill>
                  <pic:spPr bwMode="auto">
                    <a:xfrm>
                      <a:off x="0" y="0"/>
                      <a:ext cx="2038362" cy="1260000"/>
                    </a:xfrm>
                    <a:prstGeom prst="rect">
                      <a:avLst/>
                    </a:prstGeom>
                    <a:ln>
                      <a:noFill/>
                    </a:ln>
                    <a:extLst>
                      <a:ext uri="{53640926-AAD7-44D8-BBD7-CCE9431645EC}">
                        <a14:shadowObscured xmlns:a14="http://schemas.microsoft.com/office/drawing/2010/main"/>
                      </a:ext>
                    </a:extLst>
                  </pic:spPr>
                </pic:pic>
              </a:graphicData>
            </a:graphic>
          </wp:inline>
        </w:drawing>
      </w:r>
      <w:r w:rsidRPr="0077287A">
        <w:rPr>
          <w:lang w:val="pt-BR"/>
        </w:rPr>
        <w:t xml:space="preserve">  </w:t>
      </w:r>
      <w:r w:rsidRPr="0077287A">
        <w:rPr>
          <w:noProof/>
          <w:lang w:eastAsia="en-US"/>
        </w:rPr>
        <w:drawing>
          <wp:inline distT="0" distB="0" distL="0" distR="0" wp14:anchorId="6952CF1B" wp14:editId="28E01F18">
            <wp:extent cx="1713027" cy="1260000"/>
            <wp:effectExtent l="0" t="0" r="1905"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698.JPG"/>
                    <pic:cNvPicPr/>
                  </pic:nvPicPr>
                  <pic:blipFill rotWithShape="1">
                    <a:blip r:embed="rId140" cstate="print">
                      <a:extLst>
                        <a:ext uri="{28A0092B-C50C-407E-A947-70E740481C1C}">
                          <a14:useLocalDpi xmlns:a14="http://schemas.microsoft.com/office/drawing/2010/main" val="0"/>
                        </a:ext>
                      </a:extLst>
                    </a:blip>
                    <a:srcRect l="13842" t="15504"/>
                    <a:stretch/>
                  </pic:blipFill>
                  <pic:spPr bwMode="auto">
                    <a:xfrm>
                      <a:off x="0" y="0"/>
                      <a:ext cx="1713027" cy="1260000"/>
                    </a:xfrm>
                    <a:prstGeom prst="rect">
                      <a:avLst/>
                    </a:prstGeom>
                    <a:ln>
                      <a:noFill/>
                    </a:ln>
                    <a:extLst>
                      <a:ext uri="{53640926-AAD7-44D8-BBD7-CCE9431645EC}">
                        <a14:shadowObscured xmlns:a14="http://schemas.microsoft.com/office/drawing/2010/main"/>
                      </a:ext>
                    </a:extLst>
                  </pic:spPr>
                </pic:pic>
              </a:graphicData>
            </a:graphic>
          </wp:inline>
        </w:drawing>
      </w:r>
      <w:r w:rsidRPr="0077287A">
        <w:rPr>
          <w:lang w:val="pt-BR"/>
        </w:rPr>
        <w:t xml:space="preserve">  </w:t>
      </w:r>
      <w:r w:rsidRPr="0077287A">
        <w:rPr>
          <w:noProof/>
          <w:lang w:eastAsia="en-US"/>
        </w:rPr>
        <w:drawing>
          <wp:inline distT="0" distB="0" distL="0" distR="0" wp14:anchorId="39159EDB" wp14:editId="0D7C07CF">
            <wp:extent cx="1796805" cy="1260000"/>
            <wp:effectExtent l="0" t="0" r="0"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1746.JPG"/>
                    <pic:cNvPicPr/>
                  </pic:nvPicPr>
                  <pic:blipFill rotWithShape="1">
                    <a:blip r:embed="rId141" cstate="print">
                      <a:extLst>
                        <a:ext uri="{28A0092B-C50C-407E-A947-70E740481C1C}">
                          <a14:useLocalDpi xmlns:a14="http://schemas.microsoft.com/office/drawing/2010/main" val="0"/>
                        </a:ext>
                      </a:extLst>
                    </a:blip>
                    <a:srcRect l="7383" t="25101" r="48134" b="33307"/>
                    <a:stretch/>
                  </pic:blipFill>
                  <pic:spPr bwMode="auto">
                    <a:xfrm>
                      <a:off x="0" y="0"/>
                      <a:ext cx="1796805" cy="1260000"/>
                    </a:xfrm>
                    <a:prstGeom prst="rect">
                      <a:avLst/>
                    </a:prstGeom>
                    <a:ln>
                      <a:noFill/>
                    </a:ln>
                    <a:extLst>
                      <a:ext uri="{53640926-AAD7-44D8-BBD7-CCE9431645EC}">
                        <a14:shadowObscured xmlns:a14="http://schemas.microsoft.com/office/drawing/2010/main"/>
                      </a:ext>
                    </a:extLst>
                  </pic:spPr>
                </pic:pic>
              </a:graphicData>
            </a:graphic>
          </wp:inline>
        </w:drawing>
      </w:r>
    </w:p>
    <w:p w14:paraId="0490D244" w14:textId="77777777" w:rsidR="00F25D8C" w:rsidRPr="0077287A" w:rsidRDefault="00F25D8C" w:rsidP="00E06A4E">
      <w:pPr>
        <w:pStyle w:val="Caption"/>
        <w:outlineLvl w:val="0"/>
        <w:rPr>
          <w:lang w:val="pt-BR"/>
        </w:rPr>
      </w:pPr>
      <w:bookmarkStart w:id="416" w:name="_Toc486597234"/>
      <w:bookmarkStart w:id="417" w:name="_Toc506093786"/>
      <w:bookmarkStart w:id="418" w:name="_Toc33460303"/>
      <w:r w:rsidRPr="0077287A">
        <w:t xml:space="preserve">Figure </w:t>
      </w:r>
      <w:r w:rsidRPr="0077287A">
        <w:fldChar w:fldCharType="begin"/>
      </w:r>
      <w:r w:rsidRPr="0077287A">
        <w:instrText xml:space="preserve"> SEQ Figure \* ARABIC </w:instrText>
      </w:r>
      <w:r w:rsidRPr="0077287A">
        <w:fldChar w:fldCharType="separate"/>
      </w:r>
      <w:r w:rsidR="009B2EBC" w:rsidRPr="0077287A">
        <w:rPr>
          <w:noProof/>
        </w:rPr>
        <w:t>49</w:t>
      </w:r>
      <w:r w:rsidRPr="0077287A">
        <w:fldChar w:fldCharType="end"/>
      </w:r>
      <w:r w:rsidRPr="0077287A">
        <w:rPr>
          <w:lang w:val="pt-BR"/>
        </w:rPr>
        <w:t>: Current status of agricultural production</w:t>
      </w:r>
      <w:bookmarkEnd w:id="416"/>
      <w:bookmarkEnd w:id="417"/>
      <w:bookmarkEnd w:id="418"/>
    </w:p>
    <w:p w14:paraId="42DF2CC1" w14:textId="77777777" w:rsidR="00F25D8C" w:rsidRPr="0077287A" w:rsidRDefault="00F25D8C" w:rsidP="00F25D8C">
      <w:pPr>
        <w:pStyle w:val="ECC-4Thutu"/>
        <w:shd w:val="clear" w:color="auto" w:fill="E2EFD9" w:themeFill="accent6" w:themeFillTint="33"/>
        <w:rPr>
          <w:lang w:val="pt-BR"/>
        </w:rPr>
      </w:pPr>
      <w:r w:rsidRPr="0077287A">
        <w:rPr>
          <w:lang w:val="pt-BR"/>
        </w:rPr>
        <w:t xml:space="preserve">Impacts on groundwater quality </w:t>
      </w:r>
    </w:p>
    <w:p w14:paraId="06C4CED8" w14:textId="2B2B3DF6" w:rsidR="00F25D8C" w:rsidRPr="0077287A" w:rsidRDefault="00F25D8C" w:rsidP="00F25D8C">
      <w:pPr>
        <w:pStyle w:val="ECC-1BT"/>
        <w:rPr>
          <w:lang w:val="pt-BR"/>
        </w:rPr>
      </w:pPr>
      <w:r w:rsidRPr="0077287A">
        <w:rPr>
          <w:lang w:val="pt-BR"/>
        </w:rPr>
        <w:t xml:space="preserve">Piling or drilling at a distance of 8 - 20 m at the points of construction of the intersection with existing roads and canals, embankments of the Long Ho River and </w:t>
      </w:r>
      <w:r w:rsidR="00701FD8" w:rsidRPr="0077287A">
        <w:rPr>
          <w:lang w:val="pt-BR"/>
        </w:rPr>
        <w:t>tidal sluicegates</w:t>
      </w:r>
      <w:r w:rsidRPr="0077287A">
        <w:rPr>
          <w:lang w:val="pt-BR"/>
        </w:rPr>
        <w:t>s may affect to the groundwater because</w:t>
      </w:r>
    </w:p>
    <w:p w14:paraId="473FE911" w14:textId="77777777" w:rsidR="00F25D8C" w:rsidRPr="0077287A" w:rsidRDefault="00F25D8C" w:rsidP="00F25D8C">
      <w:pPr>
        <w:pStyle w:val="ECC-3Gachdaudong"/>
      </w:pPr>
      <w:r w:rsidRPr="0077287A">
        <w:t>When passing through shallow water layers (12 ÷ 20 m), a part of the pile body with bentonite containing additives will be sunk in the water layer complex. Bentonite with potential toxic additives will penetrate this complex and penetrate into the water vessels containing contaminants from piles.</w:t>
      </w:r>
    </w:p>
    <w:p w14:paraId="79DD1EA5" w14:textId="77777777" w:rsidR="00F25D8C" w:rsidRPr="0077287A" w:rsidRDefault="00F25D8C" w:rsidP="00F25D8C">
      <w:pPr>
        <w:pStyle w:val="ECC-3Gachdaudong"/>
        <w:spacing w:before="60" w:after="60"/>
        <w:rPr>
          <w:spacing w:val="-4"/>
        </w:rPr>
      </w:pPr>
      <w:r w:rsidRPr="0077287A">
        <w:rPr>
          <w:spacing w:val="-4"/>
        </w:rPr>
        <w:t>In the construction phase, contaminated surface water will overflow into the space between the void and borehole, then the groundwater will be contaminated.</w:t>
      </w:r>
    </w:p>
    <w:p w14:paraId="32ED883E" w14:textId="77777777" w:rsidR="00F25D8C" w:rsidRPr="0077287A" w:rsidRDefault="00F25D8C" w:rsidP="00F25D8C">
      <w:pPr>
        <w:pStyle w:val="ECC-1BT"/>
        <w:rPr>
          <w:lang w:val="pt-BR"/>
        </w:rPr>
      </w:pPr>
      <w:r w:rsidRPr="0077287A">
        <w:rPr>
          <w:lang w:val="pt-BR"/>
        </w:rPr>
        <w:t>The impact is assessed as MINOR because the majority of bentonite is collected to reduce the impact on surface water and groundwater. In addition, piling activities are only carried out in the dry season when water level and the water demand are low, in short term (about 1-2 weeks) and within the area.</w:t>
      </w:r>
    </w:p>
    <w:p w14:paraId="5D90865E" w14:textId="77777777" w:rsidR="00F25D8C" w:rsidRPr="0077287A" w:rsidRDefault="00F25D8C" w:rsidP="00F25D8C">
      <w:pPr>
        <w:pStyle w:val="ECC-4Thutu"/>
        <w:shd w:val="clear" w:color="auto" w:fill="E2EFD9" w:themeFill="accent6" w:themeFillTint="33"/>
        <w:rPr>
          <w:lang w:val="pt-BR"/>
        </w:rPr>
      </w:pPr>
      <w:r w:rsidRPr="0077287A">
        <w:rPr>
          <w:lang w:val="pt-BR"/>
        </w:rPr>
        <w:t>Interruption of business activities</w:t>
      </w:r>
    </w:p>
    <w:p w14:paraId="0C7FA7CE" w14:textId="265CB931" w:rsidR="00F25D8C" w:rsidRPr="0077287A" w:rsidRDefault="00F25D8C" w:rsidP="00F25D8C">
      <w:pPr>
        <w:pStyle w:val="ECC-1BT"/>
        <w:rPr>
          <w:lang w:val="pt-BR"/>
        </w:rPr>
      </w:pPr>
      <w:r w:rsidRPr="0077287A">
        <w:rPr>
          <w:lang w:val="pt-BR"/>
        </w:rPr>
        <w:t xml:space="preserve">The implement of Long Ho river embankment will affect business households along 02 banks of Long Ho river. In addition to safety risks, noise and dust from construction activities and construction equipment may interrupt the business of households (15 - 20 months of construction). However, this impact is assessed as Medium as: (i) </w:t>
      </w:r>
      <w:r w:rsidRPr="0077287A">
        <w:rPr>
          <w:rFonts w:eastAsiaTheme="minorEastAsia"/>
          <w:szCs w:val="20"/>
          <w:lang w:val="pt-BR" w:eastAsia="en-US"/>
        </w:rPr>
        <w:t>successive methods are applied</w:t>
      </w:r>
      <w:r w:rsidRPr="0077287A">
        <w:rPr>
          <w:lang w:val="pt-BR"/>
        </w:rPr>
        <w:t xml:space="preserve">, thus the business activities are only locally affected (household scope); (ii) the impact is in short period of tome (about 2-3 months for each household); (iii) when </w:t>
      </w:r>
      <w:r w:rsidR="00A02E7B" w:rsidRPr="0077287A">
        <w:rPr>
          <w:lang w:val="pt-BR"/>
        </w:rPr>
        <w:t xml:space="preserve">the </w:t>
      </w:r>
      <w:r w:rsidR="00412E4D" w:rsidRPr="0077287A">
        <w:rPr>
          <w:lang w:val="pt-BR"/>
        </w:rPr>
        <w:t>project</w:t>
      </w:r>
      <w:r w:rsidRPr="0077287A">
        <w:rPr>
          <w:lang w:val="pt-BR"/>
        </w:rPr>
        <w:t xml:space="preserve"> is put into operation, it contributes to the development of the households’ business. This impact can be mitigated through the Resettlement Action Plan prepared for </w:t>
      </w:r>
      <w:r w:rsidR="00A02E7B" w:rsidRPr="0077287A">
        <w:rPr>
          <w:lang w:val="pt-BR"/>
        </w:rPr>
        <w:t xml:space="preserve">the </w:t>
      </w:r>
      <w:r w:rsidR="00412E4D" w:rsidRPr="0077287A">
        <w:rPr>
          <w:lang w:val="pt-BR"/>
        </w:rPr>
        <w:t>project</w:t>
      </w:r>
      <w:r w:rsidRPr="0077287A">
        <w:rPr>
          <w:lang w:val="pt-BR"/>
        </w:rPr>
        <w:t>.</w:t>
      </w:r>
    </w:p>
    <w:p w14:paraId="185553A5" w14:textId="45664644" w:rsidR="00F25D8C" w:rsidRPr="0077287A" w:rsidRDefault="00EA4681" w:rsidP="00533374">
      <w:pPr>
        <w:pStyle w:val="ECC-1BT"/>
        <w:jc w:val="center"/>
        <w:rPr>
          <w:lang w:val="pt-BR"/>
        </w:rPr>
      </w:pPr>
      <w:r w:rsidRPr="0077287A">
        <w:rPr>
          <w:noProof/>
          <w:lang w:eastAsia="en-US"/>
        </w:rPr>
        <w:drawing>
          <wp:inline distT="0" distB="0" distL="0" distR="0" wp14:anchorId="638E59B9" wp14:editId="6714F322">
            <wp:extent cx="1776000" cy="1332000"/>
            <wp:effectExtent l="0" t="0" r="0" b="1905"/>
            <wp:docPr id="30924" name="Picture 3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IMG_3240.JPG"/>
                    <pic:cNvPicPr/>
                  </pic:nvPicPr>
                  <pic:blipFill>
                    <a:blip r:embed="rId142" cstate="print">
                      <a:extLst>
                        <a:ext uri="{28A0092B-C50C-407E-A947-70E740481C1C}">
                          <a14:useLocalDpi xmlns:a14="http://schemas.microsoft.com/office/drawing/2010/main" val="0"/>
                        </a:ext>
                      </a:extLst>
                    </a:blip>
                    <a:stretch>
                      <a:fillRect/>
                    </a:stretch>
                  </pic:blipFill>
                  <pic:spPr>
                    <a:xfrm rot="10800000">
                      <a:off x="0" y="0"/>
                      <a:ext cx="1776000" cy="1332000"/>
                    </a:xfrm>
                    <a:prstGeom prst="rect">
                      <a:avLst/>
                    </a:prstGeom>
                  </pic:spPr>
                </pic:pic>
              </a:graphicData>
            </a:graphic>
          </wp:inline>
        </w:drawing>
      </w:r>
      <w:r w:rsidRPr="0077287A">
        <w:rPr>
          <w:lang w:val="pt-BR"/>
        </w:rPr>
        <w:t xml:space="preserve"> </w:t>
      </w:r>
      <w:r w:rsidRPr="0077287A">
        <w:rPr>
          <w:noProof/>
          <w:lang w:eastAsia="en-US"/>
        </w:rPr>
        <w:drawing>
          <wp:inline distT="0" distB="0" distL="0" distR="0" wp14:anchorId="29C052E5" wp14:editId="5238D21D">
            <wp:extent cx="1776000" cy="1332000"/>
            <wp:effectExtent l="0" t="0" r="0" b="1905"/>
            <wp:docPr id="30925" name="Picture 3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G_3244.JPG"/>
                    <pic:cNvPicPr/>
                  </pic:nvPicPr>
                  <pic:blipFill>
                    <a:blip r:embed="rId143" cstate="print">
                      <a:extLst>
                        <a:ext uri="{28A0092B-C50C-407E-A947-70E740481C1C}">
                          <a14:useLocalDpi xmlns:a14="http://schemas.microsoft.com/office/drawing/2010/main" val="0"/>
                        </a:ext>
                      </a:extLst>
                    </a:blip>
                    <a:stretch>
                      <a:fillRect/>
                    </a:stretch>
                  </pic:blipFill>
                  <pic:spPr>
                    <a:xfrm rot="10800000">
                      <a:off x="0" y="0"/>
                      <a:ext cx="1776000" cy="1332000"/>
                    </a:xfrm>
                    <a:prstGeom prst="rect">
                      <a:avLst/>
                    </a:prstGeom>
                  </pic:spPr>
                </pic:pic>
              </a:graphicData>
            </a:graphic>
          </wp:inline>
        </w:drawing>
      </w:r>
      <w:r w:rsidRPr="0077287A">
        <w:rPr>
          <w:lang w:val="pt-BR"/>
        </w:rPr>
        <w:t xml:space="preserve"> </w:t>
      </w:r>
      <w:r w:rsidRPr="0077287A">
        <w:rPr>
          <w:noProof/>
          <w:lang w:eastAsia="en-US"/>
        </w:rPr>
        <w:drawing>
          <wp:inline distT="0" distB="0" distL="0" distR="0" wp14:anchorId="68E181D7" wp14:editId="2E3F171C">
            <wp:extent cx="1776000" cy="1332000"/>
            <wp:effectExtent l="0" t="0" r="0" b="1905"/>
            <wp:docPr id="30926" name="Picture 3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IMG_3246.JPG"/>
                    <pic:cNvPicPr/>
                  </pic:nvPicPr>
                  <pic:blipFill>
                    <a:blip r:embed="rId144" cstate="print">
                      <a:extLst>
                        <a:ext uri="{28A0092B-C50C-407E-A947-70E740481C1C}">
                          <a14:useLocalDpi xmlns:a14="http://schemas.microsoft.com/office/drawing/2010/main" val="0"/>
                        </a:ext>
                      </a:extLst>
                    </a:blip>
                    <a:stretch>
                      <a:fillRect/>
                    </a:stretch>
                  </pic:blipFill>
                  <pic:spPr>
                    <a:xfrm rot="10800000">
                      <a:off x="0" y="0"/>
                      <a:ext cx="1776000" cy="1332000"/>
                    </a:xfrm>
                    <a:prstGeom prst="rect">
                      <a:avLst/>
                    </a:prstGeom>
                  </pic:spPr>
                </pic:pic>
              </a:graphicData>
            </a:graphic>
          </wp:inline>
        </w:drawing>
      </w:r>
    </w:p>
    <w:p w14:paraId="1C769133" w14:textId="7A45FFED" w:rsidR="00F25D8C" w:rsidRPr="0077287A" w:rsidRDefault="00F25D8C" w:rsidP="00E06A4E">
      <w:pPr>
        <w:pStyle w:val="Caption"/>
        <w:outlineLvl w:val="0"/>
        <w:rPr>
          <w:lang w:val="pt-BR"/>
        </w:rPr>
      </w:pPr>
      <w:bookmarkStart w:id="419" w:name="_Toc506093789"/>
      <w:bookmarkStart w:id="420" w:name="_Toc33460304"/>
      <w:r w:rsidRPr="0077287A">
        <w:t xml:space="preserve">Figure </w:t>
      </w:r>
      <w:r w:rsidRPr="0077287A">
        <w:fldChar w:fldCharType="begin"/>
      </w:r>
      <w:r w:rsidRPr="0077287A">
        <w:instrText xml:space="preserve"> SEQ Figure \* ARABIC </w:instrText>
      </w:r>
      <w:r w:rsidRPr="0077287A">
        <w:fldChar w:fldCharType="separate"/>
      </w:r>
      <w:r w:rsidR="009B2EBC" w:rsidRPr="0077287A">
        <w:rPr>
          <w:noProof/>
        </w:rPr>
        <w:t>50</w:t>
      </w:r>
      <w:r w:rsidRPr="0077287A">
        <w:fldChar w:fldCharType="end"/>
      </w:r>
      <w:r w:rsidRPr="0077287A">
        <w:rPr>
          <w:lang w:val="pt-BR"/>
        </w:rPr>
        <w:t xml:space="preserve">: Current status of business in </w:t>
      </w:r>
      <w:r w:rsidR="00A02E7B" w:rsidRPr="0077287A">
        <w:rPr>
          <w:lang w:val="pt-BR"/>
        </w:rPr>
        <w:t xml:space="preserve">the </w:t>
      </w:r>
      <w:r w:rsidR="00412E4D" w:rsidRPr="0077287A">
        <w:rPr>
          <w:lang w:val="pt-BR"/>
        </w:rPr>
        <w:t>project</w:t>
      </w:r>
      <w:r w:rsidRPr="0077287A">
        <w:rPr>
          <w:lang w:val="pt-BR"/>
        </w:rPr>
        <w:t xml:space="preserve"> area</w:t>
      </w:r>
      <w:bookmarkEnd w:id="419"/>
      <w:bookmarkEnd w:id="420"/>
    </w:p>
    <w:p w14:paraId="0BAD041C" w14:textId="6F01632B" w:rsidR="00F25D8C" w:rsidRPr="0077287A" w:rsidRDefault="00F25D8C" w:rsidP="00F25D8C">
      <w:pPr>
        <w:pStyle w:val="ECC-4Thutu"/>
        <w:rPr>
          <w:lang w:val="vi-VN"/>
        </w:rPr>
      </w:pPr>
      <w:r w:rsidRPr="0077287A">
        <w:t>R</w:t>
      </w:r>
      <w:r w:rsidRPr="0077287A">
        <w:rPr>
          <w:lang w:val="vi-VN"/>
        </w:rPr>
        <w:t xml:space="preserve">isk of soil erosion and landslides, embankments during </w:t>
      </w:r>
      <w:r w:rsidRPr="0077287A">
        <w:t xml:space="preserve">embankment and construction of </w:t>
      </w:r>
      <w:r w:rsidR="00701FD8" w:rsidRPr="0077287A">
        <w:t>tidal sluicegates</w:t>
      </w:r>
    </w:p>
    <w:p w14:paraId="07834A97" w14:textId="03B9EC88" w:rsidR="00F25D8C" w:rsidRPr="0077287A" w:rsidRDefault="00F25D8C" w:rsidP="00F25D8C">
      <w:pPr>
        <w:pStyle w:val="ECC-1BT"/>
        <w:rPr>
          <w:rFonts w:eastAsiaTheme="minorEastAsia"/>
          <w:szCs w:val="20"/>
          <w:lang w:val="pt-BR" w:eastAsia="en-US"/>
        </w:rPr>
      </w:pPr>
      <w:r w:rsidRPr="0077287A">
        <w:rPr>
          <w:rFonts w:eastAsiaTheme="minorEastAsia"/>
          <w:szCs w:val="20"/>
          <w:lang w:val="pt-BR" w:eastAsia="en-US"/>
        </w:rPr>
        <w:t xml:space="preserve">The total length of Long Ho river embankment system is 6.0km; In addition, </w:t>
      </w:r>
      <w:r w:rsidR="00A02E7B" w:rsidRPr="0077287A">
        <w:rPr>
          <w:rFonts w:eastAsiaTheme="minorEastAsia"/>
          <w:szCs w:val="20"/>
          <w:lang w:val="pt-BR" w:eastAsia="en-US"/>
        </w:rPr>
        <w:t xml:space="preserve">the </w:t>
      </w:r>
      <w:r w:rsidR="00412E4D" w:rsidRPr="0077287A">
        <w:rPr>
          <w:rFonts w:eastAsiaTheme="minorEastAsia"/>
          <w:szCs w:val="20"/>
          <w:lang w:val="pt-BR" w:eastAsia="en-US"/>
        </w:rPr>
        <w:t>project</w:t>
      </w:r>
      <w:r w:rsidRPr="0077287A">
        <w:rPr>
          <w:rFonts w:eastAsiaTheme="minorEastAsia"/>
          <w:szCs w:val="20"/>
          <w:lang w:val="pt-BR" w:eastAsia="en-US"/>
        </w:rPr>
        <w:t xml:space="preserve"> area has 9 tidal sluice gates. Erosion and erosion can occur when the rainy season comes, and heavy floods with high tides will cause landslides along the river, affecting the construction site. Therefore, it is safest to work in the dry season due to very small rainfall. During the construction of embankments and </w:t>
      </w:r>
      <w:r w:rsidR="00701FD8" w:rsidRPr="0077287A">
        <w:rPr>
          <w:rFonts w:eastAsiaTheme="minorEastAsia"/>
          <w:szCs w:val="20"/>
          <w:lang w:val="pt-BR" w:eastAsia="en-US"/>
        </w:rPr>
        <w:t>tidal sluicegates</w:t>
      </w:r>
      <w:r w:rsidRPr="0077287A">
        <w:rPr>
          <w:rFonts w:eastAsiaTheme="minorEastAsia"/>
          <w:szCs w:val="20"/>
          <w:lang w:val="pt-BR" w:eastAsia="en-US"/>
        </w:rPr>
        <w:t xml:space="preserve">s, if the reinforcement is poorly carred and the the construction period lasts to the rainy season, the soil become soft and subsided, posing dangerous for workers and affects the construction process. However, the impact is assessed minor as: (i) successive methods are applied; (ii) the construction activities are mainly carried out in the dry season; (iii) the scale of work items is not large; (iv) Can be </w:t>
      </w:r>
      <w:r w:rsidRPr="0077287A">
        <w:rPr>
          <w:lang w:val="pt-BR"/>
        </w:rPr>
        <w:t xml:space="preserve">mitigated </w:t>
      </w:r>
      <w:r w:rsidRPr="0077287A">
        <w:rPr>
          <w:rFonts w:eastAsiaTheme="minorEastAsia"/>
          <w:szCs w:val="20"/>
          <w:lang w:val="pt-BR" w:eastAsia="en-US"/>
        </w:rPr>
        <w:t>through construction methods that are suitable to each work.</w:t>
      </w:r>
    </w:p>
    <w:p w14:paraId="40B65A30" w14:textId="77777777" w:rsidR="00F51673" w:rsidRPr="0077287A" w:rsidRDefault="00F51673" w:rsidP="00E06A4E">
      <w:pPr>
        <w:pStyle w:val="Heading3"/>
        <w:rPr>
          <w:rFonts w:cs="Times New Roman"/>
          <w:color w:val="auto"/>
          <w:lang w:val="nb-NO"/>
        </w:rPr>
      </w:pPr>
      <w:bookmarkStart w:id="421" w:name="_Toc35355805"/>
      <w:r w:rsidRPr="0077287A">
        <w:rPr>
          <w:rFonts w:cs="Times New Roman"/>
          <w:color w:val="auto"/>
          <w:lang w:val="nb-NO"/>
        </w:rPr>
        <w:t>Impact on sensitive receptors</w:t>
      </w:r>
      <w:bookmarkEnd w:id="421"/>
    </w:p>
    <w:p w14:paraId="2EAEB316" w14:textId="6A99D875" w:rsidR="00F51673" w:rsidRPr="0077287A" w:rsidRDefault="00F51673" w:rsidP="00F51673">
      <w:pPr>
        <w:pStyle w:val="ECC-1BT"/>
        <w:rPr>
          <w:lang w:val="pt-BR"/>
        </w:rPr>
      </w:pPr>
      <w:r w:rsidRPr="0077287A">
        <w:rPr>
          <w:lang w:val="pt-BR"/>
        </w:rPr>
        <w:t xml:space="preserve">The construction of </w:t>
      </w:r>
      <w:r w:rsidR="00A02E7B" w:rsidRPr="0077287A">
        <w:rPr>
          <w:lang w:val="pt-BR"/>
        </w:rPr>
        <w:t xml:space="preserve">the </w:t>
      </w:r>
      <w:r w:rsidR="00412E4D" w:rsidRPr="0077287A">
        <w:rPr>
          <w:lang w:val="pt-BR"/>
        </w:rPr>
        <w:t>project</w:t>
      </w:r>
      <w:r w:rsidRPr="0077287A">
        <w:rPr>
          <w:lang w:val="pt-BR"/>
        </w:rPr>
        <w:t xml:space="preserve">’s works may impact on  some sensitive </w:t>
      </w:r>
      <w:r w:rsidRPr="0077287A">
        <w:rPr>
          <w:lang w:val="nb-NO"/>
        </w:rPr>
        <w:t>receptors</w:t>
      </w:r>
      <w:r w:rsidRPr="0077287A">
        <w:rPr>
          <w:lang w:val="pt-BR"/>
        </w:rPr>
        <w:t xml:space="preserve"> located near the construction areas, including the inconvenience of local people’s travel; Emissions and dust can become a nuisance for local people and cultural activities; Risks of traffic safety and accidents related to works. The survey results show that </w:t>
      </w:r>
      <w:r w:rsidR="00A02E7B" w:rsidRPr="0077287A">
        <w:rPr>
          <w:lang w:val="pt-BR"/>
        </w:rPr>
        <w:t xml:space="preserve">the </w:t>
      </w:r>
      <w:r w:rsidR="00412E4D" w:rsidRPr="0077287A">
        <w:rPr>
          <w:lang w:val="pt-BR"/>
        </w:rPr>
        <w:t>project</w:t>
      </w:r>
      <w:r w:rsidRPr="0077287A">
        <w:rPr>
          <w:lang w:val="pt-BR"/>
        </w:rPr>
        <w:t xml:space="preserve">’s construction activities can affect not only workers and the surrounding community, but also some sensitive receptors on the road due to transportation of construction material. The impact level is assessed to be medium, temporary and mitigable. Receptors within the radius of 200 - 500 m around </w:t>
      </w:r>
      <w:r w:rsidR="00A02E7B" w:rsidRPr="0077287A">
        <w:rPr>
          <w:lang w:val="pt-BR"/>
        </w:rPr>
        <w:t xml:space="preserve">the </w:t>
      </w:r>
      <w:r w:rsidR="00412E4D" w:rsidRPr="0077287A">
        <w:rPr>
          <w:lang w:val="pt-BR"/>
        </w:rPr>
        <w:t>project</w:t>
      </w:r>
      <w:r w:rsidRPr="0077287A">
        <w:rPr>
          <w:lang w:val="pt-BR"/>
        </w:rPr>
        <w:t xml:space="preserve"> area are described as follows:</w:t>
      </w:r>
    </w:p>
    <w:p w14:paraId="7F19300D" w14:textId="2B12026E" w:rsidR="00F51673" w:rsidRPr="0077287A" w:rsidRDefault="002B6FBC" w:rsidP="00E06A4E">
      <w:pPr>
        <w:pStyle w:val="Caption"/>
        <w:outlineLvl w:val="0"/>
        <w:rPr>
          <w:lang w:val="pt-BR"/>
        </w:rPr>
      </w:pPr>
      <w:bookmarkStart w:id="422" w:name="_Toc496729906"/>
      <w:bookmarkStart w:id="423" w:name="_Toc506093720"/>
      <w:bookmarkStart w:id="424" w:name="_Toc35355977"/>
      <w:r w:rsidRPr="0077287A">
        <w:t xml:space="preserve">Table </w:t>
      </w:r>
      <w:r w:rsidRPr="0077287A">
        <w:fldChar w:fldCharType="begin"/>
      </w:r>
      <w:r w:rsidRPr="0077287A">
        <w:instrText xml:space="preserve"> SEQ Table \* ARABIC </w:instrText>
      </w:r>
      <w:r w:rsidRPr="0077287A">
        <w:fldChar w:fldCharType="separate"/>
      </w:r>
      <w:r w:rsidR="009B2EBC" w:rsidRPr="0077287A">
        <w:rPr>
          <w:noProof/>
        </w:rPr>
        <w:t>44</w:t>
      </w:r>
      <w:r w:rsidRPr="0077287A">
        <w:fldChar w:fldCharType="end"/>
      </w:r>
      <w:r w:rsidR="00F51673" w:rsidRPr="0077287A">
        <w:rPr>
          <w:lang w:val="pt-BR"/>
        </w:rPr>
        <w:t xml:space="preserve">: </w:t>
      </w:r>
      <w:bookmarkEnd w:id="422"/>
      <w:bookmarkEnd w:id="423"/>
      <w:r w:rsidR="00F51673" w:rsidRPr="0077287A">
        <w:rPr>
          <w:lang w:val="pt-BR"/>
        </w:rPr>
        <w:t xml:space="preserve">Impact on sensitive </w:t>
      </w:r>
      <w:r w:rsidR="00E87F8E" w:rsidRPr="0077287A">
        <w:rPr>
          <w:lang w:val="pt-BR"/>
        </w:rPr>
        <w:t>structures</w:t>
      </w:r>
      <w:bookmarkEnd w:id="424"/>
    </w:p>
    <w:tbl>
      <w:tblPr>
        <w:tblW w:w="95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3"/>
        <w:gridCol w:w="3504"/>
        <w:gridCol w:w="3361"/>
      </w:tblGrid>
      <w:tr w:rsidR="00F51673" w:rsidRPr="0077287A" w14:paraId="0D56325A" w14:textId="77777777" w:rsidTr="002B6FBC">
        <w:trPr>
          <w:trHeight w:val="340"/>
          <w:tblHeader/>
          <w:jc w:val="center"/>
        </w:trPr>
        <w:tc>
          <w:tcPr>
            <w:tcW w:w="2693" w:type="dxa"/>
            <w:shd w:val="clear" w:color="auto" w:fill="C5E0B3" w:themeFill="accent6" w:themeFillTint="66"/>
            <w:vAlign w:val="center"/>
          </w:tcPr>
          <w:p w14:paraId="0455537E" w14:textId="77777777" w:rsidR="00F51673" w:rsidRPr="0077287A" w:rsidRDefault="00F51673" w:rsidP="002B6FBC">
            <w:pPr>
              <w:pStyle w:val="ECC-7KCenter"/>
              <w:keepNext/>
              <w:rPr>
                <w:b/>
              </w:rPr>
            </w:pPr>
            <w:r w:rsidRPr="0077287A">
              <w:rPr>
                <w:b/>
                <w:lang w:val="pt-BR"/>
              </w:rPr>
              <w:t>Sensitive receptors</w:t>
            </w:r>
          </w:p>
        </w:tc>
        <w:tc>
          <w:tcPr>
            <w:tcW w:w="3504" w:type="dxa"/>
            <w:shd w:val="clear" w:color="auto" w:fill="C5E0B3" w:themeFill="accent6" w:themeFillTint="66"/>
            <w:vAlign w:val="center"/>
          </w:tcPr>
          <w:p w14:paraId="5870CA7C" w14:textId="77777777" w:rsidR="00F51673" w:rsidRPr="0077287A" w:rsidRDefault="00F51673" w:rsidP="002B6FBC">
            <w:pPr>
              <w:pStyle w:val="ECC-7KCenter"/>
              <w:keepNext/>
              <w:rPr>
                <w:b/>
              </w:rPr>
            </w:pPr>
            <w:r w:rsidRPr="0077287A">
              <w:rPr>
                <w:b/>
              </w:rPr>
              <w:t>Descriptions</w:t>
            </w:r>
          </w:p>
        </w:tc>
        <w:tc>
          <w:tcPr>
            <w:tcW w:w="3361" w:type="dxa"/>
            <w:shd w:val="clear" w:color="auto" w:fill="C5E0B3" w:themeFill="accent6" w:themeFillTint="66"/>
          </w:tcPr>
          <w:p w14:paraId="7A14DC59" w14:textId="77777777" w:rsidR="00F51673" w:rsidRPr="0077287A" w:rsidRDefault="00F51673" w:rsidP="002B6FBC">
            <w:pPr>
              <w:pStyle w:val="ECC-7KCenter"/>
              <w:keepNext/>
              <w:rPr>
                <w:b/>
              </w:rPr>
            </w:pPr>
            <w:r w:rsidRPr="0077287A">
              <w:rPr>
                <w:b/>
              </w:rPr>
              <w:t>Impacts</w:t>
            </w:r>
          </w:p>
        </w:tc>
      </w:tr>
      <w:tr w:rsidR="00F51673" w:rsidRPr="0077287A" w14:paraId="437E76EE" w14:textId="77777777" w:rsidTr="002B6FBC">
        <w:trPr>
          <w:trHeight w:val="340"/>
          <w:jc w:val="center"/>
        </w:trPr>
        <w:tc>
          <w:tcPr>
            <w:tcW w:w="9558" w:type="dxa"/>
            <w:gridSpan w:val="3"/>
          </w:tcPr>
          <w:p w14:paraId="3ED66F73" w14:textId="77777777" w:rsidR="00F51673" w:rsidRPr="0077287A" w:rsidRDefault="00F51673" w:rsidP="002B6FBC">
            <w:pPr>
              <w:pStyle w:val="ECC-7KBT"/>
            </w:pPr>
            <w:r w:rsidRPr="0077287A">
              <w:rPr>
                <w:b/>
              </w:rPr>
              <w:t xml:space="preserve">1. </w:t>
            </w:r>
            <w:r w:rsidRPr="0077287A">
              <w:t>Construction of urban drainage system: no sensitive receptors</w:t>
            </w:r>
          </w:p>
        </w:tc>
      </w:tr>
      <w:tr w:rsidR="00F51673" w:rsidRPr="0077287A" w14:paraId="11BC580C" w14:textId="77777777" w:rsidTr="002B6FBC">
        <w:trPr>
          <w:trHeight w:val="340"/>
          <w:jc w:val="center"/>
        </w:trPr>
        <w:tc>
          <w:tcPr>
            <w:tcW w:w="9558" w:type="dxa"/>
            <w:gridSpan w:val="3"/>
          </w:tcPr>
          <w:p w14:paraId="65A54E5E" w14:textId="77777777" w:rsidR="00F51673" w:rsidRPr="0077287A" w:rsidRDefault="00F51673" w:rsidP="002B6FBC">
            <w:pPr>
              <w:pStyle w:val="ECC-7KBT"/>
              <w:rPr>
                <w:b/>
                <w:i/>
                <w:lang w:val="pt-BR"/>
              </w:rPr>
            </w:pPr>
            <w:r w:rsidRPr="0077287A">
              <w:rPr>
                <w:b/>
                <w:i/>
                <w:lang w:val="pt-BR"/>
              </w:rPr>
              <w:t>2. Construction of wastewater collection and treatment system: there is 01 sensitive receptors</w:t>
            </w:r>
          </w:p>
        </w:tc>
      </w:tr>
      <w:tr w:rsidR="00EA4681" w:rsidRPr="0077287A" w14:paraId="10D2DB47" w14:textId="77777777" w:rsidTr="002B6FBC">
        <w:trPr>
          <w:trHeight w:val="340"/>
          <w:jc w:val="center"/>
        </w:trPr>
        <w:tc>
          <w:tcPr>
            <w:tcW w:w="2693" w:type="dxa"/>
          </w:tcPr>
          <w:p w14:paraId="78B358DA" w14:textId="0B63EB8E" w:rsidR="00EA4681" w:rsidRPr="0077287A" w:rsidRDefault="00766192" w:rsidP="002F7C36">
            <w:pPr>
              <w:pStyle w:val="ECC-7KBT"/>
            </w:pPr>
            <w:r w:rsidRPr="0077287A">
              <w:t>Thanh Duc market</w:t>
            </w:r>
          </w:p>
          <w:p w14:paraId="014950AC" w14:textId="13649949" w:rsidR="00EA4681" w:rsidRPr="0077287A" w:rsidRDefault="00EA4681" w:rsidP="002B6FBC">
            <w:pPr>
              <w:pStyle w:val="ECC-7KBT"/>
            </w:pPr>
            <w:r w:rsidRPr="0077287A">
              <w:rPr>
                <w:noProof/>
              </w:rPr>
              <w:drawing>
                <wp:inline distT="0" distB="0" distL="0" distR="0" wp14:anchorId="15594330" wp14:editId="1C734EB9">
                  <wp:extent cx="1571625" cy="1057275"/>
                  <wp:effectExtent l="0" t="0" r="9525" b="9525"/>
                  <wp:docPr id="30928" name="Picture 3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IMG_3668.JPG"/>
                          <pic:cNvPicPr/>
                        </pic:nvPicPr>
                        <pic:blipFill rotWithShape="1">
                          <a:blip r:embed="rId97" cstate="print">
                            <a:extLst>
                              <a:ext uri="{28A0092B-C50C-407E-A947-70E740481C1C}">
                                <a14:useLocalDpi xmlns:a14="http://schemas.microsoft.com/office/drawing/2010/main" val="0"/>
                              </a:ext>
                            </a:extLst>
                          </a:blip>
                          <a:srcRect l="12192" t="24111" r="21195" b="16147"/>
                          <a:stretch/>
                        </pic:blipFill>
                        <pic:spPr bwMode="auto">
                          <a:xfrm rot="10800000">
                            <a:off x="0" y="0"/>
                            <a:ext cx="1572334" cy="1057752"/>
                          </a:xfrm>
                          <a:prstGeom prst="rect">
                            <a:avLst/>
                          </a:prstGeom>
                          <a:ln>
                            <a:noFill/>
                          </a:ln>
                          <a:extLst>
                            <a:ext uri="{53640926-AAD7-44D8-BBD7-CCE9431645EC}">
                              <a14:shadowObscured xmlns:a14="http://schemas.microsoft.com/office/drawing/2010/main"/>
                            </a:ext>
                          </a:extLst>
                        </pic:spPr>
                      </pic:pic>
                    </a:graphicData>
                  </a:graphic>
                </wp:inline>
              </w:drawing>
            </w:r>
          </w:p>
        </w:tc>
        <w:tc>
          <w:tcPr>
            <w:tcW w:w="3504" w:type="dxa"/>
          </w:tcPr>
          <w:p w14:paraId="44FD5476" w14:textId="755A8B2B" w:rsidR="008F07B8" w:rsidRPr="0077287A" w:rsidRDefault="008F07B8" w:rsidP="002F7C36">
            <w:pPr>
              <w:pStyle w:val="ECC-7Gachkhung"/>
            </w:pPr>
            <w:r w:rsidRPr="0077287A">
              <w:t>Located on the transportation road to the area of the wastewater treatment plant</w:t>
            </w:r>
          </w:p>
          <w:p w14:paraId="242A2C29" w14:textId="3E12D9CF" w:rsidR="00EA4681" w:rsidRPr="0077287A" w:rsidRDefault="00A76595" w:rsidP="002F7C36">
            <w:pPr>
              <w:pStyle w:val="ECC-7Gachkhung"/>
            </w:pPr>
            <w:r w:rsidRPr="0077287A">
              <w:t>Densely</w:t>
            </w:r>
            <w:r w:rsidR="008F07B8" w:rsidRPr="0077287A">
              <w:t xml:space="preserve"> populated area</w:t>
            </w:r>
            <w:r w:rsidR="00EA4681" w:rsidRPr="0077287A">
              <w:t>.</w:t>
            </w:r>
          </w:p>
          <w:p w14:paraId="00ECDA12" w14:textId="5E436428" w:rsidR="00EA4681" w:rsidRPr="0077287A" w:rsidRDefault="00A76595" w:rsidP="002F7C36">
            <w:pPr>
              <w:pStyle w:val="ECC-7Gachkhung"/>
            </w:pPr>
            <w:r w:rsidRPr="0077287A">
              <w:t>Do not require land acquisition</w:t>
            </w:r>
            <w:r w:rsidR="00EA4681" w:rsidRPr="0077287A">
              <w:t>.</w:t>
            </w:r>
          </w:p>
          <w:p w14:paraId="1976885C" w14:textId="5B50F113" w:rsidR="00EA4681" w:rsidRPr="0077287A" w:rsidRDefault="00A76595" w:rsidP="002F7C36">
            <w:pPr>
              <w:pStyle w:val="ECC-7Gachkhung"/>
            </w:pPr>
            <w:r w:rsidRPr="0077287A">
              <w:t>The market has an area of</w:t>
            </w:r>
            <w:r w:rsidR="00EA4681" w:rsidRPr="0077287A">
              <w:t xml:space="preserve"> 3,000 m2, </w:t>
            </w:r>
            <w:r w:rsidRPr="0077287A">
              <w:t>with about</w:t>
            </w:r>
            <w:r w:rsidR="00EA4681" w:rsidRPr="0077287A">
              <w:t xml:space="preserve"> 50 </w:t>
            </w:r>
            <w:r w:rsidRPr="0077287A">
              <w:t>business households</w:t>
            </w:r>
            <w:r w:rsidR="00EA4681" w:rsidRPr="0077287A">
              <w:t>.</w:t>
            </w:r>
          </w:p>
          <w:p w14:paraId="74A8840A" w14:textId="601B7360" w:rsidR="00EA4681" w:rsidRPr="0077287A" w:rsidRDefault="00A76595" w:rsidP="002B6FBC">
            <w:pPr>
              <w:pStyle w:val="ECC-7Gachkhung"/>
            </w:pPr>
            <w:r w:rsidRPr="0077287A">
              <w:t xml:space="preserve">Trading </w:t>
            </w:r>
            <w:r w:rsidR="00D71EEC" w:rsidRPr="0077287A">
              <w:t>time</w:t>
            </w:r>
            <w:r w:rsidRPr="0077287A">
              <w:t xml:space="preserve"> is from</w:t>
            </w:r>
            <w:r w:rsidR="00EA4681" w:rsidRPr="0077287A">
              <w:t xml:space="preserve"> 6h </w:t>
            </w:r>
            <w:r w:rsidRPr="0077287A">
              <w:t>to</w:t>
            </w:r>
            <w:r w:rsidR="00EA4681" w:rsidRPr="0077287A">
              <w:t xml:space="preserve"> 19h</w:t>
            </w:r>
            <w:r w:rsidRPr="0077287A">
              <w:t xml:space="preserve"> daily</w:t>
            </w:r>
            <w:r w:rsidR="00EA4681" w:rsidRPr="0077287A">
              <w:t>.</w:t>
            </w:r>
          </w:p>
        </w:tc>
        <w:tc>
          <w:tcPr>
            <w:tcW w:w="3361" w:type="dxa"/>
          </w:tcPr>
          <w:p w14:paraId="15042F5C" w14:textId="77777777" w:rsidR="00A76595" w:rsidRPr="0077287A" w:rsidRDefault="00A76595" w:rsidP="00A76595">
            <w:pPr>
              <w:pStyle w:val="ECC-7Gachkhung"/>
            </w:pPr>
            <w:r w:rsidRPr="0077287A">
              <w:t>Dust and emissions.</w:t>
            </w:r>
          </w:p>
          <w:p w14:paraId="5C99A912" w14:textId="77777777" w:rsidR="00A76595" w:rsidRPr="0077287A" w:rsidRDefault="00A76595" w:rsidP="00A76595">
            <w:pPr>
              <w:pStyle w:val="ECC-7Gachkhung"/>
            </w:pPr>
            <w:r w:rsidRPr="0077287A">
              <w:t>Noise and vibration.</w:t>
            </w:r>
          </w:p>
          <w:p w14:paraId="0DF810C7" w14:textId="77777777" w:rsidR="00A76595" w:rsidRPr="0077287A" w:rsidRDefault="00A76595" w:rsidP="00A76595">
            <w:pPr>
              <w:pStyle w:val="ECC-7Gachkhung"/>
            </w:pPr>
            <w:r w:rsidRPr="0077287A">
              <w:t>Solid waste.</w:t>
            </w:r>
          </w:p>
          <w:p w14:paraId="346A4D55" w14:textId="665D6AE7" w:rsidR="00EA4681" w:rsidRPr="0077287A" w:rsidRDefault="00A76595" w:rsidP="002F7C36">
            <w:pPr>
              <w:pStyle w:val="ECC-7Gachkhung"/>
            </w:pPr>
            <w:r w:rsidRPr="0077287A">
              <w:t>Traffic jams, traffic accidents</w:t>
            </w:r>
            <w:r w:rsidR="00EA4681" w:rsidRPr="0077287A">
              <w:t>.</w:t>
            </w:r>
          </w:p>
          <w:p w14:paraId="6D258B98" w14:textId="452C8A7F" w:rsidR="00EA4681" w:rsidRPr="0077287A" w:rsidRDefault="00A76595" w:rsidP="002F7C36">
            <w:pPr>
              <w:pStyle w:val="ECC-7Gachkhung"/>
            </w:pPr>
            <w:r w:rsidRPr="0077287A">
              <w:t>Obstruct the access and trading activities of local people to Thanh Duc market</w:t>
            </w:r>
            <w:r w:rsidR="00EA4681" w:rsidRPr="0077287A">
              <w:t>.</w:t>
            </w:r>
          </w:p>
          <w:p w14:paraId="54693EA1" w14:textId="0D8ECD5D" w:rsidR="00EA4681" w:rsidRPr="0077287A" w:rsidRDefault="00A76595" w:rsidP="002F7C36">
            <w:pPr>
              <w:pStyle w:val="ECC-7Gachkhung"/>
            </w:pPr>
            <w:r w:rsidRPr="0077287A">
              <w:t>Community conflict</w:t>
            </w:r>
            <w:r w:rsidR="00EA4681" w:rsidRPr="0077287A">
              <w:t>.</w:t>
            </w:r>
          </w:p>
          <w:p w14:paraId="7FDE5E41" w14:textId="123C7823" w:rsidR="00EA4681" w:rsidRPr="0077287A" w:rsidRDefault="003A424B" w:rsidP="002B6FBC">
            <w:pPr>
              <w:pStyle w:val="ECC-7Gachkhung"/>
            </w:pPr>
            <w:r w:rsidRPr="0077287A">
              <w:t>Impacts on trading and goods exchange of local people</w:t>
            </w:r>
            <w:r w:rsidR="00EA4681" w:rsidRPr="0077287A">
              <w:t>.</w:t>
            </w:r>
          </w:p>
        </w:tc>
      </w:tr>
      <w:tr w:rsidR="00EA4681" w:rsidRPr="0077287A" w14:paraId="6A8758B8" w14:textId="77777777" w:rsidTr="002B6FBC">
        <w:trPr>
          <w:trHeight w:val="340"/>
          <w:jc w:val="center"/>
        </w:trPr>
        <w:tc>
          <w:tcPr>
            <w:tcW w:w="2693" w:type="dxa"/>
          </w:tcPr>
          <w:p w14:paraId="018A8D6B" w14:textId="77777777" w:rsidR="00EA4681" w:rsidRPr="0077287A" w:rsidRDefault="00EA4681" w:rsidP="002B6FBC">
            <w:pPr>
              <w:pStyle w:val="ECC-7KBT"/>
            </w:pPr>
            <w:r w:rsidRPr="0077287A">
              <w:t xml:space="preserve">Thanh Duc C Primary School </w:t>
            </w:r>
            <w:r w:rsidRPr="0077287A">
              <w:rPr>
                <w:noProof/>
              </w:rPr>
              <w:drawing>
                <wp:inline distT="0" distB="0" distL="0" distR="0" wp14:anchorId="6A445847" wp14:editId="5AFB91F4">
                  <wp:extent cx="1572895" cy="1179830"/>
                  <wp:effectExtent l="0" t="0" r="8255" b="127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c9458f68d6a75342c7b.jpg"/>
                          <pic:cNvPicPr/>
                        </pic:nvPicPr>
                        <pic:blipFill>
                          <a:blip r:embed="rId98" cstate="email">
                            <a:extLst>
                              <a:ext uri="{28A0092B-C50C-407E-A947-70E740481C1C}">
                                <a14:useLocalDpi xmlns:a14="http://schemas.microsoft.com/office/drawing/2010/main"/>
                              </a:ext>
                            </a:extLst>
                          </a:blip>
                          <a:stretch>
                            <a:fillRect/>
                          </a:stretch>
                        </pic:blipFill>
                        <pic:spPr>
                          <a:xfrm>
                            <a:off x="0" y="0"/>
                            <a:ext cx="1572895" cy="1179830"/>
                          </a:xfrm>
                          <a:prstGeom prst="rect">
                            <a:avLst/>
                          </a:prstGeom>
                        </pic:spPr>
                      </pic:pic>
                    </a:graphicData>
                  </a:graphic>
                </wp:inline>
              </w:drawing>
            </w:r>
          </w:p>
        </w:tc>
        <w:tc>
          <w:tcPr>
            <w:tcW w:w="3504" w:type="dxa"/>
          </w:tcPr>
          <w:p w14:paraId="3B5FF92B" w14:textId="77777777" w:rsidR="00EA4681" w:rsidRPr="0077287A" w:rsidRDefault="00EA4681" w:rsidP="002B6FBC">
            <w:pPr>
              <w:pStyle w:val="ECC-7Gachkhung"/>
            </w:pPr>
            <w:r w:rsidRPr="0077287A">
              <w:t>Located on the transportation road to the construction area of the wastewater treatment plant</w:t>
            </w:r>
          </w:p>
          <w:p w14:paraId="6BE6C268" w14:textId="2E342838" w:rsidR="00EA4681" w:rsidRPr="0077287A" w:rsidRDefault="00A76595" w:rsidP="002B6FBC">
            <w:pPr>
              <w:pStyle w:val="ECC-7Gachkhung"/>
            </w:pPr>
            <w:r w:rsidRPr="0077287A">
              <w:t>Densely</w:t>
            </w:r>
            <w:r w:rsidR="008F07B8" w:rsidRPr="0077287A">
              <w:t xml:space="preserve"> populated area</w:t>
            </w:r>
          </w:p>
          <w:p w14:paraId="0EBD08A5" w14:textId="77777777" w:rsidR="00EA4681" w:rsidRPr="0077287A" w:rsidRDefault="00EA4681" w:rsidP="002B6FBC">
            <w:pPr>
              <w:pStyle w:val="ECC-7Gachkhung"/>
            </w:pPr>
            <w:r w:rsidRPr="0077287A">
              <w:t>Do not require land acquisition</w:t>
            </w:r>
          </w:p>
          <w:p w14:paraId="050154F9" w14:textId="77777777" w:rsidR="00EA4681" w:rsidRPr="0077287A" w:rsidRDefault="00EA4681" w:rsidP="002B6FBC">
            <w:pPr>
              <w:pStyle w:val="ECC-7Gachkhung"/>
            </w:pPr>
            <w:r w:rsidRPr="0077287A">
              <w:t>The area of campus is about 2,000 m2, the total number of classes is 20. The school has about 40 teachers, with over 600 students</w:t>
            </w:r>
          </w:p>
          <w:p w14:paraId="1F257C52" w14:textId="77777777" w:rsidR="00EA4681" w:rsidRPr="0077287A" w:rsidRDefault="00EA4681" w:rsidP="002B6FBC">
            <w:pPr>
              <w:pStyle w:val="ECC-7Gachkhung"/>
            </w:pPr>
            <w:r w:rsidRPr="0077287A">
              <w:t>School time: Monday - Friday, start from 6:30 am - 7:30 pm and end from, 11:00 pm - 12:00 pm and 4:30 pm - 17:30 pm</w:t>
            </w:r>
          </w:p>
        </w:tc>
        <w:tc>
          <w:tcPr>
            <w:tcW w:w="3361" w:type="dxa"/>
          </w:tcPr>
          <w:p w14:paraId="7C1F218A" w14:textId="77777777" w:rsidR="00EA4681" w:rsidRPr="0077287A" w:rsidRDefault="00EA4681" w:rsidP="002B6FBC">
            <w:pPr>
              <w:pStyle w:val="ECC-7Gachkhung"/>
            </w:pPr>
            <w:r w:rsidRPr="0077287A">
              <w:t>Dust and emissions.</w:t>
            </w:r>
          </w:p>
          <w:p w14:paraId="51569D79" w14:textId="77777777" w:rsidR="00EA4681" w:rsidRPr="0077287A" w:rsidRDefault="00EA4681" w:rsidP="002B6FBC">
            <w:pPr>
              <w:pStyle w:val="ECC-7Gachkhung"/>
            </w:pPr>
            <w:r w:rsidRPr="0077287A">
              <w:t>Noise and vibration.</w:t>
            </w:r>
          </w:p>
          <w:p w14:paraId="02E40BFE" w14:textId="77777777" w:rsidR="00EA4681" w:rsidRPr="0077287A" w:rsidRDefault="00EA4681" w:rsidP="002B6FBC">
            <w:pPr>
              <w:pStyle w:val="ECC-7Gachkhung"/>
            </w:pPr>
            <w:r w:rsidRPr="0077287A">
              <w:t>Solid waste.</w:t>
            </w:r>
          </w:p>
          <w:p w14:paraId="01ACCB5F" w14:textId="77777777" w:rsidR="00EA4681" w:rsidRPr="0077287A" w:rsidRDefault="00EA4681" w:rsidP="002B6FBC">
            <w:pPr>
              <w:pStyle w:val="ECC-7Gachkhung"/>
            </w:pPr>
            <w:r w:rsidRPr="0077287A">
              <w:t>Traffic jams, traffic accidents.</w:t>
            </w:r>
          </w:p>
          <w:p w14:paraId="5D02A28D" w14:textId="77777777" w:rsidR="00EA4681" w:rsidRPr="0077287A" w:rsidRDefault="00EA4681" w:rsidP="002B6FBC">
            <w:pPr>
              <w:pStyle w:val="ECC-7Gachkhung"/>
            </w:pPr>
            <w:r w:rsidRPr="0077287A">
              <w:t>Impede the access of parents and school staff.</w:t>
            </w:r>
          </w:p>
          <w:p w14:paraId="4922DE0C" w14:textId="77777777" w:rsidR="00EA4681" w:rsidRPr="0077287A" w:rsidRDefault="00EA4681" w:rsidP="002B6FBC">
            <w:pPr>
              <w:pStyle w:val="ECC-7Gachkhung"/>
            </w:pPr>
            <w:r w:rsidRPr="0077287A">
              <w:t>Community conflict.</w:t>
            </w:r>
          </w:p>
          <w:p w14:paraId="59AD5AF5" w14:textId="77777777" w:rsidR="00EA4681" w:rsidRPr="0077287A" w:rsidRDefault="00EA4681" w:rsidP="002B6FBC">
            <w:pPr>
              <w:pStyle w:val="ECC-7Gachkhung"/>
            </w:pPr>
            <w:r w:rsidRPr="0077287A">
              <w:t>Impact on extracurricular activities.</w:t>
            </w:r>
          </w:p>
        </w:tc>
      </w:tr>
      <w:tr w:rsidR="00EA4681" w:rsidRPr="0077287A" w14:paraId="35DA488B" w14:textId="77777777" w:rsidTr="002B6FBC">
        <w:trPr>
          <w:trHeight w:val="340"/>
          <w:jc w:val="center"/>
        </w:trPr>
        <w:tc>
          <w:tcPr>
            <w:tcW w:w="9558" w:type="dxa"/>
            <w:gridSpan w:val="3"/>
          </w:tcPr>
          <w:p w14:paraId="65638460" w14:textId="20F5B3F7" w:rsidR="00EA4681" w:rsidRPr="0077287A" w:rsidRDefault="00EA4681" w:rsidP="002B6FBC">
            <w:pPr>
              <w:pStyle w:val="ECC-7KBT"/>
              <w:rPr>
                <w:b/>
                <w:i/>
              </w:rPr>
            </w:pPr>
            <w:r w:rsidRPr="0077287A">
              <w:rPr>
                <w:b/>
                <w:i/>
                <w:lang w:val="pt-BR"/>
              </w:rPr>
              <w:t>3.  Flood control in urban core areas: There are 06 sensitive strcutures</w:t>
            </w:r>
          </w:p>
        </w:tc>
      </w:tr>
      <w:tr w:rsidR="00EA4681" w:rsidRPr="0077287A" w14:paraId="2503E822" w14:textId="77777777" w:rsidTr="002F7C36">
        <w:trPr>
          <w:trHeight w:val="340"/>
          <w:jc w:val="center"/>
        </w:trPr>
        <w:tc>
          <w:tcPr>
            <w:tcW w:w="2693" w:type="dxa"/>
          </w:tcPr>
          <w:p w14:paraId="57D2BE9E" w14:textId="23BBF224" w:rsidR="00EA4681" w:rsidRPr="0077287A" w:rsidRDefault="00AB1F0A" w:rsidP="002F7C36">
            <w:pPr>
              <w:pStyle w:val="ECC-7KBT"/>
            </w:pPr>
            <w:proofErr w:type="spellStart"/>
            <w:r w:rsidRPr="0077287A">
              <w:t>Cua</w:t>
            </w:r>
            <w:proofErr w:type="spellEnd"/>
            <w:r w:rsidRPr="0077287A">
              <w:t xml:space="preserve"> market</w:t>
            </w:r>
          </w:p>
          <w:p w14:paraId="4AE7A836" w14:textId="77777777" w:rsidR="00EA4681" w:rsidRPr="0077287A" w:rsidRDefault="00EA4681" w:rsidP="002F7C36">
            <w:pPr>
              <w:pStyle w:val="ECC-7KBT"/>
            </w:pPr>
            <w:r w:rsidRPr="0077287A">
              <w:rPr>
                <w:noProof/>
              </w:rPr>
              <w:drawing>
                <wp:inline distT="0" distB="0" distL="0" distR="0" wp14:anchorId="21ED34B9" wp14:editId="240C64EA">
                  <wp:extent cx="1572895" cy="1179830"/>
                  <wp:effectExtent l="0" t="0" r="8255" b="1270"/>
                  <wp:docPr id="30931" name="Picture 30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IMG_3243.JPG"/>
                          <pic:cNvPicPr/>
                        </pic:nvPicPr>
                        <pic:blipFill>
                          <a:blip r:embed="rId99" cstate="print">
                            <a:extLst>
                              <a:ext uri="{28A0092B-C50C-407E-A947-70E740481C1C}">
                                <a14:useLocalDpi xmlns:a14="http://schemas.microsoft.com/office/drawing/2010/main" val="0"/>
                              </a:ext>
                            </a:extLst>
                          </a:blip>
                          <a:stretch>
                            <a:fillRect/>
                          </a:stretch>
                        </pic:blipFill>
                        <pic:spPr>
                          <a:xfrm rot="10800000">
                            <a:off x="0" y="0"/>
                            <a:ext cx="1572895" cy="1179830"/>
                          </a:xfrm>
                          <a:prstGeom prst="rect">
                            <a:avLst/>
                          </a:prstGeom>
                        </pic:spPr>
                      </pic:pic>
                    </a:graphicData>
                  </a:graphic>
                </wp:inline>
              </w:drawing>
            </w:r>
          </w:p>
        </w:tc>
        <w:tc>
          <w:tcPr>
            <w:tcW w:w="3504" w:type="dxa"/>
          </w:tcPr>
          <w:p w14:paraId="342D0047" w14:textId="308E1699" w:rsidR="00EA4681" w:rsidRPr="0077287A" w:rsidRDefault="009228A0" w:rsidP="002F7C36">
            <w:pPr>
              <w:pStyle w:val="ECC-7Gachkhung"/>
            </w:pPr>
            <w:r w:rsidRPr="0077287A">
              <w:t>Located on Long Ho embankment route where trading activities of local people are taken place.</w:t>
            </w:r>
          </w:p>
          <w:p w14:paraId="3D706368" w14:textId="54736F01" w:rsidR="00EA4681" w:rsidRPr="0077287A" w:rsidRDefault="009228A0" w:rsidP="002F7C36">
            <w:pPr>
              <w:pStyle w:val="ECC-7Gachkhung"/>
            </w:pPr>
            <w:r w:rsidRPr="0077287A">
              <w:t xml:space="preserve">Crowded residents surrounding </w:t>
            </w:r>
            <w:proofErr w:type="spellStart"/>
            <w:r w:rsidRPr="0077287A">
              <w:t>Cua</w:t>
            </w:r>
            <w:proofErr w:type="spellEnd"/>
            <w:r w:rsidRPr="0077287A">
              <w:t xml:space="preserve"> market.</w:t>
            </w:r>
          </w:p>
          <w:p w14:paraId="1BA26ECA" w14:textId="2D702A90" w:rsidR="00EA4681" w:rsidRPr="0077287A" w:rsidRDefault="009228A0" w:rsidP="002F7C36">
            <w:pPr>
              <w:pStyle w:val="ECC-7Gachkhung"/>
            </w:pPr>
            <w:r w:rsidRPr="0077287A">
              <w:t xml:space="preserve">Embankment of Long Ho river will affect part of </w:t>
            </w:r>
            <w:proofErr w:type="spellStart"/>
            <w:r w:rsidRPr="0077287A">
              <w:t>Cua</w:t>
            </w:r>
            <w:proofErr w:type="spellEnd"/>
            <w:r w:rsidRPr="0077287A">
              <w:t xml:space="preserve"> market area (&lt;10%), affect trading activities of local people.</w:t>
            </w:r>
          </w:p>
          <w:p w14:paraId="41810556" w14:textId="25C33334" w:rsidR="00EA4681" w:rsidRPr="0077287A" w:rsidRDefault="009228A0" w:rsidP="002F7C36">
            <w:pPr>
              <w:pStyle w:val="ECC-7Gachkhung"/>
            </w:pPr>
            <w:proofErr w:type="spellStart"/>
            <w:r w:rsidRPr="0077287A">
              <w:t>Cua</w:t>
            </w:r>
            <w:proofErr w:type="spellEnd"/>
            <w:r w:rsidRPr="0077287A">
              <w:t xml:space="preserve"> market has an area of about</w:t>
            </w:r>
            <w:r w:rsidR="00EA4681" w:rsidRPr="0077287A">
              <w:t xml:space="preserve"> 2,100 m2. </w:t>
            </w:r>
            <w:r w:rsidR="00D71EEC" w:rsidRPr="0077287A">
              <w:t>Trading time is from 17h to 19h daily</w:t>
            </w:r>
            <w:r w:rsidR="00EA4681" w:rsidRPr="0077287A">
              <w:t>.</w:t>
            </w:r>
          </w:p>
        </w:tc>
        <w:tc>
          <w:tcPr>
            <w:tcW w:w="3361" w:type="dxa"/>
          </w:tcPr>
          <w:p w14:paraId="6DFBD746" w14:textId="77777777" w:rsidR="00D71EEC" w:rsidRPr="0077287A" w:rsidRDefault="00D71EEC" w:rsidP="00D71EEC">
            <w:pPr>
              <w:pStyle w:val="ECC-7Gachkhung"/>
            </w:pPr>
            <w:r w:rsidRPr="0077287A">
              <w:t>Dust and emissions.</w:t>
            </w:r>
          </w:p>
          <w:p w14:paraId="717E8D64" w14:textId="77777777" w:rsidR="00D71EEC" w:rsidRPr="0077287A" w:rsidRDefault="00D71EEC" w:rsidP="00D71EEC">
            <w:pPr>
              <w:pStyle w:val="ECC-7Gachkhung"/>
            </w:pPr>
            <w:r w:rsidRPr="0077287A">
              <w:t>Noise and vibration.</w:t>
            </w:r>
          </w:p>
          <w:p w14:paraId="1F032400" w14:textId="77777777" w:rsidR="00D71EEC" w:rsidRPr="0077287A" w:rsidRDefault="00D71EEC" w:rsidP="00D71EEC">
            <w:pPr>
              <w:pStyle w:val="ECC-7Gachkhung"/>
            </w:pPr>
            <w:r w:rsidRPr="0077287A">
              <w:t>Solid waste.</w:t>
            </w:r>
          </w:p>
          <w:p w14:paraId="5688D26A" w14:textId="77777777" w:rsidR="00D71EEC" w:rsidRPr="0077287A" w:rsidRDefault="00D71EEC" w:rsidP="00D71EEC">
            <w:pPr>
              <w:pStyle w:val="ECC-7Gachkhung"/>
            </w:pPr>
            <w:r w:rsidRPr="0077287A">
              <w:t>Traffic jams, traffic accidents.</w:t>
            </w:r>
          </w:p>
          <w:p w14:paraId="59FD121C" w14:textId="77777777" w:rsidR="00D71EEC" w:rsidRPr="0077287A" w:rsidRDefault="00D71EEC" w:rsidP="00D71EEC">
            <w:pPr>
              <w:pStyle w:val="ECC-7Gachkhung"/>
            </w:pPr>
            <w:r w:rsidRPr="0077287A">
              <w:t>Obstruct the access and trading activities of local people to Thanh Duc market.</w:t>
            </w:r>
          </w:p>
          <w:p w14:paraId="5CACA1B3" w14:textId="77777777" w:rsidR="00D71EEC" w:rsidRPr="0077287A" w:rsidRDefault="00D71EEC" w:rsidP="00D71EEC">
            <w:pPr>
              <w:pStyle w:val="ECC-7Gachkhung"/>
            </w:pPr>
            <w:r w:rsidRPr="0077287A">
              <w:t>Community conflict.</w:t>
            </w:r>
          </w:p>
          <w:p w14:paraId="23984E63" w14:textId="2CB4BB6B" w:rsidR="00EA4681" w:rsidRPr="0077287A" w:rsidRDefault="00D71EEC" w:rsidP="002F7C36">
            <w:pPr>
              <w:pStyle w:val="ECC-7Gachkhung"/>
            </w:pPr>
            <w:r w:rsidRPr="0077287A">
              <w:rPr>
                <w:bCs w:val="0"/>
              </w:rPr>
              <w:t>Impacts on trading and goods exchange of local people</w:t>
            </w:r>
            <w:r w:rsidR="00EA4681" w:rsidRPr="0077287A">
              <w:t>.</w:t>
            </w:r>
          </w:p>
        </w:tc>
      </w:tr>
      <w:tr w:rsidR="00EA4681" w:rsidRPr="0077287A" w14:paraId="7E02EED5" w14:textId="77777777" w:rsidTr="002B6FBC">
        <w:trPr>
          <w:trHeight w:val="340"/>
          <w:jc w:val="center"/>
        </w:trPr>
        <w:tc>
          <w:tcPr>
            <w:tcW w:w="2693" w:type="dxa"/>
          </w:tcPr>
          <w:p w14:paraId="121DC508" w14:textId="77777777" w:rsidR="00EA4681" w:rsidRPr="0077287A" w:rsidRDefault="00EA4681" w:rsidP="002B6FBC">
            <w:pPr>
              <w:pStyle w:val="ECC-7KBT"/>
            </w:pPr>
            <w:r w:rsidRPr="0077287A">
              <w:t>Tran Phu Secondary School</w:t>
            </w:r>
            <w:r w:rsidRPr="0077287A">
              <w:rPr>
                <w:noProof/>
              </w:rPr>
              <w:drawing>
                <wp:inline distT="0" distB="0" distL="0" distR="0" wp14:anchorId="001B28A4" wp14:editId="2CF2DDBE">
                  <wp:extent cx="1572895" cy="1179830"/>
                  <wp:effectExtent l="0" t="0" r="8255" b="127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3253.JPG"/>
                          <pic:cNvPicPr/>
                        </pic:nvPicPr>
                        <pic:blipFill>
                          <a:blip r:embed="rId100" cstate="email">
                            <a:extLst>
                              <a:ext uri="{28A0092B-C50C-407E-A947-70E740481C1C}">
                                <a14:useLocalDpi xmlns:a14="http://schemas.microsoft.com/office/drawing/2010/main"/>
                              </a:ext>
                            </a:extLst>
                          </a:blip>
                          <a:stretch>
                            <a:fillRect/>
                          </a:stretch>
                        </pic:blipFill>
                        <pic:spPr>
                          <a:xfrm rot="10800000">
                            <a:off x="0" y="0"/>
                            <a:ext cx="1572895" cy="1179830"/>
                          </a:xfrm>
                          <a:prstGeom prst="rect">
                            <a:avLst/>
                          </a:prstGeom>
                        </pic:spPr>
                      </pic:pic>
                    </a:graphicData>
                  </a:graphic>
                </wp:inline>
              </w:drawing>
            </w:r>
          </w:p>
        </w:tc>
        <w:tc>
          <w:tcPr>
            <w:tcW w:w="3504" w:type="dxa"/>
          </w:tcPr>
          <w:p w14:paraId="1B1C70CA" w14:textId="77777777" w:rsidR="00EA4681" w:rsidRPr="0077287A" w:rsidRDefault="00EA4681" w:rsidP="002B6FBC">
            <w:pPr>
              <w:pStyle w:val="ECC-7Gachkhung"/>
            </w:pPr>
            <w:r w:rsidRPr="0077287A">
              <w:t>Located near Long Ho river embankment area, where is crowded residential area, about 40-50m from Long Ho embankment area</w:t>
            </w:r>
          </w:p>
          <w:p w14:paraId="2D1FC7A8" w14:textId="77777777" w:rsidR="00EA4681" w:rsidRPr="0077287A" w:rsidRDefault="00EA4681" w:rsidP="002B6FBC">
            <w:pPr>
              <w:pStyle w:val="ECC-7Gachkhung"/>
            </w:pPr>
            <w:r w:rsidRPr="0077287A">
              <w:t>Do not require land acquisition.</w:t>
            </w:r>
          </w:p>
          <w:p w14:paraId="373B3C71" w14:textId="77777777" w:rsidR="00EA4681" w:rsidRPr="0077287A" w:rsidRDefault="00EA4681" w:rsidP="002B6FBC">
            <w:pPr>
              <w:pStyle w:val="ECC-7Gachkhung"/>
            </w:pPr>
            <w:r w:rsidRPr="0077287A">
              <w:t>The area of the campus is about 1,700 m2, with over 500 students</w:t>
            </w:r>
          </w:p>
          <w:p w14:paraId="768A8EAB" w14:textId="77777777" w:rsidR="00EA4681" w:rsidRPr="0077287A" w:rsidRDefault="00EA4681" w:rsidP="002B6FBC">
            <w:pPr>
              <w:pStyle w:val="ECC-7Gachkhung"/>
            </w:pPr>
            <w:r w:rsidRPr="0077287A">
              <w:t>School time: Monday - Friday, start from 6:30 am - 7:30 pm and end from, 11:00 pm - 12:00 pm and 4:30 pm - 17:30 pm</w:t>
            </w:r>
          </w:p>
        </w:tc>
        <w:tc>
          <w:tcPr>
            <w:tcW w:w="3361" w:type="dxa"/>
          </w:tcPr>
          <w:p w14:paraId="3C902B3C" w14:textId="77777777" w:rsidR="00EA4681" w:rsidRPr="0077287A" w:rsidRDefault="00EA4681" w:rsidP="002B6FBC">
            <w:pPr>
              <w:pStyle w:val="ECC-7Gachkhung"/>
            </w:pPr>
            <w:r w:rsidRPr="0077287A">
              <w:t>Dust and emissions.</w:t>
            </w:r>
          </w:p>
          <w:p w14:paraId="01D7730B" w14:textId="77777777" w:rsidR="00EA4681" w:rsidRPr="0077287A" w:rsidRDefault="00EA4681" w:rsidP="002B6FBC">
            <w:pPr>
              <w:pStyle w:val="ECC-7Gachkhung"/>
            </w:pPr>
            <w:r w:rsidRPr="0077287A">
              <w:t>Noise and vibration.</w:t>
            </w:r>
          </w:p>
          <w:p w14:paraId="41652318" w14:textId="77777777" w:rsidR="00EA4681" w:rsidRPr="0077287A" w:rsidRDefault="00EA4681" w:rsidP="002B6FBC">
            <w:pPr>
              <w:pStyle w:val="ECC-7Gachkhung"/>
              <w:numPr>
                <w:ilvl w:val="0"/>
                <w:numId w:val="0"/>
              </w:numPr>
              <w:ind w:left="57"/>
            </w:pPr>
            <w:r w:rsidRPr="0077287A">
              <w:t>- Traffic jams, traffic accidents.</w:t>
            </w:r>
          </w:p>
          <w:p w14:paraId="60002F1A" w14:textId="77777777" w:rsidR="00EA4681" w:rsidRPr="0077287A" w:rsidRDefault="00EA4681" w:rsidP="002B6FBC">
            <w:pPr>
              <w:pStyle w:val="ECC-7Gachkhung"/>
            </w:pPr>
            <w:r w:rsidRPr="0077287A">
              <w:t xml:space="preserve">Obstruct </w:t>
            </w:r>
            <w:proofErr w:type="spellStart"/>
            <w:r w:rsidRPr="0077287A">
              <w:t>parents’s</w:t>
            </w:r>
            <w:proofErr w:type="spellEnd"/>
            <w:r w:rsidRPr="0077287A">
              <w:t xml:space="preserve"> approach to the teacher</w:t>
            </w:r>
          </w:p>
          <w:p w14:paraId="021BF20F" w14:textId="77777777" w:rsidR="00EA4681" w:rsidRPr="0077287A" w:rsidRDefault="00EA4681" w:rsidP="002B6FBC">
            <w:pPr>
              <w:pStyle w:val="ECC-7Gachkhung"/>
            </w:pPr>
            <w:r w:rsidRPr="0077287A">
              <w:t>Community conflict.</w:t>
            </w:r>
          </w:p>
          <w:p w14:paraId="0521D55C" w14:textId="77777777" w:rsidR="00EA4681" w:rsidRPr="0077287A" w:rsidRDefault="00EA4681" w:rsidP="002B6FBC">
            <w:pPr>
              <w:pStyle w:val="ECC-7Gachkhung"/>
            </w:pPr>
            <w:r w:rsidRPr="0077287A">
              <w:t>Impact on extracurricular activities</w:t>
            </w:r>
          </w:p>
        </w:tc>
      </w:tr>
      <w:tr w:rsidR="00EA4681" w:rsidRPr="0077287A" w14:paraId="45AAFF93" w14:textId="77777777" w:rsidTr="002B6FBC">
        <w:trPr>
          <w:trHeight w:val="340"/>
          <w:jc w:val="center"/>
        </w:trPr>
        <w:tc>
          <w:tcPr>
            <w:tcW w:w="2693" w:type="dxa"/>
          </w:tcPr>
          <w:p w14:paraId="0A883855" w14:textId="6DAE87E5" w:rsidR="00EA4681" w:rsidRPr="0077287A" w:rsidRDefault="00EA4681" w:rsidP="002B6FBC">
            <w:pPr>
              <w:pStyle w:val="ECC-1BT"/>
              <w:rPr>
                <w:rFonts w:eastAsiaTheme="minorEastAsia"/>
                <w:sz w:val="22"/>
                <w:szCs w:val="20"/>
                <w:lang w:eastAsia="en-US"/>
              </w:rPr>
            </w:pPr>
            <w:r w:rsidRPr="0077287A">
              <w:rPr>
                <w:rFonts w:eastAsiaTheme="minorEastAsia"/>
                <w:sz w:val="22"/>
                <w:szCs w:val="20"/>
                <w:lang w:eastAsia="en-US"/>
              </w:rPr>
              <w:t>Van Thanh Temple of Vinh Long</w:t>
            </w:r>
          </w:p>
          <w:p w14:paraId="51914BFE" w14:textId="26E5C7C2" w:rsidR="00EA4681" w:rsidRPr="0077287A" w:rsidRDefault="00EA4681" w:rsidP="002B6FBC">
            <w:pPr>
              <w:pStyle w:val="ECC-1BT"/>
              <w:rPr>
                <w:lang w:eastAsia="en-US"/>
              </w:rPr>
            </w:pPr>
            <w:r w:rsidRPr="0077287A">
              <w:rPr>
                <w:noProof/>
                <w:lang w:eastAsia="en-US"/>
              </w:rPr>
              <w:drawing>
                <wp:inline distT="0" distB="0" distL="0" distR="0" wp14:anchorId="7C318468" wp14:editId="12B195D3">
                  <wp:extent cx="1087082" cy="1179830"/>
                  <wp:effectExtent l="0" t="8572"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3255.JPG"/>
                          <pic:cNvPicPr/>
                        </pic:nvPicPr>
                        <pic:blipFill rotWithShape="1">
                          <a:blip r:embed="rId101" cstate="email">
                            <a:extLst>
                              <a:ext uri="{28A0092B-C50C-407E-A947-70E740481C1C}">
                                <a14:useLocalDpi xmlns:a14="http://schemas.microsoft.com/office/drawing/2010/main"/>
                              </a:ext>
                            </a:extLst>
                          </a:blip>
                          <a:srcRect/>
                          <a:stretch/>
                        </pic:blipFill>
                        <pic:spPr bwMode="auto">
                          <a:xfrm rot="5400000">
                            <a:off x="0" y="0"/>
                            <a:ext cx="1087082" cy="1179830"/>
                          </a:xfrm>
                          <a:prstGeom prst="rect">
                            <a:avLst/>
                          </a:prstGeom>
                          <a:ln>
                            <a:noFill/>
                          </a:ln>
                          <a:extLst>
                            <a:ext uri="{53640926-AAD7-44D8-BBD7-CCE9431645EC}">
                              <a14:shadowObscured xmlns:a14="http://schemas.microsoft.com/office/drawing/2010/main"/>
                            </a:ext>
                          </a:extLst>
                        </pic:spPr>
                      </pic:pic>
                    </a:graphicData>
                  </a:graphic>
                </wp:inline>
              </w:drawing>
            </w:r>
          </w:p>
        </w:tc>
        <w:tc>
          <w:tcPr>
            <w:tcW w:w="3504" w:type="dxa"/>
          </w:tcPr>
          <w:p w14:paraId="4E1D2C1C" w14:textId="77777777" w:rsidR="00EA4681" w:rsidRPr="0077287A" w:rsidRDefault="00EA4681" w:rsidP="002B6FBC">
            <w:pPr>
              <w:pStyle w:val="ECC-7Gachkhung"/>
            </w:pPr>
            <w:r w:rsidRPr="0077287A">
              <w:t>Located near Long Ho river embankment area, where is crowded residential area , about 40-50m from Long Ho embankment area.</w:t>
            </w:r>
          </w:p>
          <w:p w14:paraId="50320A09" w14:textId="77777777" w:rsidR="00EA4681" w:rsidRPr="0077287A" w:rsidRDefault="00EA4681" w:rsidP="002B6FBC">
            <w:pPr>
              <w:pStyle w:val="ECC-7Gachkhung"/>
            </w:pPr>
            <w:r w:rsidRPr="0077287A">
              <w:t>Do not require land acquisition.</w:t>
            </w:r>
          </w:p>
          <w:p w14:paraId="2AB7C946" w14:textId="77777777" w:rsidR="00EA4681" w:rsidRPr="0077287A" w:rsidRDefault="00EA4681" w:rsidP="002B6FBC">
            <w:pPr>
              <w:pStyle w:val="ECC-7Gachkhung"/>
            </w:pPr>
            <w:r w:rsidRPr="0077287A">
              <w:t>Worship and ceremonies mostly take place on the first day or full moon day, on holidays and there is only 1 holy worshiping day in Van Thanh Temple area every year</w:t>
            </w:r>
          </w:p>
        </w:tc>
        <w:tc>
          <w:tcPr>
            <w:tcW w:w="3361" w:type="dxa"/>
          </w:tcPr>
          <w:p w14:paraId="67B13946" w14:textId="77777777" w:rsidR="00EA4681" w:rsidRPr="0077287A" w:rsidRDefault="00EA4681" w:rsidP="002B6FBC">
            <w:pPr>
              <w:pStyle w:val="ECC-7Gachkhung"/>
            </w:pPr>
            <w:r w:rsidRPr="0077287A">
              <w:t>Dust and emissions.</w:t>
            </w:r>
          </w:p>
          <w:p w14:paraId="14EF3123" w14:textId="77777777" w:rsidR="00EA4681" w:rsidRPr="0077287A" w:rsidRDefault="00EA4681" w:rsidP="002B6FBC">
            <w:pPr>
              <w:pStyle w:val="ECC-7Gachkhung"/>
            </w:pPr>
            <w:r w:rsidRPr="0077287A">
              <w:t>Noise, vibration.</w:t>
            </w:r>
          </w:p>
          <w:p w14:paraId="373CC51C" w14:textId="77777777" w:rsidR="00EA4681" w:rsidRPr="0077287A" w:rsidRDefault="00EA4681" w:rsidP="002B6FBC">
            <w:pPr>
              <w:pStyle w:val="ECC-7Gachkhung"/>
            </w:pPr>
            <w:r w:rsidRPr="0077287A">
              <w:t>Spillage of solid waste affects the spiritual and social activities of the locals when they leave home.</w:t>
            </w:r>
          </w:p>
          <w:p w14:paraId="3162A242" w14:textId="77777777" w:rsidR="00EA4681" w:rsidRPr="0077287A" w:rsidRDefault="00EA4681" w:rsidP="002B6FBC">
            <w:pPr>
              <w:pStyle w:val="ECC-7Gachkhung"/>
            </w:pPr>
            <w:r w:rsidRPr="0077287A">
              <w:t>Obstruct people’s approach to the Van Thanh Temple</w:t>
            </w:r>
          </w:p>
          <w:p w14:paraId="2FF784B6" w14:textId="77777777" w:rsidR="00EA4681" w:rsidRPr="0077287A" w:rsidRDefault="00EA4681" w:rsidP="002B6FBC">
            <w:pPr>
              <w:pStyle w:val="ECC-7Gachkhung"/>
            </w:pPr>
            <w:r w:rsidRPr="0077287A">
              <w:t>Risk of community conflict.</w:t>
            </w:r>
          </w:p>
        </w:tc>
      </w:tr>
      <w:tr w:rsidR="00EA4681" w:rsidRPr="0077287A" w14:paraId="6E2DC648" w14:textId="77777777" w:rsidTr="002B6FBC">
        <w:trPr>
          <w:trHeight w:val="340"/>
          <w:jc w:val="center"/>
        </w:trPr>
        <w:tc>
          <w:tcPr>
            <w:tcW w:w="2693" w:type="dxa"/>
          </w:tcPr>
          <w:p w14:paraId="4C1B92DA" w14:textId="77777777" w:rsidR="00EA4681" w:rsidRPr="0077287A" w:rsidRDefault="00EA4681" w:rsidP="002B6FBC">
            <w:pPr>
              <w:pStyle w:val="ECC-1BT"/>
              <w:rPr>
                <w:lang w:eastAsia="en-US"/>
              </w:rPr>
            </w:pPr>
            <w:r w:rsidRPr="0077287A">
              <w:rPr>
                <w:rFonts w:eastAsiaTheme="minorEastAsia"/>
                <w:sz w:val="22"/>
                <w:szCs w:val="20"/>
                <w:lang w:eastAsia="en-US"/>
              </w:rPr>
              <w:t>Tran Quoc Toan Primary School</w:t>
            </w:r>
            <w:r w:rsidRPr="0077287A">
              <w:rPr>
                <w:noProof/>
                <w:lang w:eastAsia="en-US"/>
              </w:rPr>
              <w:drawing>
                <wp:inline distT="0" distB="0" distL="0" distR="0" wp14:anchorId="41CD85DC" wp14:editId="04952A55">
                  <wp:extent cx="1572895" cy="1179830"/>
                  <wp:effectExtent l="0" t="0" r="8255" b="127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IMG_3260.JPG"/>
                          <pic:cNvPicPr/>
                        </pic:nvPicPr>
                        <pic:blipFill>
                          <a:blip r:embed="rId102" cstate="email">
                            <a:extLst>
                              <a:ext uri="{28A0092B-C50C-407E-A947-70E740481C1C}">
                                <a14:useLocalDpi xmlns:a14="http://schemas.microsoft.com/office/drawing/2010/main"/>
                              </a:ext>
                            </a:extLst>
                          </a:blip>
                          <a:stretch>
                            <a:fillRect/>
                          </a:stretch>
                        </pic:blipFill>
                        <pic:spPr>
                          <a:xfrm rot="10800000">
                            <a:off x="0" y="0"/>
                            <a:ext cx="1572895" cy="1179830"/>
                          </a:xfrm>
                          <a:prstGeom prst="rect">
                            <a:avLst/>
                          </a:prstGeom>
                        </pic:spPr>
                      </pic:pic>
                    </a:graphicData>
                  </a:graphic>
                </wp:inline>
              </w:drawing>
            </w:r>
          </w:p>
        </w:tc>
        <w:tc>
          <w:tcPr>
            <w:tcW w:w="3504" w:type="dxa"/>
          </w:tcPr>
          <w:p w14:paraId="58DD96FA" w14:textId="77777777" w:rsidR="00EA4681" w:rsidRPr="0077287A" w:rsidRDefault="00EA4681" w:rsidP="002B6FBC">
            <w:pPr>
              <w:pStyle w:val="ECC-7Gachkhung"/>
            </w:pPr>
            <w:r w:rsidRPr="0077287A">
              <w:t>Located near the area of embankment of Long Ho river, a densely populated place, about 70-80m from Long Ho embankment area</w:t>
            </w:r>
          </w:p>
          <w:p w14:paraId="47F5D03C" w14:textId="77777777" w:rsidR="00EA4681" w:rsidRPr="0077287A" w:rsidRDefault="00EA4681" w:rsidP="002B6FBC">
            <w:pPr>
              <w:pStyle w:val="ECC-7Gachkhung"/>
            </w:pPr>
            <w:r w:rsidRPr="0077287A">
              <w:t>Do not require land acquisition.</w:t>
            </w:r>
          </w:p>
          <w:p w14:paraId="3C42585A" w14:textId="77777777" w:rsidR="00EA4681" w:rsidRPr="0077287A" w:rsidRDefault="00EA4681" w:rsidP="002B6FBC">
            <w:pPr>
              <w:pStyle w:val="ECC-7Gachkhung"/>
            </w:pPr>
            <w:r w:rsidRPr="0077287A">
              <w:t>The area of the campus is about 1,500 m2, with over 400 students</w:t>
            </w:r>
          </w:p>
          <w:p w14:paraId="58444445" w14:textId="77777777" w:rsidR="00EA4681" w:rsidRPr="0077287A" w:rsidRDefault="00EA4681" w:rsidP="002B6FBC">
            <w:pPr>
              <w:pStyle w:val="ECC-7Gachkhung"/>
            </w:pPr>
            <w:r w:rsidRPr="0077287A">
              <w:t>Students' study time takes place from Monday - Friday, , starting time and ending time is between 6:30 am - 7:30 pm, 11:00 pm - 12:00 pm and 4:30 pm - 17:30 pm</w:t>
            </w:r>
          </w:p>
        </w:tc>
        <w:tc>
          <w:tcPr>
            <w:tcW w:w="3361" w:type="dxa"/>
          </w:tcPr>
          <w:p w14:paraId="4DFBE129" w14:textId="77777777" w:rsidR="00EA4681" w:rsidRPr="0077287A" w:rsidRDefault="00EA4681" w:rsidP="002B6FBC">
            <w:pPr>
              <w:pStyle w:val="ECC-7Gachkhung"/>
            </w:pPr>
            <w:r w:rsidRPr="0077287A">
              <w:t>Dust and emissions.</w:t>
            </w:r>
          </w:p>
          <w:p w14:paraId="52F9B06B" w14:textId="77777777" w:rsidR="00EA4681" w:rsidRPr="0077287A" w:rsidRDefault="00EA4681" w:rsidP="002B6FBC">
            <w:pPr>
              <w:pStyle w:val="ECC-7Gachkhung"/>
            </w:pPr>
            <w:r w:rsidRPr="0077287A">
              <w:t>Noise and vibration.</w:t>
            </w:r>
          </w:p>
          <w:p w14:paraId="4FF1E07F" w14:textId="77777777" w:rsidR="00EA4681" w:rsidRPr="0077287A" w:rsidRDefault="00EA4681" w:rsidP="002B6FBC">
            <w:pPr>
              <w:pStyle w:val="ECC-7Gachkhung"/>
              <w:numPr>
                <w:ilvl w:val="0"/>
                <w:numId w:val="0"/>
              </w:numPr>
              <w:ind w:left="57"/>
            </w:pPr>
            <w:r w:rsidRPr="0077287A">
              <w:t>- Traffic jams, traffic accidents.</w:t>
            </w:r>
          </w:p>
          <w:p w14:paraId="0D3E49FF" w14:textId="77777777" w:rsidR="00EA4681" w:rsidRPr="0077287A" w:rsidRDefault="00EA4681" w:rsidP="002B6FBC">
            <w:pPr>
              <w:pStyle w:val="ECC-7Gachkhung"/>
            </w:pPr>
            <w:r w:rsidRPr="0077287A">
              <w:t>Obstruct parent’s approach to the teacher</w:t>
            </w:r>
          </w:p>
          <w:p w14:paraId="29A977A8" w14:textId="77777777" w:rsidR="00EA4681" w:rsidRPr="0077287A" w:rsidRDefault="00EA4681" w:rsidP="002B6FBC">
            <w:pPr>
              <w:pStyle w:val="ECC-7Gachkhung"/>
            </w:pPr>
            <w:r w:rsidRPr="0077287A">
              <w:t>Community conflict.</w:t>
            </w:r>
          </w:p>
          <w:p w14:paraId="65602E76" w14:textId="77777777" w:rsidR="00EA4681" w:rsidRPr="0077287A" w:rsidRDefault="00EA4681" w:rsidP="002B6FBC">
            <w:pPr>
              <w:pStyle w:val="ECC-7Gachkhung"/>
            </w:pPr>
            <w:r w:rsidRPr="0077287A">
              <w:t>Impact on extracurricular activities</w:t>
            </w:r>
          </w:p>
          <w:p w14:paraId="35E35B2E" w14:textId="77777777" w:rsidR="00EA4681" w:rsidRPr="0077287A" w:rsidRDefault="00EA4681" w:rsidP="002B6FBC">
            <w:pPr>
              <w:pStyle w:val="ECC-7Gachkhung"/>
              <w:numPr>
                <w:ilvl w:val="0"/>
                <w:numId w:val="0"/>
              </w:numPr>
              <w:ind w:left="57"/>
            </w:pPr>
          </w:p>
        </w:tc>
      </w:tr>
      <w:tr w:rsidR="00EA4681" w:rsidRPr="0077287A" w14:paraId="624E09F2" w14:textId="77777777" w:rsidTr="002B6FBC">
        <w:trPr>
          <w:trHeight w:val="340"/>
          <w:jc w:val="center"/>
        </w:trPr>
        <w:tc>
          <w:tcPr>
            <w:tcW w:w="2693" w:type="dxa"/>
          </w:tcPr>
          <w:p w14:paraId="6D1C9870" w14:textId="77777777" w:rsidR="00EA4681" w:rsidRPr="0077287A" w:rsidRDefault="00EA4681" w:rsidP="002B6FBC">
            <w:pPr>
              <w:pStyle w:val="ECC-1BT"/>
              <w:rPr>
                <w:lang w:eastAsia="en-US"/>
              </w:rPr>
            </w:pPr>
            <w:proofErr w:type="spellStart"/>
            <w:r w:rsidRPr="0077287A">
              <w:rPr>
                <w:lang w:eastAsia="en-US"/>
              </w:rPr>
              <w:t>Phap</w:t>
            </w:r>
            <w:proofErr w:type="spellEnd"/>
            <w:r w:rsidRPr="0077287A">
              <w:rPr>
                <w:lang w:eastAsia="en-US"/>
              </w:rPr>
              <w:t xml:space="preserve"> Hai Pagoda</w:t>
            </w:r>
            <w:r w:rsidRPr="0077287A">
              <w:rPr>
                <w:noProof/>
                <w:lang w:eastAsia="en-US"/>
              </w:rPr>
              <w:drawing>
                <wp:inline distT="0" distB="0" distL="0" distR="0" wp14:anchorId="6985B773" wp14:editId="49DB95F0">
                  <wp:extent cx="1572895" cy="1179830"/>
                  <wp:effectExtent l="0" t="0" r="8255" b="127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IMG_3265.JPG"/>
                          <pic:cNvPicPr/>
                        </pic:nvPicPr>
                        <pic:blipFill>
                          <a:blip r:embed="rId103" cstate="email">
                            <a:extLst>
                              <a:ext uri="{28A0092B-C50C-407E-A947-70E740481C1C}">
                                <a14:useLocalDpi xmlns:a14="http://schemas.microsoft.com/office/drawing/2010/main"/>
                              </a:ext>
                            </a:extLst>
                          </a:blip>
                          <a:stretch>
                            <a:fillRect/>
                          </a:stretch>
                        </pic:blipFill>
                        <pic:spPr>
                          <a:xfrm rot="10800000">
                            <a:off x="0" y="0"/>
                            <a:ext cx="1572895" cy="1179830"/>
                          </a:xfrm>
                          <a:prstGeom prst="rect">
                            <a:avLst/>
                          </a:prstGeom>
                        </pic:spPr>
                      </pic:pic>
                    </a:graphicData>
                  </a:graphic>
                </wp:inline>
              </w:drawing>
            </w:r>
          </w:p>
        </w:tc>
        <w:tc>
          <w:tcPr>
            <w:tcW w:w="3504" w:type="dxa"/>
          </w:tcPr>
          <w:p w14:paraId="7D10EA42" w14:textId="77777777" w:rsidR="00EA4681" w:rsidRPr="0077287A" w:rsidRDefault="00EA4681" w:rsidP="002B6FBC">
            <w:pPr>
              <w:pStyle w:val="ECC-7Gachkhung"/>
            </w:pPr>
            <w:r w:rsidRPr="0077287A">
              <w:t>Located near Long Ho river embankment area, where densely populated, about 40-50m from Long Ho embankment area.</w:t>
            </w:r>
          </w:p>
          <w:p w14:paraId="0CF7E3A2" w14:textId="77777777" w:rsidR="00EA4681" w:rsidRPr="0077287A" w:rsidRDefault="00EA4681" w:rsidP="002B6FBC">
            <w:pPr>
              <w:pStyle w:val="ECC-7Gachkhung"/>
            </w:pPr>
            <w:r w:rsidRPr="0077287A">
              <w:t xml:space="preserve">Do not require land acquisition </w:t>
            </w:r>
          </w:p>
          <w:p w14:paraId="1CE488DB" w14:textId="77777777" w:rsidR="00EA4681" w:rsidRPr="0077287A" w:rsidRDefault="00EA4681" w:rsidP="002B6FBC">
            <w:pPr>
              <w:pStyle w:val="ECC-7Gachkhung"/>
            </w:pPr>
            <w:r w:rsidRPr="0077287A">
              <w:t xml:space="preserve">Worship and ceremonies mostly take place on the first day or full moon day, on holidays and there is only 1 holy worshiping day in </w:t>
            </w:r>
            <w:proofErr w:type="spellStart"/>
            <w:r w:rsidRPr="0077287A">
              <w:t>Phap</w:t>
            </w:r>
            <w:proofErr w:type="spellEnd"/>
            <w:r w:rsidRPr="0077287A">
              <w:t xml:space="preserve"> Hai Pagoda area every year.</w:t>
            </w:r>
          </w:p>
        </w:tc>
        <w:tc>
          <w:tcPr>
            <w:tcW w:w="3361" w:type="dxa"/>
          </w:tcPr>
          <w:p w14:paraId="06630C95" w14:textId="77777777" w:rsidR="00EA4681" w:rsidRPr="0077287A" w:rsidRDefault="00EA4681" w:rsidP="002B6FBC">
            <w:pPr>
              <w:pStyle w:val="ECC-7Gachkhung"/>
            </w:pPr>
            <w:r w:rsidRPr="0077287A">
              <w:t>Dust and emissions.</w:t>
            </w:r>
          </w:p>
          <w:p w14:paraId="20E66D7F" w14:textId="77777777" w:rsidR="00EA4681" w:rsidRPr="0077287A" w:rsidRDefault="00EA4681" w:rsidP="002B6FBC">
            <w:pPr>
              <w:pStyle w:val="ECC-7Gachkhung"/>
            </w:pPr>
            <w:r w:rsidRPr="0077287A">
              <w:t>Noise, vibration.</w:t>
            </w:r>
          </w:p>
          <w:p w14:paraId="430371E9" w14:textId="77777777" w:rsidR="00EA4681" w:rsidRPr="0077287A" w:rsidRDefault="00EA4681" w:rsidP="002B6FBC">
            <w:pPr>
              <w:pStyle w:val="ECC-7Gachkhung"/>
            </w:pPr>
            <w:r w:rsidRPr="0077287A">
              <w:t>Spillage of solid waste affects the spiritual and social activities of the locals when they leave home.</w:t>
            </w:r>
          </w:p>
          <w:p w14:paraId="7635CA23" w14:textId="77777777" w:rsidR="00EA4681" w:rsidRPr="0077287A" w:rsidRDefault="00EA4681" w:rsidP="002B6FBC">
            <w:pPr>
              <w:pStyle w:val="ECC-7Gachkhung"/>
            </w:pPr>
            <w:r w:rsidRPr="0077287A">
              <w:t xml:space="preserve">Obstruct people’s approach to the </w:t>
            </w:r>
            <w:proofErr w:type="spellStart"/>
            <w:r w:rsidRPr="0077287A">
              <w:t>Phap</w:t>
            </w:r>
            <w:proofErr w:type="spellEnd"/>
            <w:r w:rsidRPr="0077287A">
              <w:t xml:space="preserve"> Hai Pagoda</w:t>
            </w:r>
          </w:p>
          <w:p w14:paraId="0898A065" w14:textId="77777777" w:rsidR="00EA4681" w:rsidRPr="0077287A" w:rsidRDefault="00EA4681" w:rsidP="002B6FBC">
            <w:pPr>
              <w:pStyle w:val="ECC-7Gachkhung"/>
            </w:pPr>
            <w:r w:rsidRPr="0077287A">
              <w:t>Risk of community conflict.</w:t>
            </w:r>
          </w:p>
        </w:tc>
      </w:tr>
      <w:tr w:rsidR="00EA4681" w:rsidRPr="0077287A" w14:paraId="7280C762" w14:textId="77777777" w:rsidTr="002B6FBC">
        <w:trPr>
          <w:trHeight w:val="340"/>
          <w:jc w:val="center"/>
        </w:trPr>
        <w:tc>
          <w:tcPr>
            <w:tcW w:w="2693" w:type="dxa"/>
          </w:tcPr>
          <w:p w14:paraId="66E07F26" w14:textId="77777777" w:rsidR="00EA4681" w:rsidRPr="0077287A" w:rsidRDefault="00EA4681" w:rsidP="002B6FBC">
            <w:pPr>
              <w:pStyle w:val="ECC-7KBT"/>
            </w:pPr>
            <w:proofErr w:type="spellStart"/>
            <w:r w:rsidRPr="0077287A">
              <w:t>Giac</w:t>
            </w:r>
            <w:proofErr w:type="spellEnd"/>
            <w:r w:rsidRPr="0077287A">
              <w:t xml:space="preserve"> </w:t>
            </w:r>
            <w:proofErr w:type="spellStart"/>
            <w:r w:rsidRPr="0077287A">
              <w:t>Thien</w:t>
            </w:r>
            <w:proofErr w:type="spellEnd"/>
            <w:r w:rsidRPr="0077287A">
              <w:t xml:space="preserve"> Pagoda</w:t>
            </w:r>
          </w:p>
          <w:p w14:paraId="4D7AC6C5" w14:textId="77777777" w:rsidR="00EA4681" w:rsidRPr="0077287A" w:rsidRDefault="00EA4681" w:rsidP="002B6FBC">
            <w:pPr>
              <w:pStyle w:val="ECC-1BT"/>
              <w:rPr>
                <w:lang w:eastAsia="en-US"/>
              </w:rPr>
            </w:pPr>
            <w:r w:rsidRPr="0077287A">
              <w:rPr>
                <w:noProof/>
                <w:lang w:eastAsia="en-US"/>
              </w:rPr>
              <w:drawing>
                <wp:inline distT="0" distB="0" distL="0" distR="0" wp14:anchorId="0813E5E4" wp14:editId="7E671D2A">
                  <wp:extent cx="1572895" cy="1179830"/>
                  <wp:effectExtent l="0" t="0" r="8255" b="127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IMG_3271.JPG"/>
                          <pic:cNvPicPr/>
                        </pic:nvPicPr>
                        <pic:blipFill>
                          <a:blip r:embed="rId104" cstate="email">
                            <a:extLst>
                              <a:ext uri="{28A0092B-C50C-407E-A947-70E740481C1C}">
                                <a14:useLocalDpi xmlns:a14="http://schemas.microsoft.com/office/drawing/2010/main"/>
                              </a:ext>
                            </a:extLst>
                          </a:blip>
                          <a:stretch>
                            <a:fillRect/>
                          </a:stretch>
                        </pic:blipFill>
                        <pic:spPr>
                          <a:xfrm rot="10800000">
                            <a:off x="0" y="0"/>
                            <a:ext cx="1572895" cy="1179830"/>
                          </a:xfrm>
                          <a:prstGeom prst="rect">
                            <a:avLst/>
                          </a:prstGeom>
                        </pic:spPr>
                      </pic:pic>
                    </a:graphicData>
                  </a:graphic>
                </wp:inline>
              </w:drawing>
            </w:r>
          </w:p>
        </w:tc>
        <w:tc>
          <w:tcPr>
            <w:tcW w:w="3504" w:type="dxa"/>
          </w:tcPr>
          <w:p w14:paraId="7A2857F8" w14:textId="77777777" w:rsidR="00EA4681" w:rsidRPr="0077287A" w:rsidRDefault="00EA4681" w:rsidP="002B6FBC">
            <w:pPr>
              <w:pStyle w:val="ECC-7Gachkhung"/>
            </w:pPr>
            <w:r w:rsidRPr="0077287A">
              <w:t>Located near Long Ho river embankment area, where densely populated, about 50-60m from Long Ho embankment area.</w:t>
            </w:r>
          </w:p>
          <w:p w14:paraId="78C3AE37" w14:textId="77777777" w:rsidR="00EA4681" w:rsidRPr="0077287A" w:rsidRDefault="00EA4681" w:rsidP="002B6FBC">
            <w:pPr>
              <w:pStyle w:val="ECC-7Gachkhung"/>
            </w:pPr>
            <w:r w:rsidRPr="0077287A">
              <w:t>Do not require land acquisition</w:t>
            </w:r>
          </w:p>
          <w:p w14:paraId="05FF6E31" w14:textId="77777777" w:rsidR="00EA4681" w:rsidRPr="0077287A" w:rsidRDefault="00EA4681" w:rsidP="002B6FBC">
            <w:pPr>
              <w:pStyle w:val="ECC-7Gachkhung"/>
            </w:pPr>
            <w:r w:rsidRPr="0077287A">
              <w:t xml:space="preserve">Worship and ceremonies mostly take place on the first day or full moon day, on holidays and there is only 1 holy worshiping day in </w:t>
            </w:r>
            <w:proofErr w:type="spellStart"/>
            <w:r w:rsidRPr="0077287A">
              <w:t>Giap</w:t>
            </w:r>
            <w:proofErr w:type="spellEnd"/>
            <w:r w:rsidRPr="0077287A">
              <w:t xml:space="preserve"> </w:t>
            </w:r>
            <w:proofErr w:type="spellStart"/>
            <w:r w:rsidRPr="0077287A">
              <w:t>Thien</w:t>
            </w:r>
            <w:proofErr w:type="spellEnd"/>
            <w:r w:rsidRPr="0077287A">
              <w:t xml:space="preserve"> Pagoda area every year.</w:t>
            </w:r>
          </w:p>
        </w:tc>
        <w:tc>
          <w:tcPr>
            <w:tcW w:w="3361" w:type="dxa"/>
          </w:tcPr>
          <w:p w14:paraId="33330B2B" w14:textId="77777777" w:rsidR="00EA4681" w:rsidRPr="0077287A" w:rsidRDefault="00EA4681" w:rsidP="002B6FBC">
            <w:pPr>
              <w:pStyle w:val="ECC-7Gachkhung"/>
            </w:pPr>
            <w:r w:rsidRPr="0077287A">
              <w:t>Dust and emissions.</w:t>
            </w:r>
          </w:p>
          <w:p w14:paraId="48404165" w14:textId="77777777" w:rsidR="00EA4681" w:rsidRPr="0077287A" w:rsidRDefault="00EA4681" w:rsidP="002B6FBC">
            <w:pPr>
              <w:pStyle w:val="ECC-7Gachkhung"/>
            </w:pPr>
            <w:r w:rsidRPr="0077287A">
              <w:t>Noise, vibration.</w:t>
            </w:r>
          </w:p>
          <w:p w14:paraId="64199230" w14:textId="77777777" w:rsidR="00EA4681" w:rsidRPr="0077287A" w:rsidRDefault="00EA4681" w:rsidP="002B6FBC">
            <w:pPr>
              <w:pStyle w:val="ECC-7Gachkhung"/>
            </w:pPr>
            <w:r w:rsidRPr="0077287A">
              <w:t>Spillage of solid waste affects the spiritual and social activities of the locals when they leave home.</w:t>
            </w:r>
          </w:p>
          <w:p w14:paraId="440A14C1" w14:textId="77777777" w:rsidR="00EA4681" w:rsidRPr="0077287A" w:rsidRDefault="00EA4681" w:rsidP="002B6FBC">
            <w:pPr>
              <w:pStyle w:val="ECC-7Gachkhung"/>
            </w:pPr>
            <w:r w:rsidRPr="0077287A">
              <w:t xml:space="preserve">Obstruct people’s approach to the </w:t>
            </w:r>
            <w:proofErr w:type="spellStart"/>
            <w:r w:rsidRPr="0077287A">
              <w:t>Giap</w:t>
            </w:r>
            <w:proofErr w:type="spellEnd"/>
            <w:r w:rsidRPr="0077287A">
              <w:t xml:space="preserve"> </w:t>
            </w:r>
            <w:proofErr w:type="spellStart"/>
            <w:r w:rsidRPr="0077287A">
              <w:t>Thien</w:t>
            </w:r>
            <w:proofErr w:type="spellEnd"/>
            <w:r w:rsidRPr="0077287A">
              <w:t xml:space="preserve"> Pagoda</w:t>
            </w:r>
          </w:p>
          <w:p w14:paraId="51CAF75F" w14:textId="77777777" w:rsidR="00EA4681" w:rsidRPr="0077287A" w:rsidRDefault="00EA4681" w:rsidP="002B6FBC">
            <w:pPr>
              <w:pStyle w:val="ECC-7Gachkhung"/>
            </w:pPr>
            <w:r w:rsidRPr="0077287A">
              <w:t>Risk of community conflict.</w:t>
            </w:r>
          </w:p>
        </w:tc>
      </w:tr>
      <w:tr w:rsidR="00EA4681" w:rsidRPr="0077287A" w14:paraId="1A48F48D" w14:textId="77777777" w:rsidTr="002B6FBC">
        <w:trPr>
          <w:trHeight w:val="340"/>
          <w:jc w:val="center"/>
        </w:trPr>
        <w:tc>
          <w:tcPr>
            <w:tcW w:w="2693" w:type="dxa"/>
          </w:tcPr>
          <w:p w14:paraId="516DEC91" w14:textId="77777777" w:rsidR="00EA4681" w:rsidRPr="0077287A" w:rsidRDefault="00EA4681" w:rsidP="002B6FBC">
            <w:pPr>
              <w:pStyle w:val="ECC-7KBT"/>
            </w:pPr>
            <w:r w:rsidRPr="0077287A">
              <w:t>University of Economics Ho Chi Minh City – Vinh Long Branch</w:t>
            </w:r>
          </w:p>
          <w:p w14:paraId="01195B29" w14:textId="77777777" w:rsidR="00EA4681" w:rsidRPr="0077287A" w:rsidRDefault="00EA4681" w:rsidP="002B6FBC">
            <w:pPr>
              <w:pStyle w:val="ECC-7KBT"/>
            </w:pPr>
            <w:r w:rsidRPr="0077287A">
              <w:rPr>
                <w:noProof/>
              </w:rPr>
              <w:drawing>
                <wp:inline distT="0" distB="0" distL="0" distR="0" wp14:anchorId="54D6BD15" wp14:editId="4D20ACF7">
                  <wp:extent cx="1561755" cy="1080000"/>
                  <wp:effectExtent l="0" t="0" r="635" b="6350"/>
                  <wp:docPr id="902" name="Picture 902" descr="Kết quả hình ảnh cho Đại học Kinh tế TP.HCM - Phân hiệu vĩnh 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ết quả hình ảnh cho Đại học Kinh tế TP.HCM - Phân hiệu vĩnh long"/>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1561755" cy="1080000"/>
                          </a:xfrm>
                          <a:prstGeom prst="rect">
                            <a:avLst/>
                          </a:prstGeom>
                          <a:noFill/>
                          <a:ln>
                            <a:noFill/>
                          </a:ln>
                        </pic:spPr>
                      </pic:pic>
                    </a:graphicData>
                  </a:graphic>
                </wp:inline>
              </w:drawing>
            </w:r>
          </w:p>
        </w:tc>
        <w:tc>
          <w:tcPr>
            <w:tcW w:w="3504" w:type="dxa"/>
          </w:tcPr>
          <w:p w14:paraId="44CAD743" w14:textId="77777777" w:rsidR="00EA4681" w:rsidRPr="0077287A" w:rsidRDefault="00EA4681" w:rsidP="002B6FBC">
            <w:pPr>
              <w:pStyle w:val="ECC-7Gachkhung"/>
            </w:pPr>
            <w:r w:rsidRPr="0077287A">
              <w:t>Located near tidal sewer area No. 4, about 30-50m from the construction area</w:t>
            </w:r>
          </w:p>
          <w:p w14:paraId="34B0F4FE" w14:textId="77777777" w:rsidR="00EA4681" w:rsidRPr="0077287A" w:rsidRDefault="00EA4681" w:rsidP="002B6FBC">
            <w:pPr>
              <w:pStyle w:val="ECC-7Gachkhung"/>
            </w:pPr>
            <w:r w:rsidRPr="0077287A">
              <w:t>Do not require land acquisition</w:t>
            </w:r>
          </w:p>
          <w:p w14:paraId="03B37670" w14:textId="77777777" w:rsidR="00EA4681" w:rsidRPr="0077287A" w:rsidRDefault="00EA4681" w:rsidP="002B6FBC">
            <w:pPr>
              <w:pStyle w:val="ECC-7Gachkhung"/>
            </w:pPr>
            <w:r w:rsidRPr="0077287A">
              <w:t>The area of the campus is about 40,000 m2, with over 1500 students</w:t>
            </w:r>
          </w:p>
          <w:p w14:paraId="16D36914" w14:textId="77777777" w:rsidR="00EA4681" w:rsidRPr="0077287A" w:rsidRDefault="00EA4681" w:rsidP="002B6FBC">
            <w:pPr>
              <w:pStyle w:val="ECC-7Gachkhung"/>
            </w:pPr>
            <w:r w:rsidRPr="0077287A">
              <w:t>Students' study time takes place from Monday - Friday, starting time and ending time is between 6:30 am - 7:30 pm, 11:00 pm - 12:00 pm, 13:00 pm – 14:00 pm and 4:30 pm - 17:30 pm. In addition, there are still research activities of teachers outside of teaching hours.</w:t>
            </w:r>
          </w:p>
        </w:tc>
        <w:tc>
          <w:tcPr>
            <w:tcW w:w="3361" w:type="dxa"/>
          </w:tcPr>
          <w:p w14:paraId="4772D532" w14:textId="77777777" w:rsidR="00EA4681" w:rsidRPr="0077287A" w:rsidRDefault="00EA4681" w:rsidP="002B6FBC">
            <w:pPr>
              <w:pStyle w:val="ECC-7Gachkhung"/>
            </w:pPr>
            <w:r w:rsidRPr="0077287A">
              <w:t>Dust and emissions.</w:t>
            </w:r>
          </w:p>
          <w:p w14:paraId="1B69AA18" w14:textId="77777777" w:rsidR="00EA4681" w:rsidRPr="0077287A" w:rsidRDefault="00EA4681" w:rsidP="002B6FBC">
            <w:pPr>
              <w:pStyle w:val="ECC-7Gachkhung"/>
            </w:pPr>
            <w:r w:rsidRPr="0077287A">
              <w:t>Noise and vibration.</w:t>
            </w:r>
          </w:p>
          <w:p w14:paraId="3FAF26C5" w14:textId="77777777" w:rsidR="00EA4681" w:rsidRPr="0077287A" w:rsidRDefault="00EA4681" w:rsidP="002B6FBC">
            <w:pPr>
              <w:pStyle w:val="ECC-7Gachkhung"/>
              <w:numPr>
                <w:ilvl w:val="0"/>
                <w:numId w:val="0"/>
              </w:numPr>
              <w:ind w:left="57"/>
            </w:pPr>
            <w:r w:rsidRPr="0077287A">
              <w:t>- Traffic jams, traffic accidents.</w:t>
            </w:r>
          </w:p>
          <w:p w14:paraId="3D6F3B6B" w14:textId="77777777" w:rsidR="00EA4681" w:rsidRPr="0077287A" w:rsidRDefault="00EA4681" w:rsidP="002B6FBC">
            <w:pPr>
              <w:pStyle w:val="ECC-7Gachkhung"/>
            </w:pPr>
            <w:r w:rsidRPr="0077287A">
              <w:t>Obstruct student’s approach to the teacher</w:t>
            </w:r>
          </w:p>
          <w:p w14:paraId="6F474844" w14:textId="77777777" w:rsidR="00EA4681" w:rsidRPr="0077287A" w:rsidRDefault="00EA4681" w:rsidP="002B6FBC">
            <w:pPr>
              <w:pStyle w:val="ECC-7Gachkhung"/>
            </w:pPr>
            <w:r w:rsidRPr="0077287A">
              <w:t>Community conflict.</w:t>
            </w:r>
          </w:p>
          <w:p w14:paraId="1CAC5516" w14:textId="77777777" w:rsidR="00EA4681" w:rsidRPr="0077287A" w:rsidRDefault="00EA4681" w:rsidP="002B6FBC">
            <w:pPr>
              <w:pStyle w:val="ECC-7Gachkhung"/>
            </w:pPr>
            <w:r w:rsidRPr="0077287A">
              <w:t>Impact on extracurricular activities</w:t>
            </w:r>
          </w:p>
        </w:tc>
      </w:tr>
      <w:tr w:rsidR="00EA4681" w:rsidRPr="0077287A" w14:paraId="0A043DCB" w14:textId="77777777" w:rsidTr="002B6FBC">
        <w:trPr>
          <w:trHeight w:val="340"/>
          <w:jc w:val="center"/>
        </w:trPr>
        <w:tc>
          <w:tcPr>
            <w:tcW w:w="9558" w:type="dxa"/>
            <w:gridSpan w:val="3"/>
          </w:tcPr>
          <w:p w14:paraId="7BDA8A9A" w14:textId="526A5152" w:rsidR="00EA4681" w:rsidRPr="0077287A" w:rsidRDefault="00EA4681" w:rsidP="002B6FBC">
            <w:pPr>
              <w:pStyle w:val="ECC-7KBT"/>
              <w:rPr>
                <w:b/>
                <w:lang w:val="pt-BR"/>
              </w:rPr>
            </w:pPr>
            <w:r w:rsidRPr="0077287A">
              <w:rPr>
                <w:b/>
                <w:lang w:val="pt-BR"/>
              </w:rPr>
              <w:t xml:space="preserve">4. </w:t>
            </w:r>
            <w:r w:rsidRPr="0077287A">
              <w:rPr>
                <w:szCs w:val="22"/>
              </w:rPr>
              <w:t>New construction of connection road between Ward 8 to Ward 9: No sensitive structures</w:t>
            </w:r>
          </w:p>
        </w:tc>
      </w:tr>
      <w:tr w:rsidR="00EA4681" w:rsidRPr="0077287A" w14:paraId="63882F6D" w14:textId="77777777" w:rsidTr="002B6FBC">
        <w:trPr>
          <w:trHeight w:val="340"/>
          <w:jc w:val="center"/>
        </w:trPr>
        <w:tc>
          <w:tcPr>
            <w:tcW w:w="9558" w:type="dxa"/>
            <w:gridSpan w:val="3"/>
          </w:tcPr>
          <w:p w14:paraId="5FC3545C" w14:textId="77777777" w:rsidR="00EA4681" w:rsidRPr="0077287A" w:rsidRDefault="00EA4681" w:rsidP="002B6FBC">
            <w:pPr>
              <w:pStyle w:val="ECC-7KBT"/>
              <w:rPr>
                <w:b/>
                <w:lang w:val="pt-BR"/>
              </w:rPr>
            </w:pPr>
            <w:r w:rsidRPr="0077287A">
              <w:rPr>
                <w:b/>
                <w:lang w:val="pt-BR"/>
              </w:rPr>
              <w:t xml:space="preserve">5. </w:t>
            </w:r>
            <w:r w:rsidRPr="0077287A">
              <w:rPr>
                <w:szCs w:val="22"/>
              </w:rPr>
              <w:t>Construction of main road No. 1: No sensitive structures</w:t>
            </w:r>
          </w:p>
        </w:tc>
      </w:tr>
      <w:tr w:rsidR="00EA4681" w:rsidRPr="0077287A" w14:paraId="0EAFED91" w14:textId="77777777" w:rsidTr="002B6FBC">
        <w:trPr>
          <w:trHeight w:val="340"/>
          <w:jc w:val="center"/>
        </w:trPr>
        <w:tc>
          <w:tcPr>
            <w:tcW w:w="9558" w:type="dxa"/>
            <w:gridSpan w:val="3"/>
          </w:tcPr>
          <w:p w14:paraId="7A9058E9" w14:textId="77777777" w:rsidR="00EA4681" w:rsidRPr="0077287A" w:rsidRDefault="00EA4681" w:rsidP="002B6FBC">
            <w:pPr>
              <w:pStyle w:val="ECC-7KBT"/>
              <w:rPr>
                <w:b/>
                <w:lang w:val="pt-BR"/>
              </w:rPr>
            </w:pPr>
            <w:r w:rsidRPr="0077287A">
              <w:rPr>
                <w:b/>
                <w:lang w:val="pt-BR"/>
              </w:rPr>
              <w:t xml:space="preserve">6. </w:t>
            </w:r>
            <w:r w:rsidRPr="0077287A">
              <w:rPr>
                <w:szCs w:val="22"/>
              </w:rPr>
              <w:t>Construction of main road No. 2: No sensitive structures</w:t>
            </w:r>
          </w:p>
        </w:tc>
      </w:tr>
      <w:tr w:rsidR="00EA4681" w:rsidRPr="0077287A" w14:paraId="4EA9C45C" w14:textId="77777777" w:rsidTr="002B6FBC">
        <w:trPr>
          <w:trHeight w:val="340"/>
          <w:jc w:val="center"/>
        </w:trPr>
        <w:tc>
          <w:tcPr>
            <w:tcW w:w="9558" w:type="dxa"/>
            <w:gridSpan w:val="3"/>
          </w:tcPr>
          <w:p w14:paraId="0E397E2A" w14:textId="77777777" w:rsidR="00EA4681" w:rsidRPr="0077287A" w:rsidRDefault="00EA4681" w:rsidP="002B6FBC">
            <w:pPr>
              <w:pStyle w:val="ECC-7KBT"/>
              <w:rPr>
                <w:b/>
                <w:lang w:val="pt-BR"/>
              </w:rPr>
            </w:pPr>
            <w:r w:rsidRPr="0077287A">
              <w:rPr>
                <w:b/>
                <w:lang w:val="pt-BR"/>
              </w:rPr>
              <w:t xml:space="preserve">7. </w:t>
            </w:r>
            <w:r w:rsidRPr="0077287A">
              <w:rPr>
                <w:szCs w:val="22"/>
              </w:rPr>
              <w:t>Construction of infrastructure  for the Resettlement Area in Ward 8: There is 01 sensitive receptors</w:t>
            </w:r>
          </w:p>
        </w:tc>
      </w:tr>
      <w:tr w:rsidR="00EA4681" w:rsidRPr="0077287A" w14:paraId="2222875E" w14:textId="77777777" w:rsidTr="002B6FBC">
        <w:trPr>
          <w:trHeight w:val="340"/>
          <w:jc w:val="center"/>
        </w:trPr>
        <w:tc>
          <w:tcPr>
            <w:tcW w:w="2693" w:type="dxa"/>
          </w:tcPr>
          <w:p w14:paraId="61DED29D" w14:textId="77777777" w:rsidR="00EA4681" w:rsidRPr="0077287A" w:rsidRDefault="00EA4681" w:rsidP="002B6FBC">
            <w:pPr>
              <w:pStyle w:val="ECC-7KBT"/>
              <w:rPr>
                <w:lang w:val="pt-BR"/>
              </w:rPr>
            </w:pPr>
            <w:r w:rsidRPr="0077287A">
              <w:rPr>
                <w:lang w:val="pt-BR"/>
              </w:rPr>
              <w:t>Pho Minh Pagoda</w:t>
            </w:r>
          </w:p>
          <w:p w14:paraId="3C42BF08" w14:textId="77777777" w:rsidR="00EA4681" w:rsidRPr="0077287A" w:rsidRDefault="00EA4681" w:rsidP="002B6FBC">
            <w:pPr>
              <w:pStyle w:val="ECC-7KBT"/>
            </w:pPr>
            <w:r w:rsidRPr="0077287A">
              <w:rPr>
                <w:noProof/>
              </w:rPr>
              <w:drawing>
                <wp:inline distT="0" distB="0" distL="0" distR="0" wp14:anchorId="79984D81" wp14:editId="62E23C88">
                  <wp:extent cx="1429709" cy="1465912"/>
                  <wp:effectExtent l="953" t="0" r="317" b="318"/>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IMG_3362.JPG"/>
                          <pic:cNvPicPr/>
                        </pic:nvPicPr>
                        <pic:blipFill rotWithShape="1">
                          <a:blip r:embed="rId106" cstate="email">
                            <a:extLst>
                              <a:ext uri="{28A0092B-C50C-407E-A947-70E740481C1C}">
                                <a14:useLocalDpi xmlns:a14="http://schemas.microsoft.com/office/drawing/2010/main"/>
                              </a:ext>
                            </a:extLst>
                          </a:blip>
                          <a:srcRect r="26842"/>
                          <a:stretch/>
                        </pic:blipFill>
                        <pic:spPr bwMode="auto">
                          <a:xfrm rot="5400000">
                            <a:off x="0" y="0"/>
                            <a:ext cx="1436398" cy="1472770"/>
                          </a:xfrm>
                          <a:prstGeom prst="rect">
                            <a:avLst/>
                          </a:prstGeom>
                          <a:ln>
                            <a:noFill/>
                          </a:ln>
                          <a:extLst>
                            <a:ext uri="{53640926-AAD7-44D8-BBD7-CCE9431645EC}">
                              <a14:shadowObscured xmlns:a14="http://schemas.microsoft.com/office/drawing/2010/main"/>
                            </a:ext>
                          </a:extLst>
                        </pic:spPr>
                      </pic:pic>
                    </a:graphicData>
                  </a:graphic>
                </wp:inline>
              </w:drawing>
            </w:r>
          </w:p>
        </w:tc>
        <w:tc>
          <w:tcPr>
            <w:tcW w:w="3504" w:type="dxa"/>
          </w:tcPr>
          <w:p w14:paraId="67A76242" w14:textId="77777777" w:rsidR="00EA4681" w:rsidRPr="0077287A" w:rsidRDefault="00EA4681" w:rsidP="002B6FBC">
            <w:pPr>
              <w:pStyle w:val="ECC-7Gachkhung"/>
            </w:pPr>
            <w:r w:rsidRPr="0077287A">
              <w:t>Located near the resettlement area of Ward 8, about 100m from the construction site.</w:t>
            </w:r>
          </w:p>
          <w:p w14:paraId="1B715B57" w14:textId="53BE859D" w:rsidR="00EA4681" w:rsidRPr="0077287A" w:rsidRDefault="00A02E7B" w:rsidP="002B6FBC">
            <w:pPr>
              <w:pStyle w:val="ECC-7Gachkhung"/>
            </w:pPr>
            <w:r w:rsidRPr="0077287A">
              <w:t>The project</w:t>
            </w:r>
            <w:r w:rsidR="00EA4681" w:rsidRPr="0077287A">
              <w:t xml:space="preserve"> does not occupy land of this project</w:t>
            </w:r>
          </w:p>
          <w:p w14:paraId="66C9D884" w14:textId="77777777" w:rsidR="00EA4681" w:rsidRPr="0077287A" w:rsidRDefault="00EA4681" w:rsidP="002B6FBC">
            <w:pPr>
              <w:pStyle w:val="ECC-7Gachkhung"/>
            </w:pPr>
            <w:r w:rsidRPr="0077287A">
              <w:t>There are not many people around</w:t>
            </w:r>
          </w:p>
          <w:p w14:paraId="68843DD5" w14:textId="77777777" w:rsidR="00EA4681" w:rsidRPr="0077287A" w:rsidRDefault="00EA4681" w:rsidP="002B6FBC">
            <w:pPr>
              <w:pStyle w:val="ECC-7Gachkhung"/>
            </w:pPr>
            <w:r w:rsidRPr="0077287A">
              <w:t>Worship and ceremonies mostly take place on the first day or full moon day, on holidays and there is only 1 holy worshiping day in Pho Minh Pagoda area every year</w:t>
            </w:r>
          </w:p>
        </w:tc>
        <w:tc>
          <w:tcPr>
            <w:tcW w:w="3361" w:type="dxa"/>
          </w:tcPr>
          <w:p w14:paraId="3444F437" w14:textId="77777777" w:rsidR="00EA4681" w:rsidRPr="0077287A" w:rsidRDefault="00EA4681" w:rsidP="002B6FBC">
            <w:pPr>
              <w:pStyle w:val="ECC-7Gachkhung"/>
            </w:pPr>
            <w:r w:rsidRPr="0077287A">
              <w:t>Dust and emissions</w:t>
            </w:r>
          </w:p>
          <w:p w14:paraId="5459A1AB" w14:textId="77777777" w:rsidR="00EA4681" w:rsidRPr="0077287A" w:rsidRDefault="00EA4681" w:rsidP="002B6FBC">
            <w:pPr>
              <w:pStyle w:val="ECC-7Gachkhung"/>
            </w:pPr>
            <w:r w:rsidRPr="0077287A">
              <w:t>Noise, vibration.</w:t>
            </w:r>
          </w:p>
          <w:p w14:paraId="0D9C0619" w14:textId="77777777" w:rsidR="00EA4681" w:rsidRPr="0077287A" w:rsidRDefault="00EA4681" w:rsidP="002B6FBC">
            <w:pPr>
              <w:pStyle w:val="ECC-7Gachkhung"/>
            </w:pPr>
            <w:r w:rsidRPr="0077287A">
              <w:t>Spillage of solid waste affects the spiritual and social activities of the locals when they leave home.</w:t>
            </w:r>
          </w:p>
          <w:p w14:paraId="35A2B2EB" w14:textId="77777777" w:rsidR="00EA4681" w:rsidRPr="0077287A" w:rsidRDefault="00EA4681" w:rsidP="002B6FBC">
            <w:pPr>
              <w:pStyle w:val="ECC-7Gachkhung"/>
            </w:pPr>
            <w:r w:rsidRPr="0077287A">
              <w:t>Obstruct people’s approach to the Pho Minh Pagoda</w:t>
            </w:r>
          </w:p>
          <w:p w14:paraId="3DB69FF0" w14:textId="77777777" w:rsidR="00EA4681" w:rsidRPr="0077287A" w:rsidRDefault="00EA4681" w:rsidP="002B6FBC">
            <w:pPr>
              <w:pStyle w:val="ECC-7Gachkhung"/>
            </w:pPr>
            <w:r w:rsidRPr="0077287A">
              <w:t>Risk of community conflict.</w:t>
            </w:r>
          </w:p>
        </w:tc>
      </w:tr>
    </w:tbl>
    <w:p w14:paraId="21AFD813" w14:textId="4F18B52C" w:rsidR="00F51673" w:rsidRPr="0077287A" w:rsidRDefault="00F51673" w:rsidP="00F51673">
      <w:pPr>
        <w:pStyle w:val="ECC-1BT"/>
      </w:pPr>
      <w:r w:rsidRPr="0077287A">
        <w:t xml:space="preserve">In general, the impact of </w:t>
      </w:r>
      <w:r w:rsidR="006954D5" w:rsidRPr="0077287A">
        <w:t>project</w:t>
      </w:r>
      <w:r w:rsidRPr="0077287A">
        <w:t xml:space="preserve"> construction on sensitive works is assessed as MINOR as: (i) short construction period (about 1-2 months); (ii) The impacts are localized and may descend with distance. These impacts can be minimized.</w:t>
      </w:r>
    </w:p>
    <w:p w14:paraId="720109D8" w14:textId="213F4669" w:rsidR="00F51673" w:rsidRPr="0077287A" w:rsidRDefault="00F51673" w:rsidP="007F40B8">
      <w:pPr>
        <w:pStyle w:val="Heading2"/>
        <w:rPr>
          <w:color w:val="auto"/>
        </w:rPr>
      </w:pPr>
      <w:bookmarkStart w:id="425" w:name="_Toc35355806"/>
      <w:r w:rsidRPr="0077287A">
        <w:rPr>
          <w:color w:val="auto"/>
        </w:rPr>
        <w:t>IMPACT AND RISK IN OPERATION PHASE</w:t>
      </w:r>
      <w:bookmarkEnd w:id="425"/>
    </w:p>
    <w:p w14:paraId="035A5BA1" w14:textId="370F9251" w:rsidR="00E359FC" w:rsidRPr="0077287A" w:rsidRDefault="008A1E3A" w:rsidP="00005875">
      <w:pPr>
        <w:pStyle w:val="ECC-4Thutu"/>
        <w:numPr>
          <w:ilvl w:val="0"/>
          <w:numId w:val="110"/>
        </w:numPr>
      </w:pPr>
      <w:r w:rsidRPr="0077287A">
        <w:t>Dust and exhausted gases</w:t>
      </w:r>
    </w:p>
    <w:p w14:paraId="2ABABC2F" w14:textId="5042F3B2" w:rsidR="00E359FC" w:rsidRPr="0077287A" w:rsidRDefault="001717EC" w:rsidP="00533374">
      <w:pPr>
        <w:pStyle w:val="ECC-1BT"/>
      </w:pPr>
      <w:r w:rsidRPr="0077287A">
        <w:t>When the roads, culverts, resettlement areas are put into use, the traffic flow rate will sharply increase. On the other hand, thanks to rehabilitation and improvement of canals, traffic</w:t>
      </w:r>
      <w:r w:rsidR="00822C70" w:rsidRPr="0077287A">
        <w:t xml:space="preserve"> flow in the canals is also increased Thus, dust and gas emissions from the traffics on roads and waterway will affect the ambient air in the residential areas surrounding the project site. The impact will last throughout the operation phase. However, it is assed to be “medium” and mitigated through: (i)</w:t>
      </w:r>
      <w:r w:rsidR="006E7445" w:rsidRPr="0077287A">
        <w:t xml:space="preserve"> the air quality in the area is quite good and has no sign of pollution; (ii) Trees along the road or </w:t>
      </w:r>
      <w:r w:rsidR="0087191F" w:rsidRPr="0077287A">
        <w:t>in residential areas; (iii) Raise people’s awareness on limiting use of fossil fuels (petrol, oil, etc.); (iv) the management and operation unit periodically waters and cleans roads; (v) Place traffic signs suitable to terrains and characteristics of each area.</w:t>
      </w:r>
    </w:p>
    <w:p w14:paraId="26C4B922" w14:textId="338BDD50" w:rsidR="00E359FC" w:rsidRPr="0077287A" w:rsidRDefault="0087191F" w:rsidP="009B2EBC">
      <w:pPr>
        <w:pStyle w:val="ECC-4Thutu"/>
      </w:pPr>
      <w:r w:rsidRPr="0077287A">
        <w:t>Domestic wastewater and wastes</w:t>
      </w:r>
    </w:p>
    <w:p w14:paraId="3901360E" w14:textId="08118DFB" w:rsidR="002F7C36" w:rsidRPr="0077287A" w:rsidRDefault="00533FB3" w:rsidP="00F51673">
      <w:pPr>
        <w:pStyle w:val="ECC-1BT"/>
      </w:pPr>
      <w:r w:rsidRPr="0077287A">
        <w:rPr>
          <w:lang w:val="nl-NL"/>
        </w:rPr>
        <w:t>When the resettlement site in ward is put into operation, there will be more than 550 households with about 2000 thousand people live in, this is the main source of domestic wastewater and wastes.</w:t>
      </w:r>
      <w:r w:rsidR="00071D74" w:rsidRPr="0077287A">
        <w:rPr>
          <w:lang w:val="nl-NL"/>
        </w:rPr>
        <w:t xml:space="preserve"> In addition, the domestic effluent and wastes are generated from workers operating the WWTP.</w:t>
      </w:r>
    </w:p>
    <w:p w14:paraId="2CB627D2" w14:textId="6CFE3651" w:rsidR="002F7C36" w:rsidRPr="0077287A" w:rsidRDefault="00071D74" w:rsidP="002F7C36">
      <w:pPr>
        <w:pStyle w:val="ECC-3Gachdaudong"/>
        <w:spacing w:before="60" w:after="60"/>
        <w:rPr>
          <w:lang w:val="vi-VN"/>
        </w:rPr>
      </w:pPr>
      <w:r w:rsidRPr="0077287A">
        <w:t>Domestic wastewater</w:t>
      </w:r>
      <w:r w:rsidR="002F7C36" w:rsidRPr="0077287A">
        <w:t xml:space="preserve">: </w:t>
      </w:r>
    </w:p>
    <w:p w14:paraId="63227D20" w14:textId="7F04DD1A" w:rsidR="002F7C36" w:rsidRPr="0077287A" w:rsidRDefault="000453F3" w:rsidP="002F7C36">
      <w:pPr>
        <w:pStyle w:val="ECC-3Congdaudong"/>
        <w:rPr>
          <w:lang w:val="vi-VN"/>
        </w:rPr>
      </w:pPr>
      <w:r w:rsidRPr="0077287A">
        <w:t>It is estimated that domestic wastewater from resettlement sites is about 140 m</w:t>
      </w:r>
      <w:r w:rsidRPr="0077287A">
        <w:rPr>
          <w:vertAlign w:val="superscript"/>
        </w:rPr>
        <w:t>3</w:t>
      </w:r>
      <w:r w:rsidRPr="0077287A">
        <w:t>/day to 200 m</w:t>
      </w:r>
      <w:r w:rsidRPr="0077287A">
        <w:rPr>
          <w:vertAlign w:val="superscript"/>
        </w:rPr>
        <w:t>3</w:t>
      </w:r>
      <w:r w:rsidRPr="0077287A">
        <w:t>/day. As regulated, the effluent will be collected in the common drainage system of Vinh Long city; Then, it will be led to the concentrated WWTP with capacity of 15,000 m</w:t>
      </w:r>
      <w:r w:rsidRPr="0077287A">
        <w:rPr>
          <w:vertAlign w:val="superscript"/>
        </w:rPr>
        <w:t>3</w:t>
      </w:r>
      <w:r w:rsidRPr="0077287A">
        <w:t>/day.</w:t>
      </w:r>
    </w:p>
    <w:p w14:paraId="3D272CA9" w14:textId="03F1F07D" w:rsidR="002F7C36" w:rsidRPr="0077287A" w:rsidRDefault="00901B69" w:rsidP="002F7C36">
      <w:pPr>
        <w:pStyle w:val="ECC-3Congdaudong"/>
        <w:rPr>
          <w:lang w:val="vi-VN"/>
        </w:rPr>
      </w:pPr>
      <w:r w:rsidRPr="0077287A">
        <w:t>The domestic wastewater in the WWTP is estimated at 1.0 to 2.0 m</w:t>
      </w:r>
      <w:r w:rsidRPr="0077287A">
        <w:rPr>
          <w:vertAlign w:val="superscript"/>
        </w:rPr>
        <w:t>3</w:t>
      </w:r>
      <w:r w:rsidRPr="0077287A">
        <w:t>/day. The effluent volume will be collected and treated in the WWTP before be discharged into the receiving sources.</w:t>
      </w:r>
    </w:p>
    <w:p w14:paraId="22E928C9" w14:textId="30C93B8F" w:rsidR="002F7C36" w:rsidRPr="0077287A" w:rsidRDefault="00901B69" w:rsidP="002F7C36">
      <w:pPr>
        <w:pStyle w:val="ECC-3Gachdaudong"/>
        <w:spacing w:before="60" w:after="60"/>
      </w:pPr>
      <w:r w:rsidRPr="0077287A">
        <w:t>Domestic wastes</w:t>
      </w:r>
      <w:r w:rsidR="002F7C36" w:rsidRPr="0077287A">
        <w:t xml:space="preserve">: </w:t>
      </w:r>
    </w:p>
    <w:p w14:paraId="65CE753E" w14:textId="7329DA4C" w:rsidR="002F7C36" w:rsidRPr="0077287A" w:rsidRDefault="006C7980" w:rsidP="002F7C36">
      <w:pPr>
        <w:pStyle w:val="ECC-3Congdaudong"/>
      </w:pPr>
      <w:r w:rsidRPr="0077287A">
        <w:t xml:space="preserve">The volume of wastes in the resettlement areas </w:t>
      </w:r>
      <w:proofErr w:type="spellStart"/>
      <w:r w:rsidRPr="0077287A">
        <w:t>ranages</w:t>
      </w:r>
      <w:proofErr w:type="spellEnd"/>
      <w:r w:rsidRPr="0077287A">
        <w:t xml:space="preserve"> from</w:t>
      </w:r>
      <w:r w:rsidR="002F7C36" w:rsidRPr="0077287A">
        <w:t xml:space="preserve"> 600 </w:t>
      </w:r>
      <w:r w:rsidRPr="0077287A">
        <w:t>to</w:t>
      </w:r>
      <w:r w:rsidR="002F7C36" w:rsidRPr="0077287A">
        <w:t xml:space="preserve"> 1000 kg/</w:t>
      </w:r>
      <w:r w:rsidRPr="0077287A">
        <w:t>day</w:t>
      </w:r>
      <w:r w:rsidR="002F7C36" w:rsidRPr="0077287A">
        <w:t xml:space="preserve">. </w:t>
      </w:r>
    </w:p>
    <w:p w14:paraId="3C74BDA4" w14:textId="163DA39F" w:rsidR="002F7C36" w:rsidRPr="0077287A" w:rsidRDefault="006C7980" w:rsidP="002F7C36">
      <w:pPr>
        <w:pStyle w:val="ECC-3Congdaudong"/>
      </w:pPr>
      <w:r w:rsidRPr="0077287A">
        <w:t xml:space="preserve">The volume of wastes in the WWTP is estimated at </w:t>
      </w:r>
      <w:r w:rsidR="002F7C36" w:rsidRPr="0077287A">
        <w:t>6-10kg/</w:t>
      </w:r>
      <w:r w:rsidRPr="0077287A">
        <w:t>day</w:t>
      </w:r>
      <w:r w:rsidR="002F7C36" w:rsidRPr="0077287A">
        <w:t xml:space="preserve">. </w:t>
      </w:r>
    </w:p>
    <w:p w14:paraId="659C088E" w14:textId="1AB932B1" w:rsidR="002F7C36" w:rsidRPr="0077287A" w:rsidRDefault="006C7980" w:rsidP="002F7C36">
      <w:pPr>
        <w:pStyle w:val="ECC-3Congdaudong"/>
      </w:pPr>
      <w:r w:rsidRPr="0077287A">
        <w:t>Solid wastes will be collected and treated daily by Vinh Long URENCO.</w:t>
      </w:r>
    </w:p>
    <w:p w14:paraId="2E011078" w14:textId="5C4E12CF" w:rsidR="002F7C36" w:rsidRPr="0077287A" w:rsidRDefault="0020275A" w:rsidP="002F7C36">
      <w:pPr>
        <w:rPr>
          <w:lang w:val="pt-BR"/>
        </w:rPr>
      </w:pPr>
      <w:r w:rsidRPr="0077287A">
        <w:rPr>
          <w:lang w:val="pt-BR"/>
        </w:rPr>
        <w:t>Therefore impacts of domestic wastewater and wases in the operation phase of resettlement area is regarded as LOW because</w:t>
      </w:r>
      <w:r w:rsidR="001D24F6" w:rsidRPr="0077287A">
        <w:rPr>
          <w:lang w:val="pt-BR"/>
        </w:rPr>
        <w:t xml:space="preserve">: the volume of domestic effluent and wastes is small, localized in ward 8; (ii) wastes are daily collected by functional unit in the ward. </w:t>
      </w:r>
    </w:p>
    <w:p w14:paraId="79E1A01C" w14:textId="3A347ACC" w:rsidR="002F7C36" w:rsidRPr="0077287A" w:rsidRDefault="006F2ACB" w:rsidP="009B2EBC">
      <w:pPr>
        <w:pStyle w:val="ECC-4Thutu"/>
      </w:pPr>
      <w:r w:rsidRPr="0077287A">
        <w:t>Wasted sludge from periodic dredging of drainage system</w:t>
      </w:r>
    </w:p>
    <w:p w14:paraId="5FC84E2D" w14:textId="53614B1E" w:rsidR="002F7C36" w:rsidRPr="0077287A" w:rsidRDefault="006F2ACB" w:rsidP="002F7C36">
      <w:pPr>
        <w:pStyle w:val="ECC-3Hoathi"/>
      </w:pPr>
      <w:r w:rsidRPr="0077287A">
        <w:t xml:space="preserve">Dredged sludge from drainage system </w:t>
      </w:r>
    </w:p>
    <w:p w14:paraId="226C05DE" w14:textId="146AC14A" w:rsidR="002F7C36" w:rsidRPr="0077287A" w:rsidRDefault="00331CA3" w:rsidP="002F7C36">
      <w:pPr>
        <w:pStyle w:val="ECC-1BT"/>
      </w:pPr>
      <w:r w:rsidRPr="0077287A">
        <w:t>In the course of operation of wastewater collection and treatment, sludge from wastewater collection system in Vinh Long will be dredged biannually to annually. This will help improve drainage capacity and prevent flooding in rainy season.</w:t>
      </w:r>
    </w:p>
    <w:p w14:paraId="2529D03F" w14:textId="0545EB72" w:rsidR="002F7C36" w:rsidRPr="0077287A" w:rsidRDefault="00331CA3" w:rsidP="002F7C36">
      <w:pPr>
        <w:pStyle w:val="ECC-1BT"/>
      </w:pPr>
      <w:r w:rsidRPr="0077287A">
        <w:t xml:space="preserve">Sludge from drainage system, if not being collected and treated, will affect the environment and people’s health. However, the impact is assessed to be “Low” and controllable by collection </w:t>
      </w:r>
      <w:proofErr w:type="spellStart"/>
      <w:r w:rsidRPr="0077287A">
        <w:t>periodicaly</w:t>
      </w:r>
      <w:proofErr w:type="spellEnd"/>
      <w:r w:rsidRPr="0077287A">
        <w:t xml:space="preserve"> or prior to rainy season.</w:t>
      </w:r>
    </w:p>
    <w:p w14:paraId="5026B603" w14:textId="758E417D" w:rsidR="002F7C36" w:rsidRPr="0077287A" w:rsidRDefault="00BD184C" w:rsidP="002F7C36">
      <w:pPr>
        <w:pStyle w:val="ECC-1BT"/>
      </w:pPr>
      <w:r w:rsidRPr="0077287A">
        <w:t>The sludge will be collected and transported by specialized vehicles to Hoa Phu and Phuong Thao landfill and will be treated by a functional unit in accordance with existing regulations on waste management (Circular No. 36/2015/TT-BTNMT and Decree No. 38/2015/ND-CP)</w:t>
      </w:r>
    </w:p>
    <w:p w14:paraId="7821629C" w14:textId="22F1A62F" w:rsidR="002F7C36" w:rsidRPr="0077287A" w:rsidRDefault="00BD184C" w:rsidP="002F7C36">
      <w:pPr>
        <w:pStyle w:val="ECC-3Hoathi"/>
      </w:pPr>
      <w:r w:rsidRPr="0077287A">
        <w:t>Odor from drainage system</w:t>
      </w:r>
    </w:p>
    <w:p w14:paraId="33D0EC7D" w14:textId="5F62C6C8" w:rsidR="002F7C36" w:rsidRPr="0077287A" w:rsidRDefault="00D951E3" w:rsidP="002F7C36">
      <w:pPr>
        <w:pStyle w:val="ECC-1BT"/>
      </w:pPr>
      <w:proofErr w:type="spellStart"/>
      <w:r w:rsidRPr="0077287A">
        <w:t>Ordors</w:t>
      </w:r>
      <w:proofErr w:type="spellEnd"/>
      <w:r w:rsidRPr="0077287A">
        <w:t xml:space="preserve"> from the stormwater and wastewater drainage system, pumping stations will affect adversely the air, mainly in the area of wastewater pumping stations and manholes. However, the volume of emitted odors is insignificant thanks to suitable technical design such as construction of submerged pumping stations and replacement of old manholes by odor-controlled manholes on urban roads. This will limit bad smells and exhausted gases generated by the decomposition of organic substances in wastewater</w:t>
      </w:r>
    </w:p>
    <w:p w14:paraId="710D4DF3" w14:textId="1609B364" w:rsidR="002F7C36" w:rsidRPr="0077287A" w:rsidRDefault="00D951E3" w:rsidP="002F7C36">
      <w:pPr>
        <w:pStyle w:val="ECC-1BT"/>
      </w:pPr>
      <w:r w:rsidRPr="0077287A">
        <w:t>The impact is rated at low level</w:t>
      </w:r>
      <w:r w:rsidR="002F7C36" w:rsidRPr="0077287A">
        <w:t>.</w:t>
      </w:r>
    </w:p>
    <w:p w14:paraId="26745B9D" w14:textId="0D33B53C" w:rsidR="002F7C36" w:rsidRPr="0077287A" w:rsidRDefault="00D951E3" w:rsidP="009B2EBC">
      <w:pPr>
        <w:pStyle w:val="ECC-4Thutu"/>
      </w:pPr>
      <w:r w:rsidRPr="0077287A">
        <w:t>Change in ecological landscape and land use purpose</w:t>
      </w:r>
    </w:p>
    <w:p w14:paraId="58EB6515" w14:textId="179FF37D" w:rsidR="002F7C36" w:rsidRPr="0077287A" w:rsidRDefault="000C4831" w:rsidP="002F7C36">
      <w:pPr>
        <w:pStyle w:val="ECC-1BT"/>
        <w:rPr>
          <w:lang w:val="pt-BR"/>
        </w:rPr>
      </w:pPr>
      <w:r w:rsidRPr="0077287A">
        <w:rPr>
          <w:lang w:val="pt-BR"/>
        </w:rPr>
        <w:t>When the works come into use,</w:t>
      </w:r>
      <w:r w:rsidR="004C07EF" w:rsidRPr="0077287A">
        <w:rPr>
          <w:lang w:val="pt-BR"/>
        </w:rPr>
        <w:t xml:space="preserve"> the ecological landscape and envionmental sanitation of Vinh Long city will be improved, because (i) the flow is expanded, reducing the risk of flooding in case of heavy rain or flooding in the area; (ii) domestic water of households will not directly released into the river but collected to the drainage pipeline; (iii)</w:t>
      </w:r>
      <w:r w:rsidR="006156E3" w:rsidRPr="0077287A">
        <w:rPr>
          <w:lang w:val="pt-BR"/>
        </w:rPr>
        <w:t xml:space="preserve"> the canals will be dredged to minimize malodor and maximize environmental sanitation. The impact is positive and rated at HIGH level thanks to contribution to positive change of environmental conditions and stable </w:t>
      </w:r>
      <w:r w:rsidR="000C6914" w:rsidRPr="0077287A">
        <w:rPr>
          <w:lang w:val="pt-BR"/>
        </w:rPr>
        <w:t>living standard for local people.</w:t>
      </w:r>
    </w:p>
    <w:p w14:paraId="5991C8AB" w14:textId="26A88E37" w:rsidR="002F7C36" w:rsidRPr="0077287A" w:rsidRDefault="00B02CC0" w:rsidP="002F7C36">
      <w:pPr>
        <w:pStyle w:val="ECC-1BT"/>
        <w:rPr>
          <w:lang w:val="pt-BR"/>
        </w:rPr>
      </w:pPr>
      <w:r w:rsidRPr="0077287A">
        <w:rPr>
          <w:lang w:val="pt-BR"/>
        </w:rPr>
        <w:t>Area of agricultural land along the connection road between Ward 8 and 9, urban main road 1 and 2 tends to change to urban residential area. This leads to reduction of agricultural land, influencing flood production yeild in the project area. However, the change of land use purpose will help increase the value of existing and neighboring land plots. The impact is HIGHLY appriciated that contributes to improve soicio-economic aspects in the area and promote trading and service development.</w:t>
      </w:r>
    </w:p>
    <w:p w14:paraId="48CC337E" w14:textId="5EC09BFB" w:rsidR="002F7C36" w:rsidRPr="0077287A" w:rsidRDefault="00B02CC0" w:rsidP="002F7C36">
      <w:pPr>
        <w:pStyle w:val="ECC-1BT"/>
        <w:rPr>
          <w:lang w:val="pt-BR"/>
        </w:rPr>
      </w:pPr>
      <w:r w:rsidRPr="0077287A">
        <w:rPr>
          <w:lang w:val="pt-BR"/>
        </w:rPr>
        <w:t xml:space="preserve">However, there may be social impacts due to change of land use purpose and/or induced development (increase in solid waste, illegal use of ROW); This is considered to be a long-term issue. In the first beggining years, the impacts are assessed to be LOW, </w:t>
      </w:r>
      <w:r w:rsidR="00F36547" w:rsidRPr="0077287A">
        <w:rPr>
          <w:lang w:val="pt-BR"/>
        </w:rPr>
        <w:t>but it requiring combination with raising people’s awareness on socio-economic development and social development related issues which can mitigate potentially negative impacts on local people.</w:t>
      </w:r>
    </w:p>
    <w:p w14:paraId="5CE04DC6" w14:textId="1E2CE532" w:rsidR="002F7C36" w:rsidRPr="0077287A" w:rsidRDefault="00F36547" w:rsidP="009B2EBC">
      <w:pPr>
        <w:pStyle w:val="ECC-4Thutu"/>
      </w:pPr>
      <w:r w:rsidRPr="0077287A">
        <w:t>Risks, incidents in operation phase</w:t>
      </w:r>
    </w:p>
    <w:p w14:paraId="24149F71" w14:textId="16F7D102" w:rsidR="002F7C36" w:rsidRPr="0077287A" w:rsidRDefault="00E11585" w:rsidP="002F7C36">
      <w:pPr>
        <w:pStyle w:val="ECC-1BT"/>
      </w:pPr>
      <w:r w:rsidRPr="0077287A">
        <w:t xml:space="preserve">Road safety is the main impacts in the course of operating connection </w:t>
      </w:r>
      <w:r w:rsidR="007A1AF7" w:rsidRPr="0077287A">
        <w:rPr>
          <w:lang w:val="pt-BR"/>
        </w:rPr>
        <w:t xml:space="preserve">road between Ward 8 and 9, urban main road 1 and 2 and the road behind the embankment of Long Ho river. In the first years, when </w:t>
      </w:r>
      <w:r w:rsidR="00866763" w:rsidRPr="0077287A">
        <w:rPr>
          <w:lang w:val="pt-BR"/>
        </w:rPr>
        <w:t>rudimentary vehicles (bicycles, carge carriers) are used mixing with motor vehicle (car, motorbike, truck) and the number of traffic accidents may increase. It can be noted that the impact will be mitigated through raising people’s awareness of regulations and practices on road use as well as monitoring and restriction of speed and behaviors of drivers. In the long-run,</w:t>
      </w:r>
      <w:r w:rsidR="006C71D4" w:rsidRPr="0077287A">
        <w:rPr>
          <w:lang w:val="pt-BR"/>
        </w:rPr>
        <w:t xml:space="preserve"> with high rate of traffic flow, dust, exhausted gases, noise and vibration should be paid attention but can be mitigated by long-term planning.</w:t>
      </w:r>
    </w:p>
    <w:p w14:paraId="463564DA" w14:textId="172DBE29" w:rsidR="002F7C36" w:rsidRPr="0077287A" w:rsidRDefault="0020620F" w:rsidP="002F7C36">
      <w:pPr>
        <w:pStyle w:val="ECC-3Hoathi"/>
      </w:pPr>
      <w:r w:rsidRPr="0077287A">
        <w:rPr>
          <w:szCs w:val="24"/>
        </w:rPr>
        <w:t xml:space="preserve">Risk of falling into rivers, stream and drowning </w:t>
      </w:r>
    </w:p>
    <w:p w14:paraId="096ADEE2" w14:textId="7BEC7284" w:rsidR="002F7C36" w:rsidRPr="0077287A" w:rsidRDefault="00F530BA" w:rsidP="002F7C36">
      <w:pPr>
        <w:pStyle w:val="ECC-1BT"/>
        <w:rPr>
          <w:lang w:val="pt-BR"/>
        </w:rPr>
      </w:pPr>
      <w:r w:rsidRPr="0077287A">
        <w:rPr>
          <w:szCs w:val="24"/>
        </w:rPr>
        <w:t xml:space="preserve">The risk can be posed when going up or down the road below the embankment or at the drainage culvert along the embankment, travel through bridge, sluice gates. Then vehicles can be dropped into Cai Cam canal, </w:t>
      </w:r>
      <w:proofErr w:type="spellStart"/>
      <w:r w:rsidRPr="0077287A">
        <w:rPr>
          <w:szCs w:val="24"/>
        </w:rPr>
        <w:t>Cau</w:t>
      </w:r>
      <w:proofErr w:type="spellEnd"/>
      <w:r w:rsidRPr="0077287A">
        <w:rPr>
          <w:szCs w:val="24"/>
        </w:rPr>
        <w:t xml:space="preserve"> Lo river, Long Ho river and Cai Sao Lon river. Although</w:t>
      </w:r>
      <w:r w:rsidR="00CD2E6D" w:rsidRPr="0077287A">
        <w:rPr>
          <w:szCs w:val="24"/>
        </w:rPr>
        <w:t xml:space="preserve"> in</w:t>
      </w:r>
      <w:r w:rsidRPr="0077287A">
        <w:rPr>
          <w:szCs w:val="24"/>
        </w:rPr>
        <w:t xml:space="preserve"> some sections</w:t>
      </w:r>
      <w:r w:rsidR="00CD2E6D" w:rsidRPr="0077287A">
        <w:rPr>
          <w:szCs w:val="24"/>
        </w:rPr>
        <w:t>,</w:t>
      </w:r>
      <w:r w:rsidRPr="0077287A">
        <w:rPr>
          <w:szCs w:val="24"/>
        </w:rPr>
        <w:t xml:space="preserve"> </w:t>
      </w:r>
      <w:r w:rsidR="00CD2E6D" w:rsidRPr="0077287A">
        <w:rPr>
          <w:szCs w:val="24"/>
        </w:rPr>
        <w:t xml:space="preserve">power coating steel </w:t>
      </w:r>
      <w:r w:rsidRPr="0077287A">
        <w:rPr>
          <w:szCs w:val="24"/>
        </w:rPr>
        <w:t>handrail</w:t>
      </w:r>
      <w:r w:rsidR="00CD2E6D" w:rsidRPr="0077287A">
        <w:rPr>
          <w:szCs w:val="24"/>
        </w:rPr>
        <w:t xml:space="preserve"> is installed</w:t>
      </w:r>
      <w:r w:rsidRPr="0077287A">
        <w:rPr>
          <w:szCs w:val="24"/>
        </w:rPr>
        <w:t xml:space="preserve"> with a height of 80-90cm</w:t>
      </w:r>
      <w:r w:rsidR="00CD2E6D" w:rsidRPr="0077287A">
        <w:rPr>
          <w:szCs w:val="24"/>
        </w:rPr>
        <w:t xml:space="preserve">. However, children and the elderly are in danger of falling into and drowning in rivers, canals due to slippery. This affects health or even causes life of traffic participants. Therefore, specific technical methods should be studied and added in the following stage and public consultation should be held. </w:t>
      </w:r>
      <w:r w:rsidR="002C680F" w:rsidRPr="0077287A">
        <w:rPr>
          <w:szCs w:val="24"/>
        </w:rPr>
        <w:t>Thus, t</w:t>
      </w:r>
      <w:r w:rsidR="00CD2E6D" w:rsidRPr="0077287A">
        <w:rPr>
          <w:szCs w:val="24"/>
        </w:rPr>
        <w:t xml:space="preserve">he design must </w:t>
      </w:r>
      <w:r w:rsidR="002C680F" w:rsidRPr="0077287A">
        <w:rPr>
          <w:szCs w:val="24"/>
        </w:rPr>
        <w:t>take consideration into</w:t>
      </w:r>
      <w:r w:rsidR="00CD2E6D" w:rsidRPr="0077287A">
        <w:rPr>
          <w:szCs w:val="24"/>
        </w:rPr>
        <w:t xml:space="preserve"> the aspect to prevent threats to local community in the course of operation.</w:t>
      </w:r>
    </w:p>
    <w:p w14:paraId="63F535DA" w14:textId="0FBD4D74" w:rsidR="002F7C36" w:rsidRPr="0077287A" w:rsidRDefault="00CD2E6D" w:rsidP="002F7C36">
      <w:pPr>
        <w:pStyle w:val="ECC-3Hoathi"/>
      </w:pPr>
      <w:r w:rsidRPr="0077287A">
        <w:t>Erosion and subsidence</w:t>
      </w:r>
    </w:p>
    <w:p w14:paraId="511FDD69" w14:textId="4452D474" w:rsidR="002F7C36" w:rsidRPr="0077287A" w:rsidRDefault="00913BF6" w:rsidP="002F7C36">
      <w:pPr>
        <w:pStyle w:val="ECC-1BT"/>
        <w:rPr>
          <w:lang w:val="nl-NL"/>
        </w:rPr>
      </w:pPr>
      <w:r w:rsidRPr="0077287A">
        <w:rPr>
          <w:lang w:val="nb-NO"/>
        </w:rPr>
        <w:t xml:space="preserve">During operation, there may be incidents: (i) erosion of embanked banks, cracks of Long Ho river embankment; erosion in the abutment and tidal sluice gate; (iii) erosion and subsidence of transport roads, resettlement sites. This incidents will damage the embankment, bridge, road, infrastructure, cause dealth and affect assets of surrounding people and traffic participants. The </w:t>
      </w:r>
      <w:r w:rsidR="002C680F" w:rsidRPr="0077287A">
        <w:rPr>
          <w:lang w:val="nb-NO"/>
        </w:rPr>
        <w:t>risks are generated from (i) natural disaster, flooding and long-lasting heavy rain; (ii) construction activities that fail to meeting requirements on quality, technical and materials; (iii) overloaded transportation trucks on roads, bridges, embankments and tidal sluice gate; (iv) irregular operation and maintenance.</w:t>
      </w:r>
      <w:r w:rsidR="002C680F" w:rsidRPr="0077287A">
        <w:rPr>
          <w:szCs w:val="24"/>
        </w:rPr>
        <w:t xml:space="preserve"> Thus, the design must take consideration into the aspect to prevent threats to local community in the course of operation</w:t>
      </w:r>
    </w:p>
    <w:p w14:paraId="4E7DF097" w14:textId="65CBF948" w:rsidR="002F7C36" w:rsidRPr="0077287A" w:rsidRDefault="00D41607" w:rsidP="00E06A4E">
      <w:pPr>
        <w:pStyle w:val="Heading3"/>
        <w:rPr>
          <w:color w:val="auto"/>
          <w:lang w:val="nl-NL"/>
        </w:rPr>
      </w:pPr>
      <w:bookmarkStart w:id="426" w:name="_Toc35355807"/>
      <w:r w:rsidRPr="0077287A">
        <w:rPr>
          <w:color w:val="auto"/>
          <w:lang w:val="nl-NL"/>
        </w:rPr>
        <w:t>Specific Impacts</w:t>
      </w:r>
      <w:bookmarkEnd w:id="426"/>
    </w:p>
    <w:p w14:paraId="5083BCD4" w14:textId="5D273312" w:rsidR="002F7C36" w:rsidRPr="0077287A" w:rsidRDefault="002C680F" w:rsidP="00005875">
      <w:pPr>
        <w:pStyle w:val="ECC-4Thutu"/>
        <w:numPr>
          <w:ilvl w:val="0"/>
          <w:numId w:val="111"/>
        </w:numPr>
      </w:pPr>
      <w:r w:rsidRPr="0077287A">
        <w:t>Change in flow rate and drainage regime in canals</w:t>
      </w:r>
    </w:p>
    <w:p w14:paraId="68EFE109" w14:textId="2990466E" w:rsidR="002F7C36" w:rsidRPr="0077287A" w:rsidRDefault="002C680F" w:rsidP="002F7C36">
      <w:pPr>
        <w:pStyle w:val="ECC-1BT"/>
      </w:pPr>
      <w:r w:rsidRPr="0077287A">
        <w:t xml:space="preserve">Rehabilitation of drainage system in the city’s core area with total area of 22km; the canal bed will be dredged to facilitate the flow and drainage for the city. At the same time, along 02 banks will be reinforced by soft embankment. Therefore, the flow direction of the drainage system will be changed (change in hydrology and hydraulics). Realignment and expansion of the route will create favorable for the flow, ensure good drainage in rainy season and the stability of the work. However, it has a potential of erosion, affecting production and domestic activities of people living along the canal. However, the </w:t>
      </w:r>
      <w:r w:rsidR="00D64F4C" w:rsidRPr="0077287A">
        <w:t>impac</w:t>
      </w:r>
      <w:r w:rsidR="00332255" w:rsidRPr="0077287A">
        <w:t xml:space="preserve">t is regarded as </w:t>
      </w:r>
      <w:r w:rsidR="00C64DA7" w:rsidRPr="0077287A">
        <w:t xml:space="preserve">LOW </w:t>
      </w:r>
      <w:r w:rsidR="00332255" w:rsidRPr="0077287A">
        <w:t xml:space="preserve">because the terrain of 02 banks has </w:t>
      </w:r>
      <w:r w:rsidR="000D21B2" w:rsidRPr="0077287A">
        <w:t>not</w:t>
      </w:r>
      <w:r w:rsidR="00C64DA7" w:rsidRPr="0077287A">
        <w:t xml:space="preserve"> much change. This will limit</w:t>
      </w:r>
      <w:r w:rsidR="000D21B2" w:rsidRPr="0077287A">
        <w:t xml:space="preserve"> </w:t>
      </w:r>
      <w:r w:rsidR="00C64DA7" w:rsidRPr="0077287A">
        <w:t>erosion, invasion into people’s land area, step by step ensure living stability of local people.</w:t>
      </w:r>
    </w:p>
    <w:p w14:paraId="5599162C" w14:textId="2A365CE5" w:rsidR="002F7C36" w:rsidRPr="0077287A" w:rsidRDefault="00DB5A15" w:rsidP="002F7C36">
      <w:pPr>
        <w:pStyle w:val="ECC-4Thutu"/>
      </w:pPr>
      <w:r w:rsidRPr="0077287A">
        <w:t>Impacts from operation of WWTP</w:t>
      </w:r>
    </w:p>
    <w:p w14:paraId="6CF47225" w14:textId="6FF955E7" w:rsidR="002F7C36" w:rsidRPr="0077287A" w:rsidRDefault="00B61B54" w:rsidP="002F7C36">
      <w:pPr>
        <w:pStyle w:val="ECC-3Hoathi"/>
      </w:pPr>
      <w:bookmarkStart w:id="427" w:name="_Hlk33367643"/>
      <w:r w:rsidRPr="0077287A">
        <w:t>Impact on the water quality of receiving waters</w:t>
      </w:r>
      <w:bookmarkEnd w:id="427"/>
      <w:r w:rsidRPr="0077287A" w:rsidDel="00B61B54">
        <w:t xml:space="preserve"> </w:t>
      </w:r>
    </w:p>
    <w:p w14:paraId="02B2768A" w14:textId="0543428E" w:rsidR="00B61B54" w:rsidRPr="0077287A" w:rsidRDefault="00B61B54" w:rsidP="002F7C36">
      <w:pPr>
        <w:pStyle w:val="ECC-1BT"/>
      </w:pPr>
      <w:r w:rsidRPr="0077287A">
        <w:rPr>
          <w:szCs w:val="24"/>
        </w:rPr>
        <w:t>The collection and treatment of wastewater in urban core area will help reduce a large amount of pollutants discharged into canals in the city (main canal: Cai Cam canal,</w:t>
      </w:r>
      <w:r w:rsidR="003101E7" w:rsidRPr="0077287A">
        <w:rPr>
          <w:szCs w:val="24"/>
        </w:rPr>
        <w:t xml:space="preserve"> </w:t>
      </w:r>
      <w:proofErr w:type="spellStart"/>
      <w:r w:rsidR="003101E7" w:rsidRPr="0077287A">
        <w:rPr>
          <w:szCs w:val="24"/>
        </w:rPr>
        <w:t>Cau</w:t>
      </w:r>
      <w:proofErr w:type="spellEnd"/>
      <w:r w:rsidR="003101E7" w:rsidRPr="0077287A">
        <w:rPr>
          <w:szCs w:val="24"/>
        </w:rPr>
        <w:t xml:space="preserve"> Lo </w:t>
      </w:r>
      <w:proofErr w:type="spellStart"/>
      <w:r w:rsidR="003101E7" w:rsidRPr="0077287A">
        <w:rPr>
          <w:szCs w:val="24"/>
        </w:rPr>
        <w:t>iver</w:t>
      </w:r>
      <w:proofErr w:type="spellEnd"/>
      <w:r w:rsidR="003101E7" w:rsidRPr="0077287A">
        <w:rPr>
          <w:szCs w:val="24"/>
        </w:rPr>
        <w:t xml:space="preserve"> and Long Ho river).</w:t>
      </w:r>
      <w:r w:rsidRPr="0077287A">
        <w:rPr>
          <w:szCs w:val="24"/>
        </w:rPr>
        <w:t xml:space="preserve"> With a capacity of 15,000 m</w:t>
      </w:r>
      <w:r w:rsidRPr="0077287A">
        <w:rPr>
          <w:szCs w:val="24"/>
          <w:vertAlign w:val="superscript"/>
        </w:rPr>
        <w:t>3</w:t>
      </w:r>
      <w:r w:rsidRPr="0077287A">
        <w:rPr>
          <w:szCs w:val="24"/>
        </w:rPr>
        <w:t xml:space="preserve">/day and the treated effluent </w:t>
      </w:r>
      <w:proofErr w:type="spellStart"/>
      <w:r w:rsidRPr="0077287A">
        <w:rPr>
          <w:szCs w:val="24"/>
        </w:rPr>
        <w:t>watermeeting</w:t>
      </w:r>
      <w:proofErr w:type="spellEnd"/>
      <w:r w:rsidRPr="0077287A">
        <w:rPr>
          <w:szCs w:val="24"/>
        </w:rPr>
        <w:t xml:space="preserve"> the Column </w:t>
      </w:r>
      <w:r w:rsidR="003101E7" w:rsidRPr="0077287A">
        <w:rPr>
          <w:szCs w:val="24"/>
        </w:rPr>
        <w:t>B</w:t>
      </w:r>
      <w:r w:rsidRPr="0077287A">
        <w:rPr>
          <w:szCs w:val="24"/>
        </w:rPr>
        <w:t xml:space="preserve"> (e.g., effluent water meeting the inputs for domestic water supply) of the national standard on industrial waste water (QCVN </w:t>
      </w:r>
      <w:r w:rsidR="00827DE3" w:rsidRPr="0077287A">
        <w:t>14:2008/BTNMT</w:t>
      </w:r>
      <w:r w:rsidRPr="0077287A">
        <w:rPr>
          <w:szCs w:val="24"/>
        </w:rPr>
        <w:t>)</w:t>
      </w:r>
      <w:r w:rsidR="00914BAA" w:rsidRPr="0077287A">
        <w:rPr>
          <w:szCs w:val="24"/>
        </w:rPr>
        <w:t xml:space="preserve"> before being discharged in to Cai Sao Lon canal and Co </w:t>
      </w:r>
      <w:proofErr w:type="spellStart"/>
      <w:r w:rsidR="00914BAA" w:rsidRPr="0077287A">
        <w:rPr>
          <w:szCs w:val="24"/>
        </w:rPr>
        <w:t>Chien</w:t>
      </w:r>
      <w:proofErr w:type="spellEnd"/>
      <w:r w:rsidR="00914BAA" w:rsidRPr="0077287A">
        <w:rPr>
          <w:szCs w:val="24"/>
        </w:rPr>
        <w:t xml:space="preserve"> river</w:t>
      </w:r>
      <w:r w:rsidRPr="0077287A">
        <w:rPr>
          <w:szCs w:val="24"/>
        </w:rPr>
        <w:t>, the specific amounts of pollutants reduced would be as follows: BOD5: 2.1 tons/day, TSS: 2.1 tons/day, NH</w:t>
      </w:r>
      <w:r w:rsidRPr="0077287A">
        <w:rPr>
          <w:szCs w:val="24"/>
          <w:vertAlign w:val="subscript"/>
        </w:rPr>
        <w:t>4</w:t>
      </w:r>
      <w:r w:rsidRPr="0077287A">
        <w:rPr>
          <w:szCs w:val="24"/>
          <w:vertAlign w:val="superscript"/>
        </w:rPr>
        <w:t>+</w:t>
      </w:r>
      <w:r w:rsidRPr="0077287A">
        <w:rPr>
          <w:szCs w:val="24"/>
        </w:rPr>
        <w:t>-N: 0.3 tons/day, PO</w:t>
      </w:r>
      <w:r w:rsidRPr="0077287A">
        <w:rPr>
          <w:szCs w:val="24"/>
          <w:vertAlign w:val="subscript"/>
        </w:rPr>
        <w:t>4</w:t>
      </w:r>
      <w:r w:rsidRPr="0077287A">
        <w:rPr>
          <w:szCs w:val="24"/>
          <w:vertAlign w:val="superscript"/>
        </w:rPr>
        <w:t>3—</w:t>
      </w:r>
      <w:r w:rsidRPr="0077287A">
        <w:rPr>
          <w:szCs w:val="24"/>
        </w:rPr>
        <w:t xml:space="preserve">P: 0.04 tons/day. This will help improve the quality of water </w:t>
      </w:r>
      <w:r w:rsidR="00914BAA" w:rsidRPr="0077287A">
        <w:rPr>
          <w:szCs w:val="24"/>
        </w:rPr>
        <w:t>in inner regional canals in general and in the city in particular.</w:t>
      </w:r>
    </w:p>
    <w:p w14:paraId="4042F33A" w14:textId="337A837E" w:rsidR="002F7C36" w:rsidRPr="0077287A" w:rsidRDefault="00B7170C" w:rsidP="002F7C36">
      <w:pPr>
        <w:pStyle w:val="ECC-1BT"/>
      </w:pPr>
      <w:r w:rsidRPr="0077287A">
        <w:t xml:space="preserve">After treated, wastewater will be discharged into Cai Sao Lon canal, then released into Co </w:t>
      </w:r>
      <w:proofErr w:type="spellStart"/>
      <w:r w:rsidRPr="0077287A">
        <w:t>Chien</w:t>
      </w:r>
      <w:proofErr w:type="spellEnd"/>
      <w:r w:rsidRPr="0077287A">
        <w:t xml:space="preserve"> river. In the downstream area, there is no water supply activity.</w:t>
      </w:r>
    </w:p>
    <w:p w14:paraId="43D27979" w14:textId="7ED76624" w:rsidR="00914BAA" w:rsidRPr="0077287A" w:rsidRDefault="008A1237" w:rsidP="002F7C36">
      <w:pPr>
        <w:pStyle w:val="ECC-1BT"/>
      </w:pPr>
      <w:r w:rsidRPr="0077287A">
        <w:rPr>
          <w:szCs w:val="24"/>
        </w:rPr>
        <w:t>Domestic wastewater of local people in the area is discharged into canals or penetrated in the ground</w:t>
      </w:r>
      <w:r w:rsidR="00914BAA" w:rsidRPr="0077287A">
        <w:rPr>
          <w:szCs w:val="24"/>
        </w:rPr>
        <w:t xml:space="preserve"> or be retained at localized places in residential areas and decompose by itself, causing environmental pollution in these residential areas, or discharge itself into  ponds, lakes and the river. The existing discharge into the </w:t>
      </w:r>
      <w:r w:rsidR="00D85B9C" w:rsidRPr="0077287A">
        <w:rPr>
          <w:szCs w:val="24"/>
        </w:rPr>
        <w:t>Cai Sao Lon</w:t>
      </w:r>
      <w:r w:rsidR="00914BAA" w:rsidRPr="0077287A">
        <w:rPr>
          <w:szCs w:val="24"/>
        </w:rPr>
        <w:t xml:space="preserve"> is of a small scale, distributing along the entire river section flowing through the city. It can be seen that when 15,000m</w:t>
      </w:r>
      <w:r w:rsidR="00914BAA" w:rsidRPr="0077287A">
        <w:rPr>
          <w:szCs w:val="24"/>
          <w:vertAlign w:val="superscript"/>
        </w:rPr>
        <w:t>3</w:t>
      </w:r>
      <w:r w:rsidR="00914BAA" w:rsidRPr="0077287A">
        <w:rPr>
          <w:szCs w:val="24"/>
        </w:rPr>
        <w:t xml:space="preserve"> of treated water/day is discharged into Cai</w:t>
      </w:r>
      <w:r w:rsidR="00D85B9C" w:rsidRPr="0077287A">
        <w:rPr>
          <w:szCs w:val="24"/>
        </w:rPr>
        <w:t xml:space="preserve"> Sao Lon canal</w:t>
      </w:r>
      <w:r w:rsidR="00914BAA" w:rsidRPr="0077287A">
        <w:rPr>
          <w:szCs w:val="24"/>
        </w:rPr>
        <w:t>, there will be a slight increase in the values of water indicators such as ammonia, PO</w:t>
      </w:r>
      <w:r w:rsidR="00914BAA" w:rsidRPr="0077287A">
        <w:rPr>
          <w:szCs w:val="24"/>
          <w:vertAlign w:val="subscript"/>
        </w:rPr>
        <w:t>4</w:t>
      </w:r>
      <w:r w:rsidR="00914BAA" w:rsidRPr="0077287A">
        <w:rPr>
          <w:szCs w:val="24"/>
          <w:vertAlign w:val="superscript"/>
        </w:rPr>
        <w:t>3-</w:t>
      </w:r>
      <w:r w:rsidR="00914BAA" w:rsidRPr="0077287A">
        <w:rPr>
          <w:szCs w:val="24"/>
        </w:rPr>
        <w:t>. However, this increased value is only about 0.08mg/l even at lowest river levels, and the water quality is still within permitted limits</w:t>
      </w:r>
      <w:r w:rsidR="00D85B9C" w:rsidRPr="0077287A">
        <w:rPr>
          <w:szCs w:val="24"/>
        </w:rPr>
        <w:t xml:space="preserve"> </w:t>
      </w:r>
      <w:r w:rsidR="00D85B9C" w:rsidRPr="0077287A">
        <w:t xml:space="preserve">QCVN 08-MT:2015/BTNMT (Column B1 </w:t>
      </w:r>
      <w:r w:rsidR="00040567" w:rsidRPr="0077287A">
        <w:t>– water using purpose for agricultural irrigation and waterway)</w:t>
      </w:r>
      <w:r w:rsidR="00914BAA" w:rsidRPr="0077287A">
        <w:rPr>
          <w:szCs w:val="24"/>
        </w:rPr>
        <w:t>. Other indicators such as BOD</w:t>
      </w:r>
      <w:r w:rsidR="00914BAA" w:rsidRPr="0077287A">
        <w:rPr>
          <w:szCs w:val="24"/>
          <w:vertAlign w:val="subscript"/>
        </w:rPr>
        <w:t>5</w:t>
      </w:r>
      <w:r w:rsidR="00914BAA" w:rsidRPr="0077287A">
        <w:rPr>
          <w:szCs w:val="24"/>
        </w:rPr>
        <w:t xml:space="preserve"> and SS would tend to decrease, improving river water quality</w:t>
      </w:r>
    </w:p>
    <w:p w14:paraId="46878BBF" w14:textId="26525BB2" w:rsidR="00040567" w:rsidRPr="0077287A" w:rsidRDefault="00040567" w:rsidP="002F7C36">
      <w:pPr>
        <w:pStyle w:val="ECC-1BT"/>
      </w:pPr>
      <w:r w:rsidRPr="0077287A">
        <w:rPr>
          <w:szCs w:val="24"/>
        </w:rPr>
        <w:t xml:space="preserve">Heavy rains pose a risk that may affect the water quality. As the wastewater collection system is a combined one, heavy rains may cause wastewater to overflow out into the environment or may result in larger amounts of wastewater that exceed the treatment </w:t>
      </w:r>
      <w:proofErr w:type="spellStart"/>
      <w:r w:rsidRPr="0077287A">
        <w:rPr>
          <w:szCs w:val="24"/>
        </w:rPr>
        <w:t>capacityof</w:t>
      </w:r>
      <w:proofErr w:type="spellEnd"/>
      <w:r w:rsidRPr="0077287A">
        <w:rPr>
          <w:szCs w:val="24"/>
        </w:rPr>
        <w:t xml:space="preserve"> the WWTP. This would likely lead to input overload of WWTP and damages to the equipment. However, this issue has been studied in designing the collection system. Stormwater and wastewater will be collected into M1 ditch, where a constructed CSO will separate and take the stormwater to the balancing lake, and the remaining wastewater will be transmitted to the WWTP. The collection pipelines would be designed to ensure that the treatment </w:t>
      </w:r>
      <w:proofErr w:type="spellStart"/>
      <w:r w:rsidRPr="0077287A">
        <w:rPr>
          <w:szCs w:val="24"/>
        </w:rPr>
        <w:t>capacityof</w:t>
      </w:r>
      <w:proofErr w:type="spellEnd"/>
      <w:r w:rsidRPr="0077287A">
        <w:rPr>
          <w:szCs w:val="24"/>
        </w:rPr>
        <w:t xml:space="preserve"> the WWTP would not be exceeded, and the said impact can be eliminated</w:t>
      </w:r>
      <w:r w:rsidR="00E221D2" w:rsidRPr="0077287A">
        <w:rPr>
          <w:szCs w:val="24"/>
        </w:rPr>
        <w:t>.</w:t>
      </w:r>
    </w:p>
    <w:p w14:paraId="0825438B" w14:textId="30553BFD" w:rsidR="002F7C36" w:rsidRPr="0077287A" w:rsidRDefault="00E221D2" w:rsidP="002F7C36">
      <w:pPr>
        <w:pStyle w:val="ECC-3Hoathi"/>
      </w:pPr>
      <w:r w:rsidRPr="0077287A">
        <w:t xml:space="preserve"> </w:t>
      </w:r>
      <w:r w:rsidRPr="0077287A">
        <w:rPr>
          <w:szCs w:val="24"/>
          <w:lang w:val="en-US"/>
        </w:rPr>
        <w:t>Offensive Odors</w:t>
      </w:r>
      <w:r w:rsidRPr="0077287A" w:rsidDel="00E221D2">
        <w:t xml:space="preserve"> </w:t>
      </w:r>
    </w:p>
    <w:p w14:paraId="189CD037" w14:textId="74FFAA0F" w:rsidR="002F7C36" w:rsidRPr="0077287A" w:rsidRDefault="006A189D" w:rsidP="002F7C36">
      <w:pPr>
        <w:pStyle w:val="ECC-1BT"/>
      </w:pPr>
      <w:r w:rsidRPr="0077287A">
        <w:rPr>
          <w:szCs w:val="24"/>
        </w:rPr>
        <w:t xml:space="preserve">Odors from the wastewater treatment process are generated mainly from the treatment units where anaerobic decomposition takes place. Aerobic decomposition also generates </w:t>
      </w:r>
      <w:proofErr w:type="spellStart"/>
      <w:r w:rsidRPr="0077287A">
        <w:rPr>
          <w:szCs w:val="24"/>
        </w:rPr>
        <w:t>offensiveodors</w:t>
      </w:r>
      <w:proofErr w:type="spellEnd"/>
      <w:r w:rsidRPr="0077287A">
        <w:rPr>
          <w:szCs w:val="24"/>
        </w:rPr>
        <w:t xml:space="preserve"> but at lower levels</w:t>
      </w:r>
      <w:r w:rsidR="0019125A" w:rsidRPr="0077287A">
        <w:rPr>
          <w:szCs w:val="24"/>
        </w:rPr>
        <w:t>. The main gases generated from anaerobic decomposition consist of H</w:t>
      </w:r>
      <w:r w:rsidR="0019125A" w:rsidRPr="0077287A">
        <w:rPr>
          <w:szCs w:val="24"/>
          <w:vertAlign w:val="subscript"/>
        </w:rPr>
        <w:t>2</w:t>
      </w:r>
      <w:r w:rsidR="0019125A" w:rsidRPr="0077287A">
        <w:rPr>
          <w:szCs w:val="24"/>
        </w:rPr>
        <w:t>S, mercaptans, CO2, CH4, etc. which are the main factors giving rise to mal odors.</w:t>
      </w:r>
    </w:p>
    <w:p w14:paraId="52EC819B" w14:textId="6D0198C6" w:rsidR="002F7C36" w:rsidRPr="0077287A" w:rsidRDefault="009B2EBC" w:rsidP="009B2EBC">
      <w:pPr>
        <w:pStyle w:val="Caption"/>
      </w:pPr>
      <w:bookmarkStart w:id="428" w:name="_Toc35355978"/>
      <w:r w:rsidRPr="0077287A">
        <w:t xml:space="preserve">Table </w:t>
      </w:r>
      <w:r w:rsidRPr="0077287A">
        <w:fldChar w:fldCharType="begin"/>
      </w:r>
      <w:r w:rsidRPr="0077287A">
        <w:instrText xml:space="preserve"> SEQ Table \* ARABIC </w:instrText>
      </w:r>
      <w:r w:rsidRPr="0077287A">
        <w:fldChar w:fldCharType="separate"/>
      </w:r>
      <w:r w:rsidR="007F40B8" w:rsidRPr="0077287A">
        <w:rPr>
          <w:noProof/>
        </w:rPr>
        <w:t>45</w:t>
      </w:r>
      <w:r w:rsidRPr="0077287A">
        <w:fldChar w:fldCharType="end"/>
      </w:r>
      <w:r w:rsidR="002F7C36" w:rsidRPr="0077287A">
        <w:t xml:space="preserve">: </w:t>
      </w:r>
      <w:r w:rsidR="0019125A" w:rsidRPr="0077287A">
        <w:t>Odorous compounds generated by anaerobic decomposition of wastewater</w:t>
      </w:r>
      <w:bookmarkEnd w:id="428"/>
      <w:r w:rsidR="0019125A" w:rsidRPr="0077287A" w:rsidDel="0019125A">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4"/>
        <w:gridCol w:w="2215"/>
        <w:gridCol w:w="2555"/>
        <w:gridCol w:w="2157"/>
      </w:tblGrid>
      <w:tr w:rsidR="0019125A" w:rsidRPr="0077287A" w14:paraId="14B44036" w14:textId="77777777" w:rsidTr="007F40B8">
        <w:trPr>
          <w:trHeight w:val="340"/>
        </w:trPr>
        <w:tc>
          <w:tcPr>
            <w:tcW w:w="1178" w:type="pct"/>
            <w:tcBorders>
              <w:top w:val="single" w:sz="4" w:space="0" w:color="auto"/>
              <w:left w:val="single" w:sz="4" w:space="0" w:color="auto"/>
              <w:bottom w:val="single" w:sz="4" w:space="0" w:color="auto"/>
              <w:right w:val="single" w:sz="4" w:space="0" w:color="auto"/>
            </w:tcBorders>
            <w:hideMark/>
          </w:tcPr>
          <w:p w14:paraId="5634F6EB" w14:textId="063EB2B4" w:rsidR="0019125A" w:rsidRPr="0077287A" w:rsidRDefault="0019125A" w:rsidP="0019125A">
            <w:pPr>
              <w:pStyle w:val="BodyText3"/>
              <w:jc w:val="center"/>
              <w:rPr>
                <w:sz w:val="22"/>
                <w:szCs w:val="22"/>
              </w:rPr>
            </w:pPr>
            <w:r w:rsidRPr="0077287A">
              <w:rPr>
                <w:sz w:val="22"/>
                <w:szCs w:val="22"/>
              </w:rPr>
              <w:t>Compounds</w:t>
            </w:r>
          </w:p>
        </w:tc>
        <w:tc>
          <w:tcPr>
            <w:tcW w:w="1222" w:type="pct"/>
            <w:tcBorders>
              <w:top w:val="single" w:sz="4" w:space="0" w:color="auto"/>
              <w:left w:val="single" w:sz="4" w:space="0" w:color="auto"/>
              <w:bottom w:val="single" w:sz="4" w:space="0" w:color="auto"/>
              <w:right w:val="single" w:sz="4" w:space="0" w:color="auto"/>
            </w:tcBorders>
            <w:hideMark/>
          </w:tcPr>
          <w:p w14:paraId="48F16685" w14:textId="2E5A55E5" w:rsidR="0019125A" w:rsidRPr="0077287A" w:rsidRDefault="0019125A" w:rsidP="0019125A">
            <w:pPr>
              <w:pStyle w:val="BodyText3"/>
              <w:jc w:val="center"/>
              <w:rPr>
                <w:sz w:val="22"/>
                <w:szCs w:val="22"/>
              </w:rPr>
            </w:pPr>
            <w:r w:rsidRPr="0077287A">
              <w:rPr>
                <w:sz w:val="22"/>
                <w:szCs w:val="22"/>
              </w:rPr>
              <w:t>Formula</w:t>
            </w:r>
          </w:p>
        </w:tc>
        <w:tc>
          <w:tcPr>
            <w:tcW w:w="1410" w:type="pct"/>
            <w:tcBorders>
              <w:top w:val="single" w:sz="4" w:space="0" w:color="auto"/>
              <w:left w:val="single" w:sz="4" w:space="0" w:color="auto"/>
              <w:bottom w:val="single" w:sz="4" w:space="0" w:color="auto"/>
              <w:right w:val="single" w:sz="4" w:space="0" w:color="auto"/>
            </w:tcBorders>
            <w:hideMark/>
          </w:tcPr>
          <w:p w14:paraId="6FF6CB4A" w14:textId="5A9DF600" w:rsidR="0019125A" w:rsidRPr="0077287A" w:rsidRDefault="0019125A" w:rsidP="0019125A">
            <w:pPr>
              <w:pStyle w:val="BodyText3"/>
              <w:jc w:val="center"/>
              <w:rPr>
                <w:sz w:val="22"/>
                <w:szCs w:val="22"/>
              </w:rPr>
            </w:pPr>
            <w:r w:rsidRPr="0077287A">
              <w:rPr>
                <w:sz w:val="22"/>
                <w:szCs w:val="22"/>
              </w:rPr>
              <w:t xml:space="preserve">Typical odor </w:t>
            </w:r>
          </w:p>
        </w:tc>
        <w:tc>
          <w:tcPr>
            <w:tcW w:w="1190" w:type="pct"/>
            <w:tcBorders>
              <w:top w:val="single" w:sz="4" w:space="0" w:color="auto"/>
              <w:left w:val="single" w:sz="4" w:space="0" w:color="auto"/>
              <w:bottom w:val="single" w:sz="4" w:space="0" w:color="auto"/>
              <w:right w:val="single" w:sz="4" w:space="0" w:color="auto"/>
            </w:tcBorders>
            <w:hideMark/>
          </w:tcPr>
          <w:p w14:paraId="69E1C0F4" w14:textId="78F34699" w:rsidR="0019125A" w:rsidRPr="0077287A" w:rsidRDefault="0019125A" w:rsidP="0019125A">
            <w:pPr>
              <w:pStyle w:val="BodyText3"/>
              <w:jc w:val="center"/>
              <w:rPr>
                <w:sz w:val="22"/>
                <w:szCs w:val="22"/>
              </w:rPr>
            </w:pPr>
            <w:r w:rsidRPr="0077287A">
              <w:rPr>
                <w:sz w:val="22"/>
                <w:szCs w:val="22"/>
              </w:rPr>
              <w:t>Detection threshold (ppm)</w:t>
            </w:r>
          </w:p>
        </w:tc>
      </w:tr>
      <w:tr w:rsidR="0019125A" w:rsidRPr="0077287A" w14:paraId="75CB67BE" w14:textId="77777777" w:rsidTr="007F40B8">
        <w:trPr>
          <w:trHeight w:val="340"/>
        </w:trPr>
        <w:tc>
          <w:tcPr>
            <w:tcW w:w="1178" w:type="pct"/>
            <w:tcBorders>
              <w:top w:val="single" w:sz="4" w:space="0" w:color="auto"/>
              <w:left w:val="single" w:sz="4" w:space="0" w:color="auto"/>
              <w:bottom w:val="single" w:sz="4" w:space="0" w:color="auto"/>
              <w:right w:val="single" w:sz="4" w:space="0" w:color="auto"/>
            </w:tcBorders>
            <w:shd w:val="clear" w:color="auto" w:fill="FFFFFF"/>
            <w:hideMark/>
          </w:tcPr>
          <w:p w14:paraId="62101CD9" w14:textId="77777777" w:rsidR="0019125A" w:rsidRPr="0077287A" w:rsidRDefault="0019125A" w:rsidP="0019125A">
            <w:pPr>
              <w:pStyle w:val="BodyText3"/>
              <w:jc w:val="center"/>
              <w:rPr>
                <w:b/>
                <w:sz w:val="22"/>
                <w:szCs w:val="22"/>
              </w:rPr>
            </w:pPr>
            <w:r w:rsidRPr="0077287A">
              <w:rPr>
                <w:sz w:val="22"/>
                <w:szCs w:val="22"/>
              </w:rPr>
              <w:t>Amyl mercaptan</w:t>
            </w:r>
          </w:p>
        </w:tc>
        <w:tc>
          <w:tcPr>
            <w:tcW w:w="1222" w:type="pct"/>
            <w:tcBorders>
              <w:top w:val="single" w:sz="4" w:space="0" w:color="auto"/>
              <w:left w:val="single" w:sz="4" w:space="0" w:color="auto"/>
              <w:bottom w:val="single" w:sz="4" w:space="0" w:color="auto"/>
              <w:right w:val="single" w:sz="4" w:space="0" w:color="auto"/>
            </w:tcBorders>
            <w:shd w:val="clear" w:color="auto" w:fill="FFFFFF"/>
            <w:hideMark/>
          </w:tcPr>
          <w:p w14:paraId="1F2FAABE" w14:textId="77777777" w:rsidR="0019125A" w:rsidRPr="0077287A" w:rsidRDefault="0019125A" w:rsidP="0019125A">
            <w:pPr>
              <w:pStyle w:val="BodyText3"/>
              <w:jc w:val="center"/>
              <w:rPr>
                <w:b/>
                <w:sz w:val="22"/>
                <w:szCs w:val="22"/>
              </w:rPr>
            </w:pPr>
            <w:r w:rsidRPr="0077287A">
              <w:rPr>
                <w:sz w:val="22"/>
                <w:szCs w:val="22"/>
              </w:rPr>
              <w:t>CH</w:t>
            </w:r>
            <w:r w:rsidRPr="0077287A">
              <w:rPr>
                <w:sz w:val="22"/>
                <w:szCs w:val="22"/>
                <w:vertAlign w:val="subscript"/>
              </w:rPr>
              <w:t>3</w:t>
            </w:r>
            <w:r w:rsidRPr="0077287A">
              <w:rPr>
                <w:sz w:val="22"/>
                <w:szCs w:val="22"/>
              </w:rPr>
              <w:t>-(CH</w:t>
            </w:r>
            <w:r w:rsidRPr="0077287A">
              <w:rPr>
                <w:sz w:val="22"/>
                <w:szCs w:val="22"/>
                <w:vertAlign w:val="subscript"/>
              </w:rPr>
              <w:t>2</w:t>
            </w:r>
            <w:r w:rsidRPr="0077287A">
              <w:rPr>
                <w:sz w:val="22"/>
                <w:szCs w:val="22"/>
              </w:rPr>
              <w:t>)</w:t>
            </w:r>
            <w:r w:rsidRPr="0077287A">
              <w:rPr>
                <w:sz w:val="22"/>
                <w:szCs w:val="22"/>
                <w:vertAlign w:val="subscript"/>
              </w:rPr>
              <w:t>3</w:t>
            </w:r>
            <w:r w:rsidRPr="0077287A">
              <w:rPr>
                <w:sz w:val="22"/>
                <w:szCs w:val="22"/>
              </w:rPr>
              <w:t>-CH</w:t>
            </w:r>
            <w:r w:rsidRPr="0077287A">
              <w:rPr>
                <w:sz w:val="22"/>
                <w:szCs w:val="22"/>
                <w:vertAlign w:val="subscript"/>
              </w:rPr>
              <w:t>2</w:t>
            </w:r>
            <w:r w:rsidRPr="0077287A">
              <w:rPr>
                <w:sz w:val="22"/>
                <w:szCs w:val="22"/>
              </w:rPr>
              <w:t>-SH</w:t>
            </w:r>
          </w:p>
        </w:tc>
        <w:tc>
          <w:tcPr>
            <w:tcW w:w="1410" w:type="pct"/>
            <w:tcBorders>
              <w:top w:val="single" w:sz="4" w:space="0" w:color="auto"/>
              <w:left w:val="single" w:sz="4" w:space="0" w:color="auto"/>
              <w:bottom w:val="single" w:sz="4" w:space="0" w:color="auto"/>
              <w:right w:val="single" w:sz="4" w:space="0" w:color="auto"/>
            </w:tcBorders>
            <w:shd w:val="clear" w:color="auto" w:fill="FFFFFF"/>
            <w:hideMark/>
          </w:tcPr>
          <w:p w14:paraId="02B602CF" w14:textId="27E84B4D" w:rsidR="0019125A" w:rsidRPr="0077287A" w:rsidRDefault="0019125A" w:rsidP="0019125A">
            <w:pPr>
              <w:pStyle w:val="BodyText3"/>
              <w:jc w:val="center"/>
              <w:rPr>
                <w:b/>
                <w:sz w:val="22"/>
                <w:szCs w:val="22"/>
              </w:rPr>
            </w:pPr>
            <w:proofErr w:type="spellStart"/>
            <w:r w:rsidRPr="0077287A">
              <w:rPr>
                <w:sz w:val="22"/>
                <w:szCs w:val="22"/>
              </w:rPr>
              <w:t>Unpleasant,stinking</w:t>
            </w:r>
            <w:proofErr w:type="spellEnd"/>
            <w:r w:rsidRPr="0077287A">
              <w:rPr>
                <w:sz w:val="22"/>
                <w:szCs w:val="22"/>
              </w:rPr>
              <w:t xml:space="preserve"> smell</w:t>
            </w:r>
          </w:p>
        </w:tc>
        <w:tc>
          <w:tcPr>
            <w:tcW w:w="1190" w:type="pct"/>
            <w:tcBorders>
              <w:top w:val="single" w:sz="4" w:space="0" w:color="auto"/>
              <w:left w:val="single" w:sz="4" w:space="0" w:color="auto"/>
              <w:bottom w:val="single" w:sz="4" w:space="0" w:color="auto"/>
              <w:right w:val="single" w:sz="4" w:space="0" w:color="auto"/>
            </w:tcBorders>
            <w:shd w:val="clear" w:color="auto" w:fill="FFFFFF"/>
            <w:hideMark/>
          </w:tcPr>
          <w:p w14:paraId="1B967321" w14:textId="77777777" w:rsidR="0019125A" w:rsidRPr="0077287A" w:rsidRDefault="0019125A" w:rsidP="0019125A">
            <w:pPr>
              <w:pStyle w:val="BodyText3"/>
              <w:keepNext/>
              <w:jc w:val="center"/>
              <w:outlineLvl w:val="0"/>
              <w:rPr>
                <w:b/>
                <w:sz w:val="22"/>
                <w:szCs w:val="22"/>
              </w:rPr>
            </w:pPr>
            <w:bookmarkStart w:id="429" w:name="_Toc465381027"/>
            <w:bookmarkStart w:id="430" w:name="_Toc465475620"/>
            <w:bookmarkStart w:id="431" w:name="_Toc465518899"/>
            <w:bookmarkStart w:id="432" w:name="_Toc467501941"/>
            <w:bookmarkStart w:id="433" w:name="_Toc467753206"/>
            <w:r w:rsidRPr="0077287A">
              <w:rPr>
                <w:sz w:val="22"/>
                <w:szCs w:val="22"/>
              </w:rPr>
              <w:t>0.0003</w:t>
            </w:r>
            <w:bookmarkEnd w:id="429"/>
            <w:bookmarkEnd w:id="430"/>
            <w:bookmarkEnd w:id="431"/>
            <w:bookmarkEnd w:id="432"/>
            <w:bookmarkEnd w:id="433"/>
          </w:p>
        </w:tc>
      </w:tr>
      <w:tr w:rsidR="0019125A" w:rsidRPr="0077287A" w14:paraId="668932D4" w14:textId="77777777" w:rsidTr="007F40B8">
        <w:trPr>
          <w:trHeight w:val="340"/>
        </w:trPr>
        <w:tc>
          <w:tcPr>
            <w:tcW w:w="1178" w:type="pct"/>
            <w:tcBorders>
              <w:top w:val="single" w:sz="4" w:space="0" w:color="auto"/>
              <w:left w:val="single" w:sz="4" w:space="0" w:color="auto"/>
              <w:bottom w:val="single" w:sz="4" w:space="0" w:color="auto"/>
              <w:right w:val="single" w:sz="4" w:space="0" w:color="auto"/>
            </w:tcBorders>
            <w:shd w:val="clear" w:color="auto" w:fill="FFFFFF"/>
            <w:hideMark/>
          </w:tcPr>
          <w:p w14:paraId="1757E20E" w14:textId="77777777" w:rsidR="0019125A" w:rsidRPr="0077287A" w:rsidRDefault="0019125A" w:rsidP="0019125A">
            <w:pPr>
              <w:pStyle w:val="BodyText3"/>
              <w:jc w:val="center"/>
              <w:rPr>
                <w:b/>
                <w:sz w:val="22"/>
                <w:szCs w:val="22"/>
              </w:rPr>
            </w:pPr>
            <w:r w:rsidRPr="0077287A">
              <w:rPr>
                <w:sz w:val="22"/>
                <w:szCs w:val="22"/>
              </w:rPr>
              <w:t>Ethyl mercaptan</w:t>
            </w:r>
          </w:p>
        </w:tc>
        <w:tc>
          <w:tcPr>
            <w:tcW w:w="1222" w:type="pct"/>
            <w:tcBorders>
              <w:top w:val="single" w:sz="4" w:space="0" w:color="auto"/>
              <w:left w:val="single" w:sz="4" w:space="0" w:color="auto"/>
              <w:bottom w:val="single" w:sz="4" w:space="0" w:color="auto"/>
              <w:right w:val="single" w:sz="4" w:space="0" w:color="auto"/>
            </w:tcBorders>
            <w:shd w:val="clear" w:color="auto" w:fill="FFFFFF"/>
            <w:hideMark/>
          </w:tcPr>
          <w:p w14:paraId="2187FAA5" w14:textId="77777777" w:rsidR="0019125A" w:rsidRPr="0077287A" w:rsidRDefault="0019125A" w:rsidP="0019125A">
            <w:pPr>
              <w:pStyle w:val="BodyText3"/>
              <w:jc w:val="center"/>
              <w:rPr>
                <w:b/>
                <w:sz w:val="22"/>
                <w:szCs w:val="22"/>
              </w:rPr>
            </w:pPr>
            <w:r w:rsidRPr="0077287A">
              <w:rPr>
                <w:sz w:val="22"/>
                <w:szCs w:val="22"/>
              </w:rPr>
              <w:t>CH</w:t>
            </w:r>
            <w:r w:rsidRPr="0077287A">
              <w:rPr>
                <w:sz w:val="22"/>
                <w:szCs w:val="22"/>
                <w:vertAlign w:val="subscript"/>
              </w:rPr>
              <w:t>3</w:t>
            </w:r>
            <w:r w:rsidRPr="0077287A">
              <w:rPr>
                <w:sz w:val="22"/>
                <w:szCs w:val="22"/>
              </w:rPr>
              <w:t>CH</w:t>
            </w:r>
            <w:r w:rsidRPr="0077287A">
              <w:rPr>
                <w:sz w:val="22"/>
                <w:szCs w:val="22"/>
                <w:vertAlign w:val="subscript"/>
              </w:rPr>
              <w:t>2</w:t>
            </w:r>
            <w:r w:rsidRPr="0077287A">
              <w:rPr>
                <w:sz w:val="22"/>
                <w:szCs w:val="22"/>
              </w:rPr>
              <w:t>-SH</w:t>
            </w:r>
          </w:p>
        </w:tc>
        <w:tc>
          <w:tcPr>
            <w:tcW w:w="1410" w:type="pct"/>
            <w:tcBorders>
              <w:top w:val="single" w:sz="4" w:space="0" w:color="auto"/>
              <w:left w:val="single" w:sz="4" w:space="0" w:color="auto"/>
              <w:bottom w:val="single" w:sz="4" w:space="0" w:color="auto"/>
              <w:right w:val="single" w:sz="4" w:space="0" w:color="auto"/>
            </w:tcBorders>
            <w:shd w:val="clear" w:color="auto" w:fill="FFFFFF"/>
            <w:hideMark/>
          </w:tcPr>
          <w:p w14:paraId="78A75152" w14:textId="487D904B" w:rsidR="0019125A" w:rsidRPr="0077287A" w:rsidRDefault="0019125A" w:rsidP="0019125A">
            <w:pPr>
              <w:pStyle w:val="BodyText3"/>
              <w:jc w:val="center"/>
              <w:rPr>
                <w:b/>
                <w:sz w:val="22"/>
                <w:szCs w:val="22"/>
              </w:rPr>
            </w:pPr>
            <w:r w:rsidRPr="0077287A">
              <w:rPr>
                <w:sz w:val="22"/>
                <w:szCs w:val="22"/>
              </w:rPr>
              <w:t>Smell of decaying cabbage</w:t>
            </w:r>
          </w:p>
        </w:tc>
        <w:tc>
          <w:tcPr>
            <w:tcW w:w="1190" w:type="pct"/>
            <w:tcBorders>
              <w:top w:val="single" w:sz="4" w:space="0" w:color="auto"/>
              <w:left w:val="single" w:sz="4" w:space="0" w:color="auto"/>
              <w:bottom w:val="single" w:sz="4" w:space="0" w:color="auto"/>
              <w:right w:val="single" w:sz="4" w:space="0" w:color="auto"/>
            </w:tcBorders>
            <w:shd w:val="clear" w:color="auto" w:fill="FFFFFF"/>
            <w:hideMark/>
          </w:tcPr>
          <w:p w14:paraId="45E7BEA2" w14:textId="77777777" w:rsidR="0019125A" w:rsidRPr="0077287A" w:rsidRDefault="0019125A" w:rsidP="0019125A">
            <w:pPr>
              <w:pStyle w:val="BodyText3"/>
              <w:keepNext/>
              <w:jc w:val="center"/>
              <w:outlineLvl w:val="0"/>
              <w:rPr>
                <w:b/>
                <w:sz w:val="22"/>
                <w:szCs w:val="22"/>
              </w:rPr>
            </w:pPr>
            <w:bookmarkStart w:id="434" w:name="_Toc465381028"/>
            <w:bookmarkStart w:id="435" w:name="_Toc465475621"/>
            <w:bookmarkStart w:id="436" w:name="_Toc465518900"/>
            <w:bookmarkStart w:id="437" w:name="_Toc467501942"/>
            <w:bookmarkStart w:id="438" w:name="_Toc467753207"/>
            <w:r w:rsidRPr="0077287A">
              <w:rPr>
                <w:sz w:val="22"/>
                <w:szCs w:val="22"/>
              </w:rPr>
              <w:t>0.00019</w:t>
            </w:r>
            <w:bookmarkEnd w:id="434"/>
            <w:bookmarkEnd w:id="435"/>
            <w:bookmarkEnd w:id="436"/>
            <w:bookmarkEnd w:id="437"/>
            <w:bookmarkEnd w:id="438"/>
          </w:p>
        </w:tc>
      </w:tr>
      <w:tr w:rsidR="0019125A" w:rsidRPr="0077287A" w14:paraId="10C319B7" w14:textId="77777777" w:rsidTr="007F40B8">
        <w:trPr>
          <w:trHeight w:val="340"/>
        </w:trPr>
        <w:tc>
          <w:tcPr>
            <w:tcW w:w="1178" w:type="pct"/>
            <w:tcBorders>
              <w:top w:val="single" w:sz="4" w:space="0" w:color="auto"/>
              <w:left w:val="single" w:sz="4" w:space="0" w:color="auto"/>
              <w:bottom w:val="single" w:sz="4" w:space="0" w:color="auto"/>
              <w:right w:val="single" w:sz="4" w:space="0" w:color="auto"/>
            </w:tcBorders>
            <w:shd w:val="clear" w:color="auto" w:fill="FFFFFF"/>
            <w:hideMark/>
          </w:tcPr>
          <w:p w14:paraId="386FD106" w14:textId="77777777" w:rsidR="0019125A" w:rsidRPr="0077287A" w:rsidRDefault="0019125A" w:rsidP="0019125A">
            <w:pPr>
              <w:pStyle w:val="BodyText3"/>
              <w:jc w:val="center"/>
              <w:rPr>
                <w:b/>
                <w:sz w:val="22"/>
                <w:szCs w:val="22"/>
              </w:rPr>
            </w:pPr>
            <w:r w:rsidRPr="0077287A">
              <w:rPr>
                <w:sz w:val="22"/>
                <w:szCs w:val="22"/>
              </w:rPr>
              <w:t>Hydrogen sulfide</w:t>
            </w:r>
          </w:p>
        </w:tc>
        <w:tc>
          <w:tcPr>
            <w:tcW w:w="1222" w:type="pct"/>
            <w:tcBorders>
              <w:top w:val="single" w:sz="4" w:space="0" w:color="auto"/>
              <w:left w:val="single" w:sz="4" w:space="0" w:color="auto"/>
              <w:bottom w:val="single" w:sz="4" w:space="0" w:color="auto"/>
              <w:right w:val="single" w:sz="4" w:space="0" w:color="auto"/>
            </w:tcBorders>
            <w:shd w:val="clear" w:color="auto" w:fill="FFFFFF"/>
            <w:hideMark/>
          </w:tcPr>
          <w:p w14:paraId="34B29D23" w14:textId="77777777" w:rsidR="0019125A" w:rsidRPr="0077287A" w:rsidRDefault="0019125A" w:rsidP="0019125A">
            <w:pPr>
              <w:pStyle w:val="BodyText3"/>
              <w:jc w:val="center"/>
              <w:rPr>
                <w:b/>
                <w:sz w:val="22"/>
                <w:szCs w:val="22"/>
              </w:rPr>
            </w:pPr>
            <w:r w:rsidRPr="0077287A">
              <w:rPr>
                <w:sz w:val="22"/>
                <w:szCs w:val="22"/>
              </w:rPr>
              <w:t>H</w:t>
            </w:r>
            <w:r w:rsidRPr="0077287A">
              <w:rPr>
                <w:sz w:val="22"/>
                <w:szCs w:val="22"/>
                <w:vertAlign w:val="subscript"/>
              </w:rPr>
              <w:t>2</w:t>
            </w:r>
            <w:r w:rsidRPr="0077287A">
              <w:rPr>
                <w:sz w:val="22"/>
                <w:szCs w:val="22"/>
              </w:rPr>
              <w:t>S</w:t>
            </w:r>
          </w:p>
        </w:tc>
        <w:tc>
          <w:tcPr>
            <w:tcW w:w="1410" w:type="pct"/>
            <w:tcBorders>
              <w:top w:val="single" w:sz="4" w:space="0" w:color="auto"/>
              <w:left w:val="single" w:sz="4" w:space="0" w:color="auto"/>
              <w:bottom w:val="single" w:sz="4" w:space="0" w:color="auto"/>
              <w:right w:val="single" w:sz="4" w:space="0" w:color="auto"/>
            </w:tcBorders>
            <w:shd w:val="clear" w:color="auto" w:fill="FFFFFF"/>
            <w:hideMark/>
          </w:tcPr>
          <w:p w14:paraId="434305E8" w14:textId="466689A5" w:rsidR="0019125A" w:rsidRPr="0077287A" w:rsidRDefault="0019125A" w:rsidP="0019125A">
            <w:pPr>
              <w:pStyle w:val="BodyText3"/>
              <w:jc w:val="center"/>
              <w:rPr>
                <w:b/>
                <w:sz w:val="22"/>
                <w:szCs w:val="22"/>
              </w:rPr>
            </w:pPr>
            <w:r w:rsidRPr="0077287A">
              <w:rPr>
                <w:sz w:val="22"/>
                <w:szCs w:val="22"/>
              </w:rPr>
              <w:t>Smell of rotten eggs</w:t>
            </w:r>
          </w:p>
        </w:tc>
        <w:tc>
          <w:tcPr>
            <w:tcW w:w="1190" w:type="pct"/>
            <w:tcBorders>
              <w:top w:val="single" w:sz="4" w:space="0" w:color="auto"/>
              <w:left w:val="single" w:sz="4" w:space="0" w:color="auto"/>
              <w:bottom w:val="single" w:sz="4" w:space="0" w:color="auto"/>
              <w:right w:val="single" w:sz="4" w:space="0" w:color="auto"/>
            </w:tcBorders>
            <w:shd w:val="clear" w:color="auto" w:fill="FFFFFF"/>
            <w:hideMark/>
          </w:tcPr>
          <w:p w14:paraId="7D4665FA" w14:textId="77777777" w:rsidR="0019125A" w:rsidRPr="0077287A" w:rsidRDefault="0019125A" w:rsidP="0019125A">
            <w:pPr>
              <w:pStyle w:val="BodyText3"/>
              <w:jc w:val="center"/>
              <w:rPr>
                <w:b/>
                <w:sz w:val="22"/>
                <w:szCs w:val="22"/>
              </w:rPr>
            </w:pPr>
            <w:r w:rsidRPr="0077287A">
              <w:rPr>
                <w:sz w:val="22"/>
                <w:szCs w:val="22"/>
              </w:rPr>
              <w:t>0.00047</w:t>
            </w:r>
          </w:p>
        </w:tc>
      </w:tr>
      <w:tr w:rsidR="0019125A" w:rsidRPr="0077287A" w14:paraId="69347F6D" w14:textId="77777777" w:rsidTr="007F40B8">
        <w:trPr>
          <w:trHeight w:val="340"/>
        </w:trPr>
        <w:tc>
          <w:tcPr>
            <w:tcW w:w="1178" w:type="pct"/>
            <w:tcBorders>
              <w:top w:val="single" w:sz="4" w:space="0" w:color="auto"/>
              <w:left w:val="single" w:sz="4" w:space="0" w:color="auto"/>
              <w:bottom w:val="single" w:sz="4" w:space="0" w:color="auto"/>
              <w:right w:val="single" w:sz="4" w:space="0" w:color="auto"/>
            </w:tcBorders>
            <w:shd w:val="clear" w:color="auto" w:fill="FFFFFF"/>
            <w:hideMark/>
          </w:tcPr>
          <w:p w14:paraId="27BE388E" w14:textId="77777777" w:rsidR="0019125A" w:rsidRPr="0077287A" w:rsidRDefault="0019125A" w:rsidP="0019125A">
            <w:pPr>
              <w:pStyle w:val="BodyText3"/>
              <w:jc w:val="center"/>
              <w:rPr>
                <w:b/>
                <w:sz w:val="22"/>
                <w:szCs w:val="22"/>
              </w:rPr>
            </w:pPr>
            <w:r w:rsidRPr="0077287A">
              <w:rPr>
                <w:sz w:val="22"/>
                <w:szCs w:val="22"/>
              </w:rPr>
              <w:t>Methyl mercaptan</w:t>
            </w:r>
          </w:p>
        </w:tc>
        <w:tc>
          <w:tcPr>
            <w:tcW w:w="1222" w:type="pct"/>
            <w:tcBorders>
              <w:top w:val="single" w:sz="4" w:space="0" w:color="auto"/>
              <w:left w:val="single" w:sz="4" w:space="0" w:color="auto"/>
              <w:bottom w:val="single" w:sz="4" w:space="0" w:color="auto"/>
              <w:right w:val="single" w:sz="4" w:space="0" w:color="auto"/>
            </w:tcBorders>
            <w:shd w:val="clear" w:color="auto" w:fill="FFFFFF"/>
            <w:hideMark/>
          </w:tcPr>
          <w:p w14:paraId="478C6678" w14:textId="77777777" w:rsidR="0019125A" w:rsidRPr="0077287A" w:rsidRDefault="0019125A" w:rsidP="0019125A">
            <w:pPr>
              <w:pStyle w:val="BodyText3"/>
              <w:jc w:val="center"/>
              <w:rPr>
                <w:b/>
                <w:sz w:val="22"/>
                <w:szCs w:val="22"/>
              </w:rPr>
            </w:pPr>
            <w:r w:rsidRPr="0077287A">
              <w:rPr>
                <w:sz w:val="22"/>
                <w:szCs w:val="22"/>
              </w:rPr>
              <w:t>CH</w:t>
            </w:r>
            <w:r w:rsidRPr="0077287A">
              <w:rPr>
                <w:sz w:val="22"/>
                <w:szCs w:val="22"/>
                <w:vertAlign w:val="subscript"/>
              </w:rPr>
              <w:t>3</w:t>
            </w:r>
            <w:r w:rsidRPr="0077287A">
              <w:rPr>
                <w:sz w:val="22"/>
                <w:szCs w:val="22"/>
              </w:rPr>
              <w:t>SH</w:t>
            </w:r>
          </w:p>
        </w:tc>
        <w:tc>
          <w:tcPr>
            <w:tcW w:w="1410" w:type="pct"/>
            <w:tcBorders>
              <w:top w:val="single" w:sz="4" w:space="0" w:color="auto"/>
              <w:left w:val="single" w:sz="4" w:space="0" w:color="auto"/>
              <w:bottom w:val="single" w:sz="4" w:space="0" w:color="auto"/>
              <w:right w:val="single" w:sz="4" w:space="0" w:color="auto"/>
            </w:tcBorders>
            <w:shd w:val="clear" w:color="auto" w:fill="FFFFFF"/>
            <w:hideMark/>
          </w:tcPr>
          <w:p w14:paraId="7043DCFC" w14:textId="66BB6105" w:rsidR="0019125A" w:rsidRPr="0077287A" w:rsidRDefault="0019125A" w:rsidP="0019125A">
            <w:pPr>
              <w:pStyle w:val="BodyText3"/>
              <w:jc w:val="center"/>
              <w:rPr>
                <w:b/>
                <w:sz w:val="22"/>
                <w:szCs w:val="22"/>
              </w:rPr>
            </w:pPr>
            <w:r w:rsidRPr="0077287A">
              <w:rPr>
                <w:sz w:val="22"/>
                <w:szCs w:val="22"/>
              </w:rPr>
              <w:t xml:space="preserve">Smell of decaying cabbage </w:t>
            </w:r>
          </w:p>
        </w:tc>
        <w:tc>
          <w:tcPr>
            <w:tcW w:w="1190" w:type="pct"/>
            <w:tcBorders>
              <w:top w:val="single" w:sz="4" w:space="0" w:color="auto"/>
              <w:left w:val="single" w:sz="4" w:space="0" w:color="auto"/>
              <w:bottom w:val="single" w:sz="4" w:space="0" w:color="auto"/>
              <w:right w:val="single" w:sz="4" w:space="0" w:color="auto"/>
            </w:tcBorders>
            <w:shd w:val="clear" w:color="auto" w:fill="FFFFFF"/>
            <w:hideMark/>
          </w:tcPr>
          <w:p w14:paraId="7681B61D" w14:textId="77777777" w:rsidR="0019125A" w:rsidRPr="0077287A" w:rsidRDefault="0019125A" w:rsidP="0019125A">
            <w:pPr>
              <w:pStyle w:val="BodyText3"/>
              <w:jc w:val="center"/>
              <w:rPr>
                <w:b/>
                <w:sz w:val="22"/>
                <w:szCs w:val="22"/>
              </w:rPr>
            </w:pPr>
            <w:r w:rsidRPr="0077287A">
              <w:rPr>
                <w:sz w:val="22"/>
                <w:szCs w:val="22"/>
              </w:rPr>
              <w:t>0.0011</w:t>
            </w:r>
          </w:p>
        </w:tc>
      </w:tr>
      <w:tr w:rsidR="0019125A" w:rsidRPr="0077287A" w14:paraId="5090B65D" w14:textId="77777777" w:rsidTr="007F40B8">
        <w:trPr>
          <w:trHeight w:val="340"/>
        </w:trPr>
        <w:tc>
          <w:tcPr>
            <w:tcW w:w="1178" w:type="pct"/>
            <w:tcBorders>
              <w:top w:val="single" w:sz="4" w:space="0" w:color="auto"/>
              <w:left w:val="single" w:sz="4" w:space="0" w:color="auto"/>
              <w:bottom w:val="single" w:sz="4" w:space="0" w:color="auto"/>
              <w:right w:val="single" w:sz="4" w:space="0" w:color="auto"/>
            </w:tcBorders>
            <w:shd w:val="clear" w:color="auto" w:fill="FFFFFF"/>
            <w:hideMark/>
          </w:tcPr>
          <w:p w14:paraId="1E097368" w14:textId="77777777" w:rsidR="0019125A" w:rsidRPr="0077287A" w:rsidRDefault="0019125A" w:rsidP="0019125A">
            <w:pPr>
              <w:pStyle w:val="BodyText3"/>
              <w:jc w:val="center"/>
              <w:rPr>
                <w:b/>
                <w:sz w:val="22"/>
                <w:szCs w:val="22"/>
              </w:rPr>
            </w:pPr>
            <w:r w:rsidRPr="0077287A">
              <w:rPr>
                <w:sz w:val="22"/>
                <w:szCs w:val="22"/>
              </w:rPr>
              <w:t>Propyl mercaptan</w:t>
            </w:r>
          </w:p>
        </w:tc>
        <w:tc>
          <w:tcPr>
            <w:tcW w:w="1222" w:type="pct"/>
            <w:tcBorders>
              <w:top w:val="single" w:sz="4" w:space="0" w:color="auto"/>
              <w:left w:val="single" w:sz="4" w:space="0" w:color="auto"/>
              <w:bottom w:val="single" w:sz="4" w:space="0" w:color="auto"/>
              <w:right w:val="single" w:sz="4" w:space="0" w:color="auto"/>
            </w:tcBorders>
            <w:shd w:val="clear" w:color="auto" w:fill="FFFFFF"/>
            <w:hideMark/>
          </w:tcPr>
          <w:p w14:paraId="6B9D2B74" w14:textId="77777777" w:rsidR="0019125A" w:rsidRPr="0077287A" w:rsidRDefault="0019125A" w:rsidP="0019125A">
            <w:pPr>
              <w:pStyle w:val="BodyText3"/>
              <w:jc w:val="center"/>
              <w:rPr>
                <w:b/>
                <w:sz w:val="22"/>
                <w:szCs w:val="22"/>
              </w:rPr>
            </w:pPr>
            <w:r w:rsidRPr="0077287A">
              <w:rPr>
                <w:sz w:val="22"/>
                <w:szCs w:val="22"/>
              </w:rPr>
              <w:t>CH</w:t>
            </w:r>
            <w:r w:rsidRPr="0077287A">
              <w:rPr>
                <w:sz w:val="22"/>
                <w:szCs w:val="22"/>
                <w:vertAlign w:val="subscript"/>
              </w:rPr>
              <w:t>3</w:t>
            </w:r>
            <w:r w:rsidRPr="0077287A">
              <w:rPr>
                <w:sz w:val="22"/>
                <w:szCs w:val="22"/>
              </w:rPr>
              <w:t>-CH</w:t>
            </w:r>
            <w:r w:rsidRPr="0077287A">
              <w:rPr>
                <w:sz w:val="22"/>
                <w:szCs w:val="22"/>
                <w:vertAlign w:val="subscript"/>
              </w:rPr>
              <w:t>2</w:t>
            </w:r>
            <w:r w:rsidRPr="0077287A">
              <w:rPr>
                <w:sz w:val="22"/>
                <w:szCs w:val="22"/>
              </w:rPr>
              <w:t>-CH</w:t>
            </w:r>
            <w:r w:rsidRPr="0077287A">
              <w:rPr>
                <w:sz w:val="22"/>
                <w:szCs w:val="22"/>
                <w:vertAlign w:val="subscript"/>
              </w:rPr>
              <w:t>2</w:t>
            </w:r>
            <w:r w:rsidRPr="0077287A">
              <w:rPr>
                <w:sz w:val="22"/>
                <w:szCs w:val="22"/>
              </w:rPr>
              <w:t>-SH</w:t>
            </w:r>
          </w:p>
        </w:tc>
        <w:tc>
          <w:tcPr>
            <w:tcW w:w="1410" w:type="pct"/>
            <w:tcBorders>
              <w:top w:val="single" w:sz="4" w:space="0" w:color="auto"/>
              <w:left w:val="single" w:sz="4" w:space="0" w:color="auto"/>
              <w:bottom w:val="single" w:sz="4" w:space="0" w:color="auto"/>
              <w:right w:val="single" w:sz="4" w:space="0" w:color="auto"/>
            </w:tcBorders>
            <w:shd w:val="clear" w:color="auto" w:fill="FFFFFF"/>
            <w:hideMark/>
          </w:tcPr>
          <w:p w14:paraId="0798F6B5" w14:textId="3D85F41A" w:rsidR="0019125A" w:rsidRPr="0077287A" w:rsidRDefault="0019125A" w:rsidP="0019125A">
            <w:pPr>
              <w:pStyle w:val="BodyText3"/>
              <w:jc w:val="center"/>
              <w:rPr>
                <w:b/>
                <w:sz w:val="22"/>
                <w:szCs w:val="22"/>
              </w:rPr>
            </w:pPr>
            <w:r w:rsidRPr="0077287A">
              <w:rPr>
                <w:sz w:val="22"/>
                <w:szCs w:val="22"/>
              </w:rPr>
              <w:t>Unpleasant smell</w:t>
            </w:r>
          </w:p>
        </w:tc>
        <w:tc>
          <w:tcPr>
            <w:tcW w:w="1190" w:type="pct"/>
            <w:tcBorders>
              <w:top w:val="single" w:sz="4" w:space="0" w:color="auto"/>
              <w:left w:val="single" w:sz="4" w:space="0" w:color="auto"/>
              <w:bottom w:val="single" w:sz="4" w:space="0" w:color="auto"/>
              <w:right w:val="single" w:sz="4" w:space="0" w:color="auto"/>
            </w:tcBorders>
            <w:shd w:val="clear" w:color="auto" w:fill="FFFFFF"/>
            <w:hideMark/>
          </w:tcPr>
          <w:p w14:paraId="123D3115" w14:textId="77777777" w:rsidR="0019125A" w:rsidRPr="0077287A" w:rsidRDefault="0019125A" w:rsidP="0019125A">
            <w:pPr>
              <w:pStyle w:val="BodyText3"/>
              <w:keepNext/>
              <w:ind w:left="360"/>
              <w:jc w:val="center"/>
              <w:outlineLvl w:val="0"/>
              <w:rPr>
                <w:b/>
                <w:sz w:val="22"/>
                <w:szCs w:val="22"/>
              </w:rPr>
            </w:pPr>
            <w:bookmarkStart w:id="439" w:name="_Toc465381029"/>
            <w:bookmarkStart w:id="440" w:name="_Toc465475622"/>
            <w:bookmarkStart w:id="441" w:name="_Toc465518901"/>
            <w:bookmarkStart w:id="442" w:name="_Toc467501943"/>
            <w:bookmarkStart w:id="443" w:name="_Toc467753208"/>
            <w:r w:rsidRPr="0077287A">
              <w:rPr>
                <w:sz w:val="22"/>
                <w:szCs w:val="22"/>
              </w:rPr>
              <w:t>0.000075</w:t>
            </w:r>
            <w:bookmarkEnd w:id="439"/>
            <w:bookmarkEnd w:id="440"/>
            <w:bookmarkEnd w:id="441"/>
            <w:bookmarkEnd w:id="442"/>
            <w:bookmarkEnd w:id="443"/>
          </w:p>
        </w:tc>
      </w:tr>
      <w:tr w:rsidR="0019125A" w:rsidRPr="0077287A" w14:paraId="4D4A46B3" w14:textId="77777777" w:rsidTr="007F40B8">
        <w:trPr>
          <w:trHeight w:val="340"/>
        </w:trPr>
        <w:tc>
          <w:tcPr>
            <w:tcW w:w="1178" w:type="pct"/>
            <w:tcBorders>
              <w:top w:val="single" w:sz="4" w:space="0" w:color="auto"/>
              <w:left w:val="single" w:sz="4" w:space="0" w:color="auto"/>
              <w:bottom w:val="single" w:sz="4" w:space="0" w:color="auto"/>
              <w:right w:val="single" w:sz="4" w:space="0" w:color="auto"/>
            </w:tcBorders>
            <w:shd w:val="clear" w:color="auto" w:fill="FFFFFF"/>
            <w:hideMark/>
          </w:tcPr>
          <w:p w14:paraId="5AB0EF6A" w14:textId="77777777" w:rsidR="0019125A" w:rsidRPr="0077287A" w:rsidRDefault="0019125A" w:rsidP="0019125A">
            <w:pPr>
              <w:pStyle w:val="BodyText3"/>
              <w:jc w:val="center"/>
              <w:rPr>
                <w:b/>
                <w:sz w:val="22"/>
                <w:szCs w:val="22"/>
              </w:rPr>
            </w:pPr>
            <w:r w:rsidRPr="0077287A">
              <w:rPr>
                <w:sz w:val="22"/>
                <w:szCs w:val="22"/>
              </w:rPr>
              <w:t>Sulfur dioxide</w:t>
            </w:r>
          </w:p>
        </w:tc>
        <w:tc>
          <w:tcPr>
            <w:tcW w:w="1222" w:type="pct"/>
            <w:tcBorders>
              <w:top w:val="single" w:sz="4" w:space="0" w:color="auto"/>
              <w:left w:val="single" w:sz="4" w:space="0" w:color="auto"/>
              <w:bottom w:val="single" w:sz="4" w:space="0" w:color="auto"/>
              <w:right w:val="single" w:sz="4" w:space="0" w:color="auto"/>
            </w:tcBorders>
            <w:shd w:val="clear" w:color="auto" w:fill="FFFFFF"/>
            <w:hideMark/>
          </w:tcPr>
          <w:p w14:paraId="50DDA959" w14:textId="77777777" w:rsidR="0019125A" w:rsidRPr="0077287A" w:rsidRDefault="0019125A" w:rsidP="0019125A">
            <w:pPr>
              <w:pStyle w:val="BodyText3"/>
              <w:jc w:val="center"/>
              <w:rPr>
                <w:b/>
                <w:sz w:val="22"/>
                <w:szCs w:val="22"/>
              </w:rPr>
            </w:pPr>
            <w:r w:rsidRPr="0077287A">
              <w:rPr>
                <w:sz w:val="22"/>
                <w:szCs w:val="22"/>
              </w:rPr>
              <w:t>SO</w:t>
            </w:r>
            <w:r w:rsidRPr="0077287A">
              <w:rPr>
                <w:sz w:val="22"/>
                <w:szCs w:val="22"/>
                <w:vertAlign w:val="subscript"/>
              </w:rPr>
              <w:t>2</w:t>
            </w:r>
          </w:p>
        </w:tc>
        <w:tc>
          <w:tcPr>
            <w:tcW w:w="1410" w:type="pct"/>
            <w:tcBorders>
              <w:top w:val="single" w:sz="4" w:space="0" w:color="auto"/>
              <w:left w:val="single" w:sz="4" w:space="0" w:color="auto"/>
              <w:bottom w:val="single" w:sz="4" w:space="0" w:color="auto"/>
              <w:right w:val="single" w:sz="4" w:space="0" w:color="auto"/>
            </w:tcBorders>
            <w:shd w:val="clear" w:color="auto" w:fill="FFFFFF"/>
            <w:hideMark/>
          </w:tcPr>
          <w:p w14:paraId="62B68E20" w14:textId="694F661D" w:rsidR="0019125A" w:rsidRPr="0077287A" w:rsidRDefault="0019125A" w:rsidP="0019125A">
            <w:pPr>
              <w:pStyle w:val="BodyText3"/>
              <w:jc w:val="center"/>
              <w:rPr>
                <w:b/>
                <w:sz w:val="22"/>
                <w:szCs w:val="22"/>
              </w:rPr>
            </w:pPr>
            <w:r w:rsidRPr="0077287A">
              <w:rPr>
                <w:sz w:val="22"/>
                <w:szCs w:val="22"/>
              </w:rPr>
              <w:t>Pungent smell</w:t>
            </w:r>
          </w:p>
        </w:tc>
        <w:tc>
          <w:tcPr>
            <w:tcW w:w="1190" w:type="pct"/>
            <w:tcBorders>
              <w:top w:val="single" w:sz="4" w:space="0" w:color="auto"/>
              <w:left w:val="single" w:sz="4" w:space="0" w:color="auto"/>
              <w:bottom w:val="single" w:sz="4" w:space="0" w:color="auto"/>
              <w:right w:val="single" w:sz="4" w:space="0" w:color="auto"/>
            </w:tcBorders>
            <w:shd w:val="clear" w:color="auto" w:fill="FFFFFF"/>
            <w:hideMark/>
          </w:tcPr>
          <w:p w14:paraId="107756D1" w14:textId="77777777" w:rsidR="0019125A" w:rsidRPr="0077287A" w:rsidRDefault="0019125A" w:rsidP="0019125A">
            <w:pPr>
              <w:pStyle w:val="BodyText3"/>
              <w:jc w:val="center"/>
              <w:rPr>
                <w:b/>
                <w:sz w:val="22"/>
                <w:szCs w:val="22"/>
              </w:rPr>
            </w:pPr>
            <w:r w:rsidRPr="0077287A">
              <w:rPr>
                <w:sz w:val="22"/>
                <w:szCs w:val="22"/>
              </w:rPr>
              <w:t>0,009</w:t>
            </w:r>
          </w:p>
        </w:tc>
      </w:tr>
      <w:tr w:rsidR="0019125A" w:rsidRPr="0077287A" w14:paraId="5D317F3E" w14:textId="77777777" w:rsidTr="007F40B8">
        <w:trPr>
          <w:trHeight w:val="340"/>
        </w:trPr>
        <w:tc>
          <w:tcPr>
            <w:tcW w:w="1178" w:type="pct"/>
            <w:tcBorders>
              <w:top w:val="single" w:sz="4" w:space="0" w:color="auto"/>
              <w:left w:val="single" w:sz="4" w:space="0" w:color="auto"/>
              <w:bottom w:val="single" w:sz="4" w:space="0" w:color="auto"/>
              <w:right w:val="single" w:sz="4" w:space="0" w:color="auto"/>
            </w:tcBorders>
            <w:shd w:val="clear" w:color="auto" w:fill="FFFFFF"/>
            <w:hideMark/>
          </w:tcPr>
          <w:p w14:paraId="35871267" w14:textId="77777777" w:rsidR="0019125A" w:rsidRPr="0077287A" w:rsidRDefault="0019125A" w:rsidP="0019125A">
            <w:pPr>
              <w:pStyle w:val="BodyText3"/>
              <w:jc w:val="center"/>
              <w:rPr>
                <w:b/>
                <w:sz w:val="22"/>
                <w:szCs w:val="22"/>
              </w:rPr>
            </w:pPr>
            <w:r w:rsidRPr="0077287A">
              <w:rPr>
                <w:sz w:val="22"/>
                <w:szCs w:val="22"/>
              </w:rPr>
              <w:t>Tert-butyl mercaptan</w:t>
            </w:r>
          </w:p>
        </w:tc>
        <w:tc>
          <w:tcPr>
            <w:tcW w:w="1222" w:type="pct"/>
            <w:tcBorders>
              <w:top w:val="single" w:sz="4" w:space="0" w:color="auto"/>
              <w:left w:val="single" w:sz="4" w:space="0" w:color="auto"/>
              <w:bottom w:val="single" w:sz="4" w:space="0" w:color="auto"/>
              <w:right w:val="single" w:sz="4" w:space="0" w:color="auto"/>
            </w:tcBorders>
            <w:shd w:val="clear" w:color="auto" w:fill="FFFFFF"/>
            <w:hideMark/>
          </w:tcPr>
          <w:p w14:paraId="19D9B6F0" w14:textId="77777777" w:rsidR="0019125A" w:rsidRPr="0077287A" w:rsidRDefault="0019125A" w:rsidP="0019125A">
            <w:pPr>
              <w:pStyle w:val="BodyText3"/>
              <w:jc w:val="center"/>
              <w:rPr>
                <w:b/>
                <w:sz w:val="22"/>
                <w:szCs w:val="22"/>
              </w:rPr>
            </w:pPr>
            <w:r w:rsidRPr="0077287A">
              <w:rPr>
                <w:sz w:val="22"/>
                <w:szCs w:val="22"/>
              </w:rPr>
              <w:t>(CH</w:t>
            </w:r>
            <w:r w:rsidRPr="0077287A">
              <w:rPr>
                <w:sz w:val="22"/>
                <w:szCs w:val="22"/>
                <w:vertAlign w:val="subscript"/>
              </w:rPr>
              <w:t>3</w:t>
            </w:r>
            <w:r w:rsidRPr="0077287A">
              <w:rPr>
                <w:sz w:val="22"/>
                <w:szCs w:val="22"/>
              </w:rPr>
              <w:t>)</w:t>
            </w:r>
            <w:r w:rsidRPr="0077287A">
              <w:rPr>
                <w:sz w:val="22"/>
                <w:szCs w:val="22"/>
                <w:vertAlign w:val="subscript"/>
              </w:rPr>
              <w:t>3</w:t>
            </w:r>
            <w:r w:rsidRPr="0077287A">
              <w:rPr>
                <w:sz w:val="22"/>
                <w:szCs w:val="22"/>
              </w:rPr>
              <w:t>C-SH</w:t>
            </w:r>
          </w:p>
        </w:tc>
        <w:tc>
          <w:tcPr>
            <w:tcW w:w="1410" w:type="pct"/>
            <w:tcBorders>
              <w:top w:val="single" w:sz="4" w:space="0" w:color="auto"/>
              <w:left w:val="single" w:sz="4" w:space="0" w:color="auto"/>
              <w:bottom w:val="single" w:sz="4" w:space="0" w:color="auto"/>
              <w:right w:val="single" w:sz="4" w:space="0" w:color="auto"/>
            </w:tcBorders>
            <w:shd w:val="clear" w:color="auto" w:fill="FFFFFF"/>
            <w:hideMark/>
          </w:tcPr>
          <w:p w14:paraId="504BCD88" w14:textId="260D5A73" w:rsidR="0019125A" w:rsidRPr="0077287A" w:rsidRDefault="0019125A" w:rsidP="0019125A">
            <w:pPr>
              <w:pStyle w:val="BodyText3"/>
              <w:jc w:val="center"/>
              <w:rPr>
                <w:b/>
                <w:sz w:val="22"/>
                <w:szCs w:val="22"/>
              </w:rPr>
            </w:pPr>
            <w:r w:rsidRPr="0077287A">
              <w:rPr>
                <w:sz w:val="22"/>
                <w:szCs w:val="22"/>
              </w:rPr>
              <w:t>Unpleasant skunk smell</w:t>
            </w:r>
          </w:p>
        </w:tc>
        <w:tc>
          <w:tcPr>
            <w:tcW w:w="1190" w:type="pct"/>
            <w:tcBorders>
              <w:top w:val="single" w:sz="4" w:space="0" w:color="auto"/>
              <w:left w:val="single" w:sz="4" w:space="0" w:color="auto"/>
              <w:bottom w:val="single" w:sz="4" w:space="0" w:color="auto"/>
              <w:right w:val="single" w:sz="4" w:space="0" w:color="auto"/>
            </w:tcBorders>
            <w:shd w:val="clear" w:color="auto" w:fill="FFFFFF"/>
            <w:hideMark/>
          </w:tcPr>
          <w:p w14:paraId="0718CB07" w14:textId="77777777" w:rsidR="0019125A" w:rsidRPr="0077287A" w:rsidRDefault="0019125A" w:rsidP="0019125A">
            <w:pPr>
              <w:pStyle w:val="BodyText3"/>
              <w:keepNext/>
              <w:ind w:left="360"/>
              <w:jc w:val="center"/>
              <w:outlineLvl w:val="0"/>
              <w:rPr>
                <w:b/>
                <w:sz w:val="22"/>
                <w:szCs w:val="22"/>
              </w:rPr>
            </w:pPr>
            <w:bookmarkStart w:id="444" w:name="_Toc465381030"/>
            <w:bookmarkStart w:id="445" w:name="_Toc465475623"/>
            <w:bookmarkStart w:id="446" w:name="_Toc465518902"/>
            <w:bookmarkStart w:id="447" w:name="_Toc467501944"/>
            <w:bookmarkStart w:id="448" w:name="_Toc467753209"/>
            <w:r w:rsidRPr="0077287A">
              <w:rPr>
                <w:sz w:val="22"/>
                <w:szCs w:val="22"/>
              </w:rPr>
              <w:t>0.00008</w:t>
            </w:r>
            <w:bookmarkEnd w:id="444"/>
            <w:bookmarkEnd w:id="445"/>
            <w:bookmarkEnd w:id="446"/>
            <w:bookmarkEnd w:id="447"/>
            <w:bookmarkEnd w:id="448"/>
          </w:p>
        </w:tc>
      </w:tr>
    </w:tbl>
    <w:p w14:paraId="4EEB541A" w14:textId="23CE2248" w:rsidR="002F7C36" w:rsidRPr="0077287A" w:rsidRDefault="0019125A" w:rsidP="002F7C36">
      <w:pPr>
        <w:pStyle w:val="ECC-4Ghichu"/>
      </w:pPr>
      <w:r w:rsidRPr="0077287A">
        <w:rPr>
          <w:szCs w:val="22"/>
          <w:u w:val="single"/>
        </w:rPr>
        <w:t>Source:</w:t>
      </w:r>
      <w:r w:rsidRPr="0077287A">
        <w:rPr>
          <w:szCs w:val="22"/>
        </w:rPr>
        <w:t xml:space="preserve"> 7</w:t>
      </w:r>
      <w:r w:rsidRPr="0077287A">
        <w:rPr>
          <w:szCs w:val="22"/>
          <w:vertAlign w:val="superscript"/>
        </w:rPr>
        <w:t>th</w:t>
      </w:r>
      <w:r w:rsidRPr="0077287A">
        <w:rPr>
          <w:szCs w:val="22"/>
        </w:rPr>
        <w:t xml:space="preserve"> International Conference on Environmental Science and Technology </w:t>
      </w:r>
      <w:proofErr w:type="spellStart"/>
      <w:r w:rsidRPr="0077287A">
        <w:rPr>
          <w:szCs w:val="22"/>
        </w:rPr>
        <w:t>Ermoupolis</w:t>
      </w:r>
      <w:proofErr w:type="spellEnd"/>
      <w:r w:rsidRPr="0077287A">
        <w:rPr>
          <w:szCs w:val="22"/>
        </w:rPr>
        <w:t>, Syros Island, Greece – Sep. 2001. Odor emission in a small wastewater treatment plant</w:t>
      </w:r>
      <w:r w:rsidRPr="0077287A" w:rsidDel="0019125A">
        <w:t xml:space="preserve"> </w:t>
      </w:r>
      <w:r w:rsidR="002F7C36" w:rsidRPr="0077287A">
        <w:t>.</w:t>
      </w:r>
    </w:p>
    <w:p w14:paraId="35063679" w14:textId="79908DAF" w:rsidR="002F7C36" w:rsidRPr="0077287A" w:rsidRDefault="0019125A" w:rsidP="002F7C36">
      <w:pPr>
        <w:pStyle w:val="ECC-1BT"/>
      </w:pPr>
      <w:r w:rsidRPr="0077287A">
        <w:rPr>
          <w:szCs w:val="24"/>
        </w:rPr>
        <w:t xml:space="preserve">The WWTP would generate biological aerosols that can be dispersed into the atmosphere. </w:t>
      </w:r>
      <w:proofErr w:type="spellStart"/>
      <w:r w:rsidRPr="0077287A">
        <w:rPr>
          <w:szCs w:val="24"/>
        </w:rPr>
        <w:t>Aerosolsoften</w:t>
      </w:r>
      <w:proofErr w:type="spellEnd"/>
      <w:r w:rsidRPr="0077287A">
        <w:rPr>
          <w:szCs w:val="24"/>
        </w:rPr>
        <w:t xml:space="preserve"> contain many kinds of E. coli, </w:t>
      </w:r>
      <w:proofErr w:type="spellStart"/>
      <w:r w:rsidRPr="0077287A">
        <w:rPr>
          <w:szCs w:val="24"/>
        </w:rPr>
        <w:t>entericbacteria</w:t>
      </w:r>
      <w:proofErr w:type="spellEnd"/>
      <w:r w:rsidRPr="0077287A">
        <w:rPr>
          <w:szCs w:val="24"/>
        </w:rPr>
        <w:t>, and fungi which are pathogens or induce allergies through the respiratory system. Therefore, the generation and dispersion of biological aerosols can affect the air quality in the environment within the premises of the WWTP</w:t>
      </w:r>
    </w:p>
    <w:p w14:paraId="4A648F4E" w14:textId="6B2B08E8" w:rsidR="002F7C36" w:rsidRPr="0077287A" w:rsidRDefault="007F40B8" w:rsidP="007F40B8">
      <w:pPr>
        <w:pStyle w:val="Caption"/>
        <w:rPr>
          <w:lang w:val="vi-VN"/>
        </w:rPr>
      </w:pPr>
      <w:bookmarkStart w:id="449" w:name="_Toc35355979"/>
      <w:r w:rsidRPr="0077287A">
        <w:t xml:space="preserve">Table </w:t>
      </w:r>
      <w:r w:rsidRPr="0077287A">
        <w:fldChar w:fldCharType="begin"/>
      </w:r>
      <w:r w:rsidRPr="0077287A">
        <w:instrText xml:space="preserve"> SEQ Table \* ARABIC </w:instrText>
      </w:r>
      <w:r w:rsidRPr="0077287A">
        <w:fldChar w:fldCharType="separate"/>
      </w:r>
      <w:r w:rsidRPr="0077287A">
        <w:rPr>
          <w:noProof/>
        </w:rPr>
        <w:t>46</w:t>
      </w:r>
      <w:r w:rsidRPr="0077287A">
        <w:fldChar w:fldCharType="end"/>
      </w:r>
      <w:r w:rsidRPr="0077287A">
        <w:rPr>
          <w:lang w:val="pt-BR"/>
        </w:rPr>
        <w:t>:</w:t>
      </w:r>
      <w:r w:rsidR="002F7C36" w:rsidRPr="0077287A">
        <w:t xml:space="preserve"> </w:t>
      </w:r>
      <w:r w:rsidR="0019125A" w:rsidRPr="0077287A">
        <w:t>Content of bacteria dispersed from WWTP</w:t>
      </w:r>
      <w:bookmarkEnd w:id="449"/>
      <w:r w:rsidR="0019125A" w:rsidRPr="0077287A" w:rsidDel="0019125A">
        <w:rPr>
          <w:lang w:val="vi-VN"/>
        </w:rPr>
        <w:t xml:space="preserve"> </w:t>
      </w:r>
    </w:p>
    <w:p w14:paraId="0EDA8AE4" w14:textId="2CBE8D3D" w:rsidR="002F7C36" w:rsidRPr="0077287A" w:rsidRDefault="0019125A" w:rsidP="002F7C36">
      <w:pPr>
        <w:pStyle w:val="ECC-4Ghichu"/>
        <w:rPr>
          <w:rFonts w:ascii="inherit" w:hAnsi="inherit" w:cs="Courier New"/>
          <w:sz w:val="42"/>
          <w:szCs w:val="42"/>
        </w:rPr>
      </w:pPr>
      <w:r w:rsidRPr="0077287A">
        <w:rPr>
          <w:szCs w:val="22"/>
        </w:rPr>
        <w:t>Unit: bacteria/m</w:t>
      </w:r>
      <w:r w:rsidRPr="0077287A">
        <w:rPr>
          <w:szCs w:val="22"/>
          <w:vertAlign w:val="superscript"/>
        </w:rPr>
        <w:t>3</w:t>
      </w:r>
      <w:r w:rsidRPr="0077287A">
        <w:rPr>
          <w:szCs w:val="22"/>
        </w:rPr>
        <w:t xml:space="preserve"> of air</w:t>
      </w:r>
      <w:r w:rsidRPr="0077287A" w:rsidDel="0019125A">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56"/>
        <w:gridCol w:w="1669"/>
        <w:gridCol w:w="1470"/>
        <w:gridCol w:w="1368"/>
        <w:gridCol w:w="1698"/>
      </w:tblGrid>
      <w:tr w:rsidR="002F7C36" w:rsidRPr="0077287A" w14:paraId="75E12A95" w14:textId="77777777" w:rsidTr="007F40B8">
        <w:trPr>
          <w:trHeight w:val="340"/>
        </w:trPr>
        <w:tc>
          <w:tcPr>
            <w:tcW w:w="1576" w:type="pct"/>
            <w:vMerge w:val="restart"/>
            <w:tcBorders>
              <w:top w:val="single" w:sz="4" w:space="0" w:color="auto"/>
              <w:left w:val="single" w:sz="4" w:space="0" w:color="auto"/>
              <w:bottom w:val="single" w:sz="4" w:space="0" w:color="auto"/>
              <w:right w:val="single" w:sz="4" w:space="0" w:color="auto"/>
            </w:tcBorders>
            <w:hideMark/>
          </w:tcPr>
          <w:p w14:paraId="710F015A" w14:textId="253D34E7" w:rsidR="002F7C36" w:rsidRPr="0077287A" w:rsidRDefault="0019125A" w:rsidP="007F40B8">
            <w:pPr>
              <w:pStyle w:val="ECC-7KCenter"/>
            </w:pPr>
            <w:r w:rsidRPr="0077287A">
              <w:t>Position</w:t>
            </w:r>
            <w:r w:rsidR="002F7C36" w:rsidRPr="0077287A">
              <w:t xml:space="preserve"> </w:t>
            </w:r>
          </w:p>
        </w:tc>
        <w:tc>
          <w:tcPr>
            <w:tcW w:w="3424" w:type="pct"/>
            <w:gridSpan w:val="4"/>
            <w:tcBorders>
              <w:top w:val="single" w:sz="4" w:space="0" w:color="auto"/>
              <w:left w:val="single" w:sz="4" w:space="0" w:color="auto"/>
              <w:bottom w:val="single" w:sz="4" w:space="0" w:color="auto"/>
              <w:right w:val="single" w:sz="4" w:space="0" w:color="auto"/>
            </w:tcBorders>
            <w:hideMark/>
          </w:tcPr>
          <w:p w14:paraId="67B3C032" w14:textId="3823504B" w:rsidR="002F7C36" w:rsidRPr="0077287A" w:rsidRDefault="0019125A" w:rsidP="007F40B8">
            <w:pPr>
              <w:pStyle w:val="ECC-7KCenter"/>
            </w:pPr>
            <w:r w:rsidRPr="0077287A">
              <w:t>Distance</w:t>
            </w:r>
          </w:p>
        </w:tc>
      </w:tr>
      <w:tr w:rsidR="002F7C36" w:rsidRPr="0077287A" w14:paraId="20300564" w14:textId="77777777" w:rsidTr="007F40B8">
        <w:trPr>
          <w:trHeight w:val="340"/>
        </w:trPr>
        <w:tc>
          <w:tcPr>
            <w:tcW w:w="1576" w:type="pct"/>
            <w:vMerge/>
            <w:tcBorders>
              <w:top w:val="single" w:sz="4" w:space="0" w:color="auto"/>
              <w:left w:val="single" w:sz="4" w:space="0" w:color="auto"/>
              <w:bottom w:val="single" w:sz="4" w:space="0" w:color="auto"/>
              <w:right w:val="single" w:sz="4" w:space="0" w:color="auto"/>
            </w:tcBorders>
            <w:vAlign w:val="center"/>
            <w:hideMark/>
          </w:tcPr>
          <w:p w14:paraId="5A2B8FF6" w14:textId="77777777" w:rsidR="002F7C36" w:rsidRPr="0077287A" w:rsidRDefault="002F7C36" w:rsidP="007F40B8">
            <w:pPr>
              <w:pStyle w:val="ECC-7KCenter"/>
            </w:pPr>
          </w:p>
        </w:tc>
        <w:tc>
          <w:tcPr>
            <w:tcW w:w="921" w:type="pct"/>
            <w:tcBorders>
              <w:top w:val="single" w:sz="4" w:space="0" w:color="auto"/>
              <w:left w:val="single" w:sz="4" w:space="0" w:color="auto"/>
              <w:bottom w:val="single" w:sz="4" w:space="0" w:color="auto"/>
              <w:right w:val="single" w:sz="4" w:space="0" w:color="auto"/>
            </w:tcBorders>
            <w:hideMark/>
          </w:tcPr>
          <w:p w14:paraId="543EB7B1" w14:textId="77777777" w:rsidR="002F7C36" w:rsidRPr="0077287A" w:rsidRDefault="002F7C36" w:rsidP="007F40B8">
            <w:pPr>
              <w:pStyle w:val="ECC-7KCenter"/>
            </w:pPr>
            <w:r w:rsidRPr="0077287A">
              <w:t>0 m</w:t>
            </w:r>
          </w:p>
        </w:tc>
        <w:tc>
          <w:tcPr>
            <w:tcW w:w="811" w:type="pct"/>
            <w:tcBorders>
              <w:top w:val="single" w:sz="4" w:space="0" w:color="auto"/>
              <w:left w:val="single" w:sz="4" w:space="0" w:color="auto"/>
              <w:bottom w:val="single" w:sz="4" w:space="0" w:color="auto"/>
              <w:right w:val="single" w:sz="4" w:space="0" w:color="auto"/>
            </w:tcBorders>
            <w:hideMark/>
          </w:tcPr>
          <w:p w14:paraId="0519EDA7" w14:textId="77777777" w:rsidR="002F7C36" w:rsidRPr="0077287A" w:rsidRDefault="002F7C36" w:rsidP="007F40B8">
            <w:pPr>
              <w:pStyle w:val="ECC-7KCenter"/>
            </w:pPr>
            <w:r w:rsidRPr="0077287A">
              <w:t>50 m</w:t>
            </w:r>
          </w:p>
        </w:tc>
        <w:tc>
          <w:tcPr>
            <w:tcW w:w="755" w:type="pct"/>
            <w:tcBorders>
              <w:top w:val="single" w:sz="4" w:space="0" w:color="auto"/>
              <w:left w:val="single" w:sz="4" w:space="0" w:color="auto"/>
              <w:bottom w:val="single" w:sz="4" w:space="0" w:color="auto"/>
              <w:right w:val="single" w:sz="4" w:space="0" w:color="auto"/>
            </w:tcBorders>
            <w:hideMark/>
          </w:tcPr>
          <w:p w14:paraId="4EBEC5CE" w14:textId="77777777" w:rsidR="002F7C36" w:rsidRPr="0077287A" w:rsidRDefault="002F7C36" w:rsidP="007F40B8">
            <w:pPr>
              <w:pStyle w:val="ECC-7KCenter"/>
            </w:pPr>
            <w:r w:rsidRPr="0077287A">
              <w:t>100 m</w:t>
            </w:r>
          </w:p>
        </w:tc>
        <w:tc>
          <w:tcPr>
            <w:tcW w:w="937" w:type="pct"/>
            <w:tcBorders>
              <w:top w:val="single" w:sz="4" w:space="0" w:color="auto"/>
              <w:left w:val="single" w:sz="4" w:space="0" w:color="auto"/>
              <w:bottom w:val="single" w:sz="4" w:space="0" w:color="auto"/>
              <w:right w:val="single" w:sz="4" w:space="0" w:color="auto"/>
            </w:tcBorders>
            <w:hideMark/>
          </w:tcPr>
          <w:p w14:paraId="07B75B23" w14:textId="77777777" w:rsidR="002F7C36" w:rsidRPr="0077287A" w:rsidRDefault="002F7C36" w:rsidP="007F40B8">
            <w:pPr>
              <w:pStyle w:val="ECC-7KCenter"/>
            </w:pPr>
            <w:r w:rsidRPr="0077287A">
              <w:t>&gt; 500 m</w:t>
            </w:r>
          </w:p>
        </w:tc>
      </w:tr>
      <w:tr w:rsidR="0019125A" w:rsidRPr="0077287A" w14:paraId="6BC64EE2" w14:textId="77777777" w:rsidTr="007F40B8">
        <w:trPr>
          <w:trHeight w:val="340"/>
        </w:trPr>
        <w:tc>
          <w:tcPr>
            <w:tcW w:w="1576" w:type="pct"/>
            <w:tcBorders>
              <w:top w:val="single" w:sz="4" w:space="0" w:color="auto"/>
              <w:left w:val="single" w:sz="4" w:space="0" w:color="auto"/>
              <w:bottom w:val="single" w:sz="4" w:space="0" w:color="auto"/>
              <w:right w:val="single" w:sz="4" w:space="0" w:color="auto"/>
            </w:tcBorders>
            <w:shd w:val="clear" w:color="auto" w:fill="FFFFFF"/>
            <w:hideMark/>
          </w:tcPr>
          <w:p w14:paraId="6D4B7F3A" w14:textId="283862EC" w:rsidR="0019125A" w:rsidRPr="0077287A" w:rsidRDefault="0019125A" w:rsidP="007F40B8">
            <w:pPr>
              <w:pStyle w:val="ECC-7KCenter"/>
            </w:pPr>
            <w:r w:rsidRPr="0077287A">
              <w:t xml:space="preserve">End of wind direction </w:t>
            </w:r>
          </w:p>
        </w:tc>
        <w:tc>
          <w:tcPr>
            <w:tcW w:w="921" w:type="pct"/>
            <w:tcBorders>
              <w:top w:val="single" w:sz="4" w:space="0" w:color="auto"/>
              <w:left w:val="single" w:sz="4" w:space="0" w:color="auto"/>
              <w:bottom w:val="single" w:sz="4" w:space="0" w:color="auto"/>
              <w:right w:val="single" w:sz="4" w:space="0" w:color="auto"/>
            </w:tcBorders>
            <w:shd w:val="clear" w:color="auto" w:fill="FFFFFF"/>
            <w:hideMark/>
          </w:tcPr>
          <w:p w14:paraId="045CD33A" w14:textId="77777777" w:rsidR="0019125A" w:rsidRPr="0077287A" w:rsidRDefault="0019125A" w:rsidP="007F40B8">
            <w:pPr>
              <w:pStyle w:val="ECC-7KCenter"/>
            </w:pPr>
            <w:r w:rsidRPr="0077287A">
              <w:t>100-650</w:t>
            </w:r>
          </w:p>
        </w:tc>
        <w:tc>
          <w:tcPr>
            <w:tcW w:w="811" w:type="pct"/>
            <w:tcBorders>
              <w:top w:val="single" w:sz="4" w:space="0" w:color="auto"/>
              <w:left w:val="single" w:sz="4" w:space="0" w:color="auto"/>
              <w:bottom w:val="single" w:sz="4" w:space="0" w:color="auto"/>
              <w:right w:val="single" w:sz="4" w:space="0" w:color="auto"/>
            </w:tcBorders>
            <w:shd w:val="clear" w:color="auto" w:fill="FFFFFF"/>
            <w:hideMark/>
          </w:tcPr>
          <w:p w14:paraId="782014FC" w14:textId="77777777" w:rsidR="0019125A" w:rsidRPr="0077287A" w:rsidRDefault="0019125A" w:rsidP="007F40B8">
            <w:pPr>
              <w:pStyle w:val="ECC-7KCenter"/>
            </w:pPr>
            <w:r w:rsidRPr="0077287A">
              <w:t>50-200</w:t>
            </w:r>
          </w:p>
        </w:tc>
        <w:tc>
          <w:tcPr>
            <w:tcW w:w="755" w:type="pct"/>
            <w:tcBorders>
              <w:top w:val="single" w:sz="4" w:space="0" w:color="auto"/>
              <w:left w:val="single" w:sz="4" w:space="0" w:color="auto"/>
              <w:bottom w:val="single" w:sz="4" w:space="0" w:color="auto"/>
              <w:right w:val="single" w:sz="4" w:space="0" w:color="auto"/>
            </w:tcBorders>
            <w:shd w:val="clear" w:color="auto" w:fill="FFFFFF"/>
            <w:hideMark/>
          </w:tcPr>
          <w:p w14:paraId="01D1FB3E" w14:textId="77777777" w:rsidR="0019125A" w:rsidRPr="0077287A" w:rsidRDefault="0019125A" w:rsidP="007F40B8">
            <w:pPr>
              <w:pStyle w:val="ECC-7KCenter"/>
            </w:pPr>
            <w:r w:rsidRPr="0077287A">
              <w:t>5-10</w:t>
            </w:r>
          </w:p>
        </w:tc>
        <w:tc>
          <w:tcPr>
            <w:tcW w:w="937" w:type="pct"/>
            <w:tcBorders>
              <w:top w:val="single" w:sz="4" w:space="0" w:color="auto"/>
              <w:left w:val="single" w:sz="4" w:space="0" w:color="auto"/>
              <w:bottom w:val="single" w:sz="4" w:space="0" w:color="auto"/>
              <w:right w:val="single" w:sz="4" w:space="0" w:color="auto"/>
            </w:tcBorders>
            <w:shd w:val="clear" w:color="auto" w:fill="FFFFFF"/>
            <w:hideMark/>
          </w:tcPr>
          <w:p w14:paraId="6FA01804" w14:textId="77777777" w:rsidR="0019125A" w:rsidRPr="0077287A" w:rsidRDefault="0019125A" w:rsidP="007F40B8">
            <w:pPr>
              <w:pStyle w:val="ECC-7KCenter"/>
            </w:pPr>
            <w:r w:rsidRPr="0077287A">
              <w:t>-</w:t>
            </w:r>
          </w:p>
        </w:tc>
      </w:tr>
      <w:tr w:rsidR="0019125A" w:rsidRPr="0077287A" w14:paraId="787B127D" w14:textId="77777777" w:rsidTr="007F40B8">
        <w:trPr>
          <w:trHeight w:val="340"/>
        </w:trPr>
        <w:tc>
          <w:tcPr>
            <w:tcW w:w="1576" w:type="pct"/>
            <w:tcBorders>
              <w:top w:val="single" w:sz="4" w:space="0" w:color="auto"/>
              <w:left w:val="single" w:sz="4" w:space="0" w:color="auto"/>
              <w:bottom w:val="single" w:sz="4" w:space="0" w:color="auto"/>
              <w:right w:val="single" w:sz="4" w:space="0" w:color="auto"/>
            </w:tcBorders>
            <w:shd w:val="clear" w:color="auto" w:fill="FFFFFF"/>
            <w:hideMark/>
          </w:tcPr>
          <w:p w14:paraId="31CD2791" w14:textId="2EC2A136" w:rsidR="0019125A" w:rsidRPr="0077287A" w:rsidRDefault="0019125A" w:rsidP="007F40B8">
            <w:pPr>
              <w:pStyle w:val="ECC-7KCenter"/>
            </w:pPr>
            <w:r w:rsidRPr="0077287A">
              <w:t>Beginning of wind direction</w:t>
            </w:r>
          </w:p>
        </w:tc>
        <w:tc>
          <w:tcPr>
            <w:tcW w:w="921" w:type="pct"/>
            <w:tcBorders>
              <w:top w:val="single" w:sz="4" w:space="0" w:color="auto"/>
              <w:left w:val="single" w:sz="4" w:space="0" w:color="auto"/>
              <w:bottom w:val="single" w:sz="4" w:space="0" w:color="auto"/>
              <w:right w:val="single" w:sz="4" w:space="0" w:color="auto"/>
            </w:tcBorders>
            <w:shd w:val="clear" w:color="auto" w:fill="FFFFFF"/>
            <w:hideMark/>
          </w:tcPr>
          <w:p w14:paraId="2673BC12" w14:textId="77777777" w:rsidR="0019125A" w:rsidRPr="0077287A" w:rsidRDefault="0019125A" w:rsidP="007F40B8">
            <w:pPr>
              <w:pStyle w:val="ECC-7KCenter"/>
            </w:pPr>
            <w:r w:rsidRPr="0077287A">
              <w:t>100-650</w:t>
            </w:r>
          </w:p>
        </w:tc>
        <w:tc>
          <w:tcPr>
            <w:tcW w:w="811" w:type="pct"/>
            <w:tcBorders>
              <w:top w:val="single" w:sz="4" w:space="0" w:color="auto"/>
              <w:left w:val="single" w:sz="4" w:space="0" w:color="auto"/>
              <w:bottom w:val="single" w:sz="4" w:space="0" w:color="auto"/>
              <w:right w:val="single" w:sz="4" w:space="0" w:color="auto"/>
            </w:tcBorders>
            <w:shd w:val="clear" w:color="auto" w:fill="FFFFFF"/>
            <w:hideMark/>
          </w:tcPr>
          <w:p w14:paraId="4102C293" w14:textId="77777777" w:rsidR="0019125A" w:rsidRPr="0077287A" w:rsidRDefault="0019125A" w:rsidP="007F40B8">
            <w:pPr>
              <w:pStyle w:val="ECC-7KCenter"/>
            </w:pPr>
            <w:r w:rsidRPr="0077287A">
              <w:t>10-20</w:t>
            </w:r>
          </w:p>
        </w:tc>
        <w:tc>
          <w:tcPr>
            <w:tcW w:w="755" w:type="pct"/>
            <w:tcBorders>
              <w:top w:val="single" w:sz="4" w:space="0" w:color="auto"/>
              <w:left w:val="single" w:sz="4" w:space="0" w:color="auto"/>
              <w:bottom w:val="single" w:sz="4" w:space="0" w:color="auto"/>
              <w:right w:val="single" w:sz="4" w:space="0" w:color="auto"/>
            </w:tcBorders>
            <w:shd w:val="clear" w:color="auto" w:fill="FFFFFF"/>
            <w:hideMark/>
          </w:tcPr>
          <w:p w14:paraId="21EF588C" w14:textId="77777777" w:rsidR="0019125A" w:rsidRPr="0077287A" w:rsidRDefault="0019125A" w:rsidP="007F40B8">
            <w:pPr>
              <w:pStyle w:val="ECC-7KCenter"/>
            </w:pPr>
            <w:r w:rsidRPr="0077287A">
              <w:t>-</w:t>
            </w:r>
          </w:p>
        </w:tc>
        <w:tc>
          <w:tcPr>
            <w:tcW w:w="937" w:type="pct"/>
            <w:tcBorders>
              <w:top w:val="single" w:sz="4" w:space="0" w:color="auto"/>
              <w:left w:val="single" w:sz="4" w:space="0" w:color="auto"/>
              <w:bottom w:val="single" w:sz="4" w:space="0" w:color="auto"/>
              <w:right w:val="single" w:sz="4" w:space="0" w:color="auto"/>
            </w:tcBorders>
            <w:shd w:val="clear" w:color="auto" w:fill="FFFFFF"/>
            <w:hideMark/>
          </w:tcPr>
          <w:p w14:paraId="7624AFD9" w14:textId="77777777" w:rsidR="0019125A" w:rsidRPr="0077287A" w:rsidRDefault="0019125A" w:rsidP="007F40B8">
            <w:pPr>
              <w:pStyle w:val="ECC-7KCenter"/>
            </w:pPr>
            <w:r w:rsidRPr="0077287A">
              <w:t>-</w:t>
            </w:r>
          </w:p>
        </w:tc>
      </w:tr>
    </w:tbl>
    <w:p w14:paraId="24812C97" w14:textId="285C6AA7" w:rsidR="002F7C36" w:rsidRPr="0077287A" w:rsidRDefault="0019125A" w:rsidP="002F7C36">
      <w:pPr>
        <w:pStyle w:val="ECC-4Ghichu"/>
      </w:pPr>
      <w:r w:rsidRPr="0077287A">
        <w:rPr>
          <w:szCs w:val="22"/>
          <w:u w:val="single"/>
        </w:rPr>
        <w:t>Source:</w:t>
      </w:r>
      <w:r w:rsidRPr="0077287A">
        <w:rPr>
          <w:szCs w:val="22"/>
        </w:rPr>
        <w:t xml:space="preserve"> 7</w:t>
      </w:r>
      <w:r w:rsidRPr="0077287A">
        <w:rPr>
          <w:szCs w:val="22"/>
          <w:vertAlign w:val="superscript"/>
        </w:rPr>
        <w:t>th</w:t>
      </w:r>
      <w:r w:rsidRPr="0077287A">
        <w:rPr>
          <w:szCs w:val="22"/>
        </w:rPr>
        <w:t xml:space="preserve"> International Conference on Environmental Science and Technology </w:t>
      </w:r>
      <w:proofErr w:type="spellStart"/>
      <w:r w:rsidRPr="0077287A">
        <w:rPr>
          <w:szCs w:val="22"/>
        </w:rPr>
        <w:t>Ermoupolis</w:t>
      </w:r>
      <w:proofErr w:type="spellEnd"/>
      <w:r w:rsidRPr="0077287A">
        <w:rPr>
          <w:szCs w:val="22"/>
        </w:rPr>
        <w:t>, Syros Island, Greece – Sep. 2001. Bio aerosol formation near wastewater treatment facilities</w:t>
      </w:r>
      <w:r w:rsidRPr="0077287A" w:rsidDel="0019125A">
        <w:t xml:space="preserve"> </w:t>
      </w:r>
      <w:r w:rsidR="002F7C36" w:rsidRPr="0077287A">
        <w:t>i</w:t>
      </w:r>
    </w:p>
    <w:p w14:paraId="0A9854FB" w14:textId="7B7BEE65" w:rsidR="002F7C36" w:rsidRPr="0077287A" w:rsidRDefault="006D761C" w:rsidP="002F7C36">
      <w:pPr>
        <w:pStyle w:val="ECC-1BT"/>
      </w:pPr>
      <w:r w:rsidRPr="0077287A">
        <w:rPr>
          <w:szCs w:val="24"/>
        </w:rPr>
        <w:t>The components of the WWTP are located fairly distantly from Thanh Duc C primary school (about 100m). There are some households at the distance of 100-150m from the plant. In normal operation conditions with a closed treatment technology and a separated buffer zone 30m away in accordance with QCVN 07:2010/BXD standards, offensive odors are not likely to exist</w:t>
      </w:r>
    </w:p>
    <w:p w14:paraId="43E5271D" w14:textId="477928A7" w:rsidR="006D761C" w:rsidRPr="0077287A" w:rsidRDefault="006D761C" w:rsidP="002F7C36">
      <w:pPr>
        <w:pStyle w:val="ECC-1BT"/>
      </w:pPr>
      <w:r w:rsidRPr="0077287A">
        <w:rPr>
          <w:szCs w:val="24"/>
        </w:rPr>
        <w:t>The predominant winds</w:t>
      </w:r>
      <w:r w:rsidR="00D717D2" w:rsidRPr="0077287A">
        <w:rPr>
          <w:szCs w:val="24"/>
        </w:rPr>
        <w:t xml:space="preserve"> </w:t>
      </w:r>
      <w:r w:rsidRPr="0077287A">
        <w:rPr>
          <w:szCs w:val="24"/>
        </w:rPr>
        <w:t>in the WWTP area are</w:t>
      </w:r>
      <w:r w:rsidR="00D717D2" w:rsidRPr="0077287A">
        <w:rPr>
          <w:szCs w:val="24"/>
        </w:rPr>
        <w:t xml:space="preserve"> the East</w:t>
      </w:r>
      <w:r w:rsidRPr="0077287A">
        <w:rPr>
          <w:szCs w:val="24"/>
        </w:rPr>
        <w:t xml:space="preserve"> and South-western wind. Down these directions, the population is quite sparse within a radius of 100m. With </w:t>
      </w:r>
      <w:proofErr w:type="spellStart"/>
      <w:r w:rsidRPr="0077287A">
        <w:rPr>
          <w:szCs w:val="24"/>
        </w:rPr>
        <w:t>thesewind</w:t>
      </w:r>
      <w:proofErr w:type="spellEnd"/>
      <w:r w:rsidRPr="0077287A">
        <w:rPr>
          <w:szCs w:val="24"/>
        </w:rPr>
        <w:t xml:space="preserve"> directions, mal odors would have less impact on </w:t>
      </w:r>
      <w:r w:rsidR="00D717D2" w:rsidRPr="0077287A">
        <w:rPr>
          <w:szCs w:val="24"/>
        </w:rPr>
        <w:t>surrounding residential area.</w:t>
      </w:r>
      <w:r w:rsidRPr="0077287A">
        <w:rPr>
          <w:szCs w:val="24"/>
        </w:rPr>
        <w:t xml:space="preserve"> The dispersion of bacteria in aerosols</w:t>
      </w:r>
      <w:r w:rsidR="00BD054A" w:rsidRPr="0077287A">
        <w:rPr>
          <w:szCs w:val="24"/>
        </w:rPr>
        <w:t xml:space="preserve"> </w:t>
      </w:r>
      <w:r w:rsidRPr="0077287A">
        <w:rPr>
          <w:szCs w:val="24"/>
        </w:rPr>
        <w:t>within a distance of 50m could</w:t>
      </w:r>
      <w:r w:rsidR="00BD054A" w:rsidRPr="0077287A">
        <w:rPr>
          <w:szCs w:val="24"/>
        </w:rPr>
        <w:t xml:space="preserve"> </w:t>
      </w:r>
      <w:r w:rsidRPr="0077287A">
        <w:rPr>
          <w:szCs w:val="24"/>
        </w:rPr>
        <w:t>also give rise to the risk of contracting diseases to the community. However, the control of offensive odors and aerosols</w:t>
      </w:r>
      <w:r w:rsidR="00BD054A" w:rsidRPr="0077287A">
        <w:rPr>
          <w:szCs w:val="24"/>
        </w:rPr>
        <w:t xml:space="preserve"> </w:t>
      </w:r>
      <w:r w:rsidRPr="0077287A">
        <w:rPr>
          <w:szCs w:val="24"/>
        </w:rPr>
        <w:t xml:space="preserve">generated from the WWTP can be effectively performed with odor collection and treatment devices. Experiences from the CCESP in the Southern WWTP have shown that </w:t>
      </w:r>
      <w:proofErr w:type="spellStart"/>
      <w:r w:rsidRPr="0077287A">
        <w:rPr>
          <w:szCs w:val="24"/>
        </w:rPr>
        <w:t>badodors</w:t>
      </w:r>
      <w:proofErr w:type="spellEnd"/>
      <w:r w:rsidRPr="0077287A">
        <w:rPr>
          <w:szCs w:val="24"/>
        </w:rPr>
        <w:t xml:space="preserve"> were not perceived in the air within the plant premises and beyond the fence</w:t>
      </w:r>
      <w:r w:rsidR="00BD054A" w:rsidRPr="0077287A">
        <w:rPr>
          <w:szCs w:val="24"/>
        </w:rPr>
        <w:t>.</w:t>
      </w:r>
    </w:p>
    <w:p w14:paraId="683305D5" w14:textId="10C74131" w:rsidR="002F7C36" w:rsidRPr="0077287A" w:rsidRDefault="00BD054A" w:rsidP="002F7C36">
      <w:pPr>
        <w:pStyle w:val="ECC-1BT"/>
      </w:pPr>
      <w:r w:rsidRPr="0077287A">
        <w:rPr>
          <w:szCs w:val="24"/>
        </w:rPr>
        <w:t>In case of malfunctioning of the odor treatment system of the WWTP, bad odors and bacteria may be dispersed by the wind within a radius of 100m, adversely affecting residents’ and pupils’ health. Offensive odors are also much likely to badly affect the operators’ health</w:t>
      </w:r>
    </w:p>
    <w:p w14:paraId="0873A1D6" w14:textId="093780B3" w:rsidR="002F7C36" w:rsidRPr="0077287A" w:rsidRDefault="008427FC" w:rsidP="002F7C36">
      <w:pPr>
        <w:pStyle w:val="ECC-1BT"/>
      </w:pPr>
      <w:r w:rsidRPr="0077287A">
        <w:rPr>
          <w:szCs w:val="24"/>
        </w:rPr>
        <w:t>The impact level is assessed to be low to medium</w:t>
      </w:r>
      <w:r w:rsidR="002F7C36" w:rsidRPr="0077287A">
        <w:t>.</w:t>
      </w:r>
    </w:p>
    <w:p w14:paraId="57143FF8" w14:textId="40918154" w:rsidR="002F7C36" w:rsidRPr="0077287A" w:rsidRDefault="00897E81" w:rsidP="002F7C36">
      <w:pPr>
        <w:pStyle w:val="ECC-3Hoathi"/>
      </w:pPr>
      <w:r w:rsidRPr="0077287A">
        <w:t>Sludge from wastewater treatment plant</w:t>
      </w:r>
    </w:p>
    <w:p w14:paraId="3EE6F3E5" w14:textId="0DB348E3" w:rsidR="002F7C36" w:rsidRPr="0077287A" w:rsidRDefault="00897E81" w:rsidP="002F7C36">
      <w:pPr>
        <w:pStyle w:val="ECC-1BT"/>
      </w:pPr>
      <w:r w:rsidRPr="0077287A">
        <w:rPr>
          <w:szCs w:val="24"/>
        </w:rPr>
        <w:t xml:space="preserve">Raw wastes, separated from the large-sized coarse and fine screeners, are automatically </w:t>
      </w:r>
      <w:proofErr w:type="spellStart"/>
      <w:r w:rsidRPr="0077287A">
        <w:rPr>
          <w:szCs w:val="24"/>
        </w:rPr>
        <w:t>rakedinto</w:t>
      </w:r>
      <w:proofErr w:type="spellEnd"/>
      <w:r w:rsidRPr="0077287A">
        <w:rPr>
          <w:szCs w:val="24"/>
        </w:rPr>
        <w:t xml:space="preserve"> a container and carried off to be treated as normal solid wastes at Hoa Phu or Phuong Thao landfill.</w:t>
      </w:r>
    </w:p>
    <w:p w14:paraId="5377E72F" w14:textId="37904ABE" w:rsidR="00897E81" w:rsidRPr="0077287A" w:rsidRDefault="00897E81" w:rsidP="002F7C36">
      <w:pPr>
        <w:pStyle w:val="ECC-1BT"/>
      </w:pPr>
      <w:r w:rsidRPr="0077287A">
        <w:rPr>
          <w:szCs w:val="24"/>
        </w:rPr>
        <w:t>Sludge generated from the WWTP will be about 2.3 tons/day (for the WWTP’s capacity</w:t>
      </w:r>
      <w:r w:rsidR="00A5321F" w:rsidRPr="0077287A">
        <w:rPr>
          <w:szCs w:val="24"/>
        </w:rPr>
        <w:t xml:space="preserve"> </w:t>
      </w:r>
      <w:r w:rsidRPr="0077287A">
        <w:rPr>
          <w:szCs w:val="24"/>
        </w:rPr>
        <w:t>of 15,000m</w:t>
      </w:r>
      <w:r w:rsidRPr="0077287A">
        <w:rPr>
          <w:szCs w:val="24"/>
          <w:vertAlign w:val="superscript"/>
        </w:rPr>
        <w:t>3</w:t>
      </w:r>
      <w:r w:rsidRPr="0077287A">
        <w:rPr>
          <w:szCs w:val="24"/>
        </w:rPr>
        <w:t xml:space="preserve">/day). This volume of sludge would need to be treated with proper measures so as to avoid adverse impacts on the environment. As domestic wastewater normally does not contain hazardous substances, the treatment technology is biotechnology without the use of chemicals. The sludge can therefore be regarded as normal waste and can be used as fertilizer. However, during the operation of the WWTP, it will be necessary to carry out periodic sampling for analysis to ensure this waste is without hazardous substances. In </w:t>
      </w:r>
      <w:r w:rsidR="00A5321F" w:rsidRPr="0077287A">
        <w:rPr>
          <w:szCs w:val="24"/>
        </w:rPr>
        <w:t xml:space="preserve">some similar </w:t>
      </w:r>
      <w:r w:rsidRPr="0077287A">
        <w:rPr>
          <w:szCs w:val="24"/>
        </w:rPr>
        <w:t>WWTP</w:t>
      </w:r>
      <w:r w:rsidR="00A5321F" w:rsidRPr="0077287A">
        <w:rPr>
          <w:szCs w:val="24"/>
        </w:rPr>
        <w:t>s</w:t>
      </w:r>
      <w:r w:rsidRPr="0077287A">
        <w:rPr>
          <w:szCs w:val="24"/>
        </w:rPr>
        <w:t xml:space="preserve">, the plant is currently doing research studies to produce fertilizer from these amounts of sludge, but the studies are still in the concept stage. Sanitary means of sludge disposal such as landfill will reduce adverse impacts associated </w:t>
      </w:r>
      <w:proofErr w:type="spellStart"/>
      <w:r w:rsidRPr="0077287A">
        <w:rPr>
          <w:szCs w:val="24"/>
        </w:rPr>
        <w:t>withthe</w:t>
      </w:r>
      <w:proofErr w:type="spellEnd"/>
      <w:r w:rsidRPr="0077287A">
        <w:rPr>
          <w:szCs w:val="24"/>
        </w:rPr>
        <w:t xml:space="preserve"> sludge. Therefore, the sludge is still proposed for disposal at </w:t>
      </w:r>
      <w:r w:rsidR="00A5321F" w:rsidRPr="0077287A">
        <w:rPr>
          <w:szCs w:val="24"/>
        </w:rPr>
        <w:t>Hoa Phu or Phuong Thao landfill.</w:t>
      </w:r>
    </w:p>
    <w:p w14:paraId="15311385" w14:textId="5EAA6A11" w:rsidR="00A5321F" w:rsidRPr="0077287A" w:rsidRDefault="00A5321F" w:rsidP="002F7C36">
      <w:pPr>
        <w:pStyle w:val="ECC-1BT"/>
      </w:pPr>
      <w:r w:rsidRPr="0077287A">
        <w:rPr>
          <w:szCs w:val="24"/>
        </w:rPr>
        <w:t>The volume of sludge generated from the WWTP will be transported once every month to at Hoa Phu or Phuong Thao landfill. Sludge transporting trucks must be carefully covered and thoroughly cleaned; otherwise dropping sludge may harm environmental sanitation along the route</w:t>
      </w:r>
      <w:r w:rsidR="00103A5B" w:rsidRPr="0077287A">
        <w:rPr>
          <w:szCs w:val="24"/>
        </w:rPr>
        <w:t>.</w:t>
      </w:r>
    </w:p>
    <w:p w14:paraId="3AA9A959" w14:textId="4B416C96" w:rsidR="002F7C36" w:rsidRPr="0077287A" w:rsidRDefault="00103A5B" w:rsidP="002F7C36">
      <w:pPr>
        <w:pStyle w:val="ECC-1BT"/>
      </w:pPr>
      <w:r w:rsidRPr="0077287A">
        <w:rPr>
          <w:szCs w:val="24"/>
        </w:rPr>
        <w:t>Another problem to be addressed is that the sludge treatment site is quite moist and provides an ideal place for flies and mosquitoes to swarm, reproduce and become a pathogenic source. Spraying to kill flies and mosquitoes is to be carried out in these areas.</w:t>
      </w:r>
    </w:p>
    <w:p w14:paraId="19D28BA8" w14:textId="31511B5F" w:rsidR="002F7C36" w:rsidRPr="0077287A" w:rsidRDefault="00103A5B" w:rsidP="002F7C36">
      <w:pPr>
        <w:pStyle w:val="ECC-1BT"/>
      </w:pPr>
      <w:r w:rsidRPr="0077287A">
        <w:rPr>
          <w:szCs w:val="24"/>
        </w:rPr>
        <w:t>The health impact level is assessed to be moderate</w:t>
      </w:r>
      <w:r w:rsidR="002F7C36" w:rsidRPr="0077287A">
        <w:t>.</w:t>
      </w:r>
    </w:p>
    <w:p w14:paraId="3D447B15" w14:textId="72D12CFE" w:rsidR="002F7C36" w:rsidRPr="0077287A" w:rsidRDefault="00103A5B" w:rsidP="002F7C36">
      <w:pPr>
        <w:pStyle w:val="ECC-4Thutu"/>
      </w:pPr>
      <w:r w:rsidRPr="0077287A">
        <w:rPr>
          <w:szCs w:val="24"/>
        </w:rPr>
        <w:t>Flooding and inundation risks</w:t>
      </w:r>
      <w:r w:rsidRPr="0077287A" w:rsidDel="00103A5B">
        <w:t xml:space="preserve"> </w:t>
      </w:r>
    </w:p>
    <w:p w14:paraId="0732A04F" w14:textId="67424B48" w:rsidR="002F7C36" w:rsidRPr="0077287A" w:rsidRDefault="00103A5B" w:rsidP="002F7C36">
      <w:pPr>
        <w:pStyle w:val="ECC-1BT"/>
      </w:pPr>
      <w:r w:rsidRPr="0077287A">
        <w:rPr>
          <w:szCs w:val="24"/>
        </w:rPr>
        <w:t>Wastewater, after being treated, is discharged into the existing Cai Sao Lon canal. The wastewater leading ditch has a width of 4.0m.</w:t>
      </w:r>
    </w:p>
    <w:p w14:paraId="3C3CBBB5" w14:textId="6D1004EC" w:rsidR="002F7C36" w:rsidRPr="0077287A" w:rsidRDefault="00103A5B" w:rsidP="002F7C36">
      <w:pPr>
        <w:pStyle w:val="ECC-1BT"/>
      </w:pPr>
      <w:r w:rsidRPr="0077287A">
        <w:rPr>
          <w:szCs w:val="24"/>
        </w:rPr>
        <w:t>Assessment on capacity of receiving treated water</w:t>
      </w:r>
      <w:r w:rsidR="002F7C36" w:rsidRPr="0077287A">
        <w:t xml:space="preserve">: </w:t>
      </w:r>
    </w:p>
    <w:p w14:paraId="00F9F3C3" w14:textId="74F19357" w:rsidR="002F7C36" w:rsidRPr="0077287A" w:rsidRDefault="00103A5B" w:rsidP="002F7C36">
      <w:pPr>
        <w:pStyle w:val="ECC-3Gachdaudong"/>
        <w:ind w:left="709" w:hanging="142"/>
      </w:pPr>
      <w:r w:rsidRPr="0077287A">
        <w:rPr>
          <w:szCs w:val="24"/>
          <w:lang w:val="en-US"/>
        </w:rPr>
        <w:t>Bottom elevation of box culvert for treated wastewater discharge: + 2.50m. Thus, in the most adverse case, treated wastewater can still be discharged into receiving waters.</w:t>
      </w:r>
    </w:p>
    <w:p w14:paraId="10092DA0" w14:textId="67FB8EED" w:rsidR="002F7C36" w:rsidRPr="0077287A" w:rsidRDefault="00B95793" w:rsidP="002F7C36">
      <w:pPr>
        <w:pStyle w:val="ECC-3Gachdaudong"/>
        <w:ind w:left="709" w:hanging="142"/>
      </w:pPr>
      <w:r w:rsidRPr="0077287A">
        <w:rPr>
          <w:szCs w:val="24"/>
          <w:lang w:val="en-US"/>
        </w:rPr>
        <w:t>Flow rate of treated wastewater: Q=15,000m3/day = 625m3/h = 0.174 m3/s (equivalent to D800mm culverts)</w:t>
      </w:r>
    </w:p>
    <w:p w14:paraId="4B2805ED" w14:textId="2729DBE0" w:rsidR="002F7C36" w:rsidRPr="0077287A" w:rsidRDefault="00B95793" w:rsidP="002F7C36">
      <w:pPr>
        <w:pStyle w:val="ECC-1BT"/>
      </w:pPr>
      <w:r w:rsidRPr="0077287A">
        <w:rPr>
          <w:szCs w:val="24"/>
        </w:rPr>
        <w:t>Therefore, with the dimension of the existing ditch of Bmin~4m, Q=0.174m/s will raise the water level in the ditch by about 10cm, and the existing ditch can fully receive the treated water from the WWTP.</w:t>
      </w:r>
    </w:p>
    <w:p w14:paraId="59784048" w14:textId="6CD2AFE2" w:rsidR="002F7C36" w:rsidRPr="0077287A" w:rsidRDefault="00B95793" w:rsidP="002F7C36">
      <w:pPr>
        <w:pStyle w:val="ECC-1BT"/>
      </w:pPr>
      <w:r w:rsidRPr="0077287A">
        <w:rPr>
          <w:szCs w:val="24"/>
        </w:rPr>
        <w:t xml:space="preserve">In addition, the operation of the stormwater pumping station of the </w:t>
      </w:r>
      <w:proofErr w:type="spellStart"/>
      <w:r w:rsidR="00D20FAA" w:rsidRPr="0077287A">
        <w:rPr>
          <w:szCs w:val="24"/>
        </w:rPr>
        <w:t>Project</w:t>
      </w:r>
      <w:r w:rsidRPr="0077287A">
        <w:rPr>
          <w:szCs w:val="24"/>
        </w:rPr>
        <w:t>will</w:t>
      </w:r>
      <w:proofErr w:type="spellEnd"/>
      <w:r w:rsidRPr="0077287A">
        <w:rPr>
          <w:szCs w:val="24"/>
        </w:rPr>
        <w:t xml:space="preserve"> yield a flow rate of 40m</w:t>
      </w:r>
      <w:r w:rsidRPr="0077287A">
        <w:rPr>
          <w:szCs w:val="24"/>
          <w:vertAlign w:val="superscript"/>
        </w:rPr>
        <w:t>3</w:t>
      </w:r>
      <w:r w:rsidRPr="0077287A">
        <w:rPr>
          <w:szCs w:val="24"/>
        </w:rPr>
        <w:t>/s to force water pumping into the river. When the water level of Cai Sao Lon river is higher the elevation of the discharging culvert, drainage can be fulfilled with pumping. Therefore, flooding will not be likely to happen. The elevation the WWTP area will be raised to ensure flood prevention</w:t>
      </w:r>
    </w:p>
    <w:p w14:paraId="7546F0F4" w14:textId="1BA1B68D" w:rsidR="002F7C36" w:rsidRPr="0077287A" w:rsidRDefault="00B95793" w:rsidP="002F7C36">
      <w:pPr>
        <w:pStyle w:val="ECC-1BT"/>
      </w:pPr>
      <w:r w:rsidRPr="0077287A">
        <w:rPr>
          <w:szCs w:val="24"/>
        </w:rPr>
        <w:t>The impact level is assessed to be low</w:t>
      </w:r>
      <w:r w:rsidRPr="0077287A" w:rsidDel="00B95793">
        <w:t xml:space="preserve"> </w:t>
      </w:r>
      <w:r w:rsidR="002F7C36" w:rsidRPr="0077287A">
        <w:t>.</w:t>
      </w:r>
    </w:p>
    <w:p w14:paraId="3D96C8F0" w14:textId="25E4F0C1" w:rsidR="002F7C36" w:rsidRPr="0077287A" w:rsidRDefault="00B7170C" w:rsidP="002F7C36">
      <w:pPr>
        <w:pStyle w:val="ECC-4Thutu"/>
      </w:pPr>
      <w:r w:rsidRPr="0077287A">
        <w:t>Risks of inundation when roads are formed</w:t>
      </w:r>
    </w:p>
    <w:p w14:paraId="5CA7623F" w14:textId="46297B51" w:rsidR="002F7C36" w:rsidRPr="0077287A" w:rsidRDefault="00B7170C" w:rsidP="002F7C36">
      <w:pPr>
        <w:pStyle w:val="ECC-1BT"/>
        <w:rPr>
          <w:lang w:val="nb-NO"/>
        </w:rPr>
      </w:pPr>
      <w:r w:rsidRPr="0077287A">
        <w:rPr>
          <w:lang w:val="nb-NO"/>
        </w:rPr>
        <w:t>When roads come into operation, natural drainage</w:t>
      </w:r>
      <w:r w:rsidR="000C4831" w:rsidRPr="0077287A">
        <w:rPr>
          <w:lang w:val="nb-NO"/>
        </w:rPr>
        <w:t xml:space="preserve"> direction in the area may be destructed, the upgraded roads can form a dyke that prevents water from drainage in case of heavy rain or in rainy season. This poses a risk of local flooding in some works, affecting (i) travelling and domestic activities of local people; (ii) long-lasting inundation may cause environmental pollution and potential diseases that influence local people’s health; (iii) affect agricultural production activities, cause damages to people’s assets.</w:t>
      </w:r>
    </w:p>
    <w:p w14:paraId="1C70FA88" w14:textId="5616B5A1" w:rsidR="002F7C36" w:rsidRPr="0077287A" w:rsidRDefault="000C4831" w:rsidP="002F7C36">
      <w:pPr>
        <w:pStyle w:val="ECC-1BT"/>
        <w:rPr>
          <w:lang w:val="nb-NO"/>
        </w:rPr>
      </w:pPr>
      <w:r w:rsidRPr="0077287A">
        <w:rPr>
          <w:lang w:val="nb-NO"/>
        </w:rPr>
        <w:t>In order to mitigate flooding impacts in the operation phase of roads, the drainage culverts across and along roads have been arranged</w:t>
      </w:r>
      <w:r w:rsidR="002F7C36" w:rsidRPr="0077287A">
        <w:rPr>
          <w:lang w:val="nb-NO"/>
        </w:rPr>
        <w:t>:</w:t>
      </w:r>
    </w:p>
    <w:p w14:paraId="3547FF9C" w14:textId="1C5605EC" w:rsidR="002F7C36" w:rsidRPr="0077287A" w:rsidRDefault="000C4831" w:rsidP="002F7C36">
      <w:pPr>
        <w:pStyle w:val="ECC-3Gachdaudong"/>
        <w:spacing w:before="60" w:after="60"/>
      </w:pPr>
      <w:r w:rsidRPr="0077287A">
        <w:t>In the design, elevation of roads is considered to ensure the existing natural draiange system.</w:t>
      </w:r>
    </w:p>
    <w:p w14:paraId="2625D319" w14:textId="6C2D61D1" w:rsidR="002F7C36" w:rsidRPr="0077287A" w:rsidRDefault="000C4831" w:rsidP="002F7C36">
      <w:pPr>
        <w:pStyle w:val="ECC-3Gachdaudong"/>
        <w:spacing w:before="60" w:after="60"/>
      </w:pPr>
      <w:r w:rsidRPr="0077287A">
        <w:t>Bridges over the intersection with water bodies are arranged</w:t>
      </w:r>
      <w:r w:rsidR="002F7C36" w:rsidRPr="0077287A">
        <w:t>.</w:t>
      </w:r>
    </w:p>
    <w:p w14:paraId="14202E3E" w14:textId="29A04526" w:rsidR="002F7C36" w:rsidRPr="0077287A" w:rsidRDefault="000C4831" w:rsidP="002F7C36">
      <w:pPr>
        <w:pStyle w:val="ECC-3Gachdaudong"/>
        <w:spacing w:before="60" w:after="60"/>
      </w:pPr>
      <w:r w:rsidRPr="0077287A">
        <w:t>Construction of culverts across roads that fits to rainy intensity and run-off flow rate in the area.</w:t>
      </w:r>
    </w:p>
    <w:p w14:paraId="319AB0EE" w14:textId="46C9968C" w:rsidR="002F7C36" w:rsidRPr="0077287A" w:rsidRDefault="000C4831" w:rsidP="002F7C36">
      <w:pPr>
        <w:pStyle w:val="ECC-3Gachdaudong"/>
        <w:spacing w:before="60" w:after="60"/>
      </w:pPr>
      <w:r w:rsidRPr="0077287A">
        <w:t>Regularly check the flooding risks so as to make additional design of drainage culverts crossing roads (if required)</w:t>
      </w:r>
      <w:r w:rsidR="002F7C36" w:rsidRPr="0077287A">
        <w:t>.</w:t>
      </w:r>
    </w:p>
    <w:p w14:paraId="16825AFA" w14:textId="06508F7E" w:rsidR="002F7C36" w:rsidRPr="0077287A" w:rsidRDefault="000C4831" w:rsidP="002F7C36">
      <w:pPr>
        <w:pStyle w:val="ECC-3Gachdaudong"/>
        <w:spacing w:before="60" w:after="60"/>
      </w:pPr>
      <w:r w:rsidRPr="0077287A">
        <w:t>Consultation with local people in the flooding prone area to propose prompt measures.</w:t>
      </w:r>
    </w:p>
    <w:p w14:paraId="21E8EB5C" w14:textId="28A9A16F" w:rsidR="002F7C36" w:rsidRPr="0077287A" w:rsidRDefault="000C4831" w:rsidP="002F7C36">
      <w:pPr>
        <w:pStyle w:val="ECC-1BT"/>
        <w:rPr>
          <w:lang w:val="pt-BR"/>
        </w:rPr>
      </w:pPr>
      <w:r w:rsidRPr="0077287A">
        <w:rPr>
          <w:lang w:val="pt-BR"/>
        </w:rPr>
        <w:t>However, specific technical methods should be studied and added in the following phases and consulted with local communities. The design must prevent threats to local people in operation phase.</w:t>
      </w:r>
    </w:p>
    <w:p w14:paraId="7F99E748" w14:textId="0EA2DEDE" w:rsidR="002F7C36" w:rsidRPr="0077287A" w:rsidRDefault="00B95793" w:rsidP="002F7C36">
      <w:pPr>
        <w:pStyle w:val="ECC-4Thutu"/>
      </w:pPr>
      <w:r w:rsidRPr="0077287A">
        <w:t xml:space="preserve">Incidents of </w:t>
      </w:r>
      <w:r w:rsidR="002F7C36" w:rsidRPr="0077287A">
        <w:t>WWTP</w:t>
      </w:r>
      <w:r w:rsidRPr="0077287A">
        <w:t xml:space="preserve"> operation</w:t>
      </w:r>
    </w:p>
    <w:p w14:paraId="4E4AC492" w14:textId="689E773E" w:rsidR="002F7C36" w:rsidRPr="0077287A" w:rsidRDefault="009C4A8E" w:rsidP="002F7C36">
      <w:pPr>
        <w:pStyle w:val="ECC-3Hoathi"/>
      </w:pPr>
      <w:r w:rsidRPr="0077287A">
        <w:rPr>
          <w:szCs w:val="24"/>
          <w:lang w:val="en-US"/>
        </w:rPr>
        <w:t>Waste discharge incidents due to possible emergencies and WWTP failure</w:t>
      </w:r>
      <w:r w:rsidRPr="0077287A" w:rsidDel="009C4A8E">
        <w:t xml:space="preserve"> </w:t>
      </w:r>
    </w:p>
    <w:p w14:paraId="2563E1FE" w14:textId="7DFF2BAA" w:rsidR="002F7C36" w:rsidRPr="0077287A" w:rsidRDefault="009C4A8E" w:rsidP="002F7C36">
      <w:pPr>
        <w:pStyle w:val="ECC-1BT"/>
      </w:pPr>
      <w:r w:rsidRPr="0077287A">
        <w:rPr>
          <w:szCs w:val="24"/>
        </w:rPr>
        <w:t xml:space="preserve">Incidents likely to occur during the operation of the WWTP of the </w:t>
      </w:r>
      <w:r w:rsidR="00D20FAA" w:rsidRPr="0077287A">
        <w:rPr>
          <w:szCs w:val="24"/>
        </w:rPr>
        <w:t>Project</w:t>
      </w:r>
      <w:r w:rsidRPr="0077287A">
        <w:rPr>
          <w:szCs w:val="24"/>
        </w:rPr>
        <w:t xml:space="preserve"> include:</w:t>
      </w:r>
    </w:p>
    <w:p w14:paraId="03E195A8" w14:textId="2D092D9E" w:rsidR="002F7C36" w:rsidRPr="0077287A" w:rsidRDefault="009C4A8E" w:rsidP="002F7C36">
      <w:pPr>
        <w:pStyle w:val="ECC-3Gachdaudong"/>
        <w:ind w:left="709" w:hanging="142"/>
      </w:pPr>
      <w:r w:rsidRPr="0077287A">
        <w:rPr>
          <w:szCs w:val="24"/>
          <w:lang w:val="en-US"/>
        </w:rPr>
        <w:t xml:space="preserve">Fire and </w:t>
      </w:r>
      <w:proofErr w:type="spellStart"/>
      <w:r w:rsidRPr="0077287A">
        <w:rPr>
          <w:szCs w:val="24"/>
          <w:lang w:val="en-US"/>
        </w:rPr>
        <w:t>explosionof</w:t>
      </w:r>
      <w:proofErr w:type="spellEnd"/>
      <w:r w:rsidRPr="0077287A">
        <w:rPr>
          <w:szCs w:val="24"/>
          <w:lang w:val="en-US"/>
        </w:rPr>
        <w:t xml:space="preserve"> which the causes may be due to short-circuiting, fire and explosion of chemicals used in wastewater treatment;</w:t>
      </w:r>
    </w:p>
    <w:p w14:paraId="00371358" w14:textId="655BBC9C" w:rsidR="002F7C36" w:rsidRPr="0077287A" w:rsidRDefault="009C4A8E" w:rsidP="002F7C36">
      <w:pPr>
        <w:pStyle w:val="ECC-3Gachdaudong"/>
        <w:ind w:left="709" w:hanging="142"/>
      </w:pPr>
      <w:r w:rsidRPr="0077287A">
        <w:rPr>
          <w:szCs w:val="24"/>
          <w:lang w:val="en-US"/>
        </w:rPr>
        <w:t>Power outage disrupting the operation of the WWTP</w:t>
      </w:r>
      <w:r w:rsidR="002F7C36" w:rsidRPr="0077287A">
        <w:t>;</w:t>
      </w:r>
    </w:p>
    <w:p w14:paraId="5BEDCB1E" w14:textId="21564B3B" w:rsidR="002F7C36" w:rsidRPr="0077287A" w:rsidRDefault="009C4A8E" w:rsidP="002F7C36">
      <w:pPr>
        <w:pStyle w:val="ECC-3Gachdaudong"/>
        <w:ind w:left="709" w:hanging="142"/>
      </w:pPr>
      <w:r w:rsidRPr="0077287A">
        <w:rPr>
          <w:szCs w:val="24"/>
          <w:lang w:val="en-US"/>
        </w:rPr>
        <w:t>Malfunctioning of one of the works of the treatment system forcing stoppage of the operation, affecting the entire wastewater collection system of the city, in which case wastewater may overflow the wastewater pumping stations and overwhelm the pavements, causing localized flooding, thus damaging and causing environmental pollution;</w:t>
      </w:r>
    </w:p>
    <w:p w14:paraId="4C9627EC" w14:textId="19A5C04A" w:rsidR="002F7C36" w:rsidRPr="0077287A" w:rsidRDefault="009C4A8E" w:rsidP="002F7C36">
      <w:pPr>
        <w:pStyle w:val="ECC-3Gachdaudong"/>
        <w:ind w:left="709" w:hanging="142"/>
      </w:pPr>
      <w:r w:rsidRPr="0077287A">
        <w:rPr>
          <w:szCs w:val="24"/>
          <w:lang w:val="en-US"/>
        </w:rPr>
        <w:t>Other incidents which may force the WWTP to stop operating</w:t>
      </w:r>
      <w:r w:rsidRPr="0077287A" w:rsidDel="009C4A8E">
        <w:t xml:space="preserve"> </w:t>
      </w:r>
    </w:p>
    <w:p w14:paraId="378671C9" w14:textId="653790B3" w:rsidR="002F7C36" w:rsidRPr="0077287A" w:rsidRDefault="009C4A8E" w:rsidP="002F7C36">
      <w:pPr>
        <w:pStyle w:val="ECC-1BT"/>
      </w:pPr>
      <w:r w:rsidRPr="0077287A">
        <w:rPr>
          <w:szCs w:val="24"/>
        </w:rPr>
        <w:t xml:space="preserve">in such an emergency, untreated wastewater has to temporarily be discharged into the canal receiving wastewater beside the plant and into Cai </w:t>
      </w:r>
      <w:r w:rsidR="005A0C35" w:rsidRPr="0077287A">
        <w:rPr>
          <w:szCs w:val="24"/>
        </w:rPr>
        <w:t>Sao Lon canal</w:t>
      </w:r>
      <w:r w:rsidRPr="0077287A">
        <w:rPr>
          <w:szCs w:val="24"/>
        </w:rPr>
        <w:t>. As a result</w:t>
      </w:r>
      <w:r w:rsidR="005A0C35" w:rsidRPr="0077287A">
        <w:rPr>
          <w:szCs w:val="24"/>
        </w:rPr>
        <w:t>,</w:t>
      </w:r>
      <w:r w:rsidRPr="0077287A">
        <w:rPr>
          <w:szCs w:val="24"/>
        </w:rPr>
        <w:t xml:space="preserve"> the receiving waters would be exposed to high risks of contamination from this source of wastewater. </w:t>
      </w:r>
    </w:p>
    <w:p w14:paraId="3BC7F8D2" w14:textId="714EE4BB" w:rsidR="002F7C36" w:rsidRPr="0077287A" w:rsidRDefault="007F40B8" w:rsidP="007F40B8">
      <w:pPr>
        <w:pStyle w:val="Caption"/>
      </w:pPr>
      <w:bookmarkStart w:id="450" w:name="_Toc35355980"/>
      <w:r w:rsidRPr="0077287A">
        <w:t xml:space="preserve">Table </w:t>
      </w:r>
      <w:r w:rsidRPr="0077287A">
        <w:fldChar w:fldCharType="begin"/>
      </w:r>
      <w:r w:rsidRPr="0077287A">
        <w:instrText xml:space="preserve"> SEQ Table \* ARABIC </w:instrText>
      </w:r>
      <w:r w:rsidRPr="0077287A">
        <w:fldChar w:fldCharType="separate"/>
      </w:r>
      <w:r w:rsidRPr="0077287A">
        <w:rPr>
          <w:noProof/>
        </w:rPr>
        <w:t>47</w:t>
      </w:r>
      <w:r w:rsidRPr="0077287A">
        <w:fldChar w:fldCharType="end"/>
      </w:r>
      <w:r w:rsidRPr="0077287A">
        <w:t xml:space="preserve">: </w:t>
      </w:r>
      <w:r w:rsidR="0022609F" w:rsidRPr="0077287A">
        <w:t>Forecast of Concentrations and load of pollutants in untreated wastewater</w:t>
      </w:r>
      <w:bookmarkEnd w:id="450"/>
      <w:r w:rsidR="0022609F" w:rsidRPr="0077287A" w:rsidDel="0022609F">
        <w:t xml:space="preserve"> </w:t>
      </w:r>
    </w:p>
    <w:tbl>
      <w:tblPr>
        <w:tblW w:w="49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3"/>
        <w:gridCol w:w="2185"/>
        <w:gridCol w:w="2551"/>
        <w:gridCol w:w="2978"/>
      </w:tblGrid>
      <w:tr w:rsidR="002F7C36" w:rsidRPr="0077287A" w14:paraId="3D96B41B" w14:textId="77777777" w:rsidTr="007F40B8">
        <w:trPr>
          <w:trHeight w:val="257"/>
          <w:jc w:val="center"/>
        </w:trPr>
        <w:tc>
          <w:tcPr>
            <w:tcW w:w="679" w:type="pct"/>
            <w:tcBorders>
              <w:top w:val="single" w:sz="4" w:space="0" w:color="auto"/>
              <w:left w:val="single" w:sz="4" w:space="0" w:color="auto"/>
              <w:bottom w:val="single" w:sz="4" w:space="0" w:color="auto"/>
              <w:right w:val="single" w:sz="4" w:space="0" w:color="auto"/>
            </w:tcBorders>
            <w:noWrap/>
            <w:vAlign w:val="center"/>
            <w:hideMark/>
          </w:tcPr>
          <w:p w14:paraId="01A1711A" w14:textId="5B5E335B" w:rsidR="002F7C36" w:rsidRPr="0077287A" w:rsidRDefault="0022609F" w:rsidP="002F7C36">
            <w:pPr>
              <w:jc w:val="center"/>
              <w:rPr>
                <w:sz w:val="22"/>
                <w:szCs w:val="22"/>
              </w:rPr>
            </w:pPr>
            <w:r w:rsidRPr="0077287A">
              <w:rPr>
                <w:bCs/>
                <w:sz w:val="22"/>
                <w:szCs w:val="22"/>
              </w:rPr>
              <w:t>Parameters</w:t>
            </w:r>
          </w:p>
        </w:tc>
        <w:tc>
          <w:tcPr>
            <w:tcW w:w="1224" w:type="pct"/>
            <w:tcBorders>
              <w:top w:val="single" w:sz="4" w:space="0" w:color="auto"/>
              <w:left w:val="single" w:sz="4" w:space="0" w:color="auto"/>
              <w:bottom w:val="single" w:sz="4" w:space="0" w:color="auto"/>
              <w:right w:val="single" w:sz="4" w:space="0" w:color="auto"/>
            </w:tcBorders>
            <w:vAlign w:val="center"/>
          </w:tcPr>
          <w:p w14:paraId="297C99A2" w14:textId="3757C5CA" w:rsidR="002F7C36" w:rsidRPr="0077287A" w:rsidRDefault="0022609F" w:rsidP="002F7C36">
            <w:pPr>
              <w:jc w:val="center"/>
              <w:rPr>
                <w:bCs/>
                <w:sz w:val="22"/>
                <w:szCs w:val="22"/>
              </w:rPr>
            </w:pPr>
            <w:r w:rsidRPr="0077287A">
              <w:rPr>
                <w:bCs/>
                <w:sz w:val="22"/>
                <w:szCs w:val="22"/>
              </w:rPr>
              <w:t>Concentration</w:t>
            </w:r>
            <w:r w:rsidR="002F7C36" w:rsidRPr="0077287A">
              <w:rPr>
                <w:bCs/>
                <w:sz w:val="22"/>
                <w:szCs w:val="22"/>
              </w:rPr>
              <w:t xml:space="preserve"> (mg/l)</w:t>
            </w:r>
          </w:p>
        </w:tc>
        <w:tc>
          <w:tcPr>
            <w:tcW w:w="1429" w:type="pct"/>
            <w:tcBorders>
              <w:top w:val="single" w:sz="4" w:space="0" w:color="auto"/>
              <w:left w:val="single" w:sz="4" w:space="0" w:color="auto"/>
              <w:bottom w:val="single" w:sz="4" w:space="0" w:color="auto"/>
              <w:right w:val="single" w:sz="4" w:space="0" w:color="auto"/>
            </w:tcBorders>
            <w:vAlign w:val="center"/>
          </w:tcPr>
          <w:p w14:paraId="2C1EB59E" w14:textId="19728660" w:rsidR="002F7C36" w:rsidRPr="0077287A" w:rsidRDefault="0022609F" w:rsidP="002F7C36">
            <w:pPr>
              <w:jc w:val="center"/>
              <w:rPr>
                <w:sz w:val="22"/>
                <w:szCs w:val="22"/>
              </w:rPr>
            </w:pPr>
            <w:r w:rsidRPr="0077287A">
              <w:rPr>
                <w:bCs/>
                <w:sz w:val="22"/>
                <w:szCs w:val="22"/>
              </w:rPr>
              <w:t>Load of</w:t>
            </w:r>
            <w:r w:rsidR="002F7C36" w:rsidRPr="0077287A">
              <w:rPr>
                <w:bCs/>
                <w:sz w:val="22"/>
                <w:szCs w:val="22"/>
              </w:rPr>
              <w:t xml:space="preserve"> 7,500m</w:t>
            </w:r>
            <w:r w:rsidR="002F7C36" w:rsidRPr="0077287A">
              <w:rPr>
                <w:bCs/>
                <w:sz w:val="22"/>
                <w:szCs w:val="22"/>
                <w:vertAlign w:val="superscript"/>
              </w:rPr>
              <w:t xml:space="preserve">3 </w:t>
            </w:r>
            <w:r w:rsidR="002F7C36" w:rsidRPr="0077287A">
              <w:rPr>
                <w:bCs/>
                <w:sz w:val="22"/>
                <w:szCs w:val="22"/>
              </w:rPr>
              <w:t>(kg/</w:t>
            </w:r>
            <w:r w:rsidRPr="0077287A">
              <w:rPr>
                <w:bCs/>
                <w:sz w:val="22"/>
                <w:szCs w:val="22"/>
              </w:rPr>
              <w:t>day</w:t>
            </w:r>
            <w:r w:rsidR="002F7C36" w:rsidRPr="0077287A">
              <w:rPr>
                <w:bCs/>
                <w:sz w:val="22"/>
                <w:szCs w:val="22"/>
              </w:rPr>
              <w:t>)</w:t>
            </w:r>
          </w:p>
        </w:tc>
        <w:tc>
          <w:tcPr>
            <w:tcW w:w="1668" w:type="pct"/>
            <w:tcBorders>
              <w:top w:val="single" w:sz="4" w:space="0" w:color="auto"/>
              <w:left w:val="single" w:sz="4" w:space="0" w:color="auto"/>
              <w:bottom w:val="single" w:sz="4" w:space="0" w:color="auto"/>
              <w:right w:val="single" w:sz="4" w:space="0" w:color="auto"/>
            </w:tcBorders>
            <w:vAlign w:val="center"/>
          </w:tcPr>
          <w:p w14:paraId="312A449B" w14:textId="1C041B34" w:rsidR="002F7C36" w:rsidRPr="0077287A" w:rsidRDefault="0022609F" w:rsidP="002F7C36">
            <w:pPr>
              <w:jc w:val="center"/>
              <w:rPr>
                <w:sz w:val="22"/>
                <w:szCs w:val="22"/>
              </w:rPr>
            </w:pPr>
            <w:bookmarkStart w:id="451" w:name="_Toc465381056"/>
            <w:bookmarkStart w:id="452" w:name="_Toc465475649"/>
            <w:bookmarkStart w:id="453" w:name="_Toc465518928"/>
            <w:bookmarkStart w:id="454" w:name="_Toc467501970"/>
            <w:bookmarkStart w:id="455" w:name="_Toc467753235"/>
            <w:r w:rsidRPr="0077287A">
              <w:rPr>
                <w:bCs/>
                <w:sz w:val="22"/>
                <w:szCs w:val="22"/>
              </w:rPr>
              <w:t xml:space="preserve">Load of </w:t>
            </w:r>
            <w:r w:rsidR="002F7C36" w:rsidRPr="0077287A">
              <w:rPr>
                <w:bCs/>
                <w:sz w:val="22"/>
                <w:szCs w:val="22"/>
              </w:rPr>
              <w:t>15,000 m</w:t>
            </w:r>
            <w:r w:rsidR="002F7C36" w:rsidRPr="0077287A">
              <w:rPr>
                <w:bCs/>
                <w:sz w:val="22"/>
                <w:szCs w:val="22"/>
                <w:vertAlign w:val="superscript"/>
              </w:rPr>
              <w:t>3</w:t>
            </w:r>
            <w:bookmarkEnd w:id="451"/>
            <w:bookmarkEnd w:id="452"/>
            <w:bookmarkEnd w:id="453"/>
            <w:bookmarkEnd w:id="454"/>
            <w:bookmarkEnd w:id="455"/>
            <w:r w:rsidR="002F7C36" w:rsidRPr="0077287A">
              <w:rPr>
                <w:bCs/>
                <w:sz w:val="22"/>
                <w:szCs w:val="22"/>
              </w:rPr>
              <w:t xml:space="preserve"> </w:t>
            </w:r>
            <w:r w:rsidRPr="0077287A">
              <w:rPr>
                <w:bCs/>
                <w:sz w:val="22"/>
                <w:szCs w:val="22"/>
              </w:rPr>
              <w:t>(kg/day)</w:t>
            </w:r>
          </w:p>
        </w:tc>
      </w:tr>
      <w:tr w:rsidR="002F7C36" w:rsidRPr="0077287A" w14:paraId="678E66D0" w14:textId="77777777" w:rsidTr="007F40B8">
        <w:trPr>
          <w:trHeight w:val="257"/>
          <w:jc w:val="center"/>
        </w:trPr>
        <w:tc>
          <w:tcPr>
            <w:tcW w:w="679" w:type="pct"/>
            <w:tcBorders>
              <w:top w:val="single" w:sz="4" w:space="0" w:color="auto"/>
              <w:left w:val="single" w:sz="4" w:space="0" w:color="auto"/>
              <w:bottom w:val="single" w:sz="4" w:space="0" w:color="auto"/>
              <w:right w:val="single" w:sz="4" w:space="0" w:color="auto"/>
            </w:tcBorders>
            <w:noWrap/>
            <w:hideMark/>
          </w:tcPr>
          <w:p w14:paraId="59883E12" w14:textId="77777777" w:rsidR="002F7C36" w:rsidRPr="0077287A" w:rsidRDefault="002F7C36" w:rsidP="002F7C36">
            <w:pPr>
              <w:jc w:val="center"/>
              <w:rPr>
                <w:sz w:val="22"/>
                <w:szCs w:val="22"/>
              </w:rPr>
            </w:pPr>
            <w:r w:rsidRPr="0077287A">
              <w:rPr>
                <w:sz w:val="22"/>
                <w:szCs w:val="22"/>
              </w:rPr>
              <w:t>BOD5</w:t>
            </w:r>
          </w:p>
        </w:tc>
        <w:tc>
          <w:tcPr>
            <w:tcW w:w="1224" w:type="pct"/>
            <w:tcBorders>
              <w:top w:val="single" w:sz="4" w:space="0" w:color="auto"/>
              <w:left w:val="single" w:sz="4" w:space="0" w:color="auto"/>
              <w:bottom w:val="single" w:sz="4" w:space="0" w:color="auto"/>
              <w:right w:val="single" w:sz="4" w:space="0" w:color="auto"/>
            </w:tcBorders>
          </w:tcPr>
          <w:p w14:paraId="5AC21AFE" w14:textId="77777777" w:rsidR="002F7C36" w:rsidRPr="0077287A" w:rsidRDefault="002F7C36" w:rsidP="002F7C36">
            <w:pPr>
              <w:jc w:val="center"/>
              <w:rPr>
                <w:sz w:val="22"/>
                <w:szCs w:val="22"/>
              </w:rPr>
            </w:pPr>
            <w:r w:rsidRPr="0077287A">
              <w:rPr>
                <w:sz w:val="22"/>
                <w:szCs w:val="22"/>
              </w:rPr>
              <w:t>150</w:t>
            </w:r>
          </w:p>
        </w:tc>
        <w:tc>
          <w:tcPr>
            <w:tcW w:w="1429" w:type="pct"/>
            <w:tcBorders>
              <w:top w:val="single" w:sz="4" w:space="0" w:color="auto"/>
              <w:left w:val="single" w:sz="4" w:space="0" w:color="auto"/>
              <w:bottom w:val="single" w:sz="4" w:space="0" w:color="auto"/>
              <w:right w:val="single" w:sz="4" w:space="0" w:color="auto"/>
            </w:tcBorders>
            <w:vAlign w:val="bottom"/>
          </w:tcPr>
          <w:p w14:paraId="63927609" w14:textId="77777777" w:rsidR="002F7C36" w:rsidRPr="0077287A" w:rsidRDefault="002F7C36" w:rsidP="002F7C36">
            <w:pPr>
              <w:jc w:val="center"/>
              <w:rPr>
                <w:sz w:val="22"/>
                <w:szCs w:val="22"/>
              </w:rPr>
            </w:pPr>
            <w:r w:rsidRPr="0077287A">
              <w:rPr>
                <w:sz w:val="22"/>
                <w:szCs w:val="22"/>
              </w:rPr>
              <w:t>1,125</w:t>
            </w:r>
          </w:p>
        </w:tc>
        <w:tc>
          <w:tcPr>
            <w:tcW w:w="1668" w:type="pct"/>
            <w:tcBorders>
              <w:top w:val="single" w:sz="4" w:space="0" w:color="auto"/>
              <w:left w:val="single" w:sz="4" w:space="0" w:color="auto"/>
              <w:bottom w:val="single" w:sz="4" w:space="0" w:color="auto"/>
              <w:right w:val="single" w:sz="4" w:space="0" w:color="auto"/>
            </w:tcBorders>
            <w:vAlign w:val="bottom"/>
          </w:tcPr>
          <w:p w14:paraId="04C72977" w14:textId="77777777" w:rsidR="002F7C36" w:rsidRPr="0077287A" w:rsidRDefault="002F7C36" w:rsidP="002F7C36">
            <w:pPr>
              <w:jc w:val="center"/>
              <w:rPr>
                <w:sz w:val="22"/>
                <w:szCs w:val="22"/>
              </w:rPr>
            </w:pPr>
            <w:r w:rsidRPr="0077287A">
              <w:rPr>
                <w:sz w:val="22"/>
                <w:szCs w:val="22"/>
              </w:rPr>
              <w:t>2,250</w:t>
            </w:r>
          </w:p>
        </w:tc>
      </w:tr>
      <w:tr w:rsidR="002F7C36" w:rsidRPr="0077287A" w14:paraId="560E662D" w14:textId="77777777" w:rsidTr="007F40B8">
        <w:trPr>
          <w:trHeight w:val="278"/>
          <w:jc w:val="center"/>
        </w:trPr>
        <w:tc>
          <w:tcPr>
            <w:tcW w:w="679" w:type="pct"/>
            <w:tcBorders>
              <w:top w:val="single" w:sz="4" w:space="0" w:color="auto"/>
              <w:left w:val="single" w:sz="4" w:space="0" w:color="auto"/>
              <w:bottom w:val="single" w:sz="4" w:space="0" w:color="auto"/>
              <w:right w:val="single" w:sz="4" w:space="0" w:color="auto"/>
            </w:tcBorders>
            <w:noWrap/>
            <w:hideMark/>
          </w:tcPr>
          <w:p w14:paraId="5D0B1653" w14:textId="77777777" w:rsidR="002F7C36" w:rsidRPr="0077287A" w:rsidRDefault="002F7C36" w:rsidP="002F7C36">
            <w:pPr>
              <w:jc w:val="center"/>
              <w:rPr>
                <w:sz w:val="22"/>
                <w:szCs w:val="22"/>
              </w:rPr>
            </w:pPr>
            <w:r w:rsidRPr="0077287A">
              <w:rPr>
                <w:sz w:val="22"/>
                <w:szCs w:val="22"/>
              </w:rPr>
              <w:t>COD</w:t>
            </w:r>
          </w:p>
        </w:tc>
        <w:tc>
          <w:tcPr>
            <w:tcW w:w="1224" w:type="pct"/>
            <w:tcBorders>
              <w:top w:val="single" w:sz="4" w:space="0" w:color="auto"/>
              <w:left w:val="single" w:sz="4" w:space="0" w:color="auto"/>
              <w:bottom w:val="single" w:sz="4" w:space="0" w:color="auto"/>
              <w:right w:val="single" w:sz="4" w:space="0" w:color="auto"/>
            </w:tcBorders>
          </w:tcPr>
          <w:p w14:paraId="0D64430D" w14:textId="77777777" w:rsidR="002F7C36" w:rsidRPr="0077287A" w:rsidRDefault="002F7C36" w:rsidP="002F7C36">
            <w:pPr>
              <w:jc w:val="center"/>
              <w:rPr>
                <w:sz w:val="22"/>
                <w:szCs w:val="22"/>
              </w:rPr>
            </w:pPr>
            <w:r w:rsidRPr="0077287A">
              <w:rPr>
                <w:sz w:val="22"/>
                <w:szCs w:val="22"/>
              </w:rPr>
              <w:t>270</w:t>
            </w:r>
          </w:p>
        </w:tc>
        <w:tc>
          <w:tcPr>
            <w:tcW w:w="1429" w:type="pct"/>
            <w:tcBorders>
              <w:top w:val="single" w:sz="4" w:space="0" w:color="auto"/>
              <w:left w:val="single" w:sz="4" w:space="0" w:color="auto"/>
              <w:bottom w:val="single" w:sz="4" w:space="0" w:color="auto"/>
              <w:right w:val="single" w:sz="4" w:space="0" w:color="auto"/>
            </w:tcBorders>
            <w:vAlign w:val="bottom"/>
          </w:tcPr>
          <w:p w14:paraId="5A6CF57B" w14:textId="77777777" w:rsidR="002F7C36" w:rsidRPr="0077287A" w:rsidRDefault="002F7C36" w:rsidP="002F7C36">
            <w:pPr>
              <w:jc w:val="center"/>
              <w:rPr>
                <w:sz w:val="22"/>
                <w:szCs w:val="22"/>
              </w:rPr>
            </w:pPr>
            <w:r w:rsidRPr="0077287A">
              <w:rPr>
                <w:sz w:val="22"/>
                <w:szCs w:val="22"/>
              </w:rPr>
              <w:t>2,025</w:t>
            </w:r>
          </w:p>
        </w:tc>
        <w:tc>
          <w:tcPr>
            <w:tcW w:w="1668" w:type="pct"/>
            <w:tcBorders>
              <w:top w:val="single" w:sz="4" w:space="0" w:color="auto"/>
              <w:left w:val="single" w:sz="4" w:space="0" w:color="auto"/>
              <w:bottom w:val="single" w:sz="4" w:space="0" w:color="auto"/>
              <w:right w:val="single" w:sz="4" w:space="0" w:color="auto"/>
            </w:tcBorders>
            <w:vAlign w:val="bottom"/>
          </w:tcPr>
          <w:p w14:paraId="21124C86" w14:textId="77777777" w:rsidR="002F7C36" w:rsidRPr="0077287A" w:rsidRDefault="002F7C36" w:rsidP="002F7C36">
            <w:pPr>
              <w:jc w:val="center"/>
              <w:rPr>
                <w:sz w:val="22"/>
                <w:szCs w:val="22"/>
              </w:rPr>
            </w:pPr>
            <w:r w:rsidRPr="0077287A">
              <w:rPr>
                <w:sz w:val="22"/>
                <w:szCs w:val="22"/>
              </w:rPr>
              <w:t>4,050</w:t>
            </w:r>
          </w:p>
        </w:tc>
      </w:tr>
      <w:tr w:rsidR="002F7C36" w:rsidRPr="0077287A" w14:paraId="79EE58A8" w14:textId="77777777" w:rsidTr="007F40B8">
        <w:trPr>
          <w:trHeight w:val="297"/>
          <w:jc w:val="center"/>
        </w:trPr>
        <w:tc>
          <w:tcPr>
            <w:tcW w:w="679" w:type="pct"/>
            <w:tcBorders>
              <w:top w:val="single" w:sz="4" w:space="0" w:color="auto"/>
              <w:left w:val="single" w:sz="4" w:space="0" w:color="auto"/>
              <w:bottom w:val="single" w:sz="4" w:space="0" w:color="auto"/>
              <w:right w:val="single" w:sz="4" w:space="0" w:color="auto"/>
            </w:tcBorders>
            <w:noWrap/>
            <w:hideMark/>
          </w:tcPr>
          <w:p w14:paraId="0172C0B7" w14:textId="77777777" w:rsidR="002F7C36" w:rsidRPr="0077287A" w:rsidRDefault="002F7C36" w:rsidP="002F7C36">
            <w:pPr>
              <w:jc w:val="center"/>
              <w:rPr>
                <w:sz w:val="22"/>
                <w:szCs w:val="22"/>
              </w:rPr>
            </w:pPr>
            <w:r w:rsidRPr="0077287A">
              <w:rPr>
                <w:sz w:val="22"/>
                <w:szCs w:val="22"/>
              </w:rPr>
              <w:t>TSS</w:t>
            </w:r>
          </w:p>
        </w:tc>
        <w:tc>
          <w:tcPr>
            <w:tcW w:w="1224" w:type="pct"/>
            <w:tcBorders>
              <w:top w:val="single" w:sz="4" w:space="0" w:color="auto"/>
              <w:left w:val="single" w:sz="4" w:space="0" w:color="auto"/>
              <w:bottom w:val="single" w:sz="4" w:space="0" w:color="auto"/>
              <w:right w:val="single" w:sz="4" w:space="0" w:color="auto"/>
            </w:tcBorders>
          </w:tcPr>
          <w:p w14:paraId="2A57E354" w14:textId="77777777" w:rsidR="002F7C36" w:rsidRPr="0077287A" w:rsidRDefault="002F7C36" w:rsidP="002F7C36">
            <w:pPr>
              <w:jc w:val="center"/>
              <w:rPr>
                <w:sz w:val="22"/>
                <w:szCs w:val="22"/>
              </w:rPr>
            </w:pPr>
            <w:r w:rsidRPr="0077287A">
              <w:rPr>
                <w:sz w:val="22"/>
                <w:szCs w:val="22"/>
              </w:rPr>
              <w:t>160</w:t>
            </w:r>
          </w:p>
        </w:tc>
        <w:tc>
          <w:tcPr>
            <w:tcW w:w="1429" w:type="pct"/>
            <w:tcBorders>
              <w:top w:val="single" w:sz="4" w:space="0" w:color="auto"/>
              <w:left w:val="single" w:sz="4" w:space="0" w:color="auto"/>
              <w:bottom w:val="single" w:sz="4" w:space="0" w:color="auto"/>
              <w:right w:val="single" w:sz="4" w:space="0" w:color="auto"/>
            </w:tcBorders>
            <w:vAlign w:val="bottom"/>
          </w:tcPr>
          <w:p w14:paraId="08B8E5DC" w14:textId="77777777" w:rsidR="002F7C36" w:rsidRPr="0077287A" w:rsidRDefault="002F7C36" w:rsidP="002F7C36">
            <w:pPr>
              <w:jc w:val="center"/>
              <w:rPr>
                <w:sz w:val="22"/>
                <w:szCs w:val="22"/>
              </w:rPr>
            </w:pPr>
            <w:r w:rsidRPr="0077287A">
              <w:rPr>
                <w:sz w:val="22"/>
                <w:szCs w:val="22"/>
              </w:rPr>
              <w:t>1,200</w:t>
            </w:r>
          </w:p>
        </w:tc>
        <w:tc>
          <w:tcPr>
            <w:tcW w:w="1668" w:type="pct"/>
            <w:tcBorders>
              <w:top w:val="single" w:sz="4" w:space="0" w:color="auto"/>
              <w:left w:val="single" w:sz="4" w:space="0" w:color="auto"/>
              <w:bottom w:val="single" w:sz="4" w:space="0" w:color="auto"/>
              <w:right w:val="single" w:sz="4" w:space="0" w:color="auto"/>
            </w:tcBorders>
            <w:vAlign w:val="bottom"/>
          </w:tcPr>
          <w:p w14:paraId="3856EDD2" w14:textId="77777777" w:rsidR="002F7C36" w:rsidRPr="0077287A" w:rsidRDefault="002F7C36" w:rsidP="002F7C36">
            <w:pPr>
              <w:jc w:val="center"/>
              <w:rPr>
                <w:sz w:val="22"/>
                <w:szCs w:val="22"/>
              </w:rPr>
            </w:pPr>
            <w:r w:rsidRPr="0077287A">
              <w:rPr>
                <w:sz w:val="22"/>
                <w:szCs w:val="22"/>
              </w:rPr>
              <w:t>2,400</w:t>
            </w:r>
          </w:p>
        </w:tc>
      </w:tr>
      <w:tr w:rsidR="002F7C36" w:rsidRPr="0077287A" w14:paraId="5AA6BDF3" w14:textId="77777777" w:rsidTr="007F40B8">
        <w:trPr>
          <w:trHeight w:val="189"/>
          <w:jc w:val="center"/>
        </w:trPr>
        <w:tc>
          <w:tcPr>
            <w:tcW w:w="679" w:type="pct"/>
            <w:tcBorders>
              <w:top w:val="single" w:sz="4" w:space="0" w:color="auto"/>
              <w:left w:val="single" w:sz="4" w:space="0" w:color="auto"/>
              <w:bottom w:val="single" w:sz="4" w:space="0" w:color="auto"/>
              <w:right w:val="single" w:sz="4" w:space="0" w:color="auto"/>
            </w:tcBorders>
            <w:noWrap/>
            <w:hideMark/>
          </w:tcPr>
          <w:p w14:paraId="47CC1294" w14:textId="77777777" w:rsidR="002F7C36" w:rsidRPr="0077287A" w:rsidRDefault="002F7C36" w:rsidP="002F7C36">
            <w:pPr>
              <w:jc w:val="center"/>
              <w:rPr>
                <w:sz w:val="22"/>
                <w:szCs w:val="22"/>
              </w:rPr>
            </w:pPr>
            <w:r w:rsidRPr="0077287A">
              <w:rPr>
                <w:sz w:val="22"/>
                <w:szCs w:val="22"/>
              </w:rPr>
              <w:t>NH4 - N</w:t>
            </w:r>
          </w:p>
        </w:tc>
        <w:tc>
          <w:tcPr>
            <w:tcW w:w="1224" w:type="pct"/>
            <w:tcBorders>
              <w:top w:val="single" w:sz="4" w:space="0" w:color="auto"/>
              <w:left w:val="single" w:sz="4" w:space="0" w:color="auto"/>
              <w:bottom w:val="single" w:sz="4" w:space="0" w:color="auto"/>
              <w:right w:val="single" w:sz="4" w:space="0" w:color="auto"/>
            </w:tcBorders>
          </w:tcPr>
          <w:p w14:paraId="7AF180D1" w14:textId="77777777" w:rsidR="002F7C36" w:rsidRPr="0077287A" w:rsidRDefault="002F7C36" w:rsidP="002F7C36">
            <w:pPr>
              <w:jc w:val="center"/>
              <w:rPr>
                <w:sz w:val="22"/>
                <w:szCs w:val="22"/>
              </w:rPr>
            </w:pPr>
            <w:r w:rsidRPr="0077287A">
              <w:rPr>
                <w:sz w:val="22"/>
                <w:szCs w:val="22"/>
              </w:rPr>
              <w:t>30</w:t>
            </w:r>
          </w:p>
        </w:tc>
        <w:tc>
          <w:tcPr>
            <w:tcW w:w="1429" w:type="pct"/>
            <w:tcBorders>
              <w:top w:val="single" w:sz="4" w:space="0" w:color="auto"/>
              <w:left w:val="single" w:sz="4" w:space="0" w:color="auto"/>
              <w:bottom w:val="single" w:sz="4" w:space="0" w:color="auto"/>
              <w:right w:val="single" w:sz="4" w:space="0" w:color="auto"/>
            </w:tcBorders>
            <w:vAlign w:val="bottom"/>
          </w:tcPr>
          <w:p w14:paraId="1DE7D5F4" w14:textId="77777777" w:rsidR="002F7C36" w:rsidRPr="0077287A" w:rsidRDefault="002F7C36" w:rsidP="002F7C36">
            <w:pPr>
              <w:jc w:val="center"/>
              <w:rPr>
                <w:sz w:val="22"/>
                <w:szCs w:val="22"/>
              </w:rPr>
            </w:pPr>
            <w:r w:rsidRPr="0077287A">
              <w:rPr>
                <w:sz w:val="22"/>
                <w:szCs w:val="22"/>
              </w:rPr>
              <w:t>225</w:t>
            </w:r>
          </w:p>
        </w:tc>
        <w:tc>
          <w:tcPr>
            <w:tcW w:w="1668" w:type="pct"/>
            <w:tcBorders>
              <w:top w:val="single" w:sz="4" w:space="0" w:color="auto"/>
              <w:left w:val="single" w:sz="4" w:space="0" w:color="auto"/>
              <w:bottom w:val="single" w:sz="4" w:space="0" w:color="auto"/>
              <w:right w:val="single" w:sz="4" w:space="0" w:color="auto"/>
            </w:tcBorders>
            <w:vAlign w:val="bottom"/>
          </w:tcPr>
          <w:p w14:paraId="6207A736" w14:textId="77777777" w:rsidR="002F7C36" w:rsidRPr="0077287A" w:rsidRDefault="002F7C36" w:rsidP="002F7C36">
            <w:pPr>
              <w:jc w:val="center"/>
              <w:rPr>
                <w:sz w:val="22"/>
                <w:szCs w:val="22"/>
              </w:rPr>
            </w:pPr>
            <w:r w:rsidRPr="0077287A">
              <w:rPr>
                <w:sz w:val="22"/>
                <w:szCs w:val="22"/>
              </w:rPr>
              <w:t>450</w:t>
            </w:r>
          </w:p>
        </w:tc>
      </w:tr>
      <w:tr w:rsidR="002F7C36" w:rsidRPr="0077287A" w14:paraId="1B958CA7" w14:textId="77777777" w:rsidTr="007F40B8">
        <w:trPr>
          <w:trHeight w:val="210"/>
          <w:jc w:val="center"/>
        </w:trPr>
        <w:tc>
          <w:tcPr>
            <w:tcW w:w="679" w:type="pct"/>
            <w:tcBorders>
              <w:top w:val="single" w:sz="4" w:space="0" w:color="auto"/>
              <w:left w:val="single" w:sz="4" w:space="0" w:color="auto"/>
              <w:bottom w:val="single" w:sz="4" w:space="0" w:color="auto"/>
              <w:right w:val="single" w:sz="4" w:space="0" w:color="auto"/>
            </w:tcBorders>
            <w:noWrap/>
            <w:hideMark/>
          </w:tcPr>
          <w:p w14:paraId="49D1EC5E" w14:textId="77777777" w:rsidR="002F7C36" w:rsidRPr="0077287A" w:rsidRDefault="002F7C36" w:rsidP="002F7C36">
            <w:pPr>
              <w:jc w:val="center"/>
              <w:rPr>
                <w:sz w:val="22"/>
                <w:szCs w:val="22"/>
              </w:rPr>
            </w:pPr>
            <w:r w:rsidRPr="0077287A">
              <w:rPr>
                <w:sz w:val="22"/>
                <w:szCs w:val="22"/>
              </w:rPr>
              <w:t>Total N</w:t>
            </w:r>
          </w:p>
        </w:tc>
        <w:tc>
          <w:tcPr>
            <w:tcW w:w="1224" w:type="pct"/>
            <w:tcBorders>
              <w:top w:val="single" w:sz="4" w:space="0" w:color="auto"/>
              <w:left w:val="single" w:sz="4" w:space="0" w:color="auto"/>
              <w:bottom w:val="single" w:sz="4" w:space="0" w:color="auto"/>
              <w:right w:val="single" w:sz="4" w:space="0" w:color="auto"/>
            </w:tcBorders>
          </w:tcPr>
          <w:p w14:paraId="1565AADE" w14:textId="77777777" w:rsidR="002F7C36" w:rsidRPr="0077287A" w:rsidRDefault="002F7C36" w:rsidP="002F7C36">
            <w:pPr>
              <w:jc w:val="center"/>
              <w:rPr>
                <w:sz w:val="22"/>
                <w:szCs w:val="22"/>
              </w:rPr>
            </w:pPr>
            <w:r w:rsidRPr="0077287A">
              <w:rPr>
                <w:sz w:val="22"/>
                <w:szCs w:val="22"/>
              </w:rPr>
              <w:t>23</w:t>
            </w:r>
          </w:p>
        </w:tc>
        <w:tc>
          <w:tcPr>
            <w:tcW w:w="1429" w:type="pct"/>
            <w:tcBorders>
              <w:top w:val="single" w:sz="4" w:space="0" w:color="auto"/>
              <w:left w:val="single" w:sz="4" w:space="0" w:color="auto"/>
              <w:bottom w:val="single" w:sz="4" w:space="0" w:color="auto"/>
              <w:right w:val="single" w:sz="4" w:space="0" w:color="auto"/>
            </w:tcBorders>
            <w:vAlign w:val="bottom"/>
          </w:tcPr>
          <w:p w14:paraId="7858BC85" w14:textId="77777777" w:rsidR="002F7C36" w:rsidRPr="0077287A" w:rsidRDefault="002F7C36" w:rsidP="002F7C36">
            <w:pPr>
              <w:jc w:val="center"/>
              <w:rPr>
                <w:sz w:val="22"/>
                <w:szCs w:val="22"/>
              </w:rPr>
            </w:pPr>
            <w:r w:rsidRPr="0077287A">
              <w:rPr>
                <w:sz w:val="22"/>
                <w:szCs w:val="22"/>
              </w:rPr>
              <w:t>172.5</w:t>
            </w:r>
          </w:p>
        </w:tc>
        <w:tc>
          <w:tcPr>
            <w:tcW w:w="1668" w:type="pct"/>
            <w:tcBorders>
              <w:top w:val="single" w:sz="4" w:space="0" w:color="auto"/>
              <w:left w:val="single" w:sz="4" w:space="0" w:color="auto"/>
              <w:bottom w:val="single" w:sz="4" w:space="0" w:color="auto"/>
              <w:right w:val="single" w:sz="4" w:space="0" w:color="auto"/>
            </w:tcBorders>
            <w:vAlign w:val="bottom"/>
          </w:tcPr>
          <w:p w14:paraId="7F452B28" w14:textId="77777777" w:rsidR="002F7C36" w:rsidRPr="0077287A" w:rsidRDefault="002F7C36" w:rsidP="002F7C36">
            <w:pPr>
              <w:jc w:val="center"/>
              <w:rPr>
                <w:sz w:val="22"/>
                <w:szCs w:val="22"/>
              </w:rPr>
            </w:pPr>
            <w:r w:rsidRPr="0077287A">
              <w:rPr>
                <w:sz w:val="22"/>
                <w:szCs w:val="22"/>
              </w:rPr>
              <w:t>345</w:t>
            </w:r>
          </w:p>
        </w:tc>
      </w:tr>
      <w:tr w:rsidR="002F7C36" w:rsidRPr="0077287A" w14:paraId="440A4CC1" w14:textId="77777777" w:rsidTr="007F40B8">
        <w:trPr>
          <w:trHeight w:val="88"/>
          <w:jc w:val="center"/>
        </w:trPr>
        <w:tc>
          <w:tcPr>
            <w:tcW w:w="679" w:type="pct"/>
            <w:tcBorders>
              <w:top w:val="single" w:sz="4" w:space="0" w:color="auto"/>
              <w:left w:val="single" w:sz="4" w:space="0" w:color="auto"/>
              <w:bottom w:val="single" w:sz="4" w:space="0" w:color="auto"/>
              <w:right w:val="single" w:sz="4" w:space="0" w:color="auto"/>
            </w:tcBorders>
            <w:noWrap/>
            <w:hideMark/>
          </w:tcPr>
          <w:p w14:paraId="5341A487" w14:textId="77777777" w:rsidR="002F7C36" w:rsidRPr="0077287A" w:rsidRDefault="002F7C36" w:rsidP="002F7C36">
            <w:pPr>
              <w:jc w:val="center"/>
              <w:rPr>
                <w:sz w:val="22"/>
                <w:szCs w:val="22"/>
              </w:rPr>
            </w:pPr>
            <w:r w:rsidRPr="0077287A">
              <w:rPr>
                <w:sz w:val="22"/>
                <w:szCs w:val="22"/>
              </w:rPr>
              <w:t>Total P</w:t>
            </w:r>
          </w:p>
        </w:tc>
        <w:tc>
          <w:tcPr>
            <w:tcW w:w="1224" w:type="pct"/>
            <w:tcBorders>
              <w:top w:val="single" w:sz="4" w:space="0" w:color="auto"/>
              <w:left w:val="single" w:sz="4" w:space="0" w:color="auto"/>
              <w:bottom w:val="single" w:sz="4" w:space="0" w:color="auto"/>
              <w:right w:val="single" w:sz="4" w:space="0" w:color="auto"/>
            </w:tcBorders>
          </w:tcPr>
          <w:p w14:paraId="1851C249" w14:textId="77777777" w:rsidR="002F7C36" w:rsidRPr="0077287A" w:rsidRDefault="002F7C36" w:rsidP="002F7C36">
            <w:pPr>
              <w:jc w:val="center"/>
              <w:rPr>
                <w:sz w:val="22"/>
                <w:szCs w:val="22"/>
              </w:rPr>
            </w:pPr>
            <w:r w:rsidRPr="0077287A">
              <w:rPr>
                <w:sz w:val="22"/>
                <w:szCs w:val="22"/>
              </w:rPr>
              <w:t>7</w:t>
            </w:r>
          </w:p>
        </w:tc>
        <w:tc>
          <w:tcPr>
            <w:tcW w:w="1429" w:type="pct"/>
            <w:tcBorders>
              <w:top w:val="single" w:sz="4" w:space="0" w:color="auto"/>
              <w:left w:val="single" w:sz="4" w:space="0" w:color="auto"/>
              <w:bottom w:val="single" w:sz="4" w:space="0" w:color="auto"/>
              <w:right w:val="single" w:sz="4" w:space="0" w:color="auto"/>
            </w:tcBorders>
            <w:vAlign w:val="bottom"/>
          </w:tcPr>
          <w:p w14:paraId="13972BEF" w14:textId="77777777" w:rsidR="002F7C36" w:rsidRPr="0077287A" w:rsidRDefault="002F7C36" w:rsidP="002F7C36">
            <w:pPr>
              <w:jc w:val="center"/>
              <w:rPr>
                <w:sz w:val="22"/>
                <w:szCs w:val="22"/>
              </w:rPr>
            </w:pPr>
            <w:r w:rsidRPr="0077287A">
              <w:rPr>
                <w:sz w:val="22"/>
                <w:szCs w:val="22"/>
              </w:rPr>
              <w:t>52.5</w:t>
            </w:r>
          </w:p>
        </w:tc>
        <w:tc>
          <w:tcPr>
            <w:tcW w:w="1668" w:type="pct"/>
            <w:tcBorders>
              <w:top w:val="single" w:sz="4" w:space="0" w:color="auto"/>
              <w:left w:val="single" w:sz="4" w:space="0" w:color="auto"/>
              <w:bottom w:val="single" w:sz="4" w:space="0" w:color="auto"/>
              <w:right w:val="single" w:sz="4" w:space="0" w:color="auto"/>
            </w:tcBorders>
            <w:vAlign w:val="bottom"/>
          </w:tcPr>
          <w:p w14:paraId="297D3941" w14:textId="77777777" w:rsidR="002F7C36" w:rsidRPr="0077287A" w:rsidRDefault="002F7C36" w:rsidP="002F7C36">
            <w:pPr>
              <w:jc w:val="center"/>
              <w:rPr>
                <w:sz w:val="22"/>
                <w:szCs w:val="22"/>
              </w:rPr>
            </w:pPr>
            <w:r w:rsidRPr="0077287A">
              <w:rPr>
                <w:sz w:val="22"/>
                <w:szCs w:val="22"/>
              </w:rPr>
              <w:t>105</w:t>
            </w:r>
          </w:p>
        </w:tc>
      </w:tr>
    </w:tbl>
    <w:p w14:paraId="5A2F4F4B" w14:textId="32A7B09C" w:rsidR="002F7C36" w:rsidRPr="0077287A" w:rsidRDefault="0022609F" w:rsidP="002F7C36">
      <w:pPr>
        <w:pStyle w:val="ECC-1BT"/>
      </w:pPr>
      <w:r w:rsidRPr="0077287A">
        <w:rPr>
          <w:szCs w:val="24"/>
        </w:rPr>
        <w:t xml:space="preserve">Based on the analysis of environmental situation in Cai Sao Lon canal (Chapter 2), the surface water quality is relatively good and has not sign of pollution. At the same time, the </w:t>
      </w:r>
      <w:r w:rsidR="00B05217" w:rsidRPr="0077287A">
        <w:rPr>
          <w:szCs w:val="24"/>
        </w:rPr>
        <w:t xml:space="preserve">self-cleaning capacity of the canal is good. Therefore, in the case of failure with </w:t>
      </w:r>
      <w:r w:rsidR="00FE3442" w:rsidRPr="0077287A">
        <w:rPr>
          <w:szCs w:val="24"/>
        </w:rPr>
        <w:t xml:space="preserve">untreated wastewater </w:t>
      </w:r>
      <w:r w:rsidR="00B05217" w:rsidRPr="0077287A">
        <w:rPr>
          <w:szCs w:val="24"/>
        </w:rPr>
        <w:t xml:space="preserve">load of </w:t>
      </w:r>
      <w:r w:rsidR="00B05217" w:rsidRPr="0077287A">
        <w:t>7,500 m</w:t>
      </w:r>
      <w:r w:rsidR="00B05217" w:rsidRPr="0077287A">
        <w:rPr>
          <w:vertAlign w:val="superscript"/>
        </w:rPr>
        <w:t>3</w:t>
      </w:r>
      <w:r w:rsidR="00B05217" w:rsidRPr="0077287A">
        <w:t xml:space="preserve">/day </w:t>
      </w:r>
      <w:r w:rsidR="00FE3442" w:rsidRPr="0077287A">
        <w:t>(due to failure of a modulus) and 15,000 m</w:t>
      </w:r>
      <w:r w:rsidR="00FE3442" w:rsidRPr="0077287A">
        <w:rPr>
          <w:vertAlign w:val="superscript"/>
        </w:rPr>
        <w:t>3</w:t>
      </w:r>
      <w:r w:rsidR="00FE3442" w:rsidRPr="0077287A">
        <w:t xml:space="preserve">/day (failure of both </w:t>
      </w:r>
      <w:proofErr w:type="spellStart"/>
      <w:r w:rsidR="00FE3442" w:rsidRPr="0077287A">
        <w:t>moduluses</w:t>
      </w:r>
      <w:proofErr w:type="spellEnd"/>
      <w:r w:rsidR="00FE3442" w:rsidRPr="0077287A">
        <w:t>) discharged</w:t>
      </w:r>
      <w:r w:rsidR="000B00BF" w:rsidRPr="0077287A">
        <w:t xml:space="preserve"> totally</w:t>
      </w:r>
      <w:r w:rsidR="00FE3442" w:rsidRPr="0077287A">
        <w:t xml:space="preserve"> into Cai Sao Lon canal</w:t>
      </w:r>
      <w:r w:rsidR="000B00BF" w:rsidRPr="0077287A">
        <w:t xml:space="preserve">, </w:t>
      </w:r>
      <w:r w:rsidR="000B00BF" w:rsidRPr="0077287A">
        <w:rPr>
          <w:szCs w:val="24"/>
        </w:rPr>
        <w:t xml:space="preserve">at the most adverse case, </w:t>
      </w:r>
      <w:r w:rsidR="00ED393B" w:rsidRPr="0077287A">
        <w:rPr>
          <w:szCs w:val="24"/>
        </w:rPr>
        <w:t>the canal is capable of receiving more wastewater, but the receiving time for parameters in the pollutants is not more than 02 days.</w:t>
      </w:r>
    </w:p>
    <w:p w14:paraId="6401DF83" w14:textId="1146A039" w:rsidR="002F7C36" w:rsidRPr="0077287A" w:rsidRDefault="00066334" w:rsidP="002F7C36">
      <w:pPr>
        <w:pStyle w:val="ECC-3Hoathi"/>
      </w:pPr>
      <w:r w:rsidRPr="0077287A">
        <w:rPr>
          <w:szCs w:val="24"/>
          <w:lang w:val="en-US"/>
        </w:rPr>
        <w:t xml:space="preserve">Chemical leakage </w:t>
      </w:r>
      <w:r w:rsidR="002F7C36" w:rsidRPr="0077287A">
        <w:t xml:space="preserve"> </w:t>
      </w:r>
    </w:p>
    <w:p w14:paraId="36E89AAD" w14:textId="700F6166" w:rsidR="002F7C36" w:rsidRPr="0077287A" w:rsidRDefault="00066334" w:rsidP="002F7C36">
      <w:pPr>
        <w:pStyle w:val="ECC-1BT"/>
      </w:pPr>
      <w:r w:rsidRPr="0077287A">
        <w:rPr>
          <w:szCs w:val="24"/>
        </w:rPr>
        <w:t>During the WWTP operation, chlorine will be used in disinfection. Therefore, there might be risks of chlorine leakage if there are problems with the operator or management is poor. Chlorine leaked into the environment would endanger anyone getting into contact with it. At low concentrations, chlorine can bring about cause breathing difficulties, cough, nausea, skin burns or eye burns. A high concentration of 250ppm and an exposure of 30 minutes can really kill. Therefore, during the operation process, it is imperative to have measures of prevention against such risks. The impact level is assessed to be medium.</w:t>
      </w:r>
    </w:p>
    <w:p w14:paraId="1482C2E1" w14:textId="624E5BCD" w:rsidR="002F7C36" w:rsidRPr="0077287A" w:rsidRDefault="00066334" w:rsidP="002F7C36">
      <w:pPr>
        <w:pStyle w:val="ECC-1BT"/>
      </w:pPr>
      <w:r w:rsidRPr="0077287A">
        <w:t xml:space="preserve">The impact is rated at </w:t>
      </w:r>
      <w:proofErr w:type="spellStart"/>
      <w:r w:rsidRPr="0077287A">
        <w:t>morderate</w:t>
      </w:r>
      <w:proofErr w:type="spellEnd"/>
      <w:r w:rsidRPr="0077287A">
        <w:t xml:space="preserve"> level</w:t>
      </w:r>
      <w:r w:rsidR="002F7C36" w:rsidRPr="0077287A">
        <w:t>.</w:t>
      </w:r>
    </w:p>
    <w:p w14:paraId="777AF805" w14:textId="6D922AEE" w:rsidR="002F7C36" w:rsidRPr="0077287A" w:rsidRDefault="00C81817" w:rsidP="002F7C36">
      <w:pPr>
        <w:pStyle w:val="ECC-3Hoathi"/>
      </w:pPr>
      <w:r w:rsidRPr="0077287A">
        <w:rPr>
          <w:szCs w:val="24"/>
          <w:lang w:val="en-US"/>
        </w:rPr>
        <w:t>Broken and blocked pipelines</w:t>
      </w:r>
      <w:r w:rsidRPr="0077287A" w:rsidDel="00C81817">
        <w:t xml:space="preserve"> </w:t>
      </w:r>
    </w:p>
    <w:p w14:paraId="4389C031" w14:textId="2CACCA39" w:rsidR="002F7C36" w:rsidRPr="0077287A" w:rsidRDefault="00C81817" w:rsidP="007F40B8">
      <w:pPr>
        <w:pStyle w:val="ECC-1BT"/>
      </w:pPr>
      <w:r w:rsidRPr="0077287A">
        <w:t>Without being dredged periodically, sludge accumulating in the wastewater collection sewers can block sewers, reducing wastewater transmission capacity. Any sewer segment, if blocked, will be likely to force accumulated wastewater overflow onto other areas, causing environmental pollution.</w:t>
      </w:r>
    </w:p>
    <w:p w14:paraId="169EF2B1" w14:textId="29B1BD68" w:rsidR="002F7C36" w:rsidRPr="0077287A" w:rsidRDefault="00C81817" w:rsidP="007F40B8">
      <w:pPr>
        <w:pStyle w:val="ECC-1BT"/>
      </w:pPr>
      <w:r w:rsidRPr="0077287A">
        <w:t>Heavy rains in the area would wash solid waste on the roads down into the drainage sewers, tertiary pipelines, and wastewater collecting sewers via manholes, reducing drainage capacity of the system.</w:t>
      </w:r>
    </w:p>
    <w:p w14:paraId="6AD13070" w14:textId="6B68E7FC" w:rsidR="002F7C36" w:rsidRPr="0077287A" w:rsidRDefault="00C81817" w:rsidP="007F40B8">
      <w:pPr>
        <w:pStyle w:val="ECC-1BT"/>
      </w:pPr>
      <w:r w:rsidRPr="0077287A">
        <w:t xml:space="preserve">Tertiary sewers may be threatened by risks of cracking, in which case incidents are more probable to take place, giving rise to </w:t>
      </w:r>
      <w:proofErr w:type="spellStart"/>
      <w:r w:rsidRPr="0077287A">
        <w:t>badodor</w:t>
      </w:r>
      <w:proofErr w:type="spellEnd"/>
      <w:r w:rsidRPr="0077287A">
        <w:t xml:space="preserve"> from the anaerobic decomposition of pollutants in </w:t>
      </w:r>
      <w:proofErr w:type="spellStart"/>
      <w:r w:rsidRPr="0077287A">
        <w:t>wastewater.Its</w:t>
      </w:r>
      <w:proofErr w:type="spellEnd"/>
      <w:r w:rsidRPr="0077287A">
        <w:t xml:space="preserve"> smell would then be dispersed, affecting the residents.</w:t>
      </w:r>
    </w:p>
    <w:p w14:paraId="7DBF8192" w14:textId="3A71DF5A" w:rsidR="00C81817" w:rsidRPr="0077287A" w:rsidRDefault="00C81817" w:rsidP="007F40B8">
      <w:pPr>
        <w:pStyle w:val="ECC-1BT"/>
      </w:pPr>
      <w:r w:rsidRPr="0077287A">
        <w:t>The incident of breaking joints, water and wastewater pipelines may pollute to the groundwater (for the wastewater pipeline) and causes the subsidence, affecting to infrastructures such as roads, people’s housing. Therefore, there must be plans on periodic checking and repairs.</w:t>
      </w:r>
    </w:p>
    <w:p w14:paraId="7C6876B7" w14:textId="2910763D" w:rsidR="002F7C36" w:rsidRPr="0077287A" w:rsidRDefault="00C81817" w:rsidP="007F40B8">
      <w:pPr>
        <w:pStyle w:val="ECC-1BT"/>
      </w:pPr>
      <w:r w:rsidRPr="0077287A">
        <w:t>The impact level is regarded as low</w:t>
      </w:r>
      <w:r w:rsidR="002F7C36" w:rsidRPr="0077287A">
        <w:t>.</w:t>
      </w:r>
    </w:p>
    <w:p w14:paraId="4E9F38B3" w14:textId="1BD1BC8B" w:rsidR="002F7C36" w:rsidRPr="0077287A" w:rsidRDefault="00C81817" w:rsidP="002F7C36">
      <w:pPr>
        <w:pStyle w:val="ECC-3Hoathi"/>
      </w:pPr>
      <w:r w:rsidRPr="0077287A">
        <w:rPr>
          <w:b w:val="0"/>
          <w:szCs w:val="24"/>
          <w:lang w:val="en-US"/>
        </w:rPr>
        <w:t>Fire and explosion</w:t>
      </w:r>
      <w:r w:rsidRPr="0077287A" w:rsidDel="00C81817">
        <w:t xml:space="preserve"> </w:t>
      </w:r>
    </w:p>
    <w:p w14:paraId="4D4F0C5C" w14:textId="1B05A0C6" w:rsidR="002F7C36" w:rsidRPr="0077287A" w:rsidRDefault="00C81817" w:rsidP="002F7C36">
      <w:pPr>
        <w:pStyle w:val="ECC-1BT"/>
        <w:rPr>
          <w:lang w:val="vi-VN"/>
        </w:rPr>
      </w:pPr>
      <w:r w:rsidRPr="0077287A">
        <w:rPr>
          <w:szCs w:val="24"/>
        </w:rPr>
        <w:t xml:space="preserve">Fire </w:t>
      </w:r>
      <w:proofErr w:type="spellStart"/>
      <w:r w:rsidRPr="0077287A">
        <w:rPr>
          <w:szCs w:val="24"/>
        </w:rPr>
        <w:t>andexplosion</w:t>
      </w:r>
      <w:proofErr w:type="spellEnd"/>
      <w:r w:rsidRPr="0077287A">
        <w:rPr>
          <w:szCs w:val="24"/>
        </w:rPr>
        <w:t xml:space="preserve"> incidents could occur due to short-circuiting, lightning strikes… in the areas of the WWTP and the stormwater and wastewater pumping stations, </w:t>
      </w:r>
      <w:proofErr w:type="spellStart"/>
      <w:r w:rsidRPr="0077287A">
        <w:rPr>
          <w:szCs w:val="24"/>
        </w:rPr>
        <w:t>possiblycausing</w:t>
      </w:r>
      <w:proofErr w:type="spellEnd"/>
      <w:r w:rsidRPr="0077287A">
        <w:rPr>
          <w:szCs w:val="24"/>
        </w:rPr>
        <w:t xml:space="preserve"> damages to people and properties. Therefore, fire and explosion prevention measures will be specially taken.</w:t>
      </w:r>
    </w:p>
    <w:p w14:paraId="6C99FD63" w14:textId="74DFADF0" w:rsidR="002F7C36" w:rsidRPr="0077287A" w:rsidRDefault="00C81817" w:rsidP="002F7C36">
      <w:pPr>
        <w:pStyle w:val="ECC-3Hoathi"/>
      </w:pPr>
      <w:r w:rsidRPr="0077287A">
        <w:rPr>
          <w:b w:val="0"/>
          <w:szCs w:val="24"/>
          <w:lang w:val="en-US"/>
        </w:rPr>
        <w:t>Incidents at pumping stations</w:t>
      </w:r>
      <w:r w:rsidRPr="0077287A" w:rsidDel="00C81817">
        <w:t xml:space="preserve"> </w:t>
      </w:r>
    </w:p>
    <w:p w14:paraId="6A9AA23E" w14:textId="7790A750" w:rsidR="002F7C36" w:rsidRPr="0077287A" w:rsidRDefault="00C81817" w:rsidP="007F40B8">
      <w:pPr>
        <w:pStyle w:val="ECC-1BT"/>
      </w:pPr>
      <w:r w:rsidRPr="0077287A">
        <w:t>During operation, problems related to pumping stations may arise such as malfunctioning or power cutoff disrupting the operation of the stations. In such instances, wastewater will accumulate and possibly overflow to outer environment, causing pollution. Or, with heavy rains, stormwater may be confined and cause flooding and inundation in the city.</w:t>
      </w:r>
    </w:p>
    <w:p w14:paraId="494F184A" w14:textId="7794C465" w:rsidR="002F7C36" w:rsidRPr="0077287A" w:rsidRDefault="00C81817" w:rsidP="007F40B8">
      <w:pPr>
        <w:pStyle w:val="ECC-1BT"/>
      </w:pPr>
      <w:r w:rsidRPr="0077287A">
        <w:t>The impact level is assessed to be medium</w:t>
      </w:r>
      <w:r w:rsidR="002F7C36" w:rsidRPr="0077287A">
        <w:t>.</w:t>
      </w:r>
    </w:p>
    <w:p w14:paraId="154D2240" w14:textId="0C5FE61A" w:rsidR="00F51673" w:rsidRPr="0077287A" w:rsidRDefault="00F51673" w:rsidP="007F40B8">
      <w:pPr>
        <w:pStyle w:val="Heading2"/>
        <w:rPr>
          <w:color w:val="auto"/>
        </w:rPr>
      </w:pPr>
      <w:bookmarkStart w:id="456" w:name="_Toc35355808"/>
      <w:bookmarkStart w:id="457" w:name="_Toc461019387"/>
      <w:bookmarkStart w:id="458" w:name="_Toc28612469"/>
      <w:bookmarkStart w:id="459" w:name="_Toc28613661"/>
      <w:bookmarkStart w:id="460" w:name="_Toc28703512"/>
      <w:bookmarkStart w:id="461" w:name="_Toc465519039"/>
      <w:r w:rsidRPr="0077287A">
        <w:rPr>
          <w:color w:val="auto"/>
        </w:rPr>
        <w:t>CUMULATIVE IMPACT</w:t>
      </w:r>
      <w:bookmarkEnd w:id="456"/>
      <w:r w:rsidRPr="0077287A">
        <w:rPr>
          <w:color w:val="auto"/>
        </w:rPr>
        <w:t xml:space="preserve"> </w:t>
      </w:r>
      <w:bookmarkEnd w:id="457"/>
      <w:bookmarkEnd w:id="458"/>
      <w:bookmarkEnd w:id="459"/>
      <w:bookmarkEnd w:id="460"/>
      <w:bookmarkEnd w:id="461"/>
    </w:p>
    <w:p w14:paraId="4B27B7D5" w14:textId="7F9F1CD6" w:rsidR="00F51673" w:rsidRPr="0077287A" w:rsidRDefault="00F51673" w:rsidP="00F51673">
      <w:pPr>
        <w:pStyle w:val="ECC-1BT"/>
      </w:pPr>
      <w:r w:rsidRPr="0077287A">
        <w:t xml:space="preserve">This section discusses the cumulative impact of </w:t>
      </w:r>
      <w:r w:rsidR="00A02E7B" w:rsidRPr="0077287A">
        <w:t>the project</w:t>
      </w:r>
      <w:r w:rsidRPr="0077287A">
        <w:t xml:space="preserve">. In this regard, the cumulative impact under consideration is defined as two or more individual affects that, when considered together, are considerable or which compound or increase other environmental impacts. The cumulative impact from several projects result from the incremental impacts of the proposed </w:t>
      </w:r>
      <w:r w:rsidR="006954D5" w:rsidRPr="0077287A">
        <w:t>project</w:t>
      </w:r>
      <w:r w:rsidRPr="0077287A">
        <w:t xml:space="preserve"> when added to other closely related, and reasonably foreseeable, future projects. The impacts that do not result in part from </w:t>
      </w:r>
      <w:r w:rsidR="00A02E7B" w:rsidRPr="0077287A">
        <w:t>the project</w:t>
      </w:r>
      <w:r w:rsidRPr="0077287A">
        <w:t xml:space="preserve"> will not be discussed. </w:t>
      </w:r>
    </w:p>
    <w:p w14:paraId="4DC44443" w14:textId="3B44B7F0" w:rsidR="00F51673" w:rsidRPr="0077287A" w:rsidRDefault="00F51673" w:rsidP="00F51673">
      <w:pPr>
        <w:pStyle w:val="ECC-1BT"/>
      </w:pPr>
      <w:r w:rsidRPr="0077287A">
        <w:t xml:space="preserve">In this ESIA, it is considered whether </w:t>
      </w:r>
      <w:r w:rsidR="00A02E7B" w:rsidRPr="0077287A">
        <w:t>the project</w:t>
      </w:r>
      <w:r w:rsidRPr="0077287A">
        <w:t xml:space="preserve"> construction and operation may contribute to cumulative impacts on the Valued Environmental and Social Components (VECs) on which other existing or future developments within or nearby </w:t>
      </w:r>
      <w:r w:rsidR="00A02E7B" w:rsidRPr="0077287A">
        <w:t>the project</w:t>
      </w:r>
      <w:r w:rsidRPr="0077287A">
        <w:t xml:space="preserve"> area may also have detrimental effects.</w:t>
      </w:r>
    </w:p>
    <w:p w14:paraId="17E5DD88" w14:textId="2D8F7D67" w:rsidR="002F7C36" w:rsidRPr="0077287A" w:rsidRDefault="00C90DAD" w:rsidP="002F7C36">
      <w:pPr>
        <w:pStyle w:val="ECC-1BT"/>
      </w:pPr>
      <w:r w:rsidRPr="0077287A">
        <w:t>In th</w:t>
      </w:r>
      <w:r w:rsidR="00A6263A" w:rsidRPr="0077287A">
        <w:t xml:space="preserve">e development progress, Vinh Long city and other cities encounter into rapid urbanization that, on the reverse side, </w:t>
      </w:r>
      <w:r w:rsidR="007E5B64" w:rsidRPr="0077287A">
        <w:t xml:space="preserve">cause </w:t>
      </w:r>
      <w:r w:rsidR="00D466DD" w:rsidRPr="0077287A">
        <w:t xml:space="preserve"> </w:t>
      </w:r>
      <w:r w:rsidR="008A764A" w:rsidRPr="0077287A">
        <w:t xml:space="preserve">traffic congestion, </w:t>
      </w:r>
      <w:proofErr w:type="spellStart"/>
      <w:r w:rsidR="00F20CC3" w:rsidRPr="0077287A">
        <w:t>asynchrous</w:t>
      </w:r>
      <w:proofErr w:type="spellEnd"/>
      <w:r w:rsidR="00F20CC3" w:rsidRPr="0077287A">
        <w:t xml:space="preserve"> infrastructure and poor management mechanism, overloaded public services, environmental pollution and complicated administrative procedures which curb the socio-economic development. Besides, </w:t>
      </w:r>
      <w:r w:rsidR="006639D6" w:rsidRPr="0077287A">
        <w:t xml:space="preserve">the </w:t>
      </w:r>
      <w:proofErr w:type="spellStart"/>
      <w:r w:rsidR="006639D6" w:rsidRPr="0077287A">
        <w:t>r</w:t>
      </w:r>
      <w:r w:rsidR="00F20CC3" w:rsidRPr="0077287A">
        <w:t>apic</w:t>
      </w:r>
      <w:proofErr w:type="spellEnd"/>
      <w:r w:rsidR="00F20CC3" w:rsidRPr="0077287A">
        <w:t xml:space="preserve"> development pace and </w:t>
      </w:r>
      <w:r w:rsidR="006639D6" w:rsidRPr="0077287A">
        <w:t>the</w:t>
      </w:r>
      <w:r w:rsidR="00F20192" w:rsidRPr="0077287A">
        <w:t xml:space="preserve"> immigration of workers</w:t>
      </w:r>
      <w:r w:rsidR="006639D6" w:rsidRPr="0077287A">
        <w:t xml:space="preserve"> </w:t>
      </w:r>
      <w:r w:rsidR="004C09E5" w:rsidRPr="0077287A">
        <w:t xml:space="preserve">is posing loss of control and management of the authorities. Additionally, </w:t>
      </w:r>
      <w:r w:rsidR="00F20192" w:rsidRPr="0077287A">
        <w:t xml:space="preserve">the urban management and development </w:t>
      </w:r>
      <w:r w:rsidR="00F20CC3" w:rsidRPr="0077287A">
        <w:t xml:space="preserve"> </w:t>
      </w:r>
      <w:r w:rsidR="00F20192" w:rsidRPr="0077287A">
        <w:t>is left far behind the requirements.</w:t>
      </w:r>
      <w:r w:rsidR="004C09E5" w:rsidRPr="0077287A">
        <w:t xml:space="preserve"> For solving this issue, Vinh Long city in particular and Vinh Long province in general have taken following actions: (a) preparation of socio-economic development plan of Vinh Long city in 2021-2025. (b) adjustment of the master plan of Vinh Long city by 2035, on vision to 2050. This will call for investment of investors, especially foreign groups in Vinh Long city; (c) Preparation of ir</w:t>
      </w:r>
      <w:r w:rsidR="00A14D0A" w:rsidRPr="0077287A">
        <w:t>rigation plan for flood control in Vinh Long city (according to the Decision No.2868/QD dated 05/ 12/2013 of Ministry of</w:t>
      </w:r>
      <w:r w:rsidR="000B6664" w:rsidRPr="0077287A">
        <w:t xml:space="preserve">  Agriculture and Rural Development on irrigation plan on flood control in Vinh Long city; (d) coordination with Asian Development Bank to carry out studies and propose the project on supporting Central and Local authorities in </w:t>
      </w:r>
      <w:r w:rsidR="000A3B0D" w:rsidRPr="0077287A">
        <w:t>implementation of urban environmental improvement.</w:t>
      </w:r>
      <w:r w:rsidR="000B6664" w:rsidRPr="0077287A">
        <w:t xml:space="preserve"> </w:t>
      </w:r>
    </w:p>
    <w:p w14:paraId="68707449" w14:textId="11EBC28F" w:rsidR="002F7C36" w:rsidRPr="0077287A" w:rsidRDefault="00045D64" w:rsidP="002F7C36">
      <w:pPr>
        <w:pStyle w:val="ECC-1BT"/>
      </w:pPr>
      <w:r w:rsidRPr="0077287A">
        <w:t>Investment in infrastructure projects which will be implemented on the basis of the city’s urban space development planning. The main roads in the city were completed, infrastructure has been improved and people’s living conditions are step-by-step enhanced. The infrastructure development projects have been implemented in Vinh Long city:</w:t>
      </w:r>
    </w:p>
    <w:p w14:paraId="3D29F21B" w14:textId="2BE17BD8" w:rsidR="002F7C36" w:rsidRPr="0077287A" w:rsidRDefault="00805716" w:rsidP="002F7C36">
      <w:pPr>
        <w:pStyle w:val="ECC-3Gachdaudong"/>
        <w:ind w:left="709" w:hanging="142"/>
      </w:pPr>
      <w:r w:rsidRPr="0077287A">
        <w:t>Co Chien river embankment with a length of 9,000m; Vo Van Kiet road (ward 2 and ward 9); embankment of Ward 5; Vong bridge and NH1A bypass, NH1A have been under operation phase, contributing to socio-economic promotion, urban development and urbanization.</w:t>
      </w:r>
    </w:p>
    <w:p w14:paraId="0D39CAA1" w14:textId="15812B18" w:rsidR="002F7C36" w:rsidRPr="0077287A" w:rsidRDefault="00545440" w:rsidP="002F7C36">
      <w:pPr>
        <w:pStyle w:val="ECC-3Gachdaudong"/>
        <w:ind w:left="709" w:hanging="142"/>
      </w:pPr>
      <w:r w:rsidRPr="0077287A">
        <w:t>Upgrade and scale-up of Mau Than road (ward 3) funded by the State. Completion time: expectedly 2017-2018;</w:t>
      </w:r>
    </w:p>
    <w:p w14:paraId="7D1F4DA3" w14:textId="30D8D57F" w:rsidR="002F7C36" w:rsidRPr="0077287A" w:rsidRDefault="00545440" w:rsidP="002F7C36">
      <w:pPr>
        <w:pStyle w:val="ECC-3Gachdaudong"/>
        <w:ind w:left="709" w:hanging="142"/>
      </w:pPr>
      <w:r w:rsidRPr="0077287A">
        <w:t>Vo Van Kiet road, section from My Thuan new urban area to the administrative area of the province. State budget. Completion time: expectedly in 2020</w:t>
      </w:r>
      <w:r w:rsidR="002F7C36" w:rsidRPr="0077287A">
        <w:t xml:space="preserve">. </w:t>
      </w:r>
    </w:p>
    <w:p w14:paraId="34F26D89" w14:textId="7261254F" w:rsidR="002F7C36" w:rsidRPr="0077287A" w:rsidRDefault="00545440" w:rsidP="002F7C36">
      <w:pPr>
        <w:pStyle w:val="ECC-3Gachdaudong"/>
        <w:ind w:left="709" w:hanging="142"/>
      </w:pPr>
      <w:r w:rsidRPr="0077287A">
        <w:t>Road to Phuoc Tho residential area and the expanded area of Mien Tay Construction University (Block B). State budget. Completion time: expectedly in 2018.</w:t>
      </w:r>
    </w:p>
    <w:p w14:paraId="5360FC68" w14:textId="4CF10AA0" w:rsidR="002F7C36" w:rsidRPr="0077287A" w:rsidRDefault="00545440" w:rsidP="002F7C36">
      <w:pPr>
        <w:pStyle w:val="ECC-3Gachdaudong"/>
        <w:ind w:left="709" w:hanging="142"/>
      </w:pPr>
      <w:r w:rsidRPr="0077287A">
        <w:t>Tan Phu road</w:t>
      </w:r>
      <w:r w:rsidR="002F7C36" w:rsidRPr="0077287A">
        <w:t xml:space="preserve">. </w:t>
      </w:r>
      <w:r w:rsidRPr="0077287A">
        <w:t>State budget. Completion time: expectedly in 2018</w:t>
      </w:r>
      <w:r w:rsidR="002F7C36" w:rsidRPr="0077287A">
        <w:t>.</w:t>
      </w:r>
    </w:p>
    <w:p w14:paraId="4AC0013D" w14:textId="205FB336" w:rsidR="002F7C36" w:rsidRPr="0077287A" w:rsidRDefault="0040474F" w:rsidP="002F7C36">
      <w:pPr>
        <w:pStyle w:val="ECC-1BT"/>
      </w:pPr>
      <w:r w:rsidRPr="0077287A">
        <w:t>Particular</w:t>
      </w:r>
      <w:r w:rsidR="00876551" w:rsidRPr="0077287A">
        <w:t xml:space="preserve">ly in 2018, Vinh Long </w:t>
      </w:r>
      <w:r w:rsidR="00A4465C" w:rsidRPr="0077287A">
        <w:t xml:space="preserve">PPC </w:t>
      </w:r>
      <w:r w:rsidR="003541A9" w:rsidRPr="0077287A">
        <w:t xml:space="preserve">received a loan of WB for implementation of </w:t>
      </w:r>
      <w:r w:rsidR="00AE5CE5" w:rsidRPr="0077287A">
        <w:t xml:space="preserve">the Vietnam Scaling-up Upgrading Project – Vinh Long </w:t>
      </w:r>
      <w:r w:rsidR="00D20FAA" w:rsidRPr="0077287A">
        <w:t>Project</w:t>
      </w:r>
      <w:r w:rsidR="00AE5CE5" w:rsidRPr="0077287A">
        <w:t xml:space="preserve"> </w:t>
      </w:r>
      <w:r w:rsidR="004712AC" w:rsidRPr="0077287A">
        <w:t>(SUUP-Vinh Long). According to the</w:t>
      </w:r>
      <w:r w:rsidR="002A7903" w:rsidRPr="0077287A">
        <w:t xml:space="preserve"> plan,</w:t>
      </w:r>
      <w:r w:rsidR="004712AC" w:rsidRPr="0077287A">
        <w:t xml:space="preserve"> investment works in phase I of SUUP Vinh Long</w:t>
      </w:r>
      <w:r w:rsidR="002A7903" w:rsidRPr="0077287A">
        <w:t xml:space="preserve"> will be carried out in the Quarters IV in 2019. However, the </w:t>
      </w:r>
      <w:r w:rsidR="00D20FAA" w:rsidRPr="0077287A">
        <w:t>Project</w:t>
      </w:r>
      <w:r w:rsidR="00770486" w:rsidRPr="0077287A">
        <w:t xml:space="preserve"> brings about good effects. Accordingly, local people’s awareness on environmental protection has been raised and qualification of officials in Departments is clearly improved, especially in access </w:t>
      </w:r>
      <w:r w:rsidR="00DD4DE9" w:rsidRPr="0077287A">
        <w:t xml:space="preserve">to the fields related to climate change and green growth. Besides, the SUUP is prepared and developed based on </w:t>
      </w:r>
      <w:proofErr w:type="spellStart"/>
      <w:r w:rsidR="00DD4DE9" w:rsidRPr="0077287A">
        <w:t>valuale</w:t>
      </w:r>
      <w:proofErr w:type="spellEnd"/>
      <w:r w:rsidR="00DD4DE9" w:rsidRPr="0077287A">
        <w:t xml:space="preserve"> lessons from similar projects in the province, including: </w:t>
      </w:r>
      <w:r w:rsidR="00D12E54" w:rsidRPr="0077287A">
        <w:t>Vietnam Urban Upgrading Project</w:t>
      </w:r>
      <w:r w:rsidR="00DB6AFF" w:rsidRPr="0077287A">
        <w:t xml:space="preserve"> (VUUP)</w:t>
      </w:r>
      <w:r w:rsidR="00D12E54" w:rsidRPr="0077287A">
        <w:t xml:space="preserve">, Mekong Delta Region Urban Upgrading Project </w:t>
      </w:r>
      <w:r w:rsidR="00DB6AFF" w:rsidRPr="0077287A">
        <w:t xml:space="preserve">(MDR-UUP). This will help facilitate the project implementation, avoid mistakes and ensure the best performance. The SUUP’s works are very necessary and focus on </w:t>
      </w:r>
      <w:r w:rsidR="008A5104" w:rsidRPr="0077287A">
        <w:t xml:space="preserve">disadvantages of the city and create a good flatform for following works invested by </w:t>
      </w:r>
      <w:r w:rsidR="009D38BD" w:rsidRPr="0077287A">
        <w:t>the Vinh Long Urban Development and Climate Resilience Project.</w:t>
      </w:r>
    </w:p>
    <w:p w14:paraId="2A2E8096" w14:textId="6407369A" w:rsidR="00F51673" w:rsidRPr="0077287A" w:rsidRDefault="00A02E7B" w:rsidP="00F51673">
      <w:pPr>
        <w:pStyle w:val="ECC-1BT"/>
      </w:pPr>
      <w:r w:rsidRPr="0077287A">
        <w:t>The project</w:t>
      </w:r>
      <w:r w:rsidR="00F51673" w:rsidRPr="0077287A">
        <w:t xml:space="preserve"> description reveals that within the geographical scope of proposed </w:t>
      </w:r>
      <w:r w:rsidR="006954D5" w:rsidRPr="0077287A">
        <w:t>project</w:t>
      </w:r>
      <w:r w:rsidR="00F51673" w:rsidRPr="0077287A">
        <w:t xml:space="preserve"> area, with small to medium scales that are being planned to be constructed in 2021. All the planned projects are under management of Vinh Long Province. Under the cumulative impact definition, the proposed </w:t>
      </w:r>
      <w:r w:rsidR="006954D5" w:rsidRPr="0077287A">
        <w:t>project</w:t>
      </w:r>
      <w:r w:rsidR="00F51673" w:rsidRPr="0077287A">
        <w:t xml:space="preserve"> may contribute to cumulative impact on VECs on which these projects are being constructed or planned to be constructed in next year. </w:t>
      </w:r>
    </w:p>
    <w:p w14:paraId="5507C2F2" w14:textId="7C200D1D" w:rsidR="00F51673" w:rsidRPr="0077287A" w:rsidRDefault="00F51673" w:rsidP="00F51673">
      <w:pPr>
        <w:pStyle w:val="ECC-1BT"/>
      </w:pPr>
      <w:r w:rsidRPr="0077287A">
        <w:t xml:space="preserve">According to the results of reviewing the relevant documents and </w:t>
      </w:r>
      <w:r w:rsidR="00A02E7B" w:rsidRPr="0077287A">
        <w:t xml:space="preserve">the </w:t>
      </w:r>
      <w:r w:rsidR="00412E4D" w:rsidRPr="0077287A">
        <w:t>project</w:t>
      </w:r>
      <w:r w:rsidRPr="0077287A">
        <w:t xml:space="preserve"> affected communities and stakeholder consultation combined with field studies, it is identified that the proposed </w:t>
      </w:r>
      <w:r w:rsidR="006954D5" w:rsidRPr="0077287A">
        <w:t>project</w:t>
      </w:r>
      <w:r w:rsidRPr="0077287A">
        <w:t xml:space="preserve"> together with </w:t>
      </w:r>
      <w:r w:rsidR="00A02E7B" w:rsidRPr="0077287A">
        <w:t>the project</w:t>
      </w:r>
      <w:r w:rsidRPr="0077287A">
        <w:t xml:space="preserve">s that is being constructed or planned to be constructed in next year may not contribute to a cumulative impact on the water quality and its aquatic ecosystem and biodiversity in </w:t>
      </w:r>
      <w:r w:rsidR="00A02E7B" w:rsidRPr="0077287A">
        <w:t xml:space="preserve">the </w:t>
      </w:r>
      <w:r w:rsidR="00412E4D" w:rsidRPr="0077287A">
        <w:t>project</w:t>
      </w:r>
      <w:r w:rsidRPr="0077287A">
        <w:t xml:space="preserve"> area. However, air pollution may be incremental in </w:t>
      </w:r>
      <w:r w:rsidR="00A02E7B" w:rsidRPr="0077287A">
        <w:t xml:space="preserve">the </w:t>
      </w:r>
      <w:r w:rsidR="00412E4D" w:rsidRPr="0077287A">
        <w:t>project</w:t>
      </w:r>
      <w:r w:rsidRPr="0077287A">
        <w:t xml:space="preserve"> area and more traffic congestion and accident along local roadways may occur due to the current or planned construction of the other projects. Specific analysis of these cumulative impacts on these VECs is as follows:</w:t>
      </w:r>
    </w:p>
    <w:p w14:paraId="34427038" w14:textId="7CCC122B" w:rsidR="002F7C36" w:rsidRPr="0077287A" w:rsidRDefault="002C2669" w:rsidP="002F7C36">
      <w:pPr>
        <w:pStyle w:val="ECC-3Hoathi"/>
      </w:pPr>
      <w:r w:rsidRPr="0077287A">
        <w:t>Construction phase</w:t>
      </w:r>
    </w:p>
    <w:p w14:paraId="7C72A88E" w14:textId="7CFC5F60" w:rsidR="002F7C36" w:rsidRPr="0077287A" w:rsidRDefault="000B11B6" w:rsidP="002F7C36">
      <w:pPr>
        <w:pStyle w:val="ECC-1BT"/>
      </w:pPr>
      <w:r w:rsidRPr="0077287A">
        <w:rPr>
          <w:b/>
          <w:i/>
        </w:rPr>
        <w:t>Air quality</w:t>
      </w:r>
      <w:r w:rsidR="002F7C36" w:rsidRPr="0077287A">
        <w:rPr>
          <w:b/>
          <w:i/>
        </w:rPr>
        <w:t>:</w:t>
      </w:r>
      <w:r w:rsidR="002F7C36" w:rsidRPr="0077287A">
        <w:t xml:space="preserve"> </w:t>
      </w:r>
      <w:r w:rsidR="00DC3B16" w:rsidRPr="0077287A">
        <w:t xml:space="preserve">Air pollution in the project area will be expected to be cumulative due to the number of projects within the proposed project area have been and will be built in the coming years. Regardless of their specific location in the project area, dust and emissions generated from excavation activities, machine operation and </w:t>
      </w:r>
      <w:r w:rsidR="001633B4" w:rsidRPr="0077287A">
        <w:t xml:space="preserve">transportation </w:t>
      </w:r>
      <w:r w:rsidR="00DC3B16" w:rsidRPr="0077287A">
        <w:t>vehicles from other projects will contribute to increased content</w:t>
      </w:r>
      <w:r w:rsidR="001633B4" w:rsidRPr="0077287A">
        <w:t xml:space="preserve"> of</w:t>
      </w:r>
      <w:r w:rsidR="00DC3B16" w:rsidRPr="0077287A">
        <w:t xml:space="preserve"> dust and toxic gases in the area</w:t>
      </w:r>
      <w:r w:rsidR="001633B4" w:rsidRPr="0077287A">
        <w:t xml:space="preserve"> unless the</w:t>
      </w:r>
      <w:r w:rsidR="00DC3B16" w:rsidRPr="0077287A">
        <w:t xml:space="preserve"> measures to control dust and gas emissions </w:t>
      </w:r>
      <w:r w:rsidR="001633B4" w:rsidRPr="0077287A">
        <w:t>are taken.</w:t>
      </w:r>
    </w:p>
    <w:p w14:paraId="55B93EDA" w14:textId="3B653AA3" w:rsidR="002F7C36" w:rsidRPr="0077287A" w:rsidRDefault="00DE1F46" w:rsidP="002F7C36">
      <w:pPr>
        <w:pStyle w:val="ECC-1BT"/>
      </w:pPr>
      <w:r w:rsidRPr="0077287A">
        <w:t>However, the survey shows that air quality in the project area is relatively good and parameters that should be noted is much lower than allowable limit. The impact is considered to be low and mitigable by mitigation measures in ESMP so that dust and emissions from the project’s construction will be controlled.</w:t>
      </w:r>
    </w:p>
    <w:p w14:paraId="13CBB90F" w14:textId="0982A5AC" w:rsidR="002F7C36" w:rsidRPr="0077287A" w:rsidRDefault="00014449" w:rsidP="002F7C36">
      <w:pPr>
        <w:pStyle w:val="ECC-1BT"/>
      </w:pPr>
      <w:r w:rsidRPr="0077287A">
        <w:rPr>
          <w:b/>
          <w:i/>
        </w:rPr>
        <w:t>Traffic congestion and accidents</w:t>
      </w:r>
      <w:r w:rsidR="002F7C36" w:rsidRPr="0077287A">
        <w:rPr>
          <w:b/>
          <w:i/>
        </w:rPr>
        <w:t>:</w:t>
      </w:r>
      <w:r w:rsidR="002F7C36" w:rsidRPr="0077287A">
        <w:t xml:space="preserve"> </w:t>
      </w:r>
      <w:r w:rsidR="0046213A" w:rsidRPr="0077287A">
        <w:t xml:space="preserve">Traffic congestion and the risks of traffic accidents, especially on NH53 (Pho Co Dieu), Dinh Tien Hoang, Tran Phu and NH1A. There are roads which will mainly be used to transport materials to the construction sites and waste from sites to landfills. The increase in vehicles for the </w:t>
      </w:r>
      <w:proofErr w:type="spellStart"/>
      <w:r w:rsidR="0046213A" w:rsidRPr="0077287A">
        <w:t>bproject</w:t>
      </w:r>
      <w:proofErr w:type="spellEnd"/>
      <w:r w:rsidR="0046213A" w:rsidRPr="0077287A">
        <w:t xml:space="preserve"> will pose a greater risk of traffic congestion and accidents. In addition, within the project area, a number of other projects under</w:t>
      </w:r>
      <w:r w:rsidR="00F737D7" w:rsidRPr="0077287A">
        <w:t xml:space="preserve"> the management of the</w:t>
      </w:r>
      <w:r w:rsidR="0046213A" w:rsidRPr="0077287A">
        <w:t xml:space="preserve"> PMU are under construction or planned for construction in the following years. The cumulative impact on traffic congestion and accidents is not only in NH53 (Pho Co Dieu,) Dinh Tien Hoang, Tran Phu, NH1A but also on </w:t>
      </w:r>
      <w:r w:rsidR="00F737D7" w:rsidRPr="0077287A">
        <w:t xml:space="preserve">other </w:t>
      </w:r>
      <w:r w:rsidR="0046213A" w:rsidRPr="0077287A">
        <w:t xml:space="preserve">internal roads. The impact is considered moderate and can be managed by the PMU through traffic management plan proposed in the ESMP </w:t>
      </w:r>
      <w:r w:rsidR="00F737D7" w:rsidRPr="0077287A">
        <w:t xml:space="preserve">so as </w:t>
      </w:r>
      <w:r w:rsidR="0046213A" w:rsidRPr="0077287A">
        <w:t xml:space="preserve">to address traffic congestion and traffic accidents on NH53 (Pho Co Dieu), Dinh Tien Hoang, Tran Phu, National Road 1A and internal roads proposed </w:t>
      </w:r>
      <w:r w:rsidR="00F737D7" w:rsidRPr="0077287A">
        <w:t>for the project implementation.</w:t>
      </w:r>
    </w:p>
    <w:p w14:paraId="73005C22" w14:textId="7EC88CB3" w:rsidR="002F7C36" w:rsidRPr="0077287A" w:rsidRDefault="00014449" w:rsidP="002F7C36">
      <w:pPr>
        <w:pStyle w:val="ECC-3Hoathi"/>
      </w:pPr>
      <w:r w:rsidRPr="0077287A">
        <w:t>Operation phase</w:t>
      </w:r>
    </w:p>
    <w:p w14:paraId="6FDB76B1" w14:textId="27D2BB13" w:rsidR="002F7C36" w:rsidRPr="0077287A" w:rsidRDefault="00F737D7" w:rsidP="002F7C36">
      <w:pPr>
        <w:pStyle w:val="ECC-1BT"/>
      </w:pPr>
      <w:r w:rsidRPr="0077287A">
        <w:t>Water quality and aquatic ecosystems</w:t>
      </w:r>
      <w:r w:rsidR="002F7C36" w:rsidRPr="0077287A">
        <w:t xml:space="preserve">: </w:t>
      </w:r>
      <w:r w:rsidRPr="0077287A">
        <w:t xml:space="preserve">The quality of water in canals of the Project is improved as well as in Long Ho river is considered to be accumulatively affected through construction and operation phases. This is because the proposed Project cause no </w:t>
      </w:r>
      <w:proofErr w:type="spellStart"/>
      <w:r w:rsidRPr="0077287A">
        <w:t>subtaintial</w:t>
      </w:r>
      <w:proofErr w:type="spellEnd"/>
      <w:r w:rsidRPr="0077287A">
        <w:t xml:space="preserve"> impacts on water quality and aquatic ecosystems</w:t>
      </w:r>
      <w:r w:rsidR="00162135" w:rsidRPr="0077287A">
        <w:t xml:space="preserve"> throughout construction and operation phase. The effluent rand wastewater from daily activities of Vinh Long city will be well managed through ECOP applied in the construction phase; and in the operation stage, wastewater will be collected and treated by the WWTP of the city with a capacity of 15,000 m</w:t>
      </w:r>
      <w:r w:rsidR="00162135" w:rsidRPr="0077287A">
        <w:rPr>
          <w:vertAlign w:val="superscript"/>
        </w:rPr>
        <w:t>3</w:t>
      </w:r>
      <w:r w:rsidR="00162135" w:rsidRPr="0077287A">
        <w:t>/</w:t>
      </w:r>
      <w:r w:rsidR="00E83CCA" w:rsidRPr="0077287A">
        <w:t xml:space="preserve">day. </w:t>
      </w:r>
      <w:r w:rsidR="00167953" w:rsidRPr="0077287A">
        <w:t>Certainly, wastewater will not be discharged in canals in the urban core area in both construction and operation phase.</w:t>
      </w:r>
    </w:p>
    <w:p w14:paraId="5776B0B6" w14:textId="3337C60A" w:rsidR="00F51673" w:rsidRPr="0077287A" w:rsidRDefault="00587288" w:rsidP="002F7C36">
      <w:pPr>
        <w:pStyle w:val="ECC-1BT"/>
      </w:pPr>
      <w:r w:rsidRPr="0077287A">
        <w:t>Biodiversity</w:t>
      </w:r>
      <w:r w:rsidRPr="0077287A" w:rsidDel="00587288">
        <w:t xml:space="preserve"> </w:t>
      </w:r>
      <w:r w:rsidR="002F7C36" w:rsidRPr="0077287A">
        <w:t xml:space="preserve">: </w:t>
      </w:r>
      <w:r w:rsidRPr="0077287A">
        <w:t xml:space="preserve">Leveling of roads, resettlement in ward8 and temporary wastewater treatment plant will affect agricultural ecosystem in the Project area. However, the impact is localized and the agricultural ecosystem is quite poor, and green trees will be planted surrounding the WWPT, in residential area and along road sides. In addition, improvement of canals in the area will contribute to improving living environmental for aquatic </w:t>
      </w:r>
      <w:proofErr w:type="spellStart"/>
      <w:r w:rsidRPr="0077287A">
        <w:t>specices</w:t>
      </w:r>
      <w:proofErr w:type="spellEnd"/>
      <w:r w:rsidRPr="0077287A">
        <w:t>, reducing environmental pollution</w:t>
      </w:r>
      <w:r w:rsidR="00442CD9" w:rsidRPr="0077287A">
        <w:t xml:space="preserve"> of canals in the area. </w:t>
      </w:r>
      <w:proofErr w:type="spellStart"/>
      <w:r w:rsidR="00442CD9" w:rsidRPr="0077287A">
        <w:t>Thereofre</w:t>
      </w:r>
      <w:proofErr w:type="spellEnd"/>
      <w:r w:rsidR="00442CD9" w:rsidRPr="0077287A">
        <w:t>, the impact is regarded as “low” and mitigable.</w:t>
      </w:r>
    </w:p>
    <w:p w14:paraId="177CAB54" w14:textId="0D9EDE6A" w:rsidR="002F7C36" w:rsidRPr="0077287A" w:rsidRDefault="002F7C36" w:rsidP="007F40B8">
      <w:pPr>
        <w:pStyle w:val="Heading2"/>
        <w:rPr>
          <w:color w:val="auto"/>
        </w:rPr>
      </w:pPr>
      <w:bookmarkStart w:id="462" w:name="_Toc35355809"/>
      <w:r w:rsidRPr="0077287A">
        <w:rPr>
          <w:color w:val="auto"/>
        </w:rPr>
        <w:t>INDUCED IMPACTS</w:t>
      </w:r>
      <w:bookmarkEnd w:id="462"/>
    </w:p>
    <w:p w14:paraId="24C5810C" w14:textId="10324024" w:rsidR="002F7C36" w:rsidRPr="0077287A" w:rsidRDefault="00BF1788" w:rsidP="00533374">
      <w:pPr>
        <w:pStyle w:val="ECC-1BT"/>
      </w:pPr>
      <w:r w:rsidRPr="0077287A">
        <w:rPr>
          <w:rFonts w:eastAsia="Times New Roman"/>
          <w:szCs w:val="24"/>
        </w:rPr>
        <w:t xml:space="preserve">The induced impacts can be, due to induced actions of the project and activities that may occur if </w:t>
      </w:r>
      <w:r w:rsidRPr="0077287A">
        <w:t>the</w:t>
      </w:r>
      <w:r w:rsidRPr="0077287A">
        <w:rPr>
          <w:rFonts w:eastAsia="Times New Roman"/>
          <w:szCs w:val="24"/>
        </w:rPr>
        <w:t xml:space="preserve"> action under assessment is implemented such as growth inducing impacts and other effects related to induced changes to the pattern of future land use or additional road network, population density or growth rate</w:t>
      </w:r>
      <w:r w:rsidR="00412E4D" w:rsidRPr="0077287A">
        <w:rPr>
          <w:rFonts w:eastAsia="Times New Roman"/>
          <w:szCs w:val="24"/>
        </w:rPr>
        <w:t>.</w:t>
      </w:r>
    </w:p>
    <w:p w14:paraId="47F46BEF" w14:textId="49CD84AD" w:rsidR="002F7C36" w:rsidRPr="0077287A" w:rsidRDefault="001A2D51" w:rsidP="002F7C36">
      <w:pPr>
        <w:pStyle w:val="ECC-3Hoathi"/>
      </w:pPr>
      <w:r w:rsidRPr="0077287A">
        <w:t>Embankment of Long Ho river</w:t>
      </w:r>
    </w:p>
    <w:p w14:paraId="06DD855C" w14:textId="211566F1" w:rsidR="002F7C36" w:rsidRPr="0077287A" w:rsidRDefault="00B1194C" w:rsidP="002F7C36">
      <w:pPr>
        <w:pStyle w:val="ECC-1BT"/>
      </w:pPr>
      <w:r w:rsidRPr="0077287A">
        <w:t>After completion, the road along the Long Ho river embankment will be the attraction site for tourism and entertainment of local community. This is considered to be a social-related benefit brought about by the project. However, the operation of the embankment will be</w:t>
      </w:r>
      <w:r w:rsidR="004579FF" w:rsidRPr="0077287A">
        <w:t xml:space="preserve"> create space for stores selling foods, </w:t>
      </w:r>
      <w:r w:rsidR="00412E4D" w:rsidRPr="0077287A">
        <w:t>beverage</w:t>
      </w:r>
      <w:r w:rsidR="004579FF" w:rsidRPr="0077287A">
        <w:t xml:space="preserve"> and other services. A certain of wastes and wastewater will be released, not only leading environmental pollution but also contaminating water in Long Ho river. Besides, landscape along the embankment will be affected unless sound mitigation measures to preventing the businesses along the embankment and management of wastes from entertainment activities are taken.</w:t>
      </w:r>
    </w:p>
    <w:p w14:paraId="7B51C7D3" w14:textId="6B3241D9" w:rsidR="002F7C36" w:rsidRPr="0077287A" w:rsidRDefault="00BC5C5C" w:rsidP="002F7C36">
      <w:pPr>
        <w:pStyle w:val="ECC-1BT"/>
      </w:pPr>
      <w:r w:rsidRPr="0077287A">
        <w:t>To minimize adverse impacts, the PMU will coordinate with local authorities to set plan on sustainable socio-economic development around the Long Ho river embankment area.</w:t>
      </w:r>
    </w:p>
    <w:p w14:paraId="0B6BECB5" w14:textId="49621D19" w:rsidR="002F7C36" w:rsidRPr="0077287A" w:rsidRDefault="00BC5C5C" w:rsidP="002F7C36">
      <w:pPr>
        <w:pStyle w:val="ECC-1BT"/>
        <w:rPr>
          <w:lang w:val="nb-NO"/>
        </w:rPr>
      </w:pPr>
      <w:r w:rsidRPr="0077287A">
        <w:t>The impact is assessed to be Medium</w:t>
      </w:r>
      <w:r w:rsidR="002F7C36" w:rsidRPr="0077287A">
        <w:t>.</w:t>
      </w:r>
    </w:p>
    <w:p w14:paraId="46648364" w14:textId="4C463F4D" w:rsidR="002F7C36" w:rsidRPr="0077287A" w:rsidRDefault="00094244" w:rsidP="002F7C36">
      <w:pPr>
        <w:pStyle w:val="ECC-3Hoathi"/>
      </w:pPr>
      <w:r w:rsidRPr="0077287A">
        <w:t>Urban main roads</w:t>
      </w:r>
    </w:p>
    <w:p w14:paraId="1911708B" w14:textId="514D97C7" w:rsidR="002F7C36" w:rsidRPr="0077287A" w:rsidRDefault="00385CB5" w:rsidP="002F7C36">
      <w:r w:rsidRPr="0077287A">
        <w:t>Construction of the connection road between ward 8 and 0, urban main road 1 and 2 will attract immigrated people living along the road. The land value, therefore, will be increased. This is a factor for socio-economic development</w:t>
      </w:r>
      <w:r w:rsidR="002F7C36" w:rsidRPr="0077287A">
        <w:t xml:space="preserve">. </w:t>
      </w:r>
    </w:p>
    <w:p w14:paraId="4D173679" w14:textId="18D9B9FF" w:rsidR="002F7C36" w:rsidRPr="0077287A" w:rsidRDefault="00385CB5" w:rsidP="002F7C36">
      <w:r w:rsidRPr="0077287A">
        <w:t xml:space="preserve">However, the residential area of immigrated people and production facilities along the road will be formed. This will cause the community disturbance or </w:t>
      </w:r>
      <w:r w:rsidR="00DA5C89" w:rsidRPr="0077287A">
        <w:t>unreal land values, leading to community conflicts and affecting daily activities of local people.</w:t>
      </w:r>
    </w:p>
    <w:p w14:paraId="0E919FB8" w14:textId="55E9E9A4" w:rsidR="002F7C36" w:rsidRPr="0077287A" w:rsidRDefault="00DA5C89" w:rsidP="002F7C36">
      <w:r w:rsidRPr="0077287A">
        <w:t>In addition, there is part of residents living along the road</w:t>
      </w:r>
      <w:r w:rsidR="00CA076A" w:rsidRPr="0077287A">
        <w:t xml:space="preserve">. This </w:t>
      </w:r>
      <w:r w:rsidRPr="0077287A">
        <w:t xml:space="preserve">will induce issues </w:t>
      </w:r>
      <w:r w:rsidR="00700904" w:rsidRPr="0077287A">
        <w:t xml:space="preserve">related to increased wastes and wastewater, </w:t>
      </w:r>
      <w:r w:rsidR="00EF16EE" w:rsidRPr="0077287A">
        <w:t>affecting environmental and causing unsanitary environment and health problems if the wastes are not collected.</w:t>
      </w:r>
    </w:p>
    <w:p w14:paraId="03A90E92" w14:textId="052586CD" w:rsidR="002F7C36" w:rsidRPr="0077287A" w:rsidRDefault="00CA076A" w:rsidP="002F7C36">
      <w:r w:rsidRPr="0077287A">
        <w:t xml:space="preserve">People living along the road can encounter the potential of traffic accidents due to </w:t>
      </w:r>
      <w:r w:rsidR="00AF502D" w:rsidRPr="0077287A">
        <w:t xml:space="preserve">formation of residential area along the roads; meanwhile the traffic signs have not been completed. </w:t>
      </w:r>
      <w:r w:rsidR="00412E4D" w:rsidRPr="0077287A">
        <w:t>Thus,</w:t>
      </w:r>
      <w:r w:rsidR="00AF502D" w:rsidRPr="0077287A">
        <w:t xml:space="preserve"> people will be threatened by traffic accidents when going across the road.</w:t>
      </w:r>
    </w:p>
    <w:p w14:paraId="07A09769" w14:textId="78A49C95" w:rsidR="002F7C36" w:rsidRPr="0077287A" w:rsidRDefault="00AF502D" w:rsidP="002F7C36">
      <w:pPr>
        <w:pStyle w:val="ECC-1BT"/>
      </w:pPr>
      <w:r w:rsidRPr="0077287A">
        <w:t xml:space="preserve">In order to reduce negative impacts, the PMU will work with local </w:t>
      </w:r>
      <w:r w:rsidR="00412E4D" w:rsidRPr="0077287A">
        <w:t>authorities</w:t>
      </w:r>
      <w:r w:rsidRPr="0077287A">
        <w:t xml:space="preserve"> to manage the </w:t>
      </w:r>
      <w:r w:rsidR="00736644" w:rsidRPr="0077287A">
        <w:t>mechanical migration living along the road. At the same time, formation of residential areas will be managed by specific planning of Vinh Long’s functional agencies.</w:t>
      </w:r>
    </w:p>
    <w:p w14:paraId="0B7BC4CA" w14:textId="21847350" w:rsidR="00F51673" w:rsidRPr="0077287A" w:rsidRDefault="00736644" w:rsidP="00F51673">
      <w:pPr>
        <w:pStyle w:val="ECC-1BT"/>
        <w:rPr>
          <w:lang w:val="nb-NO"/>
        </w:rPr>
      </w:pPr>
      <w:r w:rsidRPr="0077287A">
        <w:t>The impact is assessed to be Medium</w:t>
      </w:r>
      <w:r w:rsidR="002F7C36" w:rsidRPr="0077287A">
        <w:t>.</w:t>
      </w:r>
    </w:p>
    <w:p w14:paraId="26392BF6" w14:textId="77777777" w:rsidR="00E20C9D" w:rsidRPr="0077287A" w:rsidRDefault="00E20C9D" w:rsidP="00E20C9D">
      <w:pPr>
        <w:pStyle w:val="ECC-1BT"/>
        <w:rPr>
          <w:lang w:val="nb-NO"/>
        </w:rPr>
      </w:pPr>
    </w:p>
    <w:p w14:paraId="7A584724" w14:textId="77777777" w:rsidR="00864BA1" w:rsidRPr="0077287A" w:rsidRDefault="00864BA1" w:rsidP="00E96DB6">
      <w:pPr>
        <w:pStyle w:val="ECC-1BT"/>
        <w:rPr>
          <w:lang w:val="nb-NO"/>
        </w:rPr>
      </w:pPr>
    </w:p>
    <w:p w14:paraId="27AE3AEC" w14:textId="77777777" w:rsidR="00E96DB6" w:rsidRPr="0077287A" w:rsidRDefault="00E96DB6">
      <w:pPr>
        <w:spacing w:after="160" w:line="259" w:lineRule="auto"/>
        <w:rPr>
          <w:rFonts w:eastAsiaTheme="majorEastAsia"/>
          <w:b/>
          <w:bCs/>
          <w:szCs w:val="28"/>
          <w:lang w:val="nb-NO"/>
        </w:rPr>
      </w:pPr>
      <w:r w:rsidRPr="0077287A">
        <w:rPr>
          <w:lang w:val="nb-NO"/>
        </w:rPr>
        <w:br w:type="page"/>
      </w:r>
    </w:p>
    <w:p w14:paraId="62173989" w14:textId="77777777" w:rsidR="009A1174" w:rsidRPr="0077287A" w:rsidRDefault="00F51673" w:rsidP="00E06A4E">
      <w:pPr>
        <w:pStyle w:val="Heading1"/>
        <w:rPr>
          <w:rFonts w:cs="Times New Roman"/>
          <w:color w:val="auto"/>
        </w:rPr>
      </w:pPr>
      <w:r w:rsidRPr="0077287A">
        <w:rPr>
          <w:rFonts w:cs="Times New Roman"/>
          <w:color w:val="auto"/>
        </w:rPr>
        <w:t xml:space="preserve"> </w:t>
      </w:r>
      <w:bookmarkStart w:id="463" w:name="_Toc35355810"/>
      <w:r w:rsidR="009A607E" w:rsidRPr="0077287A">
        <w:rPr>
          <w:rFonts w:cs="Times New Roman"/>
          <w:color w:val="auto"/>
        </w:rPr>
        <w:t>ANALYSIS OF ALTERNATIVES</w:t>
      </w:r>
      <w:bookmarkEnd w:id="463"/>
    </w:p>
    <w:p w14:paraId="300739C0" w14:textId="714876B6" w:rsidR="009A607E" w:rsidRPr="0077287A" w:rsidRDefault="009A607E" w:rsidP="009A607E">
      <w:pPr>
        <w:pStyle w:val="ECC-1BT"/>
      </w:pPr>
      <w:r w:rsidRPr="0077287A">
        <w:t xml:space="preserve">The investment in urban upgrading and development in Vinh Long is completely compliance with the strategies and orientations of the Government, industries and the Region as at the Resolution No. 142/2016/QH13; Resolution No. 07-NQ/TW; National urban Program in the period 2012-2020; the scheme “Vietnam Urban Resilient Development” in 2013-2020 and the National Action Plan on Green Growth. Besides, this </w:t>
      </w:r>
      <w:r w:rsidR="006954D5" w:rsidRPr="0077287A">
        <w:t>project</w:t>
      </w:r>
      <w:r w:rsidRPr="0077287A">
        <w:t xml:space="preserve"> will contribute to fulfilling the socio-economic development criteria of Mekong Delta as well as Vinh Long city as described in the Socio-economic Development Master Plan in Mekong Delta by 2020 and towards 2030; the Development of Mekong Delta Region Plan by 2020 and on vision 2050; the Development of Vinh Long city Master Plan towards 2035 and socio-economic development orientation towards 2030.</w:t>
      </w:r>
    </w:p>
    <w:p w14:paraId="203F53B1" w14:textId="6CEABD80" w:rsidR="009A607E" w:rsidRPr="0077287A" w:rsidRDefault="00A02E7B" w:rsidP="009A607E">
      <w:pPr>
        <w:pStyle w:val="ECC-1BT"/>
      </w:pPr>
      <w:r w:rsidRPr="0077287A">
        <w:t xml:space="preserve">The </w:t>
      </w:r>
      <w:r w:rsidR="00412E4D" w:rsidRPr="0077287A">
        <w:t>project</w:t>
      </w:r>
      <w:r w:rsidR="009A607E" w:rsidRPr="0077287A">
        <w:t>’s investment items will make great contribution to achieving the objective of class 1 city by 2030 and helping Vinh Long confirm its important role in the key economic region of Mekong Delta, and become an administrative, economic, cultural, scientific, technical center.</w:t>
      </w:r>
    </w:p>
    <w:p w14:paraId="387A7814" w14:textId="77777777" w:rsidR="009A607E" w:rsidRPr="0077287A" w:rsidRDefault="009A607E" w:rsidP="009A607E">
      <w:pPr>
        <w:pStyle w:val="ECC-1BT"/>
      </w:pPr>
      <w:r w:rsidRPr="0077287A">
        <w:t>Existing and future transport system includes:</w:t>
      </w:r>
    </w:p>
    <w:p w14:paraId="4D5D7BBE" w14:textId="77777777" w:rsidR="009A607E" w:rsidRPr="0077287A" w:rsidRDefault="009A607E" w:rsidP="009A607E">
      <w:pPr>
        <w:pStyle w:val="ECC-3Gachdaudong"/>
        <w:ind w:left="709" w:hanging="142"/>
      </w:pPr>
      <w:r w:rsidRPr="0077287A">
        <w:t>Road: HCM-Can Tho Expressway – under construction, NH1, 80, 53, 57 and PR902 connecting districts in the South of the province.</w:t>
      </w:r>
    </w:p>
    <w:p w14:paraId="1661181E" w14:textId="77777777" w:rsidR="009A607E" w:rsidRPr="0077287A" w:rsidRDefault="009A607E" w:rsidP="009A607E">
      <w:pPr>
        <w:pStyle w:val="ECC-3Gachdaudong"/>
        <w:ind w:left="709" w:hanging="142"/>
      </w:pPr>
      <w:r w:rsidRPr="0077287A">
        <w:t>Railway: to construct the HCM- Can Tho railway and railways of Mekong Delta provinces in the coming time.</w:t>
      </w:r>
    </w:p>
    <w:p w14:paraId="25E7068D" w14:textId="77777777" w:rsidR="009A607E" w:rsidRPr="0077287A" w:rsidRDefault="009A607E" w:rsidP="009A607E">
      <w:pPr>
        <w:pStyle w:val="ECC-3Gachdaudong"/>
        <w:ind w:left="709" w:hanging="142"/>
      </w:pPr>
      <w:r w:rsidRPr="0077287A">
        <w:t>Waterway: Vinh Long Port and internal water way of Co Chien river and Tien river;</w:t>
      </w:r>
    </w:p>
    <w:p w14:paraId="2AF305EC" w14:textId="77777777" w:rsidR="009A607E" w:rsidRPr="0077287A" w:rsidRDefault="009A607E" w:rsidP="009A607E">
      <w:pPr>
        <w:pStyle w:val="ECC-3Gachdaudong"/>
        <w:ind w:left="709" w:hanging="142"/>
      </w:pPr>
      <w:r w:rsidRPr="0077287A">
        <w:t>Airport: about 50km from Can Tho international Airport.</w:t>
      </w:r>
    </w:p>
    <w:p w14:paraId="4836F923" w14:textId="77777777" w:rsidR="009A607E" w:rsidRPr="0077287A" w:rsidRDefault="009A607E" w:rsidP="009A607E">
      <w:pPr>
        <w:pStyle w:val="ECC-1BT"/>
        <w:rPr>
          <w:spacing w:val="-2"/>
        </w:rPr>
      </w:pPr>
      <w:r w:rsidRPr="0077287A">
        <w:rPr>
          <w:spacing w:val="-2"/>
        </w:rPr>
        <w:t>Vinh Long city has a favorable condition for enhancing modern agricultural sectors and is a flatform for improvement of industries and related services which will be key thrives for the city development:</w:t>
      </w:r>
    </w:p>
    <w:p w14:paraId="00009BB8" w14:textId="77777777" w:rsidR="009A607E" w:rsidRPr="0077287A" w:rsidRDefault="009A607E" w:rsidP="009A607E">
      <w:pPr>
        <w:pStyle w:val="ECC-3Gachdaudong"/>
        <w:ind w:left="709" w:hanging="142"/>
      </w:pPr>
      <w:r w:rsidRPr="0077287A">
        <w:t>Low flooding frequency; abudant water source; fertile soil; mild climate and lots of sunshine.</w:t>
      </w:r>
    </w:p>
    <w:p w14:paraId="326299D1" w14:textId="77777777" w:rsidR="009A607E" w:rsidRPr="0077287A" w:rsidRDefault="009A607E" w:rsidP="009A607E">
      <w:pPr>
        <w:pStyle w:val="ECC-3Gachdaudong"/>
        <w:ind w:left="709" w:hanging="142"/>
      </w:pPr>
      <w:r w:rsidRPr="0077287A">
        <w:t>Abundant and high-quality resources: Vinh Long province has a high percentage of people at working age (about 70%), with large scale and high-qualified education system. Vinh Long residents are tradditionally diligent and studious.</w:t>
      </w:r>
    </w:p>
    <w:p w14:paraId="0BB3B4B5" w14:textId="77777777" w:rsidR="009A607E" w:rsidRPr="0077287A" w:rsidRDefault="009A607E" w:rsidP="009A607E">
      <w:pPr>
        <w:pStyle w:val="ECC-3Gachdaudong"/>
        <w:ind w:left="709" w:hanging="142"/>
      </w:pPr>
      <w:r w:rsidRPr="0077287A">
        <w:t>Road and water way are so convienient that can easily connect to large economic centers of the region.</w:t>
      </w:r>
    </w:p>
    <w:p w14:paraId="0828337D" w14:textId="77777777" w:rsidR="009A607E" w:rsidRPr="0077287A" w:rsidRDefault="009A607E" w:rsidP="009A607E">
      <w:pPr>
        <w:pStyle w:val="ECC-3Gachdaudong"/>
        <w:ind w:left="709" w:hanging="142"/>
      </w:pPr>
      <w:r w:rsidRPr="0077287A">
        <w:t>Near large educational centers as Can Tho, Ho Chi Minh city.</w:t>
      </w:r>
    </w:p>
    <w:p w14:paraId="094BEA93" w14:textId="77777777" w:rsidR="009A607E" w:rsidRPr="0077287A" w:rsidRDefault="009A607E" w:rsidP="009A607E">
      <w:pPr>
        <w:pStyle w:val="ECC-3Gachdaudong"/>
        <w:ind w:left="709" w:hanging="142"/>
      </w:pPr>
      <w:r w:rsidRPr="0077287A">
        <w:t>Have considerable tourism potential with diversified natural resources that are suitable for ecotourism promotion.</w:t>
      </w:r>
    </w:p>
    <w:p w14:paraId="4072CAAA" w14:textId="77777777" w:rsidR="009A607E" w:rsidRPr="0077287A" w:rsidRDefault="009A607E" w:rsidP="009A607E">
      <w:pPr>
        <w:pStyle w:val="ECC-3Gachdaudong"/>
        <w:ind w:left="709" w:hanging="142"/>
      </w:pPr>
      <w:r w:rsidRPr="0077287A">
        <w:t>Have available land fund for urban development: The land fund can be shifted from agricultural to urban development purpose. Its terrain is flat with relatively high elevation in comparison with other regions.</w:t>
      </w:r>
    </w:p>
    <w:p w14:paraId="0ED5BD9E" w14:textId="0474CEF1" w:rsidR="009A607E" w:rsidRPr="0077287A" w:rsidRDefault="009A607E" w:rsidP="009A607E">
      <w:pPr>
        <w:pStyle w:val="ECC-1BT"/>
      </w:pPr>
      <w:r w:rsidRPr="0077287A">
        <w:t xml:space="preserve">During the impact assessment of </w:t>
      </w:r>
      <w:r w:rsidR="00A02E7B" w:rsidRPr="0077287A">
        <w:t>the project</w:t>
      </w:r>
      <w:r w:rsidRPr="0077287A">
        <w:t xml:space="preserve">, the analysis of alternatives is an important stage in identifying the investment’s location, scope, design, and technology applicable for a particular project component in order to minimize the negative impacts, while at the same time maximize the positive impacts. The analysis of alternatives has been conducted in consultation with relevant stakeholders in the city for each project’s component. </w:t>
      </w:r>
    </w:p>
    <w:p w14:paraId="38D8126B" w14:textId="25F527BD" w:rsidR="009A607E" w:rsidRPr="0077287A" w:rsidRDefault="009A607E" w:rsidP="00E06A4E">
      <w:pPr>
        <w:pStyle w:val="Heading2"/>
        <w:keepNext/>
        <w:rPr>
          <w:rFonts w:cs="Times New Roman"/>
          <w:color w:val="auto"/>
        </w:rPr>
      </w:pPr>
      <w:bookmarkStart w:id="464" w:name="_Toc459758991"/>
      <w:bookmarkStart w:id="465" w:name="_Toc460508129"/>
      <w:bookmarkStart w:id="466" w:name="_Toc471974325"/>
      <w:bookmarkStart w:id="467" w:name="_Toc32064931"/>
      <w:bookmarkStart w:id="468" w:name="_Toc35355811"/>
      <w:r w:rsidRPr="0077287A">
        <w:rPr>
          <w:rFonts w:cs="Times New Roman"/>
          <w:color w:val="auto"/>
        </w:rPr>
        <w:t xml:space="preserve">“WITH” AND “WITHOUT” </w:t>
      </w:r>
      <w:r w:rsidR="00A02E7B" w:rsidRPr="0077287A">
        <w:rPr>
          <w:rFonts w:cs="Times New Roman"/>
          <w:color w:val="auto"/>
        </w:rPr>
        <w:t xml:space="preserve">THE </w:t>
      </w:r>
      <w:r w:rsidR="00412E4D" w:rsidRPr="0077287A">
        <w:rPr>
          <w:rFonts w:cs="Times New Roman"/>
          <w:color w:val="auto"/>
        </w:rPr>
        <w:t>PROJECT</w:t>
      </w:r>
      <w:r w:rsidRPr="0077287A">
        <w:rPr>
          <w:rFonts w:cs="Times New Roman"/>
          <w:color w:val="auto"/>
        </w:rPr>
        <w:t xml:space="preserve"> ALTERNATIVE</w:t>
      </w:r>
      <w:bookmarkEnd w:id="464"/>
      <w:bookmarkEnd w:id="465"/>
      <w:bookmarkEnd w:id="466"/>
      <w:bookmarkEnd w:id="467"/>
      <w:r w:rsidRPr="0077287A">
        <w:rPr>
          <w:rFonts w:cs="Times New Roman"/>
          <w:color w:val="auto"/>
        </w:rPr>
        <w:t>S</w:t>
      </w:r>
      <w:bookmarkEnd w:id="468"/>
    </w:p>
    <w:p w14:paraId="5447594E" w14:textId="1E01BE97" w:rsidR="009A607E" w:rsidRPr="0077287A" w:rsidRDefault="009A607E" w:rsidP="009A607E">
      <w:pPr>
        <w:keepNext/>
        <w:rPr>
          <w:szCs w:val="26"/>
        </w:rPr>
      </w:pPr>
      <w:r w:rsidRPr="0077287A">
        <w:rPr>
          <w:szCs w:val="26"/>
        </w:rPr>
        <w:t xml:space="preserve">If </w:t>
      </w:r>
      <w:r w:rsidR="00A02E7B" w:rsidRPr="0077287A">
        <w:rPr>
          <w:szCs w:val="26"/>
        </w:rPr>
        <w:t xml:space="preserve">the </w:t>
      </w:r>
      <w:r w:rsidR="00412E4D" w:rsidRPr="0077287A">
        <w:rPr>
          <w:szCs w:val="26"/>
        </w:rPr>
        <w:t>project</w:t>
      </w:r>
      <w:r w:rsidRPr="0077287A">
        <w:rPr>
          <w:szCs w:val="26"/>
        </w:rPr>
        <w:t xml:space="preserve"> is not implemented, Vinh Long City continues to face the challenges of a small city being lack of adequate urban infrastructure and vulnerable to climate change and sea level rising. The situation is worsening due also to the rapid growth of population and labor force migrating from rural to urban areas. Challenges are among: </w:t>
      </w:r>
    </w:p>
    <w:p w14:paraId="5039D549" w14:textId="77777777" w:rsidR="009A607E" w:rsidRPr="0077287A" w:rsidRDefault="009A607E" w:rsidP="009A607E">
      <w:pPr>
        <w:pStyle w:val="ECC-3Gachdaudong"/>
        <w:ind w:left="709" w:hanging="142"/>
      </w:pPr>
      <w:r w:rsidRPr="0077287A">
        <w:t xml:space="preserve">Degradation of roads, embankments, water supply and sewage system </w:t>
      </w:r>
    </w:p>
    <w:p w14:paraId="55B82417" w14:textId="77777777" w:rsidR="009A607E" w:rsidRPr="0077287A" w:rsidRDefault="009A607E" w:rsidP="009A607E">
      <w:pPr>
        <w:pStyle w:val="ECC-3Gachdaudong"/>
        <w:ind w:left="709" w:hanging="142"/>
      </w:pPr>
      <w:r w:rsidRPr="0077287A">
        <w:t xml:space="preserve">Increase of different types of waste </w:t>
      </w:r>
    </w:p>
    <w:p w14:paraId="144D66A4" w14:textId="77777777" w:rsidR="009A607E" w:rsidRPr="0077287A" w:rsidRDefault="009A607E" w:rsidP="009A607E">
      <w:pPr>
        <w:pStyle w:val="ECC-3Gachdaudong"/>
        <w:ind w:left="709" w:hanging="142"/>
      </w:pPr>
      <w:r w:rsidRPr="0077287A">
        <w:t>Increase localized floods during flooding seasons</w:t>
      </w:r>
    </w:p>
    <w:p w14:paraId="786764B6" w14:textId="54976C2C" w:rsidR="009A607E" w:rsidRPr="0077287A" w:rsidRDefault="009A607E" w:rsidP="009A607E">
      <w:pPr>
        <w:pStyle w:val="ECC-1BT"/>
      </w:pPr>
      <w:r w:rsidRPr="0077287A">
        <w:t xml:space="preserve">As the existing land use purposes and the master plan on land use as well as the increase in land using level in the future, Scenarios of “With” and “without” </w:t>
      </w:r>
      <w:r w:rsidR="00A02E7B" w:rsidRPr="0077287A">
        <w:t xml:space="preserve">the </w:t>
      </w:r>
      <w:r w:rsidR="00412E4D" w:rsidRPr="0077287A">
        <w:t>project</w:t>
      </w:r>
      <w:r w:rsidRPr="0077287A">
        <w:t xml:space="preserve"> are proposed as following:</w:t>
      </w:r>
    </w:p>
    <w:p w14:paraId="318F90BB" w14:textId="77777777" w:rsidR="009A607E" w:rsidRPr="0077287A" w:rsidRDefault="00A24290" w:rsidP="00E06A4E">
      <w:pPr>
        <w:pStyle w:val="Caption"/>
        <w:outlineLvl w:val="0"/>
      </w:pPr>
      <w:bookmarkStart w:id="469" w:name="_Toc35355981"/>
      <w:r w:rsidRPr="0077287A">
        <w:t>Table</w:t>
      </w:r>
      <w:r w:rsidR="002B6FBC" w:rsidRPr="0077287A">
        <w:t xml:space="preserve"> </w:t>
      </w:r>
      <w:r w:rsidRPr="0077287A">
        <w:fldChar w:fldCharType="begin"/>
      </w:r>
      <w:r w:rsidRPr="0077287A">
        <w:instrText xml:space="preserve"> SEQ Table \* ARABIC </w:instrText>
      </w:r>
      <w:r w:rsidRPr="0077287A">
        <w:fldChar w:fldCharType="separate"/>
      </w:r>
      <w:r w:rsidR="007F40B8" w:rsidRPr="0077287A">
        <w:rPr>
          <w:noProof/>
        </w:rPr>
        <w:t>48</w:t>
      </w:r>
      <w:r w:rsidRPr="0077287A">
        <w:fldChar w:fldCharType="end"/>
      </w:r>
      <w:r w:rsidR="009A607E" w:rsidRPr="0077287A">
        <w:t>: Flooded area with scenarios of 10-year flooding</w:t>
      </w:r>
      <w:bookmarkEnd w:id="4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60" w:firstRow="1" w:lastRow="1" w:firstColumn="0" w:lastColumn="0" w:noHBand="1" w:noVBand="1"/>
      </w:tblPr>
      <w:tblGrid>
        <w:gridCol w:w="3286"/>
        <w:gridCol w:w="904"/>
        <w:gridCol w:w="926"/>
        <w:gridCol w:w="926"/>
        <w:gridCol w:w="1049"/>
        <w:gridCol w:w="988"/>
        <w:gridCol w:w="982"/>
      </w:tblGrid>
      <w:tr w:rsidR="007F4590" w:rsidRPr="0077287A" w14:paraId="057B4EB0" w14:textId="77777777" w:rsidTr="009A607E">
        <w:trPr>
          <w:trHeight w:val="290"/>
        </w:trPr>
        <w:tc>
          <w:tcPr>
            <w:tcW w:w="1813" w:type="pct"/>
            <w:shd w:val="clear" w:color="auto" w:fill="auto"/>
            <w:noWrap/>
            <w:vAlign w:val="center"/>
            <w:hideMark/>
          </w:tcPr>
          <w:p w14:paraId="6BB01E16" w14:textId="77777777" w:rsidR="009A607E" w:rsidRPr="0077287A" w:rsidRDefault="009A607E" w:rsidP="009A607E">
            <w:pPr>
              <w:pStyle w:val="ECC-7KCenter"/>
              <w:rPr>
                <w:b/>
              </w:rPr>
            </w:pPr>
            <w:r w:rsidRPr="0077287A">
              <w:rPr>
                <w:b/>
              </w:rPr>
              <w:t>Types of land</w:t>
            </w:r>
          </w:p>
        </w:tc>
        <w:tc>
          <w:tcPr>
            <w:tcW w:w="499" w:type="pct"/>
            <w:shd w:val="clear" w:color="auto" w:fill="auto"/>
            <w:noWrap/>
            <w:vAlign w:val="center"/>
            <w:hideMark/>
          </w:tcPr>
          <w:p w14:paraId="5E7F2F1F" w14:textId="77777777" w:rsidR="009A607E" w:rsidRPr="0077287A" w:rsidRDefault="009A607E" w:rsidP="009A607E">
            <w:pPr>
              <w:pStyle w:val="ECC-7KCenter"/>
              <w:rPr>
                <w:b/>
              </w:rPr>
            </w:pPr>
            <w:r w:rsidRPr="0077287A">
              <w:rPr>
                <w:b/>
                <w:lang w:val="vi"/>
              </w:rPr>
              <w:t>1. a</w:t>
            </w:r>
          </w:p>
        </w:tc>
        <w:tc>
          <w:tcPr>
            <w:tcW w:w="511" w:type="pct"/>
            <w:shd w:val="clear" w:color="auto" w:fill="auto"/>
            <w:noWrap/>
            <w:vAlign w:val="center"/>
            <w:hideMark/>
          </w:tcPr>
          <w:p w14:paraId="503F9F4A" w14:textId="77777777" w:rsidR="009A607E" w:rsidRPr="0077287A" w:rsidRDefault="009A607E" w:rsidP="009A607E">
            <w:pPr>
              <w:pStyle w:val="ECC-7KCenter"/>
              <w:rPr>
                <w:b/>
              </w:rPr>
            </w:pPr>
            <w:r w:rsidRPr="0077287A">
              <w:rPr>
                <w:b/>
                <w:lang w:val="vi"/>
              </w:rPr>
              <w:t>1. b</w:t>
            </w:r>
          </w:p>
        </w:tc>
        <w:tc>
          <w:tcPr>
            <w:tcW w:w="511" w:type="pct"/>
            <w:shd w:val="clear" w:color="auto" w:fill="auto"/>
            <w:noWrap/>
            <w:vAlign w:val="center"/>
            <w:hideMark/>
          </w:tcPr>
          <w:p w14:paraId="33CEAA5B" w14:textId="77777777" w:rsidR="009A607E" w:rsidRPr="0077287A" w:rsidRDefault="009A607E" w:rsidP="009A607E">
            <w:pPr>
              <w:pStyle w:val="ECC-7KCenter"/>
              <w:rPr>
                <w:b/>
              </w:rPr>
            </w:pPr>
            <w:r w:rsidRPr="0077287A">
              <w:rPr>
                <w:b/>
                <w:lang w:val="vi"/>
              </w:rPr>
              <w:t>2. a</w:t>
            </w:r>
          </w:p>
        </w:tc>
        <w:tc>
          <w:tcPr>
            <w:tcW w:w="579" w:type="pct"/>
            <w:shd w:val="clear" w:color="auto" w:fill="auto"/>
            <w:noWrap/>
            <w:vAlign w:val="center"/>
            <w:hideMark/>
          </w:tcPr>
          <w:p w14:paraId="1A6A420C" w14:textId="77777777" w:rsidR="009A607E" w:rsidRPr="0077287A" w:rsidRDefault="009A607E" w:rsidP="009A607E">
            <w:pPr>
              <w:pStyle w:val="ECC-7KCenter"/>
              <w:rPr>
                <w:b/>
              </w:rPr>
            </w:pPr>
            <w:r w:rsidRPr="0077287A">
              <w:rPr>
                <w:b/>
                <w:lang w:val="vi"/>
              </w:rPr>
              <w:t>2. b</w:t>
            </w:r>
          </w:p>
        </w:tc>
        <w:tc>
          <w:tcPr>
            <w:tcW w:w="545" w:type="pct"/>
            <w:shd w:val="clear" w:color="auto" w:fill="auto"/>
            <w:noWrap/>
            <w:vAlign w:val="center"/>
            <w:hideMark/>
          </w:tcPr>
          <w:p w14:paraId="797489CB" w14:textId="77777777" w:rsidR="009A607E" w:rsidRPr="0077287A" w:rsidRDefault="009A607E" w:rsidP="009A607E">
            <w:pPr>
              <w:pStyle w:val="ECC-7KCenter"/>
              <w:rPr>
                <w:b/>
              </w:rPr>
            </w:pPr>
            <w:r w:rsidRPr="0077287A">
              <w:rPr>
                <w:b/>
                <w:lang w:val="vi"/>
              </w:rPr>
              <w:t>3. a</w:t>
            </w:r>
          </w:p>
        </w:tc>
        <w:tc>
          <w:tcPr>
            <w:tcW w:w="542" w:type="pct"/>
            <w:shd w:val="clear" w:color="auto" w:fill="auto"/>
            <w:noWrap/>
            <w:vAlign w:val="center"/>
            <w:hideMark/>
          </w:tcPr>
          <w:p w14:paraId="06D71CDF" w14:textId="77777777" w:rsidR="009A607E" w:rsidRPr="0077287A" w:rsidRDefault="009A607E" w:rsidP="009A607E">
            <w:pPr>
              <w:pStyle w:val="ECC-7KCenter"/>
              <w:rPr>
                <w:b/>
              </w:rPr>
            </w:pPr>
            <w:r w:rsidRPr="0077287A">
              <w:rPr>
                <w:b/>
                <w:lang w:val="vi"/>
              </w:rPr>
              <w:t>3. b</w:t>
            </w:r>
          </w:p>
        </w:tc>
      </w:tr>
      <w:tr w:rsidR="007F4590" w:rsidRPr="0077287A" w14:paraId="20C22D80" w14:textId="77777777" w:rsidTr="009A607E">
        <w:trPr>
          <w:trHeight w:val="290"/>
        </w:trPr>
        <w:tc>
          <w:tcPr>
            <w:tcW w:w="1813" w:type="pct"/>
            <w:tcBorders>
              <w:bottom w:val="single" w:sz="4" w:space="0" w:color="auto"/>
            </w:tcBorders>
            <w:shd w:val="clear" w:color="auto" w:fill="auto"/>
            <w:noWrap/>
            <w:vAlign w:val="center"/>
            <w:hideMark/>
          </w:tcPr>
          <w:p w14:paraId="668667D6" w14:textId="77777777" w:rsidR="009A607E" w:rsidRPr="0077287A" w:rsidRDefault="009A607E" w:rsidP="009A607E">
            <w:pPr>
              <w:pStyle w:val="ECC-7KBT"/>
            </w:pPr>
            <w:r w:rsidRPr="0077287A">
              <w:t>Total natural area</w:t>
            </w:r>
          </w:p>
        </w:tc>
        <w:tc>
          <w:tcPr>
            <w:tcW w:w="499" w:type="pct"/>
            <w:tcBorders>
              <w:bottom w:val="single" w:sz="4" w:space="0" w:color="auto"/>
            </w:tcBorders>
            <w:shd w:val="clear" w:color="auto" w:fill="auto"/>
            <w:noWrap/>
            <w:vAlign w:val="center"/>
            <w:hideMark/>
          </w:tcPr>
          <w:p w14:paraId="4D4A7BE5" w14:textId="77777777" w:rsidR="009A607E" w:rsidRPr="0077287A" w:rsidRDefault="009A607E" w:rsidP="009A607E">
            <w:pPr>
              <w:pStyle w:val="ECC-7KCenter"/>
            </w:pPr>
            <w:r w:rsidRPr="0077287A">
              <w:rPr>
                <w:lang w:val="vi"/>
              </w:rPr>
              <w:t>2660</w:t>
            </w:r>
          </w:p>
        </w:tc>
        <w:tc>
          <w:tcPr>
            <w:tcW w:w="511" w:type="pct"/>
            <w:tcBorders>
              <w:bottom w:val="single" w:sz="4" w:space="0" w:color="auto"/>
            </w:tcBorders>
            <w:shd w:val="clear" w:color="auto" w:fill="auto"/>
            <w:noWrap/>
            <w:vAlign w:val="center"/>
            <w:hideMark/>
          </w:tcPr>
          <w:p w14:paraId="3D7FE366" w14:textId="77777777" w:rsidR="009A607E" w:rsidRPr="0077287A" w:rsidRDefault="009A607E" w:rsidP="009A607E">
            <w:pPr>
              <w:pStyle w:val="ECC-7KCenter"/>
            </w:pPr>
            <w:r w:rsidRPr="0077287A">
              <w:rPr>
                <w:lang w:val="vi"/>
              </w:rPr>
              <w:t>2660</w:t>
            </w:r>
          </w:p>
        </w:tc>
        <w:tc>
          <w:tcPr>
            <w:tcW w:w="511" w:type="pct"/>
            <w:tcBorders>
              <w:bottom w:val="single" w:sz="4" w:space="0" w:color="auto"/>
            </w:tcBorders>
            <w:shd w:val="clear" w:color="auto" w:fill="auto"/>
            <w:noWrap/>
            <w:vAlign w:val="center"/>
            <w:hideMark/>
          </w:tcPr>
          <w:p w14:paraId="6E438669" w14:textId="77777777" w:rsidR="009A607E" w:rsidRPr="0077287A" w:rsidRDefault="009A607E" w:rsidP="009A607E">
            <w:pPr>
              <w:pStyle w:val="ECC-7KCenter"/>
            </w:pPr>
            <w:r w:rsidRPr="0077287A">
              <w:rPr>
                <w:lang w:val="vi"/>
              </w:rPr>
              <w:t>2660</w:t>
            </w:r>
          </w:p>
        </w:tc>
        <w:tc>
          <w:tcPr>
            <w:tcW w:w="579" w:type="pct"/>
            <w:tcBorders>
              <w:bottom w:val="single" w:sz="4" w:space="0" w:color="auto"/>
            </w:tcBorders>
            <w:shd w:val="clear" w:color="auto" w:fill="auto"/>
            <w:noWrap/>
            <w:vAlign w:val="center"/>
            <w:hideMark/>
          </w:tcPr>
          <w:p w14:paraId="2F88597D" w14:textId="77777777" w:rsidR="009A607E" w:rsidRPr="0077287A" w:rsidRDefault="009A607E" w:rsidP="009A607E">
            <w:pPr>
              <w:pStyle w:val="ECC-7KCenter"/>
            </w:pPr>
            <w:r w:rsidRPr="0077287A">
              <w:rPr>
                <w:lang w:val="vi"/>
              </w:rPr>
              <w:t>2660</w:t>
            </w:r>
          </w:p>
        </w:tc>
        <w:tc>
          <w:tcPr>
            <w:tcW w:w="545" w:type="pct"/>
            <w:tcBorders>
              <w:bottom w:val="single" w:sz="4" w:space="0" w:color="auto"/>
            </w:tcBorders>
            <w:shd w:val="clear" w:color="auto" w:fill="auto"/>
            <w:noWrap/>
            <w:vAlign w:val="center"/>
            <w:hideMark/>
          </w:tcPr>
          <w:p w14:paraId="1CDDE741" w14:textId="77777777" w:rsidR="009A607E" w:rsidRPr="0077287A" w:rsidRDefault="009A607E" w:rsidP="009A607E">
            <w:pPr>
              <w:pStyle w:val="ECC-7KCenter"/>
            </w:pPr>
            <w:r w:rsidRPr="0077287A">
              <w:rPr>
                <w:lang w:val="vi"/>
              </w:rPr>
              <w:t>2660</w:t>
            </w:r>
          </w:p>
        </w:tc>
        <w:tc>
          <w:tcPr>
            <w:tcW w:w="542" w:type="pct"/>
            <w:tcBorders>
              <w:bottom w:val="single" w:sz="4" w:space="0" w:color="auto"/>
            </w:tcBorders>
            <w:shd w:val="clear" w:color="auto" w:fill="auto"/>
            <w:noWrap/>
            <w:vAlign w:val="center"/>
            <w:hideMark/>
          </w:tcPr>
          <w:p w14:paraId="07FD7019" w14:textId="77777777" w:rsidR="009A607E" w:rsidRPr="0077287A" w:rsidRDefault="009A607E" w:rsidP="009A607E">
            <w:pPr>
              <w:pStyle w:val="ECC-7KCenter"/>
            </w:pPr>
            <w:r w:rsidRPr="0077287A">
              <w:rPr>
                <w:lang w:val="vi"/>
              </w:rPr>
              <w:t>2660</w:t>
            </w:r>
          </w:p>
        </w:tc>
      </w:tr>
      <w:tr w:rsidR="007F4590" w:rsidRPr="0077287A" w14:paraId="0EFD36D8" w14:textId="77777777" w:rsidTr="009A607E">
        <w:trPr>
          <w:trHeight w:val="320"/>
        </w:trPr>
        <w:tc>
          <w:tcPr>
            <w:tcW w:w="18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5846BD" w14:textId="77777777" w:rsidR="009A607E" w:rsidRPr="0077287A" w:rsidRDefault="009A607E" w:rsidP="009A607E">
            <w:pPr>
              <w:pStyle w:val="ECC-7Gachkhung"/>
              <w:ind w:left="142" w:hanging="142"/>
              <w:rPr>
                <w:i/>
              </w:rPr>
            </w:pPr>
            <w:r w:rsidRPr="0077287A">
              <w:rPr>
                <w:i/>
              </w:rPr>
              <w:t>Urban area including roads</w:t>
            </w:r>
          </w:p>
        </w:tc>
        <w:tc>
          <w:tcPr>
            <w:tcW w:w="49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EA630" w14:textId="77777777" w:rsidR="009A607E" w:rsidRPr="0077287A" w:rsidRDefault="009A607E" w:rsidP="009A607E">
            <w:pPr>
              <w:pStyle w:val="ECC-7KCenter"/>
            </w:pPr>
            <w:r w:rsidRPr="0077287A">
              <w:rPr>
                <w:lang w:val="vi"/>
              </w:rPr>
              <w:t>1068</w:t>
            </w:r>
          </w:p>
        </w:tc>
        <w:tc>
          <w:tcPr>
            <w:tcW w:w="5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A5DFF" w14:textId="77777777" w:rsidR="009A607E" w:rsidRPr="0077287A" w:rsidRDefault="009A607E" w:rsidP="009A607E">
            <w:pPr>
              <w:pStyle w:val="ECC-7KCenter"/>
            </w:pPr>
            <w:r w:rsidRPr="0077287A">
              <w:rPr>
                <w:lang w:val="vi"/>
              </w:rPr>
              <w:t>1068</w:t>
            </w:r>
          </w:p>
        </w:tc>
        <w:tc>
          <w:tcPr>
            <w:tcW w:w="5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4E251" w14:textId="77777777" w:rsidR="009A607E" w:rsidRPr="0077287A" w:rsidRDefault="009A607E" w:rsidP="009A607E">
            <w:pPr>
              <w:pStyle w:val="ECC-7KCenter"/>
            </w:pPr>
            <w:r w:rsidRPr="0077287A">
              <w:rPr>
                <w:lang w:val="vi"/>
              </w:rPr>
              <w:t>1855</w:t>
            </w:r>
          </w:p>
        </w:tc>
        <w:tc>
          <w:tcPr>
            <w:tcW w:w="5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B1FBB" w14:textId="77777777" w:rsidR="009A607E" w:rsidRPr="0077287A" w:rsidRDefault="009A607E" w:rsidP="009A607E">
            <w:pPr>
              <w:pStyle w:val="ECC-7KCenter"/>
            </w:pPr>
            <w:r w:rsidRPr="0077287A">
              <w:rPr>
                <w:lang w:val="vi"/>
              </w:rPr>
              <w:t>1855</w:t>
            </w:r>
          </w:p>
        </w:tc>
        <w:tc>
          <w:tcPr>
            <w:tcW w:w="5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D2EC3" w14:textId="77777777" w:rsidR="009A607E" w:rsidRPr="0077287A" w:rsidRDefault="009A607E" w:rsidP="009A607E">
            <w:pPr>
              <w:pStyle w:val="ECC-7KCenter"/>
            </w:pPr>
            <w:r w:rsidRPr="0077287A">
              <w:rPr>
                <w:lang w:val="vi"/>
              </w:rPr>
              <w:t>1855</w:t>
            </w:r>
          </w:p>
        </w:tc>
        <w:tc>
          <w:tcPr>
            <w:tcW w:w="5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F7C2E8" w14:textId="77777777" w:rsidR="009A607E" w:rsidRPr="0077287A" w:rsidRDefault="009A607E" w:rsidP="009A607E">
            <w:pPr>
              <w:pStyle w:val="ECC-7KCenter"/>
            </w:pPr>
            <w:r w:rsidRPr="0077287A">
              <w:rPr>
                <w:lang w:val="vi"/>
              </w:rPr>
              <w:t>1855</w:t>
            </w:r>
          </w:p>
        </w:tc>
      </w:tr>
      <w:tr w:rsidR="007F4590" w:rsidRPr="0077287A" w14:paraId="5B2FCDF4" w14:textId="77777777" w:rsidTr="009A607E">
        <w:trPr>
          <w:trHeight w:val="290"/>
        </w:trPr>
        <w:tc>
          <w:tcPr>
            <w:tcW w:w="18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DB9FD" w14:textId="77777777" w:rsidR="009A607E" w:rsidRPr="0077287A" w:rsidRDefault="009A607E" w:rsidP="009A607E">
            <w:pPr>
              <w:pStyle w:val="ECC-7Gachkhung"/>
              <w:ind w:left="142" w:hanging="142"/>
              <w:rPr>
                <w:i/>
              </w:rPr>
            </w:pPr>
            <w:r w:rsidRPr="0077287A">
              <w:rPr>
                <w:i/>
              </w:rPr>
              <w:t>Urban areas and roads</w:t>
            </w:r>
          </w:p>
        </w:tc>
        <w:tc>
          <w:tcPr>
            <w:tcW w:w="49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44D742" w14:textId="77777777" w:rsidR="009A607E" w:rsidRPr="0077287A" w:rsidRDefault="009A607E" w:rsidP="009A607E">
            <w:pPr>
              <w:pStyle w:val="ECC-7KCenter"/>
            </w:pPr>
            <w:r w:rsidRPr="0077287A">
              <w:rPr>
                <w:lang w:val="vi"/>
              </w:rPr>
              <w:t>632</w:t>
            </w:r>
          </w:p>
        </w:tc>
        <w:tc>
          <w:tcPr>
            <w:tcW w:w="5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2C93A" w14:textId="77777777" w:rsidR="009A607E" w:rsidRPr="0077287A" w:rsidRDefault="009A607E" w:rsidP="009A607E">
            <w:pPr>
              <w:pStyle w:val="ECC-7KCenter"/>
            </w:pPr>
            <w:r w:rsidRPr="0077287A">
              <w:rPr>
                <w:lang w:val="vi"/>
              </w:rPr>
              <w:t>40</w:t>
            </w:r>
          </w:p>
        </w:tc>
        <w:tc>
          <w:tcPr>
            <w:tcW w:w="5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EEB67F" w14:textId="77777777" w:rsidR="009A607E" w:rsidRPr="0077287A" w:rsidRDefault="009A607E" w:rsidP="009A607E">
            <w:pPr>
              <w:pStyle w:val="ECC-7KCenter"/>
            </w:pPr>
            <w:r w:rsidRPr="0077287A">
              <w:rPr>
                <w:lang w:val="vi"/>
              </w:rPr>
              <w:t>460</w:t>
            </w:r>
          </w:p>
        </w:tc>
        <w:tc>
          <w:tcPr>
            <w:tcW w:w="5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DC0CB6" w14:textId="77777777" w:rsidR="009A607E" w:rsidRPr="0077287A" w:rsidRDefault="009A607E" w:rsidP="009A607E">
            <w:pPr>
              <w:pStyle w:val="ECC-7KCenter"/>
            </w:pPr>
            <w:r w:rsidRPr="0077287A">
              <w:rPr>
                <w:lang w:val="vi"/>
              </w:rPr>
              <w:t>64</w:t>
            </w:r>
          </w:p>
        </w:tc>
        <w:tc>
          <w:tcPr>
            <w:tcW w:w="5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E09581" w14:textId="77777777" w:rsidR="009A607E" w:rsidRPr="0077287A" w:rsidRDefault="009A607E" w:rsidP="009A607E">
            <w:pPr>
              <w:pStyle w:val="ECC-7KCenter"/>
            </w:pPr>
            <w:r w:rsidRPr="0077287A">
              <w:rPr>
                <w:lang w:val="vi"/>
              </w:rPr>
              <w:t>487</w:t>
            </w:r>
          </w:p>
        </w:tc>
        <w:tc>
          <w:tcPr>
            <w:tcW w:w="5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46B93" w14:textId="77777777" w:rsidR="009A607E" w:rsidRPr="0077287A" w:rsidRDefault="009A607E" w:rsidP="009A607E">
            <w:pPr>
              <w:pStyle w:val="ECC-7KCenter"/>
            </w:pPr>
            <w:r w:rsidRPr="0077287A">
              <w:rPr>
                <w:lang w:val="vi"/>
              </w:rPr>
              <w:t>18</w:t>
            </w:r>
          </w:p>
        </w:tc>
      </w:tr>
      <w:tr w:rsidR="007F4590" w:rsidRPr="0077287A" w14:paraId="4183C150" w14:textId="77777777" w:rsidTr="009A607E">
        <w:trPr>
          <w:trHeight w:val="290"/>
        </w:trPr>
        <w:tc>
          <w:tcPr>
            <w:tcW w:w="18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FCE487" w14:textId="77777777" w:rsidR="009A607E" w:rsidRPr="0077287A" w:rsidRDefault="009A607E" w:rsidP="009A607E">
            <w:pPr>
              <w:pStyle w:val="ECC-7Gachkhung"/>
              <w:ind w:left="142" w:hanging="142"/>
              <w:rPr>
                <w:i/>
              </w:rPr>
            </w:pPr>
            <w:r w:rsidRPr="0077287A">
              <w:rPr>
                <w:i/>
              </w:rPr>
              <w:t>Agricultural land</w:t>
            </w:r>
          </w:p>
        </w:tc>
        <w:tc>
          <w:tcPr>
            <w:tcW w:w="49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D7F58C" w14:textId="77777777" w:rsidR="009A607E" w:rsidRPr="0077287A" w:rsidRDefault="009A607E" w:rsidP="009A607E">
            <w:pPr>
              <w:pStyle w:val="ECC-7KCenter"/>
            </w:pPr>
            <w:r w:rsidRPr="0077287A">
              <w:rPr>
                <w:lang w:val="vi"/>
              </w:rPr>
              <w:t>880</w:t>
            </w:r>
          </w:p>
        </w:tc>
        <w:tc>
          <w:tcPr>
            <w:tcW w:w="5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3C1EB" w14:textId="77777777" w:rsidR="009A607E" w:rsidRPr="0077287A" w:rsidRDefault="009A607E" w:rsidP="009A607E">
            <w:pPr>
              <w:pStyle w:val="ECC-7KCenter"/>
            </w:pPr>
            <w:r w:rsidRPr="0077287A">
              <w:rPr>
                <w:lang w:val="vi"/>
              </w:rPr>
              <w:t>82</w:t>
            </w:r>
          </w:p>
        </w:tc>
        <w:tc>
          <w:tcPr>
            <w:tcW w:w="5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6327D6" w14:textId="77777777" w:rsidR="009A607E" w:rsidRPr="0077287A" w:rsidRDefault="009A607E" w:rsidP="009A607E">
            <w:pPr>
              <w:pStyle w:val="ECC-7KCenter"/>
            </w:pPr>
            <w:r w:rsidRPr="0077287A">
              <w:rPr>
                <w:lang w:val="vi"/>
              </w:rPr>
              <w:t>0</w:t>
            </w:r>
          </w:p>
        </w:tc>
        <w:tc>
          <w:tcPr>
            <w:tcW w:w="5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FC4A49" w14:textId="77777777" w:rsidR="009A607E" w:rsidRPr="0077287A" w:rsidRDefault="009A607E" w:rsidP="009A607E">
            <w:pPr>
              <w:pStyle w:val="ECC-7KCenter"/>
            </w:pPr>
            <w:r w:rsidRPr="0077287A">
              <w:rPr>
                <w:lang w:val="vi"/>
              </w:rPr>
              <w:t>0</w:t>
            </w:r>
          </w:p>
        </w:tc>
        <w:tc>
          <w:tcPr>
            <w:tcW w:w="5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A8AA5" w14:textId="77777777" w:rsidR="009A607E" w:rsidRPr="0077287A" w:rsidRDefault="009A607E" w:rsidP="009A607E">
            <w:pPr>
              <w:pStyle w:val="ECC-7KCenter"/>
            </w:pPr>
            <w:r w:rsidRPr="0077287A">
              <w:rPr>
                <w:lang w:val="vi"/>
              </w:rPr>
              <w:t>0</w:t>
            </w:r>
          </w:p>
        </w:tc>
        <w:tc>
          <w:tcPr>
            <w:tcW w:w="5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5914B" w14:textId="77777777" w:rsidR="009A607E" w:rsidRPr="0077287A" w:rsidRDefault="009A607E" w:rsidP="009A607E">
            <w:pPr>
              <w:pStyle w:val="ECC-7KCenter"/>
            </w:pPr>
            <w:r w:rsidRPr="0077287A">
              <w:rPr>
                <w:lang w:val="vi"/>
              </w:rPr>
              <w:t>0</w:t>
            </w:r>
          </w:p>
        </w:tc>
      </w:tr>
      <w:tr w:rsidR="007F4590" w:rsidRPr="0077287A" w14:paraId="1F946FBE" w14:textId="77777777" w:rsidTr="009A607E">
        <w:trPr>
          <w:trHeight w:val="290"/>
        </w:trPr>
        <w:tc>
          <w:tcPr>
            <w:tcW w:w="1813" w:type="pct"/>
            <w:tcBorders>
              <w:top w:val="single" w:sz="4" w:space="0" w:color="auto"/>
            </w:tcBorders>
            <w:shd w:val="clear" w:color="auto" w:fill="auto"/>
            <w:noWrap/>
            <w:vAlign w:val="center"/>
            <w:hideMark/>
          </w:tcPr>
          <w:p w14:paraId="769BF672" w14:textId="77777777" w:rsidR="009A607E" w:rsidRPr="0077287A" w:rsidRDefault="009A607E" w:rsidP="009A607E">
            <w:pPr>
              <w:pStyle w:val="ECC-7Gachkhung"/>
              <w:ind w:left="142" w:hanging="142"/>
              <w:rPr>
                <w:i/>
              </w:rPr>
            </w:pPr>
            <w:r w:rsidRPr="0077287A">
              <w:rPr>
                <w:i/>
              </w:rPr>
              <w:t>Commercial land</w:t>
            </w:r>
          </w:p>
        </w:tc>
        <w:tc>
          <w:tcPr>
            <w:tcW w:w="499" w:type="pct"/>
            <w:tcBorders>
              <w:top w:val="single" w:sz="4" w:space="0" w:color="auto"/>
            </w:tcBorders>
            <w:shd w:val="clear" w:color="auto" w:fill="auto"/>
            <w:noWrap/>
            <w:vAlign w:val="center"/>
            <w:hideMark/>
          </w:tcPr>
          <w:p w14:paraId="584A7231" w14:textId="77777777" w:rsidR="009A607E" w:rsidRPr="0077287A" w:rsidRDefault="009A607E" w:rsidP="009A607E">
            <w:pPr>
              <w:pStyle w:val="ECC-7KCenter"/>
            </w:pPr>
            <w:r w:rsidRPr="0077287A">
              <w:rPr>
                <w:lang w:val="vi"/>
              </w:rPr>
              <w:t>24</w:t>
            </w:r>
          </w:p>
        </w:tc>
        <w:tc>
          <w:tcPr>
            <w:tcW w:w="511" w:type="pct"/>
            <w:tcBorders>
              <w:top w:val="single" w:sz="4" w:space="0" w:color="auto"/>
            </w:tcBorders>
            <w:shd w:val="clear" w:color="auto" w:fill="auto"/>
            <w:noWrap/>
            <w:vAlign w:val="center"/>
            <w:hideMark/>
          </w:tcPr>
          <w:p w14:paraId="3B0BA887" w14:textId="77777777" w:rsidR="009A607E" w:rsidRPr="0077287A" w:rsidRDefault="009A607E" w:rsidP="009A607E">
            <w:pPr>
              <w:pStyle w:val="ECC-7KCenter"/>
            </w:pPr>
            <w:r w:rsidRPr="0077287A">
              <w:rPr>
                <w:lang w:val="vi"/>
              </w:rPr>
              <w:t>2</w:t>
            </w:r>
          </w:p>
        </w:tc>
        <w:tc>
          <w:tcPr>
            <w:tcW w:w="511" w:type="pct"/>
            <w:tcBorders>
              <w:top w:val="single" w:sz="4" w:space="0" w:color="auto"/>
            </w:tcBorders>
            <w:shd w:val="clear" w:color="auto" w:fill="auto"/>
            <w:noWrap/>
            <w:vAlign w:val="center"/>
            <w:hideMark/>
          </w:tcPr>
          <w:p w14:paraId="494D1E01" w14:textId="77777777" w:rsidR="009A607E" w:rsidRPr="0077287A" w:rsidRDefault="009A607E" w:rsidP="009A607E">
            <w:pPr>
              <w:pStyle w:val="ECC-7KCenter"/>
            </w:pPr>
            <w:r w:rsidRPr="0077287A">
              <w:rPr>
                <w:lang w:val="vi"/>
              </w:rPr>
              <w:t>86</w:t>
            </w:r>
          </w:p>
        </w:tc>
        <w:tc>
          <w:tcPr>
            <w:tcW w:w="579" w:type="pct"/>
            <w:tcBorders>
              <w:top w:val="single" w:sz="4" w:space="0" w:color="auto"/>
            </w:tcBorders>
            <w:shd w:val="clear" w:color="auto" w:fill="auto"/>
            <w:noWrap/>
            <w:vAlign w:val="center"/>
            <w:hideMark/>
          </w:tcPr>
          <w:p w14:paraId="2E84F9D6" w14:textId="77777777" w:rsidR="009A607E" w:rsidRPr="0077287A" w:rsidRDefault="009A607E" w:rsidP="009A607E">
            <w:pPr>
              <w:pStyle w:val="ECC-7KCenter"/>
            </w:pPr>
            <w:r w:rsidRPr="0077287A">
              <w:rPr>
                <w:lang w:val="vi"/>
              </w:rPr>
              <w:t>11</w:t>
            </w:r>
          </w:p>
        </w:tc>
        <w:tc>
          <w:tcPr>
            <w:tcW w:w="545" w:type="pct"/>
            <w:tcBorders>
              <w:top w:val="single" w:sz="4" w:space="0" w:color="auto"/>
            </w:tcBorders>
            <w:shd w:val="clear" w:color="auto" w:fill="auto"/>
            <w:noWrap/>
            <w:vAlign w:val="center"/>
            <w:hideMark/>
          </w:tcPr>
          <w:p w14:paraId="3E7148AE" w14:textId="77777777" w:rsidR="009A607E" w:rsidRPr="0077287A" w:rsidRDefault="009A607E" w:rsidP="009A607E">
            <w:pPr>
              <w:pStyle w:val="ECC-7KCenter"/>
            </w:pPr>
            <w:r w:rsidRPr="0077287A">
              <w:rPr>
                <w:lang w:val="vi"/>
              </w:rPr>
              <w:t>97</w:t>
            </w:r>
          </w:p>
        </w:tc>
        <w:tc>
          <w:tcPr>
            <w:tcW w:w="542" w:type="pct"/>
            <w:tcBorders>
              <w:top w:val="single" w:sz="4" w:space="0" w:color="auto"/>
            </w:tcBorders>
            <w:shd w:val="clear" w:color="auto" w:fill="auto"/>
            <w:noWrap/>
            <w:vAlign w:val="center"/>
            <w:hideMark/>
          </w:tcPr>
          <w:p w14:paraId="1AFE0F0F" w14:textId="77777777" w:rsidR="009A607E" w:rsidRPr="0077287A" w:rsidRDefault="009A607E" w:rsidP="009A607E">
            <w:pPr>
              <w:pStyle w:val="ECC-7KCenter"/>
            </w:pPr>
            <w:r w:rsidRPr="0077287A">
              <w:rPr>
                <w:lang w:val="vi"/>
              </w:rPr>
              <w:t>8</w:t>
            </w:r>
          </w:p>
        </w:tc>
      </w:tr>
      <w:tr w:rsidR="007F4590" w:rsidRPr="0077287A" w14:paraId="0893D7E3" w14:textId="77777777" w:rsidTr="009A607E">
        <w:trPr>
          <w:trHeight w:val="290"/>
        </w:trPr>
        <w:tc>
          <w:tcPr>
            <w:tcW w:w="1813" w:type="pct"/>
            <w:shd w:val="clear" w:color="auto" w:fill="auto"/>
            <w:noWrap/>
            <w:vAlign w:val="center"/>
            <w:hideMark/>
          </w:tcPr>
          <w:p w14:paraId="1C8F95D5" w14:textId="77777777" w:rsidR="009A607E" w:rsidRPr="0077287A" w:rsidRDefault="009A607E" w:rsidP="009A607E">
            <w:pPr>
              <w:pStyle w:val="ECC-7Gachkhung"/>
              <w:ind w:left="142" w:hanging="142"/>
              <w:rPr>
                <w:i/>
              </w:rPr>
            </w:pPr>
            <w:r w:rsidRPr="0077287A">
              <w:rPr>
                <w:i/>
              </w:rPr>
              <w:t>Public buildings</w:t>
            </w:r>
          </w:p>
        </w:tc>
        <w:tc>
          <w:tcPr>
            <w:tcW w:w="499" w:type="pct"/>
            <w:shd w:val="clear" w:color="auto" w:fill="auto"/>
            <w:noWrap/>
            <w:vAlign w:val="center"/>
            <w:hideMark/>
          </w:tcPr>
          <w:p w14:paraId="4B73BCA2" w14:textId="77777777" w:rsidR="009A607E" w:rsidRPr="0077287A" w:rsidRDefault="009A607E" w:rsidP="009A607E">
            <w:pPr>
              <w:pStyle w:val="ECC-7KCenter"/>
            </w:pPr>
            <w:r w:rsidRPr="0077287A">
              <w:rPr>
                <w:lang w:val="vi"/>
              </w:rPr>
              <w:t>151</w:t>
            </w:r>
          </w:p>
        </w:tc>
        <w:tc>
          <w:tcPr>
            <w:tcW w:w="511" w:type="pct"/>
            <w:shd w:val="clear" w:color="auto" w:fill="auto"/>
            <w:noWrap/>
            <w:vAlign w:val="center"/>
            <w:hideMark/>
          </w:tcPr>
          <w:p w14:paraId="32186BCB" w14:textId="77777777" w:rsidR="009A607E" w:rsidRPr="0077287A" w:rsidRDefault="009A607E" w:rsidP="009A607E">
            <w:pPr>
              <w:pStyle w:val="ECC-7KCenter"/>
            </w:pPr>
            <w:r w:rsidRPr="0077287A">
              <w:rPr>
                <w:lang w:val="vi"/>
              </w:rPr>
              <w:t>9</w:t>
            </w:r>
          </w:p>
        </w:tc>
        <w:tc>
          <w:tcPr>
            <w:tcW w:w="511" w:type="pct"/>
            <w:shd w:val="clear" w:color="auto" w:fill="auto"/>
            <w:noWrap/>
            <w:vAlign w:val="center"/>
            <w:hideMark/>
          </w:tcPr>
          <w:p w14:paraId="6DEC1586" w14:textId="77777777" w:rsidR="009A607E" w:rsidRPr="0077287A" w:rsidRDefault="009A607E" w:rsidP="009A607E">
            <w:pPr>
              <w:pStyle w:val="ECC-7KCenter"/>
            </w:pPr>
            <w:r w:rsidRPr="0077287A">
              <w:rPr>
                <w:lang w:val="vi"/>
              </w:rPr>
              <w:t>358</w:t>
            </w:r>
          </w:p>
        </w:tc>
        <w:tc>
          <w:tcPr>
            <w:tcW w:w="579" w:type="pct"/>
            <w:shd w:val="clear" w:color="auto" w:fill="auto"/>
            <w:noWrap/>
            <w:vAlign w:val="center"/>
            <w:hideMark/>
          </w:tcPr>
          <w:p w14:paraId="15029A29" w14:textId="77777777" w:rsidR="009A607E" w:rsidRPr="0077287A" w:rsidRDefault="009A607E" w:rsidP="009A607E">
            <w:pPr>
              <w:pStyle w:val="ECC-7KCenter"/>
            </w:pPr>
            <w:r w:rsidRPr="0077287A">
              <w:rPr>
                <w:lang w:val="vi"/>
              </w:rPr>
              <w:t>108</w:t>
            </w:r>
          </w:p>
        </w:tc>
        <w:tc>
          <w:tcPr>
            <w:tcW w:w="545" w:type="pct"/>
            <w:shd w:val="clear" w:color="auto" w:fill="auto"/>
            <w:noWrap/>
            <w:vAlign w:val="center"/>
            <w:hideMark/>
          </w:tcPr>
          <w:p w14:paraId="1FE0E0B4" w14:textId="77777777" w:rsidR="009A607E" w:rsidRPr="0077287A" w:rsidRDefault="009A607E" w:rsidP="009A607E">
            <w:pPr>
              <w:pStyle w:val="ECC-7KCenter"/>
            </w:pPr>
            <w:r w:rsidRPr="0077287A">
              <w:rPr>
                <w:lang w:val="vi"/>
              </w:rPr>
              <w:t>367</w:t>
            </w:r>
          </w:p>
        </w:tc>
        <w:tc>
          <w:tcPr>
            <w:tcW w:w="542" w:type="pct"/>
            <w:shd w:val="clear" w:color="auto" w:fill="auto"/>
            <w:noWrap/>
            <w:vAlign w:val="center"/>
            <w:hideMark/>
          </w:tcPr>
          <w:p w14:paraId="111909A6" w14:textId="77777777" w:rsidR="009A607E" w:rsidRPr="0077287A" w:rsidRDefault="009A607E" w:rsidP="009A607E">
            <w:pPr>
              <w:pStyle w:val="ECC-7KCenter"/>
            </w:pPr>
            <w:r w:rsidRPr="0077287A">
              <w:rPr>
                <w:lang w:val="vi"/>
              </w:rPr>
              <w:t>66</w:t>
            </w:r>
          </w:p>
        </w:tc>
      </w:tr>
      <w:tr w:rsidR="007F4590" w:rsidRPr="0077287A" w14:paraId="031C14A3" w14:textId="77777777" w:rsidTr="009A607E">
        <w:trPr>
          <w:trHeight w:val="290"/>
        </w:trPr>
        <w:tc>
          <w:tcPr>
            <w:tcW w:w="1813" w:type="pct"/>
            <w:shd w:val="clear" w:color="auto" w:fill="auto"/>
            <w:noWrap/>
            <w:vAlign w:val="center"/>
            <w:hideMark/>
          </w:tcPr>
          <w:p w14:paraId="2ACDC3E2" w14:textId="77777777" w:rsidR="009A607E" w:rsidRPr="0077287A" w:rsidRDefault="009A607E" w:rsidP="009A607E">
            <w:pPr>
              <w:pStyle w:val="ECC-7Gachkhung"/>
              <w:ind w:left="142" w:hanging="142"/>
              <w:rPr>
                <w:i/>
              </w:rPr>
            </w:pPr>
            <w:r w:rsidRPr="0077287A">
              <w:rPr>
                <w:i/>
              </w:rPr>
              <w:t>Other locations</w:t>
            </w:r>
          </w:p>
        </w:tc>
        <w:tc>
          <w:tcPr>
            <w:tcW w:w="499" w:type="pct"/>
            <w:shd w:val="clear" w:color="auto" w:fill="auto"/>
            <w:noWrap/>
            <w:vAlign w:val="center"/>
            <w:hideMark/>
          </w:tcPr>
          <w:p w14:paraId="32E07338" w14:textId="77777777" w:rsidR="009A607E" w:rsidRPr="0077287A" w:rsidRDefault="009A607E" w:rsidP="009A607E">
            <w:pPr>
              <w:pStyle w:val="ECC-7KCenter"/>
            </w:pPr>
            <w:r w:rsidRPr="0077287A">
              <w:rPr>
                <w:lang w:val="vi"/>
              </w:rPr>
              <w:t>30</w:t>
            </w:r>
          </w:p>
        </w:tc>
        <w:tc>
          <w:tcPr>
            <w:tcW w:w="511" w:type="pct"/>
            <w:shd w:val="clear" w:color="auto" w:fill="auto"/>
            <w:noWrap/>
            <w:vAlign w:val="center"/>
            <w:hideMark/>
          </w:tcPr>
          <w:p w14:paraId="67B0F512" w14:textId="77777777" w:rsidR="009A607E" w:rsidRPr="0077287A" w:rsidRDefault="009A607E" w:rsidP="009A607E">
            <w:pPr>
              <w:pStyle w:val="ECC-7KCenter"/>
            </w:pPr>
            <w:r w:rsidRPr="0077287A">
              <w:rPr>
                <w:lang w:val="vi"/>
              </w:rPr>
              <w:t>3</w:t>
            </w:r>
          </w:p>
        </w:tc>
        <w:tc>
          <w:tcPr>
            <w:tcW w:w="511" w:type="pct"/>
            <w:shd w:val="clear" w:color="auto" w:fill="auto"/>
            <w:noWrap/>
            <w:vAlign w:val="center"/>
            <w:hideMark/>
          </w:tcPr>
          <w:p w14:paraId="0AB6A98E" w14:textId="77777777" w:rsidR="009A607E" w:rsidRPr="0077287A" w:rsidRDefault="009A607E" w:rsidP="009A607E">
            <w:pPr>
              <w:pStyle w:val="ECC-7KCenter"/>
            </w:pPr>
            <w:r w:rsidRPr="0077287A">
              <w:rPr>
                <w:lang w:val="vi"/>
              </w:rPr>
              <w:t>52</w:t>
            </w:r>
          </w:p>
        </w:tc>
        <w:tc>
          <w:tcPr>
            <w:tcW w:w="579" w:type="pct"/>
            <w:shd w:val="clear" w:color="auto" w:fill="auto"/>
            <w:noWrap/>
            <w:vAlign w:val="center"/>
            <w:hideMark/>
          </w:tcPr>
          <w:p w14:paraId="1C936349" w14:textId="77777777" w:rsidR="009A607E" w:rsidRPr="0077287A" w:rsidRDefault="009A607E" w:rsidP="009A607E">
            <w:pPr>
              <w:pStyle w:val="ECC-7KCenter"/>
            </w:pPr>
            <w:r w:rsidRPr="0077287A">
              <w:rPr>
                <w:lang w:val="vi"/>
              </w:rPr>
              <w:t>16</w:t>
            </w:r>
          </w:p>
        </w:tc>
        <w:tc>
          <w:tcPr>
            <w:tcW w:w="545" w:type="pct"/>
            <w:shd w:val="clear" w:color="auto" w:fill="auto"/>
            <w:noWrap/>
            <w:vAlign w:val="center"/>
            <w:hideMark/>
          </w:tcPr>
          <w:p w14:paraId="5D54B1EC" w14:textId="77777777" w:rsidR="009A607E" w:rsidRPr="0077287A" w:rsidRDefault="009A607E" w:rsidP="009A607E">
            <w:pPr>
              <w:pStyle w:val="ECC-7KCenter"/>
            </w:pPr>
            <w:r w:rsidRPr="0077287A">
              <w:rPr>
                <w:lang w:val="vi"/>
              </w:rPr>
              <w:t>54</w:t>
            </w:r>
          </w:p>
        </w:tc>
        <w:tc>
          <w:tcPr>
            <w:tcW w:w="542" w:type="pct"/>
            <w:shd w:val="clear" w:color="auto" w:fill="auto"/>
            <w:noWrap/>
            <w:vAlign w:val="center"/>
            <w:hideMark/>
          </w:tcPr>
          <w:p w14:paraId="153A92BD" w14:textId="77777777" w:rsidR="009A607E" w:rsidRPr="0077287A" w:rsidRDefault="009A607E" w:rsidP="009A607E">
            <w:pPr>
              <w:pStyle w:val="ECC-7KCenter"/>
            </w:pPr>
            <w:r w:rsidRPr="0077287A">
              <w:rPr>
                <w:lang w:val="vi"/>
              </w:rPr>
              <w:t>10</w:t>
            </w:r>
          </w:p>
        </w:tc>
      </w:tr>
      <w:tr w:rsidR="007F4590" w:rsidRPr="0077287A" w14:paraId="71E18A95" w14:textId="77777777" w:rsidTr="009A607E">
        <w:trPr>
          <w:trHeight w:val="290"/>
        </w:trPr>
        <w:tc>
          <w:tcPr>
            <w:tcW w:w="1813" w:type="pct"/>
            <w:shd w:val="clear" w:color="auto" w:fill="auto"/>
            <w:noWrap/>
            <w:vAlign w:val="center"/>
            <w:hideMark/>
          </w:tcPr>
          <w:p w14:paraId="675058A0" w14:textId="77777777" w:rsidR="009A607E" w:rsidRPr="0077287A" w:rsidRDefault="009A607E" w:rsidP="009A607E">
            <w:pPr>
              <w:pStyle w:val="ECC-7KBT"/>
            </w:pPr>
            <w:r w:rsidRPr="0077287A">
              <w:t>Total</w:t>
            </w:r>
          </w:p>
        </w:tc>
        <w:tc>
          <w:tcPr>
            <w:tcW w:w="499" w:type="pct"/>
            <w:shd w:val="clear" w:color="auto" w:fill="auto"/>
            <w:noWrap/>
            <w:vAlign w:val="center"/>
            <w:hideMark/>
          </w:tcPr>
          <w:p w14:paraId="1064E0CD" w14:textId="77777777" w:rsidR="009A607E" w:rsidRPr="0077287A" w:rsidRDefault="009A607E" w:rsidP="009A607E">
            <w:pPr>
              <w:pStyle w:val="ECC-7KCenter"/>
            </w:pPr>
            <w:r w:rsidRPr="0077287A">
              <w:rPr>
                <w:lang w:val="vi"/>
              </w:rPr>
              <w:t>1976</w:t>
            </w:r>
          </w:p>
        </w:tc>
        <w:tc>
          <w:tcPr>
            <w:tcW w:w="511" w:type="pct"/>
            <w:shd w:val="clear" w:color="auto" w:fill="auto"/>
            <w:noWrap/>
            <w:vAlign w:val="center"/>
            <w:hideMark/>
          </w:tcPr>
          <w:p w14:paraId="0910C775" w14:textId="77777777" w:rsidR="009A607E" w:rsidRPr="0077287A" w:rsidRDefault="009A607E" w:rsidP="009A607E">
            <w:pPr>
              <w:pStyle w:val="ECC-7KCenter"/>
            </w:pPr>
            <w:r w:rsidRPr="0077287A">
              <w:rPr>
                <w:lang w:val="vi"/>
              </w:rPr>
              <w:t>150</w:t>
            </w:r>
          </w:p>
        </w:tc>
        <w:tc>
          <w:tcPr>
            <w:tcW w:w="511" w:type="pct"/>
            <w:shd w:val="clear" w:color="auto" w:fill="auto"/>
            <w:noWrap/>
            <w:vAlign w:val="center"/>
            <w:hideMark/>
          </w:tcPr>
          <w:p w14:paraId="63C082B5" w14:textId="77777777" w:rsidR="009A607E" w:rsidRPr="0077287A" w:rsidRDefault="009A607E" w:rsidP="009A607E">
            <w:pPr>
              <w:pStyle w:val="ECC-7KCenter"/>
            </w:pPr>
            <w:r w:rsidRPr="0077287A">
              <w:rPr>
                <w:lang w:val="vi"/>
              </w:rPr>
              <w:t>955</w:t>
            </w:r>
          </w:p>
        </w:tc>
        <w:tc>
          <w:tcPr>
            <w:tcW w:w="579" w:type="pct"/>
            <w:shd w:val="clear" w:color="auto" w:fill="auto"/>
            <w:noWrap/>
            <w:vAlign w:val="center"/>
            <w:hideMark/>
          </w:tcPr>
          <w:p w14:paraId="6B63443A" w14:textId="77777777" w:rsidR="009A607E" w:rsidRPr="0077287A" w:rsidRDefault="009A607E" w:rsidP="009A607E">
            <w:pPr>
              <w:pStyle w:val="ECC-7KCenter"/>
            </w:pPr>
            <w:r w:rsidRPr="0077287A">
              <w:rPr>
                <w:lang w:val="vi"/>
              </w:rPr>
              <w:t>199</w:t>
            </w:r>
          </w:p>
        </w:tc>
        <w:tc>
          <w:tcPr>
            <w:tcW w:w="545" w:type="pct"/>
            <w:shd w:val="clear" w:color="auto" w:fill="auto"/>
            <w:noWrap/>
            <w:vAlign w:val="center"/>
            <w:hideMark/>
          </w:tcPr>
          <w:p w14:paraId="5A3D432E" w14:textId="77777777" w:rsidR="009A607E" w:rsidRPr="0077287A" w:rsidRDefault="009A607E" w:rsidP="009A607E">
            <w:pPr>
              <w:pStyle w:val="ECC-7KCenter"/>
            </w:pPr>
            <w:r w:rsidRPr="0077287A">
              <w:rPr>
                <w:lang w:val="vi"/>
              </w:rPr>
              <w:t>1006</w:t>
            </w:r>
          </w:p>
        </w:tc>
        <w:tc>
          <w:tcPr>
            <w:tcW w:w="542" w:type="pct"/>
            <w:shd w:val="clear" w:color="auto" w:fill="auto"/>
            <w:noWrap/>
            <w:vAlign w:val="center"/>
            <w:hideMark/>
          </w:tcPr>
          <w:p w14:paraId="7B471AF1" w14:textId="77777777" w:rsidR="009A607E" w:rsidRPr="0077287A" w:rsidRDefault="009A607E" w:rsidP="009A607E">
            <w:pPr>
              <w:pStyle w:val="ECC-7KCenter"/>
            </w:pPr>
            <w:r w:rsidRPr="0077287A">
              <w:rPr>
                <w:lang w:val="vi"/>
              </w:rPr>
              <w:t>102</w:t>
            </w:r>
          </w:p>
        </w:tc>
      </w:tr>
      <w:tr w:rsidR="007F4590" w:rsidRPr="0077287A" w14:paraId="6E20DB8C" w14:textId="77777777" w:rsidTr="009A607E">
        <w:trPr>
          <w:trHeight w:val="320"/>
        </w:trPr>
        <w:tc>
          <w:tcPr>
            <w:tcW w:w="1813" w:type="pct"/>
            <w:shd w:val="clear" w:color="auto" w:fill="auto"/>
            <w:noWrap/>
            <w:vAlign w:val="center"/>
          </w:tcPr>
          <w:p w14:paraId="748E59DB" w14:textId="77777777" w:rsidR="009A607E" w:rsidRPr="0077287A" w:rsidRDefault="009A607E" w:rsidP="009A607E">
            <w:pPr>
              <w:pStyle w:val="ECC-7KBT"/>
            </w:pPr>
            <w:r w:rsidRPr="0077287A">
              <w:t>Ratio %</w:t>
            </w:r>
          </w:p>
        </w:tc>
        <w:tc>
          <w:tcPr>
            <w:tcW w:w="499" w:type="pct"/>
            <w:shd w:val="clear" w:color="auto" w:fill="auto"/>
            <w:noWrap/>
            <w:vAlign w:val="center"/>
            <w:hideMark/>
          </w:tcPr>
          <w:p w14:paraId="141A1DC6" w14:textId="77777777" w:rsidR="009A607E" w:rsidRPr="0077287A" w:rsidRDefault="009A607E" w:rsidP="009A607E">
            <w:pPr>
              <w:pStyle w:val="ECC-7KCenter"/>
              <w:rPr>
                <w:i/>
                <w:iCs/>
              </w:rPr>
            </w:pPr>
            <w:r w:rsidRPr="0077287A">
              <w:rPr>
                <w:i/>
                <w:iCs/>
                <w:lang w:val="vi"/>
              </w:rPr>
              <w:t>59.2%</w:t>
            </w:r>
          </w:p>
        </w:tc>
        <w:tc>
          <w:tcPr>
            <w:tcW w:w="511" w:type="pct"/>
            <w:shd w:val="clear" w:color="auto" w:fill="auto"/>
            <w:noWrap/>
            <w:vAlign w:val="center"/>
            <w:hideMark/>
          </w:tcPr>
          <w:p w14:paraId="48F4E81B" w14:textId="77777777" w:rsidR="009A607E" w:rsidRPr="0077287A" w:rsidRDefault="009A607E" w:rsidP="009A607E">
            <w:pPr>
              <w:pStyle w:val="ECC-7KCenter"/>
              <w:rPr>
                <w:i/>
                <w:iCs/>
              </w:rPr>
            </w:pPr>
            <w:r w:rsidRPr="0077287A">
              <w:rPr>
                <w:i/>
                <w:iCs/>
                <w:lang w:val="vi"/>
              </w:rPr>
              <w:t>3.8%</w:t>
            </w:r>
          </w:p>
        </w:tc>
        <w:tc>
          <w:tcPr>
            <w:tcW w:w="511" w:type="pct"/>
            <w:shd w:val="clear" w:color="auto" w:fill="auto"/>
            <w:noWrap/>
            <w:vAlign w:val="center"/>
            <w:hideMark/>
          </w:tcPr>
          <w:p w14:paraId="76792FF8" w14:textId="77777777" w:rsidR="009A607E" w:rsidRPr="0077287A" w:rsidRDefault="009A607E" w:rsidP="009A607E">
            <w:pPr>
              <w:pStyle w:val="ECC-7KCenter"/>
              <w:rPr>
                <w:i/>
                <w:iCs/>
              </w:rPr>
            </w:pPr>
            <w:r w:rsidRPr="0077287A">
              <w:rPr>
                <w:i/>
                <w:iCs/>
                <w:lang w:val="vi"/>
              </w:rPr>
              <w:t>24.8%</w:t>
            </w:r>
          </w:p>
        </w:tc>
        <w:tc>
          <w:tcPr>
            <w:tcW w:w="579" w:type="pct"/>
            <w:shd w:val="clear" w:color="auto" w:fill="auto"/>
            <w:noWrap/>
            <w:vAlign w:val="center"/>
            <w:hideMark/>
          </w:tcPr>
          <w:p w14:paraId="223226F8" w14:textId="77777777" w:rsidR="009A607E" w:rsidRPr="0077287A" w:rsidRDefault="009A607E" w:rsidP="009A607E">
            <w:pPr>
              <w:pStyle w:val="ECC-7KCenter"/>
              <w:rPr>
                <w:i/>
                <w:iCs/>
              </w:rPr>
            </w:pPr>
            <w:r w:rsidRPr="0077287A">
              <w:rPr>
                <w:i/>
                <w:iCs/>
                <w:lang w:val="vi"/>
              </w:rPr>
              <w:t>3.4%</w:t>
            </w:r>
          </w:p>
        </w:tc>
        <w:tc>
          <w:tcPr>
            <w:tcW w:w="545" w:type="pct"/>
            <w:shd w:val="clear" w:color="auto" w:fill="auto"/>
            <w:noWrap/>
            <w:vAlign w:val="center"/>
            <w:hideMark/>
          </w:tcPr>
          <w:p w14:paraId="790DC4E4" w14:textId="77777777" w:rsidR="009A607E" w:rsidRPr="0077287A" w:rsidRDefault="009A607E" w:rsidP="009A607E">
            <w:pPr>
              <w:pStyle w:val="ECC-7KCenter"/>
              <w:rPr>
                <w:i/>
                <w:iCs/>
              </w:rPr>
            </w:pPr>
            <w:r w:rsidRPr="0077287A">
              <w:rPr>
                <w:i/>
                <w:iCs/>
                <w:lang w:val="vi"/>
              </w:rPr>
              <w:t>26.3%</w:t>
            </w:r>
          </w:p>
        </w:tc>
        <w:tc>
          <w:tcPr>
            <w:tcW w:w="542" w:type="pct"/>
            <w:shd w:val="clear" w:color="auto" w:fill="auto"/>
            <w:noWrap/>
            <w:vAlign w:val="center"/>
            <w:hideMark/>
          </w:tcPr>
          <w:p w14:paraId="20476600" w14:textId="77777777" w:rsidR="009A607E" w:rsidRPr="0077287A" w:rsidRDefault="009A607E" w:rsidP="009A607E">
            <w:pPr>
              <w:pStyle w:val="ECC-7KCenter"/>
              <w:rPr>
                <w:i/>
                <w:iCs/>
              </w:rPr>
            </w:pPr>
            <w:r w:rsidRPr="0077287A">
              <w:rPr>
                <w:i/>
                <w:iCs/>
                <w:lang w:val="vi"/>
              </w:rPr>
              <w:t>1.0%</w:t>
            </w:r>
          </w:p>
        </w:tc>
      </w:tr>
    </w:tbl>
    <w:p w14:paraId="7D9389FC" w14:textId="77777777" w:rsidR="009A607E" w:rsidRPr="0077287A" w:rsidRDefault="009A607E" w:rsidP="009A607E">
      <w:pPr>
        <w:pStyle w:val="ECC-1BT"/>
      </w:pPr>
      <w:r w:rsidRPr="0077287A">
        <w:t>Notes:</w:t>
      </w:r>
    </w:p>
    <w:p w14:paraId="202179C4" w14:textId="20684962" w:rsidR="009A607E" w:rsidRPr="0077287A" w:rsidRDefault="009A607E" w:rsidP="009A607E">
      <w:pPr>
        <w:pStyle w:val="ECC-3Gachdaudong"/>
        <w:ind w:left="709" w:hanging="142"/>
      </w:pPr>
      <w:r w:rsidRPr="0077287A">
        <w:t xml:space="preserve">“a”: without </w:t>
      </w:r>
      <w:r w:rsidR="00A02E7B" w:rsidRPr="0077287A">
        <w:t xml:space="preserve">the </w:t>
      </w:r>
      <w:r w:rsidR="00412E4D" w:rsidRPr="0077287A">
        <w:t>project</w:t>
      </w:r>
    </w:p>
    <w:p w14:paraId="3F49195D" w14:textId="6E18DACD" w:rsidR="009A607E" w:rsidRPr="0077287A" w:rsidRDefault="009A607E" w:rsidP="009A607E">
      <w:pPr>
        <w:pStyle w:val="ECC-3Gachdaudong"/>
        <w:ind w:left="709" w:hanging="142"/>
      </w:pPr>
      <w:r w:rsidRPr="0077287A">
        <w:t xml:space="preserve"> “b”: with </w:t>
      </w:r>
      <w:r w:rsidR="00A02E7B" w:rsidRPr="0077287A">
        <w:t xml:space="preserve">the </w:t>
      </w:r>
      <w:r w:rsidR="00412E4D" w:rsidRPr="0077287A">
        <w:t>project</w:t>
      </w:r>
    </w:p>
    <w:tbl>
      <w:tblPr>
        <w:tblW w:w="0" w:type="auto"/>
        <w:tblBorders>
          <w:insideH w:val="single" w:sz="4" w:space="0" w:color="auto"/>
          <w:insideV w:val="single" w:sz="4" w:space="0" w:color="auto"/>
        </w:tblBorders>
        <w:tblLook w:val="04A0" w:firstRow="1" w:lastRow="0" w:firstColumn="1" w:lastColumn="0" w:noHBand="0" w:noVBand="1"/>
      </w:tblPr>
      <w:tblGrid>
        <w:gridCol w:w="4583"/>
        <w:gridCol w:w="4488"/>
      </w:tblGrid>
      <w:tr w:rsidR="007F4590" w:rsidRPr="0077287A" w14:paraId="286BF0E7" w14:textId="77777777" w:rsidTr="009A607E">
        <w:tc>
          <w:tcPr>
            <w:tcW w:w="4706" w:type="dxa"/>
            <w:tcBorders>
              <w:top w:val="nil"/>
              <w:left w:val="nil"/>
              <w:bottom w:val="nil"/>
              <w:right w:val="nil"/>
            </w:tcBorders>
            <w:shd w:val="clear" w:color="auto" w:fill="auto"/>
            <w:vAlign w:val="center"/>
          </w:tcPr>
          <w:p w14:paraId="725ED15C" w14:textId="77777777" w:rsidR="009A607E" w:rsidRPr="0077287A" w:rsidRDefault="009A607E" w:rsidP="009A607E">
            <w:pPr>
              <w:pStyle w:val="Hinh"/>
              <w:rPr>
                <w:rFonts w:ascii="Times New Roman" w:hAnsi="Times New Roman" w:cs="Times New Roman"/>
                <w:sz w:val="24"/>
                <w:szCs w:val="24"/>
              </w:rPr>
            </w:pPr>
            <w:bookmarkStart w:id="470" w:name="_Toc400008557"/>
            <w:bookmarkStart w:id="471" w:name="_Toc405161194"/>
            <w:bookmarkStart w:id="472" w:name="_Toc433275592"/>
            <w:bookmarkStart w:id="473" w:name="_Toc436846168"/>
            <w:bookmarkStart w:id="474" w:name="_Toc460831695"/>
            <w:r w:rsidRPr="0077287A">
              <w:rPr>
                <w:rFonts w:ascii="Times New Roman" w:hAnsi="Times New Roman" w:cs="Times New Roman"/>
                <w:noProof/>
                <w:sz w:val="24"/>
                <w:szCs w:val="24"/>
              </w:rPr>
              <w:drawing>
                <wp:inline distT="0" distB="0" distL="0" distR="0" wp14:anchorId="1C391230" wp14:editId="547B7AAD">
                  <wp:extent cx="2924175" cy="2073275"/>
                  <wp:effectExtent l="0" t="0" r="9525" b="3175"/>
                  <wp:docPr id="3146" name="Picture 3146" descr="C:\Users\PC\AppData\Local\Temp\ksohtml5276\wp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8" descr="C:\Users\PC\AppData\Local\Temp\ksohtml5276\wps33.jpg"/>
                          <pic:cNvPicPr>
                            <a:picLocks noChangeAspect="1" noChangeArrowheads="1"/>
                          </pic:cNvPicPr>
                        </pic:nvPicPr>
                        <pic:blipFill>
                          <a:blip r:embed="rId145">
                            <a:extLst>
                              <a:ext uri="{28A0092B-C50C-407E-A947-70E740481C1C}">
                                <a14:useLocalDpi xmlns:a14="http://schemas.microsoft.com/office/drawing/2010/main"/>
                              </a:ext>
                            </a:extLst>
                          </a:blip>
                          <a:srcRect/>
                          <a:stretch>
                            <a:fillRect/>
                          </a:stretch>
                        </pic:blipFill>
                        <pic:spPr bwMode="auto">
                          <a:xfrm>
                            <a:off x="0" y="0"/>
                            <a:ext cx="2924175" cy="2073275"/>
                          </a:xfrm>
                          <a:prstGeom prst="rect">
                            <a:avLst/>
                          </a:prstGeom>
                          <a:noFill/>
                          <a:ln>
                            <a:noFill/>
                          </a:ln>
                        </pic:spPr>
                      </pic:pic>
                    </a:graphicData>
                  </a:graphic>
                </wp:inline>
              </w:drawing>
            </w:r>
          </w:p>
          <w:p w14:paraId="3A92A8B0" w14:textId="77777777" w:rsidR="009A607E" w:rsidRPr="0077287A" w:rsidRDefault="009A607E" w:rsidP="009A607E">
            <w:pPr>
              <w:pStyle w:val="Hinh"/>
              <w:rPr>
                <w:rFonts w:ascii="Times New Roman" w:hAnsi="Times New Roman" w:cs="Times New Roman"/>
                <w:sz w:val="24"/>
                <w:szCs w:val="24"/>
              </w:rPr>
            </w:pPr>
            <w:r w:rsidRPr="0077287A">
              <w:rPr>
                <w:rFonts w:ascii="Times New Roman" w:hAnsi="Times New Roman" w:cs="Times New Roman"/>
                <w:sz w:val="24"/>
                <w:szCs w:val="24"/>
              </w:rPr>
              <w:t>Flooding map for</w:t>
            </w:r>
            <w:r w:rsidRPr="0077287A">
              <w:rPr>
                <w:rFonts w:ascii="Times New Roman" w:hAnsi="Times New Roman" w:cs="Times New Roman"/>
                <w:sz w:val="24"/>
                <w:szCs w:val="24"/>
                <w:lang w:val="vi"/>
              </w:rPr>
              <w:t xml:space="preserve"> 1. a</w:t>
            </w:r>
          </w:p>
        </w:tc>
        <w:tc>
          <w:tcPr>
            <w:tcW w:w="4610" w:type="dxa"/>
            <w:tcBorders>
              <w:top w:val="nil"/>
              <w:left w:val="nil"/>
              <w:bottom w:val="nil"/>
              <w:right w:val="nil"/>
            </w:tcBorders>
            <w:shd w:val="clear" w:color="auto" w:fill="auto"/>
            <w:vAlign w:val="center"/>
          </w:tcPr>
          <w:p w14:paraId="275E41EE" w14:textId="77777777" w:rsidR="009A607E" w:rsidRPr="0077287A" w:rsidRDefault="009A607E" w:rsidP="009A607E">
            <w:pPr>
              <w:pStyle w:val="Hinh"/>
              <w:rPr>
                <w:rFonts w:ascii="Times New Roman" w:hAnsi="Times New Roman" w:cs="Times New Roman"/>
                <w:sz w:val="24"/>
                <w:szCs w:val="24"/>
              </w:rPr>
            </w:pPr>
            <w:r w:rsidRPr="0077287A">
              <w:rPr>
                <w:rFonts w:ascii="Times New Roman" w:hAnsi="Times New Roman" w:cs="Times New Roman"/>
                <w:noProof/>
                <w:sz w:val="24"/>
                <w:szCs w:val="24"/>
              </w:rPr>
              <w:drawing>
                <wp:inline distT="0" distB="0" distL="0" distR="0" wp14:anchorId="201E2461" wp14:editId="3F66556F">
                  <wp:extent cx="2881630" cy="2041525"/>
                  <wp:effectExtent l="0" t="0" r="0" b="0"/>
                  <wp:docPr id="3145" name="Picture 3145" descr="C:\Users\PC\AppData\Local\Temp\ksohtml5276\wps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7" descr="C:\Users\PC\AppData\Local\Temp\ksohtml5276\wps34.jpg"/>
                          <pic:cNvPicPr>
                            <a:picLocks noChangeAspect="1" noChangeArrowheads="1"/>
                          </pic:cNvPicPr>
                        </pic:nvPicPr>
                        <pic:blipFill>
                          <a:blip r:embed="rId146">
                            <a:extLst>
                              <a:ext uri="{28A0092B-C50C-407E-A947-70E740481C1C}">
                                <a14:useLocalDpi xmlns:a14="http://schemas.microsoft.com/office/drawing/2010/main"/>
                              </a:ext>
                            </a:extLst>
                          </a:blip>
                          <a:srcRect/>
                          <a:stretch>
                            <a:fillRect/>
                          </a:stretch>
                        </pic:blipFill>
                        <pic:spPr bwMode="auto">
                          <a:xfrm>
                            <a:off x="0" y="0"/>
                            <a:ext cx="2881630" cy="2041525"/>
                          </a:xfrm>
                          <a:prstGeom prst="rect">
                            <a:avLst/>
                          </a:prstGeom>
                          <a:noFill/>
                          <a:ln>
                            <a:noFill/>
                          </a:ln>
                        </pic:spPr>
                      </pic:pic>
                    </a:graphicData>
                  </a:graphic>
                </wp:inline>
              </w:drawing>
            </w:r>
          </w:p>
          <w:p w14:paraId="661400B4" w14:textId="77777777" w:rsidR="009A607E" w:rsidRPr="0077287A" w:rsidRDefault="009A607E" w:rsidP="009A607E">
            <w:pPr>
              <w:pStyle w:val="Hinh"/>
              <w:rPr>
                <w:rFonts w:ascii="Times New Roman" w:hAnsi="Times New Roman" w:cs="Times New Roman"/>
                <w:sz w:val="24"/>
                <w:szCs w:val="24"/>
              </w:rPr>
            </w:pPr>
            <w:r w:rsidRPr="0077287A">
              <w:rPr>
                <w:rFonts w:ascii="Times New Roman" w:hAnsi="Times New Roman" w:cs="Times New Roman"/>
                <w:sz w:val="24"/>
                <w:szCs w:val="24"/>
              </w:rPr>
              <w:t>Flooding map for</w:t>
            </w:r>
            <w:r w:rsidRPr="0077287A">
              <w:rPr>
                <w:rFonts w:ascii="Times New Roman" w:hAnsi="Times New Roman" w:cs="Times New Roman"/>
                <w:sz w:val="24"/>
                <w:szCs w:val="24"/>
                <w:lang w:val="vi"/>
              </w:rPr>
              <w:t xml:space="preserve"> 1. b</w:t>
            </w:r>
          </w:p>
        </w:tc>
      </w:tr>
      <w:tr w:rsidR="007F4590" w:rsidRPr="0077287A" w14:paraId="03976C95" w14:textId="77777777" w:rsidTr="009A607E">
        <w:tc>
          <w:tcPr>
            <w:tcW w:w="4706" w:type="dxa"/>
            <w:tcBorders>
              <w:top w:val="nil"/>
              <w:left w:val="nil"/>
              <w:bottom w:val="nil"/>
              <w:right w:val="nil"/>
            </w:tcBorders>
            <w:shd w:val="clear" w:color="auto" w:fill="auto"/>
            <w:vAlign w:val="center"/>
          </w:tcPr>
          <w:p w14:paraId="50059CE4" w14:textId="77777777" w:rsidR="009A607E" w:rsidRPr="0077287A" w:rsidRDefault="009A607E" w:rsidP="009A607E">
            <w:pPr>
              <w:pStyle w:val="Hinh"/>
              <w:rPr>
                <w:rFonts w:ascii="Times New Roman" w:hAnsi="Times New Roman" w:cs="Times New Roman"/>
                <w:sz w:val="24"/>
                <w:szCs w:val="24"/>
              </w:rPr>
            </w:pPr>
            <w:r w:rsidRPr="0077287A">
              <w:rPr>
                <w:rFonts w:ascii="Times New Roman" w:hAnsi="Times New Roman" w:cs="Times New Roman"/>
                <w:noProof/>
                <w:sz w:val="24"/>
                <w:szCs w:val="24"/>
              </w:rPr>
              <w:drawing>
                <wp:inline distT="0" distB="0" distL="0" distR="0" wp14:anchorId="53E86601" wp14:editId="159E16AC">
                  <wp:extent cx="2976880" cy="2105025"/>
                  <wp:effectExtent l="0" t="0" r="0" b="9525"/>
                  <wp:docPr id="3143" name="Picture 3143" descr="C:\Users\PC\AppData\Local\Temp\ksohtml5276\wps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5" descr="C:\Users\PC\AppData\Local\Temp\ksohtml5276\wps35.png"/>
                          <pic:cNvPicPr>
                            <a:picLocks noChangeAspect="1" noChangeArrowheads="1"/>
                          </pic:cNvPicPr>
                        </pic:nvPicPr>
                        <pic:blipFill>
                          <a:blip r:embed="rId147">
                            <a:extLst>
                              <a:ext uri="{28A0092B-C50C-407E-A947-70E740481C1C}">
                                <a14:useLocalDpi xmlns:a14="http://schemas.microsoft.com/office/drawing/2010/main"/>
                              </a:ext>
                            </a:extLst>
                          </a:blip>
                          <a:srcRect/>
                          <a:stretch>
                            <a:fillRect/>
                          </a:stretch>
                        </pic:blipFill>
                        <pic:spPr bwMode="auto">
                          <a:xfrm>
                            <a:off x="0" y="0"/>
                            <a:ext cx="2976880" cy="2105025"/>
                          </a:xfrm>
                          <a:prstGeom prst="rect">
                            <a:avLst/>
                          </a:prstGeom>
                          <a:noFill/>
                          <a:ln>
                            <a:noFill/>
                          </a:ln>
                        </pic:spPr>
                      </pic:pic>
                    </a:graphicData>
                  </a:graphic>
                </wp:inline>
              </w:drawing>
            </w:r>
          </w:p>
          <w:p w14:paraId="0260C1E8" w14:textId="77777777" w:rsidR="009A607E" w:rsidRPr="0077287A" w:rsidRDefault="009A607E" w:rsidP="009A607E">
            <w:pPr>
              <w:pStyle w:val="Hinh"/>
              <w:rPr>
                <w:rFonts w:ascii="Times New Roman" w:hAnsi="Times New Roman" w:cs="Times New Roman"/>
                <w:sz w:val="24"/>
                <w:szCs w:val="24"/>
              </w:rPr>
            </w:pPr>
            <w:r w:rsidRPr="0077287A">
              <w:rPr>
                <w:rFonts w:ascii="Times New Roman" w:hAnsi="Times New Roman" w:cs="Times New Roman"/>
                <w:sz w:val="24"/>
                <w:szCs w:val="24"/>
              </w:rPr>
              <w:t>Flooding map for</w:t>
            </w:r>
            <w:r w:rsidRPr="0077287A">
              <w:rPr>
                <w:rFonts w:ascii="Times New Roman" w:hAnsi="Times New Roman" w:cs="Times New Roman"/>
                <w:sz w:val="24"/>
                <w:szCs w:val="24"/>
                <w:lang w:val="vi"/>
              </w:rPr>
              <w:t xml:space="preserve"> 2. a</w:t>
            </w:r>
          </w:p>
        </w:tc>
        <w:tc>
          <w:tcPr>
            <w:tcW w:w="4610" w:type="dxa"/>
            <w:tcBorders>
              <w:top w:val="nil"/>
              <w:left w:val="nil"/>
              <w:bottom w:val="nil"/>
              <w:right w:val="nil"/>
            </w:tcBorders>
            <w:shd w:val="clear" w:color="auto" w:fill="auto"/>
            <w:vAlign w:val="center"/>
          </w:tcPr>
          <w:p w14:paraId="54FB840C" w14:textId="77777777" w:rsidR="009A607E" w:rsidRPr="0077287A" w:rsidRDefault="009A607E" w:rsidP="009A607E">
            <w:pPr>
              <w:pStyle w:val="Hinh"/>
              <w:rPr>
                <w:rFonts w:ascii="Times New Roman" w:hAnsi="Times New Roman" w:cs="Times New Roman"/>
                <w:sz w:val="24"/>
                <w:szCs w:val="24"/>
              </w:rPr>
            </w:pPr>
            <w:r w:rsidRPr="0077287A">
              <w:rPr>
                <w:rFonts w:ascii="Times New Roman" w:hAnsi="Times New Roman" w:cs="Times New Roman"/>
                <w:noProof/>
                <w:sz w:val="24"/>
                <w:szCs w:val="24"/>
              </w:rPr>
              <w:drawing>
                <wp:inline distT="0" distB="0" distL="0" distR="0" wp14:anchorId="6CD883F2" wp14:editId="494AD559">
                  <wp:extent cx="2924175" cy="2073275"/>
                  <wp:effectExtent l="0" t="0" r="9525" b="3175"/>
                  <wp:docPr id="3142" name="Picture 3142" descr="C:\Users\PC\AppData\Local\Temp\ksohtml5276\wps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4" descr="C:\Users\PC\AppData\Local\Temp\ksohtml5276\wps36.jpg"/>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2924175" cy="2073275"/>
                          </a:xfrm>
                          <a:prstGeom prst="rect">
                            <a:avLst/>
                          </a:prstGeom>
                          <a:noFill/>
                          <a:ln>
                            <a:noFill/>
                          </a:ln>
                        </pic:spPr>
                      </pic:pic>
                    </a:graphicData>
                  </a:graphic>
                </wp:inline>
              </w:drawing>
            </w:r>
          </w:p>
          <w:p w14:paraId="5005A4FD" w14:textId="77777777" w:rsidR="009A607E" w:rsidRPr="0077287A" w:rsidRDefault="009A607E" w:rsidP="009A607E">
            <w:pPr>
              <w:pStyle w:val="Hinh"/>
              <w:rPr>
                <w:rFonts w:ascii="Times New Roman" w:hAnsi="Times New Roman" w:cs="Times New Roman"/>
                <w:sz w:val="24"/>
                <w:szCs w:val="24"/>
              </w:rPr>
            </w:pPr>
            <w:r w:rsidRPr="0077287A">
              <w:rPr>
                <w:rFonts w:ascii="Times New Roman" w:hAnsi="Times New Roman" w:cs="Times New Roman"/>
                <w:sz w:val="24"/>
                <w:szCs w:val="24"/>
              </w:rPr>
              <w:t>Flooding map for</w:t>
            </w:r>
            <w:r w:rsidRPr="0077287A">
              <w:rPr>
                <w:rFonts w:ascii="Times New Roman" w:hAnsi="Times New Roman" w:cs="Times New Roman"/>
                <w:sz w:val="24"/>
                <w:szCs w:val="24"/>
                <w:lang w:val="vi"/>
              </w:rPr>
              <w:t xml:space="preserve"> 2. b</w:t>
            </w:r>
          </w:p>
        </w:tc>
      </w:tr>
      <w:tr w:rsidR="007F4590" w:rsidRPr="0077287A" w14:paraId="5875D9BE" w14:textId="77777777" w:rsidTr="009A607E">
        <w:tc>
          <w:tcPr>
            <w:tcW w:w="4706" w:type="dxa"/>
            <w:tcBorders>
              <w:top w:val="nil"/>
              <w:left w:val="nil"/>
              <w:bottom w:val="nil"/>
              <w:right w:val="nil"/>
            </w:tcBorders>
            <w:shd w:val="clear" w:color="auto" w:fill="auto"/>
            <w:vAlign w:val="center"/>
          </w:tcPr>
          <w:p w14:paraId="632D4E78" w14:textId="77777777" w:rsidR="009A607E" w:rsidRPr="0077287A" w:rsidRDefault="009A607E" w:rsidP="009A607E">
            <w:pPr>
              <w:pStyle w:val="Hinh"/>
              <w:rPr>
                <w:rFonts w:ascii="Times New Roman" w:hAnsi="Times New Roman" w:cs="Times New Roman"/>
                <w:sz w:val="24"/>
                <w:szCs w:val="24"/>
              </w:rPr>
            </w:pPr>
            <w:r w:rsidRPr="0077287A">
              <w:rPr>
                <w:rFonts w:ascii="Times New Roman" w:hAnsi="Times New Roman" w:cs="Times New Roman"/>
                <w:noProof/>
                <w:sz w:val="24"/>
                <w:szCs w:val="24"/>
              </w:rPr>
              <w:drawing>
                <wp:inline distT="0" distB="0" distL="0" distR="0" wp14:anchorId="56E789AD" wp14:editId="0B99A398">
                  <wp:extent cx="2998470" cy="2126615"/>
                  <wp:effectExtent l="0" t="0" r="0" b="6985"/>
                  <wp:docPr id="38" name="Picture 38" descr="C:\Users\PC\AppData\Local\Temp\ksohtml5276\wps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C\AppData\Local\Temp\ksohtml5276\wps37.png"/>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2998470" cy="2126615"/>
                          </a:xfrm>
                          <a:prstGeom prst="rect">
                            <a:avLst/>
                          </a:prstGeom>
                          <a:noFill/>
                          <a:ln>
                            <a:noFill/>
                          </a:ln>
                        </pic:spPr>
                      </pic:pic>
                    </a:graphicData>
                  </a:graphic>
                </wp:inline>
              </w:drawing>
            </w:r>
          </w:p>
          <w:p w14:paraId="5C28303A" w14:textId="77777777" w:rsidR="009A607E" w:rsidRPr="0077287A" w:rsidRDefault="009A607E" w:rsidP="009A607E">
            <w:pPr>
              <w:pStyle w:val="Hinh"/>
              <w:rPr>
                <w:rFonts w:ascii="Times New Roman" w:hAnsi="Times New Roman" w:cs="Times New Roman"/>
                <w:sz w:val="24"/>
                <w:szCs w:val="24"/>
              </w:rPr>
            </w:pPr>
            <w:r w:rsidRPr="0077287A">
              <w:rPr>
                <w:rFonts w:ascii="Times New Roman" w:hAnsi="Times New Roman" w:cs="Times New Roman"/>
                <w:sz w:val="24"/>
                <w:szCs w:val="24"/>
              </w:rPr>
              <w:t>Flooding map for</w:t>
            </w:r>
            <w:r w:rsidRPr="0077287A">
              <w:rPr>
                <w:rFonts w:ascii="Times New Roman" w:hAnsi="Times New Roman" w:cs="Times New Roman"/>
                <w:sz w:val="24"/>
                <w:szCs w:val="24"/>
                <w:lang w:val="vi"/>
              </w:rPr>
              <w:t xml:space="preserve"> 3. </w:t>
            </w:r>
            <w:r w:rsidRPr="0077287A">
              <w:rPr>
                <w:rFonts w:ascii="Times New Roman" w:hAnsi="Times New Roman" w:cs="Times New Roman"/>
                <w:sz w:val="24"/>
                <w:szCs w:val="24"/>
              </w:rPr>
              <w:t>a</w:t>
            </w:r>
          </w:p>
        </w:tc>
        <w:tc>
          <w:tcPr>
            <w:tcW w:w="4610" w:type="dxa"/>
            <w:tcBorders>
              <w:top w:val="nil"/>
              <w:left w:val="nil"/>
              <w:bottom w:val="nil"/>
              <w:right w:val="nil"/>
            </w:tcBorders>
            <w:shd w:val="clear" w:color="auto" w:fill="auto"/>
            <w:vAlign w:val="center"/>
          </w:tcPr>
          <w:p w14:paraId="0CCF0AB9" w14:textId="77777777" w:rsidR="009A607E" w:rsidRPr="0077287A" w:rsidRDefault="009A607E" w:rsidP="009A607E">
            <w:pPr>
              <w:pStyle w:val="Hinh"/>
              <w:rPr>
                <w:rFonts w:ascii="Times New Roman" w:hAnsi="Times New Roman" w:cs="Times New Roman"/>
                <w:sz w:val="24"/>
                <w:szCs w:val="24"/>
              </w:rPr>
            </w:pPr>
            <w:r w:rsidRPr="0077287A">
              <w:rPr>
                <w:rFonts w:ascii="Times New Roman" w:hAnsi="Times New Roman" w:cs="Times New Roman"/>
                <w:noProof/>
                <w:sz w:val="24"/>
                <w:szCs w:val="24"/>
              </w:rPr>
              <w:drawing>
                <wp:inline distT="0" distB="0" distL="0" distR="0" wp14:anchorId="2025A75B" wp14:editId="5F921D2E">
                  <wp:extent cx="2913380" cy="2147570"/>
                  <wp:effectExtent l="0" t="0" r="1270" b="5080"/>
                  <wp:docPr id="39" name="Picture 39" descr="C:\Users\PC\AppData\Local\Temp\ksohtml5276\wps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C\AppData\Local\Temp\ksohtml5276\wps38.jpg"/>
                          <pic:cNvPicPr>
                            <a:picLocks noChangeAspect="1" noChangeArrowheads="1"/>
                          </pic:cNvPicPr>
                        </pic:nvPicPr>
                        <pic:blipFill>
                          <a:blip r:embed="rId150">
                            <a:extLst>
                              <a:ext uri="{28A0092B-C50C-407E-A947-70E740481C1C}">
                                <a14:useLocalDpi xmlns:a14="http://schemas.microsoft.com/office/drawing/2010/main"/>
                              </a:ext>
                            </a:extLst>
                          </a:blip>
                          <a:srcRect/>
                          <a:stretch>
                            <a:fillRect/>
                          </a:stretch>
                        </pic:blipFill>
                        <pic:spPr bwMode="auto">
                          <a:xfrm>
                            <a:off x="0" y="0"/>
                            <a:ext cx="2913380" cy="2147570"/>
                          </a:xfrm>
                          <a:prstGeom prst="rect">
                            <a:avLst/>
                          </a:prstGeom>
                          <a:noFill/>
                          <a:ln>
                            <a:noFill/>
                          </a:ln>
                        </pic:spPr>
                      </pic:pic>
                    </a:graphicData>
                  </a:graphic>
                </wp:inline>
              </w:drawing>
            </w:r>
          </w:p>
          <w:p w14:paraId="7DDB1306" w14:textId="77777777" w:rsidR="009A607E" w:rsidRPr="0077287A" w:rsidRDefault="009A607E" w:rsidP="009A607E">
            <w:pPr>
              <w:pStyle w:val="Hinh"/>
              <w:rPr>
                <w:rFonts w:ascii="Times New Roman" w:hAnsi="Times New Roman" w:cs="Times New Roman"/>
                <w:sz w:val="24"/>
                <w:szCs w:val="24"/>
              </w:rPr>
            </w:pPr>
            <w:r w:rsidRPr="0077287A">
              <w:rPr>
                <w:rFonts w:ascii="Times New Roman" w:hAnsi="Times New Roman" w:cs="Times New Roman"/>
                <w:sz w:val="24"/>
                <w:szCs w:val="24"/>
              </w:rPr>
              <w:t>Flooding map for</w:t>
            </w:r>
            <w:r w:rsidRPr="0077287A">
              <w:rPr>
                <w:rFonts w:ascii="Times New Roman" w:hAnsi="Times New Roman" w:cs="Times New Roman"/>
                <w:sz w:val="24"/>
                <w:szCs w:val="24"/>
                <w:lang w:val="vi"/>
              </w:rPr>
              <w:t xml:space="preserve"> 3. b</w:t>
            </w:r>
          </w:p>
        </w:tc>
      </w:tr>
    </w:tbl>
    <w:p w14:paraId="3C2F44EF" w14:textId="4A8EE91A" w:rsidR="009A607E" w:rsidRPr="0077287A" w:rsidRDefault="002B6FBC" w:rsidP="002B6FBC">
      <w:pPr>
        <w:pStyle w:val="Caption"/>
      </w:pPr>
      <w:bookmarkStart w:id="475" w:name="_Toc33460305"/>
      <w:r w:rsidRPr="0077287A">
        <w:t xml:space="preserve">Figure </w:t>
      </w:r>
      <w:r w:rsidRPr="0077287A">
        <w:fldChar w:fldCharType="begin"/>
      </w:r>
      <w:r w:rsidRPr="0077287A">
        <w:instrText xml:space="preserve"> SEQ Figure \* ARABIC </w:instrText>
      </w:r>
      <w:r w:rsidRPr="0077287A">
        <w:fldChar w:fldCharType="separate"/>
      </w:r>
      <w:r w:rsidR="007F40B8" w:rsidRPr="0077287A">
        <w:rPr>
          <w:noProof/>
        </w:rPr>
        <w:t>51</w:t>
      </w:r>
      <w:r w:rsidRPr="0077287A">
        <w:fldChar w:fldCharType="end"/>
      </w:r>
      <w:r w:rsidRPr="0077287A">
        <w:t>:</w:t>
      </w:r>
      <w:r w:rsidR="009A607E" w:rsidRPr="0077287A">
        <w:t xml:space="preserve">Flooding area in the “with” and “without’ </w:t>
      </w:r>
      <w:r w:rsidR="006954D5" w:rsidRPr="0077287A">
        <w:t>project</w:t>
      </w:r>
      <w:r w:rsidR="009A607E" w:rsidRPr="0077287A">
        <w:t xml:space="preserve"> scenarios</w:t>
      </w:r>
      <w:bookmarkEnd w:id="475"/>
    </w:p>
    <w:bookmarkEnd w:id="470"/>
    <w:bookmarkEnd w:id="471"/>
    <w:bookmarkEnd w:id="472"/>
    <w:bookmarkEnd w:id="473"/>
    <w:bookmarkEnd w:id="474"/>
    <w:p w14:paraId="7C7468C6" w14:textId="39350770" w:rsidR="009A607E" w:rsidRPr="0077287A" w:rsidRDefault="009A607E" w:rsidP="009A607E">
      <w:pPr>
        <w:pStyle w:val="ECC-1BT"/>
      </w:pPr>
      <w:r w:rsidRPr="0077287A">
        <w:t xml:space="preserve">According to assessment and calculation of the urban flooding risks analysis report for Vinh Long Urban Development and Climate Resilience </w:t>
      </w:r>
      <w:r w:rsidR="006954D5" w:rsidRPr="0077287A">
        <w:t>project</w:t>
      </w:r>
      <w:r w:rsidRPr="0077287A">
        <w:t xml:space="preserve">, the “with” </w:t>
      </w:r>
      <w:r w:rsidR="006954D5" w:rsidRPr="0077287A">
        <w:t>project</w:t>
      </w:r>
      <w:r w:rsidRPr="0077287A">
        <w:t xml:space="preserve"> scenario will help to reduce 90% flooding risk level in comparison to the “without” scenario. EAD (Estimated Annual Damage) is the average damage level of the flooding based on some floods. Then, total damage for each flood will be multiplied to the occurrence frequency to figure out yearly flooding-incurring damage. Afterall, the sum of above results of all repeated cycles will be used to calculate annual damage of flood. </w:t>
      </w:r>
    </w:p>
    <w:p w14:paraId="18E47FF9" w14:textId="77777777" w:rsidR="009A607E" w:rsidRPr="0077287A" w:rsidRDefault="009A607E" w:rsidP="009A607E">
      <w:pPr>
        <w:pStyle w:val="ECC-1BT"/>
      </w:pPr>
      <w:r w:rsidRPr="0077287A">
        <w:t>Accordingly, economic benefits are presented in the following table. Flood damage is assumed to be proportional to the population growth rate, with an annual population growth rate of about 1.03% and 1.23% per year in period 2020-2035 and in the 2016-2050, respectively.</w:t>
      </w:r>
    </w:p>
    <w:p w14:paraId="110E39AB" w14:textId="46B88087" w:rsidR="009A607E" w:rsidRPr="0077287A" w:rsidRDefault="00A24290" w:rsidP="00E06A4E">
      <w:pPr>
        <w:pStyle w:val="Caption"/>
        <w:outlineLvl w:val="0"/>
      </w:pPr>
      <w:bookmarkStart w:id="476" w:name="_Toc35355982"/>
      <w:r w:rsidRPr="0077287A">
        <w:t>Table</w:t>
      </w:r>
      <w:r w:rsidR="002B6FBC" w:rsidRPr="0077287A">
        <w:t xml:space="preserve"> </w:t>
      </w:r>
      <w:r w:rsidRPr="0077287A">
        <w:fldChar w:fldCharType="begin"/>
      </w:r>
      <w:r w:rsidRPr="0077287A">
        <w:instrText xml:space="preserve"> SEQ Table \* ARABIC </w:instrText>
      </w:r>
      <w:r w:rsidRPr="0077287A">
        <w:fldChar w:fldCharType="separate"/>
      </w:r>
      <w:r w:rsidR="007F40B8" w:rsidRPr="0077287A">
        <w:rPr>
          <w:noProof/>
        </w:rPr>
        <w:t>49</w:t>
      </w:r>
      <w:r w:rsidRPr="0077287A">
        <w:fldChar w:fldCharType="end"/>
      </w:r>
      <w:r w:rsidR="009A607E" w:rsidRPr="0077287A">
        <w:t xml:space="preserve">: Economic benefits of </w:t>
      </w:r>
      <w:r w:rsidR="00A02E7B" w:rsidRPr="0077287A">
        <w:t xml:space="preserve">the </w:t>
      </w:r>
      <w:r w:rsidR="00412E4D" w:rsidRPr="0077287A">
        <w:t>project</w:t>
      </w:r>
      <w:r w:rsidR="009A607E" w:rsidRPr="0077287A">
        <w:t xml:space="preserve"> for the “with” </w:t>
      </w:r>
      <w:r w:rsidR="006954D5" w:rsidRPr="0077287A">
        <w:t>project</w:t>
      </w:r>
      <w:r w:rsidR="009A607E" w:rsidRPr="0077287A">
        <w:t xml:space="preserve"> scenario</w:t>
      </w:r>
      <w:bookmarkEnd w:id="476"/>
    </w:p>
    <w:p w14:paraId="69C7102A" w14:textId="77777777" w:rsidR="009A607E" w:rsidRPr="0077287A" w:rsidRDefault="009A607E" w:rsidP="00E06A4E">
      <w:pPr>
        <w:contextualSpacing/>
        <w:jc w:val="right"/>
        <w:outlineLvl w:val="0"/>
        <w:rPr>
          <w:i/>
          <w:sz w:val="26"/>
          <w:szCs w:val="26"/>
        </w:rPr>
      </w:pPr>
      <w:r w:rsidRPr="0077287A">
        <w:rPr>
          <w:i/>
          <w:sz w:val="26"/>
          <w:szCs w:val="26"/>
        </w:rPr>
        <w:t>Unit: USD</w:t>
      </w:r>
    </w:p>
    <w:tbl>
      <w:tblPr>
        <w:tblW w:w="0" w:type="auto"/>
        <w:tblInd w:w="103" w:type="dxa"/>
        <w:tblLook w:val="04A0" w:firstRow="1" w:lastRow="0" w:firstColumn="1" w:lastColumn="0" w:noHBand="0" w:noVBand="1"/>
      </w:tblPr>
      <w:tblGrid>
        <w:gridCol w:w="856"/>
        <w:gridCol w:w="3289"/>
        <w:gridCol w:w="3065"/>
        <w:gridCol w:w="1748"/>
      </w:tblGrid>
      <w:tr w:rsidR="007F4590" w:rsidRPr="0077287A" w14:paraId="3645AC33" w14:textId="77777777" w:rsidTr="009A607E">
        <w:trPr>
          <w:trHeight w:val="340"/>
          <w:tblHead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3FA32" w14:textId="77777777" w:rsidR="009A607E" w:rsidRPr="0077287A" w:rsidRDefault="009A607E" w:rsidP="009A607E">
            <w:pPr>
              <w:pStyle w:val="ECC-7KCenter"/>
              <w:rPr>
                <w:b/>
                <w:lang w:eastAsia="vi-VN"/>
              </w:rPr>
            </w:pPr>
            <w:r w:rsidRPr="0077287A">
              <w:rPr>
                <w:b/>
                <w:lang w:eastAsia="vi-VN"/>
              </w:rPr>
              <w:t>Year</w:t>
            </w:r>
          </w:p>
        </w:tc>
        <w:tc>
          <w:tcPr>
            <w:tcW w:w="3289" w:type="dxa"/>
            <w:tcBorders>
              <w:top w:val="single" w:sz="4" w:space="0" w:color="auto"/>
              <w:left w:val="nil"/>
              <w:bottom w:val="single" w:sz="4" w:space="0" w:color="auto"/>
              <w:right w:val="single" w:sz="4" w:space="0" w:color="auto"/>
            </w:tcBorders>
            <w:shd w:val="clear" w:color="auto" w:fill="auto"/>
            <w:vAlign w:val="center"/>
            <w:hideMark/>
          </w:tcPr>
          <w:p w14:paraId="3D6208F6" w14:textId="18F9A837" w:rsidR="009A607E" w:rsidRPr="0077287A" w:rsidRDefault="009A607E" w:rsidP="009A607E">
            <w:pPr>
              <w:pStyle w:val="ECC-7KCenter"/>
              <w:rPr>
                <w:b/>
                <w:lang w:val="vi-VN" w:eastAsia="vi-VN"/>
              </w:rPr>
            </w:pPr>
            <w:r w:rsidRPr="0077287A">
              <w:rPr>
                <w:b/>
                <w:lang w:eastAsia="vi-VN"/>
              </w:rPr>
              <w:t xml:space="preserve">Flooding damages in case of “without” </w:t>
            </w:r>
            <w:r w:rsidR="00A02E7B" w:rsidRPr="0077287A">
              <w:rPr>
                <w:b/>
                <w:lang w:eastAsia="vi-VN"/>
              </w:rPr>
              <w:t xml:space="preserve">the </w:t>
            </w:r>
            <w:r w:rsidR="00412E4D" w:rsidRPr="0077287A">
              <w:rPr>
                <w:b/>
                <w:lang w:eastAsia="vi-VN"/>
              </w:rPr>
              <w:t>project</w:t>
            </w:r>
          </w:p>
        </w:tc>
        <w:tc>
          <w:tcPr>
            <w:tcW w:w="3065" w:type="dxa"/>
            <w:tcBorders>
              <w:top w:val="single" w:sz="4" w:space="0" w:color="auto"/>
              <w:left w:val="nil"/>
              <w:bottom w:val="single" w:sz="4" w:space="0" w:color="auto"/>
              <w:right w:val="single" w:sz="4" w:space="0" w:color="auto"/>
            </w:tcBorders>
            <w:shd w:val="clear" w:color="auto" w:fill="auto"/>
            <w:vAlign w:val="center"/>
            <w:hideMark/>
          </w:tcPr>
          <w:p w14:paraId="74FE9311" w14:textId="56866165" w:rsidR="009A607E" w:rsidRPr="0077287A" w:rsidRDefault="009A607E" w:rsidP="009A607E">
            <w:pPr>
              <w:pStyle w:val="ECC-7KCenter"/>
              <w:rPr>
                <w:b/>
                <w:lang w:val="vi-VN" w:eastAsia="vi-VN"/>
              </w:rPr>
            </w:pPr>
            <w:r w:rsidRPr="0077287A">
              <w:rPr>
                <w:b/>
                <w:lang w:eastAsia="vi-VN"/>
              </w:rPr>
              <w:t xml:space="preserve">Flooding damages in case of “with” </w:t>
            </w:r>
            <w:r w:rsidR="00A02E7B" w:rsidRPr="0077287A">
              <w:rPr>
                <w:b/>
                <w:lang w:eastAsia="vi-VN"/>
              </w:rPr>
              <w:t xml:space="preserve">the </w:t>
            </w:r>
            <w:r w:rsidR="00412E4D" w:rsidRPr="0077287A">
              <w:rPr>
                <w:b/>
                <w:lang w:eastAsia="vi-VN"/>
              </w:rPr>
              <w:t>project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55CDAE0" w14:textId="7C533807" w:rsidR="009A607E" w:rsidRPr="0077287A" w:rsidRDefault="009A607E" w:rsidP="009A607E">
            <w:pPr>
              <w:pStyle w:val="ECC-7KCenter"/>
              <w:rPr>
                <w:b/>
                <w:lang w:eastAsia="vi-VN"/>
              </w:rPr>
            </w:pPr>
            <w:r w:rsidRPr="0077287A">
              <w:rPr>
                <w:b/>
                <w:lang w:eastAsia="vi-VN"/>
              </w:rPr>
              <w:t xml:space="preserve">Economic benefits for the “with” </w:t>
            </w:r>
            <w:r w:rsidR="006954D5" w:rsidRPr="0077287A">
              <w:rPr>
                <w:b/>
                <w:lang w:eastAsia="vi-VN"/>
              </w:rPr>
              <w:t>project</w:t>
            </w:r>
            <w:r w:rsidRPr="0077287A">
              <w:rPr>
                <w:b/>
                <w:lang w:eastAsia="vi-VN"/>
              </w:rPr>
              <w:t xml:space="preserve"> scenario</w:t>
            </w:r>
          </w:p>
        </w:tc>
      </w:tr>
      <w:tr w:rsidR="007F4590" w:rsidRPr="0077287A" w14:paraId="1D892A37"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29EBFECA" w14:textId="77777777" w:rsidR="009A607E" w:rsidRPr="0077287A" w:rsidRDefault="009A607E" w:rsidP="009A607E">
            <w:pPr>
              <w:pStyle w:val="ECC-7KCenter"/>
              <w:rPr>
                <w:lang w:val="vi-VN" w:eastAsia="vi-VN"/>
              </w:rPr>
            </w:pPr>
            <w:r w:rsidRPr="0077287A">
              <w:rPr>
                <w:lang w:val="vi-VN" w:eastAsia="vi-VN"/>
              </w:rPr>
              <w:t>2026</w:t>
            </w:r>
          </w:p>
        </w:tc>
        <w:tc>
          <w:tcPr>
            <w:tcW w:w="3289" w:type="dxa"/>
            <w:tcBorders>
              <w:top w:val="nil"/>
              <w:left w:val="nil"/>
              <w:bottom w:val="single" w:sz="4" w:space="0" w:color="auto"/>
              <w:right w:val="single" w:sz="4" w:space="0" w:color="auto"/>
            </w:tcBorders>
            <w:shd w:val="clear" w:color="auto" w:fill="auto"/>
            <w:noWrap/>
            <w:vAlign w:val="center"/>
            <w:hideMark/>
          </w:tcPr>
          <w:p w14:paraId="5D9A5230" w14:textId="77777777" w:rsidR="009A607E" w:rsidRPr="0077287A" w:rsidRDefault="009A607E" w:rsidP="009A607E">
            <w:pPr>
              <w:pStyle w:val="ECC-7KSO"/>
              <w:rPr>
                <w:lang w:val="vi-VN" w:eastAsia="vi-VN"/>
              </w:rPr>
            </w:pPr>
            <w:r w:rsidRPr="0077287A">
              <w:rPr>
                <w:lang w:val="vi-VN" w:eastAsia="vi-VN"/>
              </w:rPr>
              <w:t>(48,519,494)</w:t>
            </w:r>
          </w:p>
        </w:tc>
        <w:tc>
          <w:tcPr>
            <w:tcW w:w="3065" w:type="dxa"/>
            <w:tcBorders>
              <w:top w:val="nil"/>
              <w:left w:val="nil"/>
              <w:bottom w:val="single" w:sz="4" w:space="0" w:color="auto"/>
              <w:right w:val="single" w:sz="4" w:space="0" w:color="auto"/>
            </w:tcBorders>
            <w:shd w:val="clear" w:color="auto" w:fill="auto"/>
            <w:noWrap/>
            <w:vAlign w:val="center"/>
            <w:hideMark/>
          </w:tcPr>
          <w:p w14:paraId="044FEE3B" w14:textId="77777777" w:rsidR="009A607E" w:rsidRPr="0077287A" w:rsidRDefault="009A607E" w:rsidP="009A607E">
            <w:pPr>
              <w:pStyle w:val="ECC-7KSO"/>
              <w:rPr>
                <w:lang w:val="vi-VN" w:eastAsia="vi-VN"/>
              </w:rPr>
            </w:pPr>
            <w:r w:rsidRPr="0077287A">
              <w:rPr>
                <w:lang w:val="vi-VN" w:eastAsia="vi-VN"/>
              </w:rPr>
              <w:t>(4,865,365)</w:t>
            </w:r>
          </w:p>
        </w:tc>
        <w:tc>
          <w:tcPr>
            <w:tcW w:w="0" w:type="auto"/>
            <w:tcBorders>
              <w:top w:val="nil"/>
              <w:left w:val="nil"/>
              <w:bottom w:val="single" w:sz="4" w:space="0" w:color="auto"/>
              <w:right w:val="single" w:sz="4" w:space="0" w:color="auto"/>
            </w:tcBorders>
            <w:shd w:val="clear" w:color="auto" w:fill="auto"/>
            <w:noWrap/>
            <w:vAlign w:val="center"/>
            <w:hideMark/>
          </w:tcPr>
          <w:p w14:paraId="09730B67" w14:textId="77777777" w:rsidR="009A607E" w:rsidRPr="0077287A" w:rsidRDefault="009A607E" w:rsidP="009A607E">
            <w:pPr>
              <w:pStyle w:val="ECC-7KSO"/>
              <w:rPr>
                <w:lang w:val="vi-VN" w:eastAsia="vi-VN"/>
              </w:rPr>
            </w:pPr>
            <w:r w:rsidRPr="0077287A">
              <w:rPr>
                <w:lang w:val="vi-VN" w:eastAsia="vi-VN"/>
              </w:rPr>
              <w:t>43,654,129</w:t>
            </w:r>
          </w:p>
        </w:tc>
      </w:tr>
      <w:tr w:rsidR="007F4590" w:rsidRPr="0077287A" w14:paraId="7D31849F"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32253182" w14:textId="77777777" w:rsidR="009A607E" w:rsidRPr="0077287A" w:rsidRDefault="009A607E" w:rsidP="009A607E">
            <w:pPr>
              <w:pStyle w:val="ECC-7KCenter"/>
              <w:rPr>
                <w:lang w:val="vi-VN" w:eastAsia="vi-VN"/>
              </w:rPr>
            </w:pPr>
            <w:r w:rsidRPr="0077287A">
              <w:rPr>
                <w:lang w:val="vi-VN" w:eastAsia="vi-VN"/>
              </w:rPr>
              <w:t>2027</w:t>
            </w:r>
          </w:p>
        </w:tc>
        <w:tc>
          <w:tcPr>
            <w:tcW w:w="3289" w:type="dxa"/>
            <w:tcBorders>
              <w:top w:val="nil"/>
              <w:left w:val="nil"/>
              <w:bottom w:val="single" w:sz="4" w:space="0" w:color="auto"/>
              <w:right w:val="single" w:sz="4" w:space="0" w:color="auto"/>
            </w:tcBorders>
            <w:shd w:val="clear" w:color="auto" w:fill="auto"/>
            <w:noWrap/>
            <w:vAlign w:val="center"/>
            <w:hideMark/>
          </w:tcPr>
          <w:p w14:paraId="57E92489" w14:textId="77777777" w:rsidR="009A607E" w:rsidRPr="0077287A" w:rsidRDefault="009A607E" w:rsidP="009A607E">
            <w:pPr>
              <w:pStyle w:val="ECC-7KSO"/>
              <w:rPr>
                <w:lang w:val="vi-VN" w:eastAsia="vi-VN"/>
              </w:rPr>
            </w:pPr>
            <w:r w:rsidRPr="0077287A">
              <w:rPr>
                <w:lang w:val="vi-VN" w:eastAsia="vi-VN"/>
              </w:rPr>
              <w:t>(49,019,245)</w:t>
            </w:r>
          </w:p>
        </w:tc>
        <w:tc>
          <w:tcPr>
            <w:tcW w:w="3065" w:type="dxa"/>
            <w:tcBorders>
              <w:top w:val="nil"/>
              <w:left w:val="nil"/>
              <w:bottom w:val="single" w:sz="4" w:space="0" w:color="auto"/>
              <w:right w:val="single" w:sz="4" w:space="0" w:color="auto"/>
            </w:tcBorders>
            <w:shd w:val="clear" w:color="auto" w:fill="auto"/>
            <w:noWrap/>
            <w:vAlign w:val="center"/>
            <w:hideMark/>
          </w:tcPr>
          <w:p w14:paraId="262B9395" w14:textId="77777777" w:rsidR="009A607E" w:rsidRPr="0077287A" w:rsidRDefault="009A607E" w:rsidP="009A607E">
            <w:pPr>
              <w:pStyle w:val="ECC-7KSO"/>
              <w:rPr>
                <w:lang w:val="vi-VN" w:eastAsia="vi-VN"/>
              </w:rPr>
            </w:pPr>
            <w:r w:rsidRPr="0077287A">
              <w:rPr>
                <w:lang w:val="vi-VN" w:eastAsia="vi-VN"/>
              </w:rPr>
              <w:t>(4,915,479)</w:t>
            </w:r>
          </w:p>
        </w:tc>
        <w:tc>
          <w:tcPr>
            <w:tcW w:w="0" w:type="auto"/>
            <w:tcBorders>
              <w:top w:val="nil"/>
              <w:left w:val="nil"/>
              <w:bottom w:val="single" w:sz="4" w:space="0" w:color="auto"/>
              <w:right w:val="single" w:sz="4" w:space="0" w:color="auto"/>
            </w:tcBorders>
            <w:shd w:val="clear" w:color="auto" w:fill="auto"/>
            <w:noWrap/>
            <w:vAlign w:val="center"/>
            <w:hideMark/>
          </w:tcPr>
          <w:p w14:paraId="70C97F9C" w14:textId="77777777" w:rsidR="009A607E" w:rsidRPr="0077287A" w:rsidRDefault="009A607E" w:rsidP="009A607E">
            <w:pPr>
              <w:pStyle w:val="ECC-7KSO"/>
              <w:rPr>
                <w:lang w:val="vi-VN" w:eastAsia="vi-VN"/>
              </w:rPr>
            </w:pPr>
            <w:r w:rsidRPr="0077287A">
              <w:rPr>
                <w:lang w:val="vi-VN" w:eastAsia="vi-VN"/>
              </w:rPr>
              <w:t>44,103,767</w:t>
            </w:r>
          </w:p>
        </w:tc>
      </w:tr>
      <w:tr w:rsidR="007F4590" w:rsidRPr="0077287A" w14:paraId="6F7DB9E7"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6FB9B8D3" w14:textId="77777777" w:rsidR="009A607E" w:rsidRPr="0077287A" w:rsidRDefault="009A607E" w:rsidP="009A607E">
            <w:pPr>
              <w:pStyle w:val="ECC-7KCenter"/>
              <w:rPr>
                <w:lang w:val="vi-VN" w:eastAsia="vi-VN"/>
              </w:rPr>
            </w:pPr>
            <w:r w:rsidRPr="0077287A">
              <w:rPr>
                <w:lang w:val="vi-VN" w:eastAsia="vi-VN"/>
              </w:rPr>
              <w:t>2028</w:t>
            </w:r>
          </w:p>
        </w:tc>
        <w:tc>
          <w:tcPr>
            <w:tcW w:w="3289" w:type="dxa"/>
            <w:tcBorders>
              <w:top w:val="nil"/>
              <w:left w:val="nil"/>
              <w:bottom w:val="single" w:sz="4" w:space="0" w:color="auto"/>
              <w:right w:val="single" w:sz="4" w:space="0" w:color="auto"/>
            </w:tcBorders>
            <w:shd w:val="clear" w:color="auto" w:fill="auto"/>
            <w:noWrap/>
            <w:vAlign w:val="center"/>
            <w:hideMark/>
          </w:tcPr>
          <w:p w14:paraId="42F47A9A" w14:textId="77777777" w:rsidR="009A607E" w:rsidRPr="0077287A" w:rsidRDefault="009A607E" w:rsidP="009A607E">
            <w:pPr>
              <w:pStyle w:val="ECC-7KSO"/>
              <w:rPr>
                <w:lang w:val="vi-VN" w:eastAsia="vi-VN"/>
              </w:rPr>
            </w:pPr>
            <w:r w:rsidRPr="0077287A">
              <w:rPr>
                <w:lang w:val="vi-VN" w:eastAsia="vi-VN"/>
              </w:rPr>
              <w:t>(49,524,144)</w:t>
            </w:r>
          </w:p>
        </w:tc>
        <w:tc>
          <w:tcPr>
            <w:tcW w:w="3065" w:type="dxa"/>
            <w:tcBorders>
              <w:top w:val="nil"/>
              <w:left w:val="nil"/>
              <w:bottom w:val="single" w:sz="4" w:space="0" w:color="auto"/>
              <w:right w:val="single" w:sz="4" w:space="0" w:color="auto"/>
            </w:tcBorders>
            <w:shd w:val="clear" w:color="auto" w:fill="auto"/>
            <w:noWrap/>
            <w:vAlign w:val="center"/>
            <w:hideMark/>
          </w:tcPr>
          <w:p w14:paraId="38103AD7" w14:textId="77777777" w:rsidR="009A607E" w:rsidRPr="0077287A" w:rsidRDefault="009A607E" w:rsidP="009A607E">
            <w:pPr>
              <w:pStyle w:val="ECC-7KSO"/>
              <w:rPr>
                <w:lang w:val="vi-VN" w:eastAsia="vi-VN"/>
              </w:rPr>
            </w:pPr>
            <w:r w:rsidRPr="0077287A">
              <w:rPr>
                <w:lang w:val="vi-VN" w:eastAsia="vi-VN"/>
              </w:rPr>
              <w:t>(4,966,108)</w:t>
            </w:r>
          </w:p>
        </w:tc>
        <w:tc>
          <w:tcPr>
            <w:tcW w:w="0" w:type="auto"/>
            <w:tcBorders>
              <w:top w:val="nil"/>
              <w:left w:val="nil"/>
              <w:bottom w:val="single" w:sz="4" w:space="0" w:color="auto"/>
              <w:right w:val="single" w:sz="4" w:space="0" w:color="auto"/>
            </w:tcBorders>
            <w:shd w:val="clear" w:color="auto" w:fill="auto"/>
            <w:noWrap/>
            <w:vAlign w:val="center"/>
            <w:hideMark/>
          </w:tcPr>
          <w:p w14:paraId="61AE1C3A" w14:textId="77777777" w:rsidR="009A607E" w:rsidRPr="0077287A" w:rsidRDefault="009A607E" w:rsidP="009A607E">
            <w:pPr>
              <w:pStyle w:val="ECC-7KSO"/>
              <w:rPr>
                <w:lang w:val="vi-VN" w:eastAsia="vi-VN"/>
              </w:rPr>
            </w:pPr>
            <w:r w:rsidRPr="0077287A">
              <w:rPr>
                <w:lang w:val="vi-VN" w:eastAsia="vi-VN"/>
              </w:rPr>
              <w:t>44,558,036</w:t>
            </w:r>
          </w:p>
        </w:tc>
      </w:tr>
      <w:tr w:rsidR="007F4590" w:rsidRPr="0077287A" w14:paraId="39083B31"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4551D525" w14:textId="77777777" w:rsidR="009A607E" w:rsidRPr="0077287A" w:rsidRDefault="009A607E" w:rsidP="009A607E">
            <w:pPr>
              <w:pStyle w:val="ECC-7KCenter"/>
              <w:rPr>
                <w:lang w:val="vi-VN" w:eastAsia="vi-VN"/>
              </w:rPr>
            </w:pPr>
            <w:r w:rsidRPr="0077287A">
              <w:rPr>
                <w:lang w:val="vi-VN" w:eastAsia="vi-VN"/>
              </w:rPr>
              <w:t>2029</w:t>
            </w:r>
          </w:p>
        </w:tc>
        <w:tc>
          <w:tcPr>
            <w:tcW w:w="3289" w:type="dxa"/>
            <w:tcBorders>
              <w:top w:val="nil"/>
              <w:left w:val="nil"/>
              <w:bottom w:val="single" w:sz="4" w:space="0" w:color="auto"/>
              <w:right w:val="single" w:sz="4" w:space="0" w:color="auto"/>
            </w:tcBorders>
            <w:shd w:val="clear" w:color="auto" w:fill="auto"/>
            <w:noWrap/>
            <w:vAlign w:val="center"/>
            <w:hideMark/>
          </w:tcPr>
          <w:p w14:paraId="6F6ABA97" w14:textId="77777777" w:rsidR="009A607E" w:rsidRPr="0077287A" w:rsidRDefault="009A607E" w:rsidP="009A607E">
            <w:pPr>
              <w:pStyle w:val="ECC-7KSO"/>
              <w:rPr>
                <w:lang w:val="vi-VN" w:eastAsia="vi-VN"/>
              </w:rPr>
            </w:pPr>
            <w:r w:rsidRPr="0077287A">
              <w:rPr>
                <w:lang w:val="vi-VN" w:eastAsia="vi-VN"/>
              </w:rPr>
              <w:t>(50,034,242)</w:t>
            </w:r>
          </w:p>
        </w:tc>
        <w:tc>
          <w:tcPr>
            <w:tcW w:w="3065" w:type="dxa"/>
            <w:tcBorders>
              <w:top w:val="nil"/>
              <w:left w:val="nil"/>
              <w:bottom w:val="single" w:sz="4" w:space="0" w:color="auto"/>
              <w:right w:val="single" w:sz="4" w:space="0" w:color="auto"/>
            </w:tcBorders>
            <w:shd w:val="clear" w:color="auto" w:fill="auto"/>
            <w:noWrap/>
            <w:vAlign w:val="center"/>
            <w:hideMark/>
          </w:tcPr>
          <w:p w14:paraId="6C851E00" w14:textId="77777777" w:rsidR="009A607E" w:rsidRPr="0077287A" w:rsidRDefault="009A607E" w:rsidP="009A607E">
            <w:pPr>
              <w:pStyle w:val="ECC-7KSO"/>
              <w:rPr>
                <w:lang w:val="vi-VN" w:eastAsia="vi-VN"/>
              </w:rPr>
            </w:pPr>
            <w:r w:rsidRPr="0077287A">
              <w:rPr>
                <w:lang w:val="vi-VN" w:eastAsia="vi-VN"/>
              </w:rPr>
              <w:t>(5,017,259)</w:t>
            </w:r>
          </w:p>
        </w:tc>
        <w:tc>
          <w:tcPr>
            <w:tcW w:w="0" w:type="auto"/>
            <w:tcBorders>
              <w:top w:val="nil"/>
              <w:left w:val="nil"/>
              <w:bottom w:val="single" w:sz="4" w:space="0" w:color="auto"/>
              <w:right w:val="single" w:sz="4" w:space="0" w:color="auto"/>
            </w:tcBorders>
            <w:shd w:val="clear" w:color="auto" w:fill="auto"/>
            <w:noWrap/>
            <w:vAlign w:val="center"/>
            <w:hideMark/>
          </w:tcPr>
          <w:p w14:paraId="49DCDC9C" w14:textId="77777777" w:rsidR="009A607E" w:rsidRPr="0077287A" w:rsidRDefault="009A607E" w:rsidP="009A607E">
            <w:pPr>
              <w:pStyle w:val="ECC-7KSO"/>
              <w:rPr>
                <w:lang w:val="vi-VN" w:eastAsia="vi-VN"/>
              </w:rPr>
            </w:pPr>
            <w:r w:rsidRPr="0077287A">
              <w:rPr>
                <w:lang w:val="vi-VN" w:eastAsia="vi-VN"/>
              </w:rPr>
              <w:t>45,016,983</w:t>
            </w:r>
          </w:p>
        </w:tc>
      </w:tr>
      <w:tr w:rsidR="007F4590" w:rsidRPr="0077287A" w14:paraId="2479F276"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0BD39D92" w14:textId="77777777" w:rsidR="009A607E" w:rsidRPr="0077287A" w:rsidRDefault="009A607E" w:rsidP="009A607E">
            <w:pPr>
              <w:pStyle w:val="ECC-7KCenter"/>
              <w:rPr>
                <w:lang w:val="vi-VN" w:eastAsia="vi-VN"/>
              </w:rPr>
            </w:pPr>
            <w:r w:rsidRPr="0077287A">
              <w:rPr>
                <w:lang w:val="vi-VN" w:eastAsia="vi-VN"/>
              </w:rPr>
              <w:t>2030</w:t>
            </w:r>
          </w:p>
        </w:tc>
        <w:tc>
          <w:tcPr>
            <w:tcW w:w="3289" w:type="dxa"/>
            <w:tcBorders>
              <w:top w:val="nil"/>
              <w:left w:val="nil"/>
              <w:bottom w:val="single" w:sz="4" w:space="0" w:color="auto"/>
              <w:right w:val="single" w:sz="4" w:space="0" w:color="auto"/>
            </w:tcBorders>
            <w:shd w:val="clear" w:color="auto" w:fill="auto"/>
            <w:noWrap/>
            <w:vAlign w:val="center"/>
            <w:hideMark/>
          </w:tcPr>
          <w:p w14:paraId="5050AA8D" w14:textId="77777777" w:rsidR="009A607E" w:rsidRPr="0077287A" w:rsidRDefault="009A607E" w:rsidP="009A607E">
            <w:pPr>
              <w:pStyle w:val="ECC-7KSO"/>
              <w:rPr>
                <w:lang w:val="vi-VN" w:eastAsia="vi-VN"/>
              </w:rPr>
            </w:pPr>
            <w:r w:rsidRPr="0077287A">
              <w:rPr>
                <w:lang w:val="vi-VN" w:eastAsia="vi-VN"/>
              </w:rPr>
              <w:t>(50,549,595)</w:t>
            </w:r>
          </w:p>
        </w:tc>
        <w:tc>
          <w:tcPr>
            <w:tcW w:w="3065" w:type="dxa"/>
            <w:tcBorders>
              <w:top w:val="nil"/>
              <w:left w:val="nil"/>
              <w:bottom w:val="single" w:sz="4" w:space="0" w:color="auto"/>
              <w:right w:val="single" w:sz="4" w:space="0" w:color="auto"/>
            </w:tcBorders>
            <w:shd w:val="clear" w:color="auto" w:fill="auto"/>
            <w:noWrap/>
            <w:vAlign w:val="center"/>
            <w:hideMark/>
          </w:tcPr>
          <w:p w14:paraId="41ABCC1F" w14:textId="77777777" w:rsidR="009A607E" w:rsidRPr="0077287A" w:rsidRDefault="009A607E" w:rsidP="009A607E">
            <w:pPr>
              <w:pStyle w:val="ECC-7KSO"/>
              <w:rPr>
                <w:lang w:val="vi-VN" w:eastAsia="vi-VN"/>
              </w:rPr>
            </w:pPr>
            <w:r w:rsidRPr="0077287A">
              <w:rPr>
                <w:lang w:val="vi-VN" w:eastAsia="vi-VN"/>
              </w:rPr>
              <w:t>(5,068,937)</w:t>
            </w:r>
          </w:p>
        </w:tc>
        <w:tc>
          <w:tcPr>
            <w:tcW w:w="0" w:type="auto"/>
            <w:tcBorders>
              <w:top w:val="nil"/>
              <w:left w:val="nil"/>
              <w:bottom w:val="single" w:sz="4" w:space="0" w:color="auto"/>
              <w:right w:val="single" w:sz="4" w:space="0" w:color="auto"/>
            </w:tcBorders>
            <w:shd w:val="clear" w:color="auto" w:fill="auto"/>
            <w:noWrap/>
            <w:vAlign w:val="center"/>
            <w:hideMark/>
          </w:tcPr>
          <w:p w14:paraId="76C2A67D" w14:textId="77777777" w:rsidR="009A607E" w:rsidRPr="0077287A" w:rsidRDefault="009A607E" w:rsidP="009A607E">
            <w:pPr>
              <w:pStyle w:val="ECC-7KSO"/>
              <w:rPr>
                <w:lang w:val="vi-VN" w:eastAsia="vi-VN"/>
              </w:rPr>
            </w:pPr>
            <w:r w:rsidRPr="0077287A">
              <w:rPr>
                <w:lang w:val="vi-VN" w:eastAsia="vi-VN"/>
              </w:rPr>
              <w:t>45,480,658</w:t>
            </w:r>
          </w:p>
        </w:tc>
      </w:tr>
      <w:tr w:rsidR="007F4590" w:rsidRPr="0077287A" w14:paraId="2D7BE7C8"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755765D1" w14:textId="77777777" w:rsidR="009A607E" w:rsidRPr="0077287A" w:rsidRDefault="009A607E" w:rsidP="009A607E">
            <w:pPr>
              <w:pStyle w:val="ECC-7KCenter"/>
              <w:rPr>
                <w:lang w:val="vi-VN" w:eastAsia="vi-VN"/>
              </w:rPr>
            </w:pPr>
            <w:r w:rsidRPr="0077287A">
              <w:rPr>
                <w:lang w:val="vi-VN" w:eastAsia="vi-VN"/>
              </w:rPr>
              <w:t>2031</w:t>
            </w:r>
          </w:p>
        </w:tc>
        <w:tc>
          <w:tcPr>
            <w:tcW w:w="3289" w:type="dxa"/>
            <w:tcBorders>
              <w:top w:val="nil"/>
              <w:left w:val="nil"/>
              <w:bottom w:val="single" w:sz="4" w:space="0" w:color="auto"/>
              <w:right w:val="single" w:sz="4" w:space="0" w:color="auto"/>
            </w:tcBorders>
            <w:shd w:val="clear" w:color="auto" w:fill="auto"/>
            <w:noWrap/>
            <w:vAlign w:val="center"/>
            <w:hideMark/>
          </w:tcPr>
          <w:p w14:paraId="34E9F1AC" w14:textId="77777777" w:rsidR="009A607E" w:rsidRPr="0077287A" w:rsidRDefault="009A607E" w:rsidP="009A607E">
            <w:pPr>
              <w:pStyle w:val="ECC-7KSO"/>
              <w:rPr>
                <w:lang w:val="vi-VN" w:eastAsia="vi-VN"/>
              </w:rPr>
            </w:pPr>
            <w:r w:rsidRPr="0077287A">
              <w:rPr>
                <w:lang w:val="vi-VN" w:eastAsia="vi-VN"/>
              </w:rPr>
              <w:t>(51,070,256)</w:t>
            </w:r>
          </w:p>
        </w:tc>
        <w:tc>
          <w:tcPr>
            <w:tcW w:w="3065" w:type="dxa"/>
            <w:tcBorders>
              <w:top w:val="nil"/>
              <w:left w:val="nil"/>
              <w:bottom w:val="single" w:sz="4" w:space="0" w:color="auto"/>
              <w:right w:val="single" w:sz="4" w:space="0" w:color="auto"/>
            </w:tcBorders>
            <w:shd w:val="clear" w:color="auto" w:fill="auto"/>
            <w:noWrap/>
            <w:vAlign w:val="center"/>
            <w:hideMark/>
          </w:tcPr>
          <w:p w14:paraId="0DE918F2" w14:textId="77777777" w:rsidR="009A607E" w:rsidRPr="0077287A" w:rsidRDefault="009A607E" w:rsidP="009A607E">
            <w:pPr>
              <w:pStyle w:val="ECC-7KSO"/>
              <w:rPr>
                <w:lang w:val="vi-VN" w:eastAsia="vi-VN"/>
              </w:rPr>
            </w:pPr>
            <w:r w:rsidRPr="0077287A">
              <w:rPr>
                <w:lang w:val="vi-VN" w:eastAsia="vi-VN"/>
              </w:rPr>
              <w:t>(5,121,147)</w:t>
            </w:r>
          </w:p>
        </w:tc>
        <w:tc>
          <w:tcPr>
            <w:tcW w:w="0" w:type="auto"/>
            <w:tcBorders>
              <w:top w:val="nil"/>
              <w:left w:val="nil"/>
              <w:bottom w:val="single" w:sz="4" w:space="0" w:color="auto"/>
              <w:right w:val="single" w:sz="4" w:space="0" w:color="auto"/>
            </w:tcBorders>
            <w:shd w:val="clear" w:color="auto" w:fill="auto"/>
            <w:noWrap/>
            <w:vAlign w:val="center"/>
            <w:hideMark/>
          </w:tcPr>
          <w:p w14:paraId="426EBE00" w14:textId="77777777" w:rsidR="009A607E" w:rsidRPr="0077287A" w:rsidRDefault="009A607E" w:rsidP="009A607E">
            <w:pPr>
              <w:pStyle w:val="ECC-7KSO"/>
              <w:rPr>
                <w:lang w:val="vi-VN" w:eastAsia="vi-VN"/>
              </w:rPr>
            </w:pPr>
            <w:r w:rsidRPr="0077287A">
              <w:rPr>
                <w:lang w:val="vi-VN" w:eastAsia="vi-VN"/>
              </w:rPr>
              <w:t>45,949,109</w:t>
            </w:r>
          </w:p>
        </w:tc>
      </w:tr>
      <w:tr w:rsidR="007F4590" w:rsidRPr="0077287A" w14:paraId="26E5C735"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0577BF13" w14:textId="77777777" w:rsidR="009A607E" w:rsidRPr="0077287A" w:rsidRDefault="009A607E" w:rsidP="009A607E">
            <w:pPr>
              <w:pStyle w:val="ECC-7KCenter"/>
              <w:rPr>
                <w:lang w:val="vi-VN" w:eastAsia="vi-VN"/>
              </w:rPr>
            </w:pPr>
            <w:r w:rsidRPr="0077287A">
              <w:rPr>
                <w:lang w:val="vi-VN" w:eastAsia="vi-VN"/>
              </w:rPr>
              <w:t>2032</w:t>
            </w:r>
          </w:p>
        </w:tc>
        <w:tc>
          <w:tcPr>
            <w:tcW w:w="3289" w:type="dxa"/>
            <w:tcBorders>
              <w:top w:val="nil"/>
              <w:left w:val="nil"/>
              <w:bottom w:val="single" w:sz="4" w:space="0" w:color="auto"/>
              <w:right w:val="single" w:sz="4" w:space="0" w:color="auto"/>
            </w:tcBorders>
            <w:shd w:val="clear" w:color="auto" w:fill="auto"/>
            <w:noWrap/>
            <w:vAlign w:val="center"/>
            <w:hideMark/>
          </w:tcPr>
          <w:p w14:paraId="5DE9E017" w14:textId="77777777" w:rsidR="009A607E" w:rsidRPr="0077287A" w:rsidRDefault="009A607E" w:rsidP="009A607E">
            <w:pPr>
              <w:pStyle w:val="ECC-7KSO"/>
              <w:rPr>
                <w:lang w:val="vi-VN" w:eastAsia="vi-VN"/>
              </w:rPr>
            </w:pPr>
            <w:r w:rsidRPr="0077287A">
              <w:rPr>
                <w:lang w:val="vi-VN" w:eastAsia="vi-VN"/>
              </w:rPr>
              <w:t>(51,596,279)</w:t>
            </w:r>
          </w:p>
        </w:tc>
        <w:tc>
          <w:tcPr>
            <w:tcW w:w="3065" w:type="dxa"/>
            <w:tcBorders>
              <w:top w:val="nil"/>
              <w:left w:val="nil"/>
              <w:bottom w:val="single" w:sz="4" w:space="0" w:color="auto"/>
              <w:right w:val="single" w:sz="4" w:space="0" w:color="auto"/>
            </w:tcBorders>
            <w:shd w:val="clear" w:color="auto" w:fill="auto"/>
            <w:noWrap/>
            <w:vAlign w:val="center"/>
            <w:hideMark/>
          </w:tcPr>
          <w:p w14:paraId="7046C84A" w14:textId="77777777" w:rsidR="009A607E" w:rsidRPr="0077287A" w:rsidRDefault="009A607E" w:rsidP="009A607E">
            <w:pPr>
              <w:pStyle w:val="ECC-7KSO"/>
              <w:rPr>
                <w:lang w:val="vi-VN" w:eastAsia="vi-VN"/>
              </w:rPr>
            </w:pPr>
            <w:r w:rsidRPr="0077287A">
              <w:rPr>
                <w:lang w:val="vi-VN" w:eastAsia="vi-VN"/>
              </w:rPr>
              <w:t>(5,173,894)</w:t>
            </w:r>
          </w:p>
        </w:tc>
        <w:tc>
          <w:tcPr>
            <w:tcW w:w="0" w:type="auto"/>
            <w:tcBorders>
              <w:top w:val="nil"/>
              <w:left w:val="nil"/>
              <w:bottom w:val="single" w:sz="4" w:space="0" w:color="auto"/>
              <w:right w:val="single" w:sz="4" w:space="0" w:color="auto"/>
            </w:tcBorders>
            <w:shd w:val="clear" w:color="auto" w:fill="auto"/>
            <w:noWrap/>
            <w:vAlign w:val="center"/>
            <w:hideMark/>
          </w:tcPr>
          <w:p w14:paraId="667EBB56" w14:textId="77777777" w:rsidR="009A607E" w:rsidRPr="0077287A" w:rsidRDefault="009A607E" w:rsidP="009A607E">
            <w:pPr>
              <w:pStyle w:val="ECC-7KSO"/>
              <w:rPr>
                <w:lang w:val="vi-VN" w:eastAsia="vi-VN"/>
              </w:rPr>
            </w:pPr>
            <w:r w:rsidRPr="0077287A">
              <w:rPr>
                <w:lang w:val="vi-VN" w:eastAsia="vi-VN"/>
              </w:rPr>
              <w:t>46,422,385</w:t>
            </w:r>
          </w:p>
        </w:tc>
      </w:tr>
      <w:tr w:rsidR="007F4590" w:rsidRPr="0077287A" w14:paraId="363C4C95"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5818047C" w14:textId="77777777" w:rsidR="009A607E" w:rsidRPr="0077287A" w:rsidRDefault="009A607E" w:rsidP="009A607E">
            <w:pPr>
              <w:pStyle w:val="ECC-7KCenter"/>
              <w:rPr>
                <w:lang w:val="vi-VN" w:eastAsia="vi-VN"/>
              </w:rPr>
            </w:pPr>
            <w:r w:rsidRPr="0077287A">
              <w:rPr>
                <w:lang w:val="vi-VN" w:eastAsia="vi-VN"/>
              </w:rPr>
              <w:t>2033</w:t>
            </w:r>
          </w:p>
        </w:tc>
        <w:tc>
          <w:tcPr>
            <w:tcW w:w="3289" w:type="dxa"/>
            <w:tcBorders>
              <w:top w:val="nil"/>
              <w:left w:val="nil"/>
              <w:bottom w:val="single" w:sz="4" w:space="0" w:color="auto"/>
              <w:right w:val="single" w:sz="4" w:space="0" w:color="auto"/>
            </w:tcBorders>
            <w:shd w:val="clear" w:color="auto" w:fill="auto"/>
            <w:noWrap/>
            <w:vAlign w:val="center"/>
            <w:hideMark/>
          </w:tcPr>
          <w:p w14:paraId="2C70E6C9" w14:textId="77777777" w:rsidR="009A607E" w:rsidRPr="0077287A" w:rsidRDefault="009A607E" w:rsidP="009A607E">
            <w:pPr>
              <w:pStyle w:val="ECC-7KSO"/>
              <w:rPr>
                <w:lang w:val="vi-VN" w:eastAsia="vi-VN"/>
              </w:rPr>
            </w:pPr>
            <w:r w:rsidRPr="0077287A">
              <w:rPr>
                <w:lang w:val="vi-VN" w:eastAsia="vi-VN"/>
              </w:rPr>
              <w:t>(52,127,721)</w:t>
            </w:r>
          </w:p>
        </w:tc>
        <w:tc>
          <w:tcPr>
            <w:tcW w:w="3065" w:type="dxa"/>
            <w:tcBorders>
              <w:top w:val="nil"/>
              <w:left w:val="nil"/>
              <w:bottom w:val="single" w:sz="4" w:space="0" w:color="auto"/>
              <w:right w:val="single" w:sz="4" w:space="0" w:color="auto"/>
            </w:tcBorders>
            <w:shd w:val="clear" w:color="auto" w:fill="auto"/>
            <w:noWrap/>
            <w:vAlign w:val="center"/>
            <w:hideMark/>
          </w:tcPr>
          <w:p w14:paraId="0252696A" w14:textId="77777777" w:rsidR="009A607E" w:rsidRPr="0077287A" w:rsidRDefault="009A607E" w:rsidP="009A607E">
            <w:pPr>
              <w:pStyle w:val="ECC-7KSO"/>
              <w:rPr>
                <w:lang w:val="vi-VN" w:eastAsia="vi-VN"/>
              </w:rPr>
            </w:pPr>
            <w:r w:rsidRPr="0077287A">
              <w:rPr>
                <w:lang w:val="vi-VN" w:eastAsia="vi-VN"/>
              </w:rPr>
              <w:t>(5,227,186)</w:t>
            </w:r>
          </w:p>
        </w:tc>
        <w:tc>
          <w:tcPr>
            <w:tcW w:w="0" w:type="auto"/>
            <w:tcBorders>
              <w:top w:val="nil"/>
              <w:left w:val="nil"/>
              <w:bottom w:val="single" w:sz="4" w:space="0" w:color="auto"/>
              <w:right w:val="single" w:sz="4" w:space="0" w:color="auto"/>
            </w:tcBorders>
            <w:shd w:val="clear" w:color="auto" w:fill="auto"/>
            <w:noWrap/>
            <w:vAlign w:val="center"/>
            <w:hideMark/>
          </w:tcPr>
          <w:p w14:paraId="2EA2CA6C" w14:textId="77777777" w:rsidR="009A607E" w:rsidRPr="0077287A" w:rsidRDefault="009A607E" w:rsidP="009A607E">
            <w:pPr>
              <w:pStyle w:val="ECC-7KSO"/>
              <w:rPr>
                <w:lang w:val="vi-VN" w:eastAsia="vi-VN"/>
              </w:rPr>
            </w:pPr>
            <w:r w:rsidRPr="0077287A">
              <w:rPr>
                <w:lang w:val="vi-VN" w:eastAsia="vi-VN"/>
              </w:rPr>
              <w:t>46,900,535</w:t>
            </w:r>
          </w:p>
        </w:tc>
      </w:tr>
      <w:tr w:rsidR="007F4590" w:rsidRPr="0077287A" w14:paraId="6424F0F4"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4252B537" w14:textId="77777777" w:rsidR="009A607E" w:rsidRPr="0077287A" w:rsidRDefault="009A607E" w:rsidP="009A607E">
            <w:pPr>
              <w:pStyle w:val="ECC-7KCenter"/>
              <w:rPr>
                <w:lang w:val="vi-VN" w:eastAsia="vi-VN"/>
              </w:rPr>
            </w:pPr>
            <w:r w:rsidRPr="0077287A">
              <w:rPr>
                <w:lang w:val="vi-VN" w:eastAsia="vi-VN"/>
              </w:rPr>
              <w:t>2034</w:t>
            </w:r>
          </w:p>
        </w:tc>
        <w:tc>
          <w:tcPr>
            <w:tcW w:w="3289" w:type="dxa"/>
            <w:tcBorders>
              <w:top w:val="nil"/>
              <w:left w:val="nil"/>
              <w:bottom w:val="single" w:sz="4" w:space="0" w:color="auto"/>
              <w:right w:val="single" w:sz="4" w:space="0" w:color="auto"/>
            </w:tcBorders>
            <w:shd w:val="clear" w:color="auto" w:fill="auto"/>
            <w:noWrap/>
            <w:vAlign w:val="center"/>
            <w:hideMark/>
          </w:tcPr>
          <w:p w14:paraId="79FEC496" w14:textId="77777777" w:rsidR="009A607E" w:rsidRPr="0077287A" w:rsidRDefault="009A607E" w:rsidP="009A607E">
            <w:pPr>
              <w:pStyle w:val="ECC-7KSO"/>
              <w:rPr>
                <w:lang w:val="vi-VN" w:eastAsia="vi-VN"/>
              </w:rPr>
            </w:pPr>
            <w:r w:rsidRPr="0077287A">
              <w:rPr>
                <w:lang w:val="vi-VN" w:eastAsia="vi-VN"/>
              </w:rPr>
              <w:t>(52,664,637)</w:t>
            </w:r>
          </w:p>
        </w:tc>
        <w:tc>
          <w:tcPr>
            <w:tcW w:w="3065" w:type="dxa"/>
            <w:tcBorders>
              <w:top w:val="nil"/>
              <w:left w:val="nil"/>
              <w:bottom w:val="single" w:sz="4" w:space="0" w:color="auto"/>
              <w:right w:val="single" w:sz="4" w:space="0" w:color="auto"/>
            </w:tcBorders>
            <w:shd w:val="clear" w:color="auto" w:fill="auto"/>
            <w:noWrap/>
            <w:vAlign w:val="center"/>
            <w:hideMark/>
          </w:tcPr>
          <w:p w14:paraId="3DC8A4E1" w14:textId="77777777" w:rsidR="009A607E" w:rsidRPr="0077287A" w:rsidRDefault="009A607E" w:rsidP="009A607E">
            <w:pPr>
              <w:pStyle w:val="ECC-7KSO"/>
              <w:rPr>
                <w:lang w:val="vi-VN" w:eastAsia="vi-VN"/>
              </w:rPr>
            </w:pPr>
            <w:r w:rsidRPr="0077287A">
              <w:rPr>
                <w:lang w:val="vi-VN" w:eastAsia="vi-VN"/>
              </w:rPr>
              <w:t>(5,281,026)</w:t>
            </w:r>
          </w:p>
        </w:tc>
        <w:tc>
          <w:tcPr>
            <w:tcW w:w="0" w:type="auto"/>
            <w:tcBorders>
              <w:top w:val="nil"/>
              <w:left w:val="nil"/>
              <w:bottom w:val="single" w:sz="4" w:space="0" w:color="auto"/>
              <w:right w:val="single" w:sz="4" w:space="0" w:color="auto"/>
            </w:tcBorders>
            <w:shd w:val="clear" w:color="auto" w:fill="auto"/>
            <w:noWrap/>
            <w:vAlign w:val="center"/>
            <w:hideMark/>
          </w:tcPr>
          <w:p w14:paraId="556A2547" w14:textId="77777777" w:rsidR="009A607E" w:rsidRPr="0077287A" w:rsidRDefault="009A607E" w:rsidP="009A607E">
            <w:pPr>
              <w:pStyle w:val="ECC-7KSO"/>
              <w:rPr>
                <w:lang w:val="vi-VN" w:eastAsia="vi-VN"/>
              </w:rPr>
            </w:pPr>
            <w:r w:rsidRPr="0077287A">
              <w:rPr>
                <w:lang w:val="vi-VN" w:eastAsia="vi-VN"/>
              </w:rPr>
              <w:t>47,383,611</w:t>
            </w:r>
          </w:p>
        </w:tc>
      </w:tr>
      <w:tr w:rsidR="007F4590" w:rsidRPr="0077287A" w14:paraId="4B49F315"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783CAA83" w14:textId="77777777" w:rsidR="009A607E" w:rsidRPr="0077287A" w:rsidRDefault="009A607E" w:rsidP="009A607E">
            <w:pPr>
              <w:pStyle w:val="ECC-7KCenter"/>
              <w:rPr>
                <w:lang w:val="vi-VN" w:eastAsia="vi-VN"/>
              </w:rPr>
            </w:pPr>
            <w:r w:rsidRPr="0077287A">
              <w:rPr>
                <w:lang w:val="vi-VN" w:eastAsia="vi-VN"/>
              </w:rPr>
              <w:t>2035</w:t>
            </w:r>
          </w:p>
        </w:tc>
        <w:tc>
          <w:tcPr>
            <w:tcW w:w="3289" w:type="dxa"/>
            <w:tcBorders>
              <w:top w:val="nil"/>
              <w:left w:val="nil"/>
              <w:bottom w:val="single" w:sz="4" w:space="0" w:color="auto"/>
              <w:right w:val="single" w:sz="4" w:space="0" w:color="auto"/>
            </w:tcBorders>
            <w:shd w:val="clear" w:color="auto" w:fill="auto"/>
            <w:noWrap/>
            <w:vAlign w:val="center"/>
            <w:hideMark/>
          </w:tcPr>
          <w:p w14:paraId="4A6656AE" w14:textId="77777777" w:rsidR="009A607E" w:rsidRPr="0077287A" w:rsidRDefault="009A607E" w:rsidP="009A607E">
            <w:pPr>
              <w:pStyle w:val="ECC-7KSO"/>
              <w:rPr>
                <w:lang w:val="vi-VN" w:eastAsia="vi-VN"/>
              </w:rPr>
            </w:pPr>
            <w:r w:rsidRPr="0077287A">
              <w:rPr>
                <w:lang w:val="vi-VN" w:eastAsia="vi-VN"/>
              </w:rPr>
              <w:t>(53,207,082)</w:t>
            </w:r>
          </w:p>
        </w:tc>
        <w:tc>
          <w:tcPr>
            <w:tcW w:w="3065" w:type="dxa"/>
            <w:tcBorders>
              <w:top w:val="nil"/>
              <w:left w:val="nil"/>
              <w:bottom w:val="single" w:sz="4" w:space="0" w:color="auto"/>
              <w:right w:val="single" w:sz="4" w:space="0" w:color="auto"/>
            </w:tcBorders>
            <w:shd w:val="clear" w:color="auto" w:fill="auto"/>
            <w:noWrap/>
            <w:vAlign w:val="center"/>
            <w:hideMark/>
          </w:tcPr>
          <w:p w14:paraId="53182B0D" w14:textId="77777777" w:rsidR="009A607E" w:rsidRPr="0077287A" w:rsidRDefault="009A607E" w:rsidP="009A607E">
            <w:pPr>
              <w:pStyle w:val="ECC-7KSO"/>
              <w:rPr>
                <w:lang w:val="vi-VN" w:eastAsia="vi-VN"/>
              </w:rPr>
            </w:pPr>
            <w:r w:rsidRPr="0077287A">
              <w:rPr>
                <w:lang w:val="vi-VN" w:eastAsia="vi-VN"/>
              </w:rPr>
              <w:t>(5,335,420)</w:t>
            </w:r>
          </w:p>
        </w:tc>
        <w:tc>
          <w:tcPr>
            <w:tcW w:w="0" w:type="auto"/>
            <w:tcBorders>
              <w:top w:val="nil"/>
              <w:left w:val="nil"/>
              <w:bottom w:val="single" w:sz="4" w:space="0" w:color="auto"/>
              <w:right w:val="single" w:sz="4" w:space="0" w:color="auto"/>
            </w:tcBorders>
            <w:shd w:val="clear" w:color="auto" w:fill="auto"/>
            <w:noWrap/>
            <w:vAlign w:val="center"/>
            <w:hideMark/>
          </w:tcPr>
          <w:p w14:paraId="61386365" w14:textId="77777777" w:rsidR="009A607E" w:rsidRPr="0077287A" w:rsidRDefault="009A607E" w:rsidP="009A607E">
            <w:pPr>
              <w:pStyle w:val="ECC-7KSO"/>
              <w:rPr>
                <w:lang w:val="vi-VN" w:eastAsia="vi-VN"/>
              </w:rPr>
            </w:pPr>
            <w:r w:rsidRPr="0077287A">
              <w:rPr>
                <w:lang w:val="vi-VN" w:eastAsia="vi-VN"/>
              </w:rPr>
              <w:t>47,871,662</w:t>
            </w:r>
          </w:p>
        </w:tc>
      </w:tr>
      <w:tr w:rsidR="007F4590" w:rsidRPr="0077287A" w14:paraId="29FB225D"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6EFF3ADA" w14:textId="77777777" w:rsidR="009A607E" w:rsidRPr="0077287A" w:rsidRDefault="009A607E" w:rsidP="009A607E">
            <w:pPr>
              <w:pStyle w:val="ECC-7KCenter"/>
              <w:rPr>
                <w:lang w:val="vi-VN" w:eastAsia="vi-VN"/>
              </w:rPr>
            </w:pPr>
            <w:r w:rsidRPr="0077287A">
              <w:rPr>
                <w:lang w:val="vi-VN" w:eastAsia="vi-VN"/>
              </w:rPr>
              <w:t>2036</w:t>
            </w:r>
          </w:p>
        </w:tc>
        <w:tc>
          <w:tcPr>
            <w:tcW w:w="3289" w:type="dxa"/>
            <w:tcBorders>
              <w:top w:val="nil"/>
              <w:left w:val="nil"/>
              <w:bottom w:val="single" w:sz="4" w:space="0" w:color="auto"/>
              <w:right w:val="single" w:sz="4" w:space="0" w:color="auto"/>
            </w:tcBorders>
            <w:shd w:val="clear" w:color="auto" w:fill="auto"/>
            <w:noWrap/>
            <w:vAlign w:val="center"/>
            <w:hideMark/>
          </w:tcPr>
          <w:p w14:paraId="5081AF4F" w14:textId="77777777" w:rsidR="009A607E" w:rsidRPr="0077287A" w:rsidRDefault="009A607E" w:rsidP="009A607E">
            <w:pPr>
              <w:pStyle w:val="ECC-7KSO"/>
              <w:rPr>
                <w:lang w:val="vi-VN" w:eastAsia="vi-VN"/>
              </w:rPr>
            </w:pPr>
            <w:r w:rsidRPr="0077287A">
              <w:rPr>
                <w:lang w:val="vi-VN" w:eastAsia="vi-VN"/>
              </w:rPr>
              <w:t>(55,593,091)</w:t>
            </w:r>
          </w:p>
        </w:tc>
        <w:tc>
          <w:tcPr>
            <w:tcW w:w="3065" w:type="dxa"/>
            <w:tcBorders>
              <w:top w:val="nil"/>
              <w:left w:val="nil"/>
              <w:bottom w:val="single" w:sz="4" w:space="0" w:color="auto"/>
              <w:right w:val="single" w:sz="4" w:space="0" w:color="auto"/>
            </w:tcBorders>
            <w:shd w:val="clear" w:color="auto" w:fill="auto"/>
            <w:noWrap/>
            <w:vAlign w:val="center"/>
            <w:hideMark/>
          </w:tcPr>
          <w:p w14:paraId="1A2F5C1E" w14:textId="77777777" w:rsidR="009A607E" w:rsidRPr="0077287A" w:rsidRDefault="009A607E" w:rsidP="009A607E">
            <w:pPr>
              <w:pStyle w:val="ECC-7KSO"/>
              <w:rPr>
                <w:lang w:val="vi-VN" w:eastAsia="vi-VN"/>
              </w:rPr>
            </w:pPr>
            <w:r w:rsidRPr="0077287A">
              <w:rPr>
                <w:lang w:val="vi-VN" w:eastAsia="vi-VN"/>
              </w:rPr>
              <w:t>(5,574,681)</w:t>
            </w:r>
          </w:p>
        </w:tc>
        <w:tc>
          <w:tcPr>
            <w:tcW w:w="0" w:type="auto"/>
            <w:tcBorders>
              <w:top w:val="nil"/>
              <w:left w:val="nil"/>
              <w:bottom w:val="single" w:sz="4" w:space="0" w:color="auto"/>
              <w:right w:val="single" w:sz="4" w:space="0" w:color="auto"/>
            </w:tcBorders>
            <w:shd w:val="clear" w:color="auto" w:fill="auto"/>
            <w:noWrap/>
            <w:vAlign w:val="center"/>
            <w:hideMark/>
          </w:tcPr>
          <w:p w14:paraId="25EDAC63" w14:textId="77777777" w:rsidR="009A607E" w:rsidRPr="0077287A" w:rsidRDefault="009A607E" w:rsidP="009A607E">
            <w:pPr>
              <w:pStyle w:val="ECC-7KSO"/>
              <w:rPr>
                <w:lang w:val="vi-VN" w:eastAsia="vi-VN"/>
              </w:rPr>
            </w:pPr>
            <w:r w:rsidRPr="0077287A">
              <w:rPr>
                <w:lang w:val="vi-VN" w:eastAsia="vi-VN"/>
              </w:rPr>
              <w:t>50,018,410</w:t>
            </w:r>
          </w:p>
        </w:tc>
      </w:tr>
      <w:tr w:rsidR="007F4590" w:rsidRPr="0077287A" w14:paraId="20BDDC82"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22621FCE" w14:textId="77777777" w:rsidR="009A607E" w:rsidRPr="0077287A" w:rsidRDefault="009A607E" w:rsidP="009A607E">
            <w:pPr>
              <w:pStyle w:val="ECC-7KCenter"/>
              <w:rPr>
                <w:lang w:val="vi-VN" w:eastAsia="vi-VN"/>
              </w:rPr>
            </w:pPr>
            <w:r w:rsidRPr="0077287A">
              <w:rPr>
                <w:lang w:val="vi-VN" w:eastAsia="vi-VN"/>
              </w:rPr>
              <w:t>2037</w:t>
            </w:r>
          </w:p>
        </w:tc>
        <w:tc>
          <w:tcPr>
            <w:tcW w:w="3289" w:type="dxa"/>
            <w:tcBorders>
              <w:top w:val="nil"/>
              <w:left w:val="nil"/>
              <w:bottom w:val="single" w:sz="4" w:space="0" w:color="auto"/>
              <w:right w:val="single" w:sz="4" w:space="0" w:color="auto"/>
            </w:tcBorders>
            <w:shd w:val="clear" w:color="auto" w:fill="auto"/>
            <w:noWrap/>
            <w:vAlign w:val="center"/>
            <w:hideMark/>
          </w:tcPr>
          <w:p w14:paraId="296AE965" w14:textId="77777777" w:rsidR="009A607E" w:rsidRPr="0077287A" w:rsidRDefault="009A607E" w:rsidP="009A607E">
            <w:pPr>
              <w:pStyle w:val="ECC-7KSO"/>
              <w:rPr>
                <w:lang w:val="vi-VN" w:eastAsia="vi-VN"/>
              </w:rPr>
            </w:pPr>
            <w:r w:rsidRPr="0077287A">
              <w:rPr>
                <w:lang w:val="vi-VN" w:eastAsia="vi-VN"/>
              </w:rPr>
              <w:t>(56,276,886)</w:t>
            </w:r>
          </w:p>
        </w:tc>
        <w:tc>
          <w:tcPr>
            <w:tcW w:w="3065" w:type="dxa"/>
            <w:tcBorders>
              <w:top w:val="nil"/>
              <w:left w:val="nil"/>
              <w:bottom w:val="single" w:sz="4" w:space="0" w:color="auto"/>
              <w:right w:val="single" w:sz="4" w:space="0" w:color="auto"/>
            </w:tcBorders>
            <w:shd w:val="clear" w:color="auto" w:fill="auto"/>
            <w:noWrap/>
            <w:vAlign w:val="center"/>
            <w:hideMark/>
          </w:tcPr>
          <w:p w14:paraId="05888D14" w14:textId="77777777" w:rsidR="009A607E" w:rsidRPr="0077287A" w:rsidRDefault="009A607E" w:rsidP="009A607E">
            <w:pPr>
              <w:pStyle w:val="ECC-7KSO"/>
              <w:rPr>
                <w:lang w:val="vi-VN" w:eastAsia="vi-VN"/>
              </w:rPr>
            </w:pPr>
            <w:r w:rsidRPr="0077287A">
              <w:rPr>
                <w:lang w:val="vi-VN" w:eastAsia="vi-VN"/>
              </w:rPr>
              <w:t>(5,643,249)</w:t>
            </w:r>
          </w:p>
        </w:tc>
        <w:tc>
          <w:tcPr>
            <w:tcW w:w="0" w:type="auto"/>
            <w:tcBorders>
              <w:top w:val="nil"/>
              <w:left w:val="nil"/>
              <w:bottom w:val="single" w:sz="4" w:space="0" w:color="auto"/>
              <w:right w:val="single" w:sz="4" w:space="0" w:color="auto"/>
            </w:tcBorders>
            <w:shd w:val="clear" w:color="auto" w:fill="auto"/>
            <w:noWrap/>
            <w:vAlign w:val="center"/>
            <w:hideMark/>
          </w:tcPr>
          <w:p w14:paraId="6298F362" w14:textId="77777777" w:rsidR="009A607E" w:rsidRPr="0077287A" w:rsidRDefault="009A607E" w:rsidP="009A607E">
            <w:pPr>
              <w:pStyle w:val="ECC-7KSO"/>
              <w:rPr>
                <w:lang w:val="vi-VN" w:eastAsia="vi-VN"/>
              </w:rPr>
            </w:pPr>
            <w:r w:rsidRPr="0077287A">
              <w:rPr>
                <w:lang w:val="vi-VN" w:eastAsia="vi-VN"/>
              </w:rPr>
              <w:t>50,633,637</w:t>
            </w:r>
          </w:p>
        </w:tc>
      </w:tr>
      <w:tr w:rsidR="007F4590" w:rsidRPr="0077287A" w14:paraId="7846FD8D"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2EC11BE7" w14:textId="77777777" w:rsidR="009A607E" w:rsidRPr="0077287A" w:rsidRDefault="009A607E" w:rsidP="009A607E">
            <w:pPr>
              <w:pStyle w:val="ECC-7KCenter"/>
              <w:rPr>
                <w:lang w:val="vi-VN" w:eastAsia="vi-VN"/>
              </w:rPr>
            </w:pPr>
            <w:r w:rsidRPr="0077287A">
              <w:rPr>
                <w:lang w:val="vi-VN" w:eastAsia="vi-VN"/>
              </w:rPr>
              <w:t>2038</w:t>
            </w:r>
          </w:p>
        </w:tc>
        <w:tc>
          <w:tcPr>
            <w:tcW w:w="3289" w:type="dxa"/>
            <w:tcBorders>
              <w:top w:val="nil"/>
              <w:left w:val="nil"/>
              <w:bottom w:val="single" w:sz="4" w:space="0" w:color="auto"/>
              <w:right w:val="single" w:sz="4" w:space="0" w:color="auto"/>
            </w:tcBorders>
            <w:shd w:val="clear" w:color="auto" w:fill="auto"/>
            <w:noWrap/>
            <w:vAlign w:val="center"/>
            <w:hideMark/>
          </w:tcPr>
          <w:p w14:paraId="41583AFE" w14:textId="77777777" w:rsidR="009A607E" w:rsidRPr="0077287A" w:rsidRDefault="009A607E" w:rsidP="009A607E">
            <w:pPr>
              <w:pStyle w:val="ECC-7KSO"/>
              <w:rPr>
                <w:lang w:val="vi-VN" w:eastAsia="vi-VN"/>
              </w:rPr>
            </w:pPr>
            <w:r w:rsidRPr="0077287A">
              <w:rPr>
                <w:lang w:val="vi-VN" w:eastAsia="vi-VN"/>
              </w:rPr>
              <w:t>(56,969,092)</w:t>
            </w:r>
          </w:p>
        </w:tc>
        <w:tc>
          <w:tcPr>
            <w:tcW w:w="3065" w:type="dxa"/>
            <w:tcBorders>
              <w:top w:val="nil"/>
              <w:left w:val="nil"/>
              <w:bottom w:val="single" w:sz="4" w:space="0" w:color="auto"/>
              <w:right w:val="single" w:sz="4" w:space="0" w:color="auto"/>
            </w:tcBorders>
            <w:shd w:val="clear" w:color="auto" w:fill="auto"/>
            <w:noWrap/>
            <w:vAlign w:val="center"/>
            <w:hideMark/>
          </w:tcPr>
          <w:p w14:paraId="70DC0673" w14:textId="77777777" w:rsidR="009A607E" w:rsidRPr="0077287A" w:rsidRDefault="009A607E" w:rsidP="009A607E">
            <w:pPr>
              <w:pStyle w:val="ECC-7KSO"/>
              <w:rPr>
                <w:lang w:val="vi-VN" w:eastAsia="vi-VN"/>
              </w:rPr>
            </w:pPr>
            <w:r w:rsidRPr="0077287A">
              <w:rPr>
                <w:lang w:val="vi-VN" w:eastAsia="vi-VN"/>
              </w:rPr>
              <w:t>(5,712,661)</w:t>
            </w:r>
          </w:p>
        </w:tc>
        <w:tc>
          <w:tcPr>
            <w:tcW w:w="0" w:type="auto"/>
            <w:tcBorders>
              <w:top w:val="nil"/>
              <w:left w:val="nil"/>
              <w:bottom w:val="single" w:sz="4" w:space="0" w:color="auto"/>
              <w:right w:val="single" w:sz="4" w:space="0" w:color="auto"/>
            </w:tcBorders>
            <w:shd w:val="clear" w:color="auto" w:fill="auto"/>
            <w:noWrap/>
            <w:vAlign w:val="center"/>
            <w:hideMark/>
          </w:tcPr>
          <w:p w14:paraId="43F0645C" w14:textId="77777777" w:rsidR="009A607E" w:rsidRPr="0077287A" w:rsidRDefault="009A607E" w:rsidP="009A607E">
            <w:pPr>
              <w:pStyle w:val="ECC-7KSO"/>
              <w:rPr>
                <w:lang w:val="vi-VN" w:eastAsia="vi-VN"/>
              </w:rPr>
            </w:pPr>
            <w:r w:rsidRPr="0077287A">
              <w:rPr>
                <w:lang w:val="vi-VN" w:eastAsia="vi-VN"/>
              </w:rPr>
              <w:t>51,256,431</w:t>
            </w:r>
          </w:p>
        </w:tc>
      </w:tr>
      <w:tr w:rsidR="007F4590" w:rsidRPr="0077287A" w14:paraId="2F54A694"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567A0C26" w14:textId="77777777" w:rsidR="009A607E" w:rsidRPr="0077287A" w:rsidRDefault="009A607E" w:rsidP="009A607E">
            <w:pPr>
              <w:pStyle w:val="ECC-7KCenter"/>
              <w:rPr>
                <w:lang w:val="vi-VN" w:eastAsia="vi-VN"/>
              </w:rPr>
            </w:pPr>
            <w:r w:rsidRPr="0077287A">
              <w:rPr>
                <w:lang w:val="vi-VN" w:eastAsia="vi-VN"/>
              </w:rPr>
              <w:t>2039</w:t>
            </w:r>
          </w:p>
        </w:tc>
        <w:tc>
          <w:tcPr>
            <w:tcW w:w="3289" w:type="dxa"/>
            <w:tcBorders>
              <w:top w:val="nil"/>
              <w:left w:val="nil"/>
              <w:bottom w:val="single" w:sz="4" w:space="0" w:color="auto"/>
              <w:right w:val="single" w:sz="4" w:space="0" w:color="auto"/>
            </w:tcBorders>
            <w:shd w:val="clear" w:color="auto" w:fill="auto"/>
            <w:noWrap/>
            <w:vAlign w:val="center"/>
            <w:hideMark/>
          </w:tcPr>
          <w:p w14:paraId="2330E672" w14:textId="77777777" w:rsidR="009A607E" w:rsidRPr="0077287A" w:rsidRDefault="009A607E" w:rsidP="009A607E">
            <w:pPr>
              <w:pStyle w:val="ECC-7KSO"/>
              <w:rPr>
                <w:lang w:val="vi-VN" w:eastAsia="vi-VN"/>
              </w:rPr>
            </w:pPr>
            <w:r w:rsidRPr="0077287A">
              <w:rPr>
                <w:lang w:val="vi-VN" w:eastAsia="vi-VN"/>
              </w:rPr>
              <w:t>(57,669,812)</w:t>
            </w:r>
          </w:p>
        </w:tc>
        <w:tc>
          <w:tcPr>
            <w:tcW w:w="3065" w:type="dxa"/>
            <w:tcBorders>
              <w:top w:val="nil"/>
              <w:left w:val="nil"/>
              <w:bottom w:val="single" w:sz="4" w:space="0" w:color="auto"/>
              <w:right w:val="single" w:sz="4" w:space="0" w:color="auto"/>
            </w:tcBorders>
            <w:shd w:val="clear" w:color="auto" w:fill="auto"/>
            <w:noWrap/>
            <w:vAlign w:val="center"/>
            <w:hideMark/>
          </w:tcPr>
          <w:p w14:paraId="260578AF" w14:textId="77777777" w:rsidR="009A607E" w:rsidRPr="0077287A" w:rsidRDefault="009A607E" w:rsidP="009A607E">
            <w:pPr>
              <w:pStyle w:val="ECC-7KSO"/>
              <w:rPr>
                <w:lang w:val="vi-VN" w:eastAsia="vi-VN"/>
              </w:rPr>
            </w:pPr>
            <w:r w:rsidRPr="0077287A">
              <w:rPr>
                <w:lang w:val="vi-VN" w:eastAsia="vi-VN"/>
              </w:rPr>
              <w:t>(5,782,927)</w:t>
            </w:r>
          </w:p>
        </w:tc>
        <w:tc>
          <w:tcPr>
            <w:tcW w:w="0" w:type="auto"/>
            <w:tcBorders>
              <w:top w:val="nil"/>
              <w:left w:val="nil"/>
              <w:bottom w:val="single" w:sz="4" w:space="0" w:color="auto"/>
              <w:right w:val="single" w:sz="4" w:space="0" w:color="auto"/>
            </w:tcBorders>
            <w:shd w:val="clear" w:color="auto" w:fill="auto"/>
            <w:noWrap/>
            <w:vAlign w:val="center"/>
            <w:hideMark/>
          </w:tcPr>
          <w:p w14:paraId="3AF3A02D" w14:textId="77777777" w:rsidR="009A607E" w:rsidRPr="0077287A" w:rsidRDefault="009A607E" w:rsidP="009A607E">
            <w:pPr>
              <w:pStyle w:val="ECC-7KSO"/>
              <w:rPr>
                <w:lang w:val="vi-VN" w:eastAsia="vi-VN"/>
              </w:rPr>
            </w:pPr>
            <w:r w:rsidRPr="0077287A">
              <w:rPr>
                <w:lang w:val="vi-VN" w:eastAsia="vi-VN"/>
              </w:rPr>
              <w:t>51,886,885</w:t>
            </w:r>
          </w:p>
        </w:tc>
      </w:tr>
      <w:tr w:rsidR="007F4590" w:rsidRPr="0077287A" w14:paraId="50CE4E6E"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5D875980" w14:textId="77777777" w:rsidR="009A607E" w:rsidRPr="0077287A" w:rsidRDefault="009A607E" w:rsidP="009A607E">
            <w:pPr>
              <w:pStyle w:val="ECC-7KCenter"/>
              <w:rPr>
                <w:lang w:val="vi-VN" w:eastAsia="vi-VN"/>
              </w:rPr>
            </w:pPr>
            <w:r w:rsidRPr="0077287A">
              <w:rPr>
                <w:lang w:val="vi-VN" w:eastAsia="vi-VN"/>
              </w:rPr>
              <w:t>2040</w:t>
            </w:r>
          </w:p>
        </w:tc>
        <w:tc>
          <w:tcPr>
            <w:tcW w:w="3289" w:type="dxa"/>
            <w:tcBorders>
              <w:top w:val="nil"/>
              <w:left w:val="nil"/>
              <w:bottom w:val="single" w:sz="4" w:space="0" w:color="auto"/>
              <w:right w:val="single" w:sz="4" w:space="0" w:color="auto"/>
            </w:tcBorders>
            <w:shd w:val="clear" w:color="auto" w:fill="auto"/>
            <w:noWrap/>
            <w:vAlign w:val="center"/>
            <w:hideMark/>
          </w:tcPr>
          <w:p w14:paraId="2C816642" w14:textId="77777777" w:rsidR="009A607E" w:rsidRPr="0077287A" w:rsidRDefault="009A607E" w:rsidP="009A607E">
            <w:pPr>
              <w:pStyle w:val="ECC-7KSO"/>
              <w:rPr>
                <w:lang w:val="vi-VN" w:eastAsia="vi-VN"/>
              </w:rPr>
            </w:pPr>
            <w:r w:rsidRPr="0077287A">
              <w:rPr>
                <w:lang w:val="vi-VN" w:eastAsia="vi-VN"/>
              </w:rPr>
              <w:t>(58,379,150)</w:t>
            </w:r>
          </w:p>
        </w:tc>
        <w:tc>
          <w:tcPr>
            <w:tcW w:w="3065" w:type="dxa"/>
            <w:tcBorders>
              <w:top w:val="nil"/>
              <w:left w:val="nil"/>
              <w:bottom w:val="single" w:sz="4" w:space="0" w:color="auto"/>
              <w:right w:val="single" w:sz="4" w:space="0" w:color="auto"/>
            </w:tcBorders>
            <w:shd w:val="clear" w:color="auto" w:fill="auto"/>
            <w:noWrap/>
            <w:vAlign w:val="center"/>
            <w:hideMark/>
          </w:tcPr>
          <w:p w14:paraId="7B3CB4E2" w14:textId="77777777" w:rsidR="009A607E" w:rsidRPr="0077287A" w:rsidRDefault="009A607E" w:rsidP="009A607E">
            <w:pPr>
              <w:pStyle w:val="ECC-7KSO"/>
              <w:rPr>
                <w:lang w:val="vi-VN" w:eastAsia="vi-VN"/>
              </w:rPr>
            </w:pPr>
            <w:r w:rsidRPr="0077287A">
              <w:rPr>
                <w:lang w:val="vi-VN" w:eastAsia="vi-VN"/>
              </w:rPr>
              <w:t>(5,854,057)</w:t>
            </w:r>
          </w:p>
        </w:tc>
        <w:tc>
          <w:tcPr>
            <w:tcW w:w="0" w:type="auto"/>
            <w:tcBorders>
              <w:top w:val="nil"/>
              <w:left w:val="nil"/>
              <w:bottom w:val="single" w:sz="4" w:space="0" w:color="auto"/>
              <w:right w:val="single" w:sz="4" w:space="0" w:color="auto"/>
            </w:tcBorders>
            <w:shd w:val="clear" w:color="auto" w:fill="auto"/>
            <w:noWrap/>
            <w:vAlign w:val="center"/>
            <w:hideMark/>
          </w:tcPr>
          <w:p w14:paraId="62F44A2B" w14:textId="77777777" w:rsidR="009A607E" w:rsidRPr="0077287A" w:rsidRDefault="009A607E" w:rsidP="009A607E">
            <w:pPr>
              <w:pStyle w:val="ECC-7KSO"/>
              <w:rPr>
                <w:lang w:val="vi-VN" w:eastAsia="vi-VN"/>
              </w:rPr>
            </w:pPr>
            <w:r w:rsidRPr="0077287A">
              <w:rPr>
                <w:lang w:val="vi-VN" w:eastAsia="vi-VN"/>
              </w:rPr>
              <w:t>52,525,093</w:t>
            </w:r>
          </w:p>
        </w:tc>
      </w:tr>
      <w:tr w:rsidR="007F4590" w:rsidRPr="0077287A" w14:paraId="6195B214"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15A3A0A3" w14:textId="77777777" w:rsidR="009A607E" w:rsidRPr="0077287A" w:rsidRDefault="009A607E" w:rsidP="009A607E">
            <w:pPr>
              <w:pStyle w:val="ECC-7KCenter"/>
              <w:rPr>
                <w:lang w:val="vi-VN" w:eastAsia="vi-VN"/>
              </w:rPr>
            </w:pPr>
            <w:r w:rsidRPr="0077287A">
              <w:rPr>
                <w:lang w:val="vi-VN" w:eastAsia="vi-VN"/>
              </w:rPr>
              <w:t>2041</w:t>
            </w:r>
          </w:p>
        </w:tc>
        <w:tc>
          <w:tcPr>
            <w:tcW w:w="3289" w:type="dxa"/>
            <w:tcBorders>
              <w:top w:val="nil"/>
              <w:left w:val="nil"/>
              <w:bottom w:val="single" w:sz="4" w:space="0" w:color="auto"/>
              <w:right w:val="single" w:sz="4" w:space="0" w:color="auto"/>
            </w:tcBorders>
            <w:shd w:val="clear" w:color="auto" w:fill="auto"/>
            <w:noWrap/>
            <w:vAlign w:val="center"/>
            <w:hideMark/>
          </w:tcPr>
          <w:p w14:paraId="41565C6A" w14:textId="77777777" w:rsidR="009A607E" w:rsidRPr="0077287A" w:rsidRDefault="009A607E" w:rsidP="009A607E">
            <w:pPr>
              <w:pStyle w:val="ECC-7KSO"/>
              <w:rPr>
                <w:lang w:val="vi-VN" w:eastAsia="vi-VN"/>
              </w:rPr>
            </w:pPr>
            <w:r w:rsidRPr="0077287A">
              <w:rPr>
                <w:lang w:val="vi-VN" w:eastAsia="vi-VN"/>
              </w:rPr>
              <w:t>(59,097,214)</w:t>
            </w:r>
          </w:p>
        </w:tc>
        <w:tc>
          <w:tcPr>
            <w:tcW w:w="3065" w:type="dxa"/>
            <w:tcBorders>
              <w:top w:val="nil"/>
              <w:left w:val="nil"/>
              <w:bottom w:val="single" w:sz="4" w:space="0" w:color="auto"/>
              <w:right w:val="single" w:sz="4" w:space="0" w:color="auto"/>
            </w:tcBorders>
            <w:shd w:val="clear" w:color="auto" w:fill="auto"/>
            <w:noWrap/>
            <w:vAlign w:val="center"/>
            <w:hideMark/>
          </w:tcPr>
          <w:p w14:paraId="29242820" w14:textId="77777777" w:rsidR="009A607E" w:rsidRPr="0077287A" w:rsidRDefault="009A607E" w:rsidP="009A607E">
            <w:pPr>
              <w:pStyle w:val="ECC-7KSO"/>
              <w:rPr>
                <w:lang w:val="vi-VN" w:eastAsia="vi-VN"/>
              </w:rPr>
            </w:pPr>
            <w:r w:rsidRPr="0077287A">
              <w:rPr>
                <w:lang w:val="vi-VN" w:eastAsia="vi-VN"/>
              </w:rPr>
              <w:t>(5,926,062)</w:t>
            </w:r>
          </w:p>
        </w:tc>
        <w:tc>
          <w:tcPr>
            <w:tcW w:w="0" w:type="auto"/>
            <w:tcBorders>
              <w:top w:val="nil"/>
              <w:left w:val="nil"/>
              <w:bottom w:val="single" w:sz="4" w:space="0" w:color="auto"/>
              <w:right w:val="single" w:sz="4" w:space="0" w:color="auto"/>
            </w:tcBorders>
            <w:shd w:val="clear" w:color="auto" w:fill="auto"/>
            <w:noWrap/>
            <w:vAlign w:val="center"/>
            <w:hideMark/>
          </w:tcPr>
          <w:p w14:paraId="6B241064" w14:textId="77777777" w:rsidR="009A607E" w:rsidRPr="0077287A" w:rsidRDefault="009A607E" w:rsidP="009A607E">
            <w:pPr>
              <w:pStyle w:val="ECC-7KSO"/>
              <w:rPr>
                <w:lang w:val="vi-VN" w:eastAsia="vi-VN"/>
              </w:rPr>
            </w:pPr>
            <w:r w:rsidRPr="0077287A">
              <w:rPr>
                <w:lang w:val="vi-VN" w:eastAsia="vi-VN"/>
              </w:rPr>
              <w:t>53,171,152</w:t>
            </w:r>
          </w:p>
        </w:tc>
      </w:tr>
      <w:tr w:rsidR="007F4590" w:rsidRPr="0077287A" w14:paraId="7BED9BAC"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46DD9CE1" w14:textId="77777777" w:rsidR="009A607E" w:rsidRPr="0077287A" w:rsidRDefault="009A607E" w:rsidP="009A607E">
            <w:pPr>
              <w:pStyle w:val="ECC-7KCenter"/>
              <w:rPr>
                <w:lang w:val="vi-VN" w:eastAsia="vi-VN"/>
              </w:rPr>
            </w:pPr>
            <w:r w:rsidRPr="0077287A">
              <w:rPr>
                <w:lang w:val="vi-VN" w:eastAsia="vi-VN"/>
              </w:rPr>
              <w:t>2042</w:t>
            </w:r>
          </w:p>
        </w:tc>
        <w:tc>
          <w:tcPr>
            <w:tcW w:w="3289" w:type="dxa"/>
            <w:tcBorders>
              <w:top w:val="nil"/>
              <w:left w:val="nil"/>
              <w:bottom w:val="single" w:sz="4" w:space="0" w:color="auto"/>
              <w:right w:val="single" w:sz="4" w:space="0" w:color="auto"/>
            </w:tcBorders>
            <w:shd w:val="clear" w:color="auto" w:fill="auto"/>
            <w:noWrap/>
            <w:vAlign w:val="center"/>
            <w:hideMark/>
          </w:tcPr>
          <w:p w14:paraId="3ED847FE" w14:textId="77777777" w:rsidR="009A607E" w:rsidRPr="0077287A" w:rsidRDefault="009A607E" w:rsidP="009A607E">
            <w:pPr>
              <w:pStyle w:val="ECC-7KSO"/>
              <w:rPr>
                <w:lang w:val="vi-VN" w:eastAsia="vi-VN"/>
              </w:rPr>
            </w:pPr>
            <w:r w:rsidRPr="0077287A">
              <w:rPr>
                <w:lang w:val="vi-VN" w:eastAsia="vi-VN"/>
              </w:rPr>
              <w:t>(59,824,110)</w:t>
            </w:r>
          </w:p>
        </w:tc>
        <w:tc>
          <w:tcPr>
            <w:tcW w:w="3065" w:type="dxa"/>
            <w:tcBorders>
              <w:top w:val="nil"/>
              <w:left w:val="nil"/>
              <w:bottom w:val="single" w:sz="4" w:space="0" w:color="auto"/>
              <w:right w:val="single" w:sz="4" w:space="0" w:color="auto"/>
            </w:tcBorders>
            <w:shd w:val="clear" w:color="auto" w:fill="auto"/>
            <w:noWrap/>
            <w:vAlign w:val="center"/>
            <w:hideMark/>
          </w:tcPr>
          <w:p w14:paraId="0A4EB677" w14:textId="77777777" w:rsidR="009A607E" w:rsidRPr="0077287A" w:rsidRDefault="009A607E" w:rsidP="009A607E">
            <w:pPr>
              <w:pStyle w:val="ECC-7KSO"/>
              <w:rPr>
                <w:lang w:val="vi-VN" w:eastAsia="vi-VN"/>
              </w:rPr>
            </w:pPr>
            <w:r w:rsidRPr="0077287A">
              <w:rPr>
                <w:lang w:val="vi-VN" w:eastAsia="vi-VN"/>
              </w:rPr>
              <w:t>(5,998,953)</w:t>
            </w:r>
          </w:p>
        </w:tc>
        <w:tc>
          <w:tcPr>
            <w:tcW w:w="0" w:type="auto"/>
            <w:tcBorders>
              <w:top w:val="nil"/>
              <w:left w:val="nil"/>
              <w:bottom w:val="single" w:sz="4" w:space="0" w:color="auto"/>
              <w:right w:val="single" w:sz="4" w:space="0" w:color="auto"/>
            </w:tcBorders>
            <w:shd w:val="clear" w:color="auto" w:fill="auto"/>
            <w:noWrap/>
            <w:vAlign w:val="center"/>
            <w:hideMark/>
          </w:tcPr>
          <w:p w14:paraId="08BAA8E2" w14:textId="77777777" w:rsidR="009A607E" w:rsidRPr="0077287A" w:rsidRDefault="009A607E" w:rsidP="009A607E">
            <w:pPr>
              <w:pStyle w:val="ECC-7KSO"/>
              <w:rPr>
                <w:lang w:val="vi-VN" w:eastAsia="vi-VN"/>
              </w:rPr>
            </w:pPr>
            <w:r w:rsidRPr="0077287A">
              <w:rPr>
                <w:lang w:val="vi-VN" w:eastAsia="vi-VN"/>
              </w:rPr>
              <w:t>53,825,157</w:t>
            </w:r>
          </w:p>
        </w:tc>
      </w:tr>
      <w:tr w:rsidR="007F4590" w:rsidRPr="0077287A" w14:paraId="7D7BC4CD"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657A10D0" w14:textId="77777777" w:rsidR="009A607E" w:rsidRPr="0077287A" w:rsidRDefault="009A607E" w:rsidP="009A607E">
            <w:pPr>
              <w:pStyle w:val="ECC-7KCenter"/>
              <w:rPr>
                <w:lang w:val="vi-VN" w:eastAsia="vi-VN"/>
              </w:rPr>
            </w:pPr>
            <w:r w:rsidRPr="0077287A">
              <w:rPr>
                <w:lang w:val="vi-VN" w:eastAsia="vi-VN"/>
              </w:rPr>
              <w:t>2043</w:t>
            </w:r>
          </w:p>
        </w:tc>
        <w:tc>
          <w:tcPr>
            <w:tcW w:w="3289" w:type="dxa"/>
            <w:tcBorders>
              <w:top w:val="nil"/>
              <w:left w:val="nil"/>
              <w:bottom w:val="single" w:sz="4" w:space="0" w:color="auto"/>
              <w:right w:val="single" w:sz="4" w:space="0" w:color="auto"/>
            </w:tcBorders>
            <w:shd w:val="clear" w:color="auto" w:fill="auto"/>
            <w:noWrap/>
            <w:vAlign w:val="center"/>
            <w:hideMark/>
          </w:tcPr>
          <w:p w14:paraId="16E3FB2B" w14:textId="77777777" w:rsidR="009A607E" w:rsidRPr="0077287A" w:rsidRDefault="009A607E" w:rsidP="009A607E">
            <w:pPr>
              <w:pStyle w:val="ECC-7KSO"/>
              <w:rPr>
                <w:lang w:val="vi-VN" w:eastAsia="vi-VN"/>
              </w:rPr>
            </w:pPr>
            <w:r w:rsidRPr="0077287A">
              <w:rPr>
                <w:lang w:val="vi-VN" w:eastAsia="vi-VN"/>
              </w:rPr>
              <w:t>(60,559,946)</w:t>
            </w:r>
          </w:p>
        </w:tc>
        <w:tc>
          <w:tcPr>
            <w:tcW w:w="3065" w:type="dxa"/>
            <w:tcBorders>
              <w:top w:val="nil"/>
              <w:left w:val="nil"/>
              <w:bottom w:val="single" w:sz="4" w:space="0" w:color="auto"/>
              <w:right w:val="single" w:sz="4" w:space="0" w:color="auto"/>
            </w:tcBorders>
            <w:shd w:val="clear" w:color="auto" w:fill="auto"/>
            <w:noWrap/>
            <w:vAlign w:val="center"/>
            <w:hideMark/>
          </w:tcPr>
          <w:p w14:paraId="432760E9" w14:textId="77777777" w:rsidR="009A607E" w:rsidRPr="0077287A" w:rsidRDefault="009A607E" w:rsidP="009A607E">
            <w:pPr>
              <w:pStyle w:val="ECC-7KSO"/>
              <w:rPr>
                <w:lang w:val="vi-VN" w:eastAsia="vi-VN"/>
              </w:rPr>
            </w:pPr>
            <w:r w:rsidRPr="0077287A">
              <w:rPr>
                <w:lang w:val="vi-VN" w:eastAsia="vi-VN"/>
              </w:rPr>
              <w:t>(6,072,740)</w:t>
            </w:r>
          </w:p>
        </w:tc>
        <w:tc>
          <w:tcPr>
            <w:tcW w:w="0" w:type="auto"/>
            <w:tcBorders>
              <w:top w:val="nil"/>
              <w:left w:val="nil"/>
              <w:bottom w:val="single" w:sz="4" w:space="0" w:color="auto"/>
              <w:right w:val="single" w:sz="4" w:space="0" w:color="auto"/>
            </w:tcBorders>
            <w:shd w:val="clear" w:color="auto" w:fill="auto"/>
            <w:noWrap/>
            <w:vAlign w:val="center"/>
            <w:hideMark/>
          </w:tcPr>
          <w:p w14:paraId="58BD9EA3" w14:textId="77777777" w:rsidR="009A607E" w:rsidRPr="0077287A" w:rsidRDefault="009A607E" w:rsidP="009A607E">
            <w:pPr>
              <w:pStyle w:val="ECC-7KSO"/>
              <w:rPr>
                <w:lang w:val="vi-VN" w:eastAsia="vi-VN"/>
              </w:rPr>
            </w:pPr>
            <w:r w:rsidRPr="0077287A">
              <w:rPr>
                <w:lang w:val="vi-VN" w:eastAsia="vi-VN"/>
              </w:rPr>
              <w:t>54,487,207</w:t>
            </w:r>
          </w:p>
        </w:tc>
      </w:tr>
      <w:tr w:rsidR="007F4590" w:rsidRPr="0077287A" w14:paraId="33629C83"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1039FAC4" w14:textId="77777777" w:rsidR="009A607E" w:rsidRPr="0077287A" w:rsidRDefault="009A607E" w:rsidP="009A607E">
            <w:pPr>
              <w:pStyle w:val="ECC-7KCenter"/>
              <w:rPr>
                <w:lang w:val="vi-VN" w:eastAsia="vi-VN"/>
              </w:rPr>
            </w:pPr>
            <w:r w:rsidRPr="0077287A">
              <w:rPr>
                <w:lang w:val="vi-VN" w:eastAsia="vi-VN"/>
              </w:rPr>
              <w:t>2044</w:t>
            </w:r>
          </w:p>
        </w:tc>
        <w:tc>
          <w:tcPr>
            <w:tcW w:w="3289" w:type="dxa"/>
            <w:tcBorders>
              <w:top w:val="nil"/>
              <w:left w:val="nil"/>
              <w:bottom w:val="single" w:sz="4" w:space="0" w:color="auto"/>
              <w:right w:val="single" w:sz="4" w:space="0" w:color="auto"/>
            </w:tcBorders>
            <w:shd w:val="clear" w:color="auto" w:fill="auto"/>
            <w:noWrap/>
            <w:vAlign w:val="center"/>
            <w:hideMark/>
          </w:tcPr>
          <w:p w14:paraId="1B55E249" w14:textId="77777777" w:rsidR="009A607E" w:rsidRPr="0077287A" w:rsidRDefault="009A607E" w:rsidP="009A607E">
            <w:pPr>
              <w:pStyle w:val="ECC-7KSO"/>
              <w:rPr>
                <w:lang w:val="vi-VN" w:eastAsia="vi-VN"/>
              </w:rPr>
            </w:pPr>
            <w:r w:rsidRPr="0077287A">
              <w:rPr>
                <w:lang w:val="vi-VN" w:eastAsia="vi-VN"/>
              </w:rPr>
              <w:t>(61,304,834)</w:t>
            </w:r>
          </w:p>
        </w:tc>
        <w:tc>
          <w:tcPr>
            <w:tcW w:w="3065" w:type="dxa"/>
            <w:tcBorders>
              <w:top w:val="nil"/>
              <w:left w:val="nil"/>
              <w:bottom w:val="single" w:sz="4" w:space="0" w:color="auto"/>
              <w:right w:val="single" w:sz="4" w:space="0" w:color="auto"/>
            </w:tcBorders>
            <w:shd w:val="clear" w:color="auto" w:fill="auto"/>
            <w:noWrap/>
            <w:vAlign w:val="center"/>
            <w:hideMark/>
          </w:tcPr>
          <w:p w14:paraId="48D6BD05" w14:textId="77777777" w:rsidR="009A607E" w:rsidRPr="0077287A" w:rsidRDefault="009A607E" w:rsidP="009A607E">
            <w:pPr>
              <w:pStyle w:val="ECC-7KSO"/>
              <w:rPr>
                <w:lang w:val="vi-VN" w:eastAsia="vi-VN"/>
              </w:rPr>
            </w:pPr>
            <w:r w:rsidRPr="0077287A">
              <w:rPr>
                <w:lang w:val="vi-VN" w:eastAsia="vi-VN"/>
              </w:rPr>
              <w:t>(6,147,434)</w:t>
            </w:r>
          </w:p>
        </w:tc>
        <w:tc>
          <w:tcPr>
            <w:tcW w:w="0" w:type="auto"/>
            <w:tcBorders>
              <w:top w:val="nil"/>
              <w:left w:val="nil"/>
              <w:bottom w:val="single" w:sz="4" w:space="0" w:color="auto"/>
              <w:right w:val="single" w:sz="4" w:space="0" w:color="auto"/>
            </w:tcBorders>
            <w:shd w:val="clear" w:color="auto" w:fill="auto"/>
            <w:noWrap/>
            <w:vAlign w:val="center"/>
            <w:hideMark/>
          </w:tcPr>
          <w:p w14:paraId="711E52FD" w14:textId="77777777" w:rsidR="009A607E" w:rsidRPr="0077287A" w:rsidRDefault="009A607E" w:rsidP="009A607E">
            <w:pPr>
              <w:pStyle w:val="ECC-7KSO"/>
              <w:rPr>
                <w:lang w:val="vi-VN" w:eastAsia="vi-VN"/>
              </w:rPr>
            </w:pPr>
            <w:r w:rsidRPr="0077287A">
              <w:rPr>
                <w:lang w:val="vi-VN" w:eastAsia="vi-VN"/>
              </w:rPr>
              <w:t>55,157,399</w:t>
            </w:r>
          </w:p>
        </w:tc>
      </w:tr>
      <w:tr w:rsidR="007F4590" w:rsidRPr="0077287A" w14:paraId="1EE3AC53"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691B16F1" w14:textId="77777777" w:rsidR="009A607E" w:rsidRPr="0077287A" w:rsidRDefault="009A607E" w:rsidP="009A607E">
            <w:pPr>
              <w:pStyle w:val="ECC-7KCenter"/>
              <w:rPr>
                <w:lang w:val="vi-VN" w:eastAsia="vi-VN"/>
              </w:rPr>
            </w:pPr>
            <w:r w:rsidRPr="0077287A">
              <w:rPr>
                <w:lang w:val="vi-VN" w:eastAsia="vi-VN"/>
              </w:rPr>
              <w:t>2045</w:t>
            </w:r>
          </w:p>
        </w:tc>
        <w:tc>
          <w:tcPr>
            <w:tcW w:w="3289" w:type="dxa"/>
            <w:tcBorders>
              <w:top w:val="nil"/>
              <w:left w:val="nil"/>
              <w:bottom w:val="single" w:sz="4" w:space="0" w:color="auto"/>
              <w:right w:val="single" w:sz="4" w:space="0" w:color="auto"/>
            </w:tcBorders>
            <w:shd w:val="clear" w:color="auto" w:fill="auto"/>
            <w:noWrap/>
            <w:vAlign w:val="center"/>
            <w:hideMark/>
          </w:tcPr>
          <w:p w14:paraId="4F4C1515" w14:textId="77777777" w:rsidR="009A607E" w:rsidRPr="0077287A" w:rsidRDefault="009A607E" w:rsidP="009A607E">
            <w:pPr>
              <w:pStyle w:val="ECC-7KSO"/>
              <w:rPr>
                <w:lang w:val="vi-VN" w:eastAsia="vi-VN"/>
              </w:rPr>
            </w:pPr>
            <w:r w:rsidRPr="0077287A">
              <w:rPr>
                <w:lang w:val="vi-VN" w:eastAsia="vi-VN"/>
              </w:rPr>
              <w:t>(62,058,883)</w:t>
            </w:r>
          </w:p>
        </w:tc>
        <w:tc>
          <w:tcPr>
            <w:tcW w:w="3065" w:type="dxa"/>
            <w:tcBorders>
              <w:top w:val="nil"/>
              <w:left w:val="nil"/>
              <w:bottom w:val="single" w:sz="4" w:space="0" w:color="auto"/>
              <w:right w:val="single" w:sz="4" w:space="0" w:color="auto"/>
            </w:tcBorders>
            <w:shd w:val="clear" w:color="auto" w:fill="auto"/>
            <w:noWrap/>
            <w:vAlign w:val="center"/>
            <w:hideMark/>
          </w:tcPr>
          <w:p w14:paraId="34D1B84C" w14:textId="77777777" w:rsidR="009A607E" w:rsidRPr="0077287A" w:rsidRDefault="009A607E" w:rsidP="009A607E">
            <w:pPr>
              <w:pStyle w:val="ECC-7KSO"/>
              <w:rPr>
                <w:lang w:val="vi-VN" w:eastAsia="vi-VN"/>
              </w:rPr>
            </w:pPr>
            <w:r w:rsidRPr="0077287A">
              <w:rPr>
                <w:lang w:val="vi-VN" w:eastAsia="vi-VN"/>
              </w:rPr>
              <w:t>(6,223,048)</w:t>
            </w:r>
          </w:p>
        </w:tc>
        <w:tc>
          <w:tcPr>
            <w:tcW w:w="0" w:type="auto"/>
            <w:tcBorders>
              <w:top w:val="nil"/>
              <w:left w:val="nil"/>
              <w:bottom w:val="single" w:sz="4" w:space="0" w:color="auto"/>
              <w:right w:val="single" w:sz="4" w:space="0" w:color="auto"/>
            </w:tcBorders>
            <w:shd w:val="clear" w:color="auto" w:fill="auto"/>
            <w:noWrap/>
            <w:vAlign w:val="center"/>
            <w:hideMark/>
          </w:tcPr>
          <w:p w14:paraId="6C980423" w14:textId="77777777" w:rsidR="009A607E" w:rsidRPr="0077287A" w:rsidRDefault="009A607E" w:rsidP="009A607E">
            <w:pPr>
              <w:pStyle w:val="ECC-7KSO"/>
              <w:rPr>
                <w:lang w:val="vi-VN" w:eastAsia="vi-VN"/>
              </w:rPr>
            </w:pPr>
            <w:r w:rsidRPr="0077287A">
              <w:rPr>
                <w:lang w:val="vi-VN" w:eastAsia="vi-VN"/>
              </w:rPr>
              <w:t>55,835,835</w:t>
            </w:r>
          </w:p>
        </w:tc>
      </w:tr>
      <w:tr w:rsidR="007F4590" w:rsidRPr="0077287A" w14:paraId="17C1042B"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1F56BE80" w14:textId="77777777" w:rsidR="009A607E" w:rsidRPr="0077287A" w:rsidRDefault="009A607E" w:rsidP="009A607E">
            <w:pPr>
              <w:pStyle w:val="ECC-7KCenter"/>
              <w:rPr>
                <w:lang w:val="vi-VN" w:eastAsia="vi-VN"/>
              </w:rPr>
            </w:pPr>
            <w:r w:rsidRPr="0077287A">
              <w:rPr>
                <w:lang w:val="vi-VN" w:eastAsia="vi-VN"/>
              </w:rPr>
              <w:t>2046</w:t>
            </w:r>
          </w:p>
        </w:tc>
        <w:tc>
          <w:tcPr>
            <w:tcW w:w="3289" w:type="dxa"/>
            <w:tcBorders>
              <w:top w:val="nil"/>
              <w:left w:val="nil"/>
              <w:bottom w:val="single" w:sz="4" w:space="0" w:color="auto"/>
              <w:right w:val="single" w:sz="4" w:space="0" w:color="auto"/>
            </w:tcBorders>
            <w:shd w:val="clear" w:color="auto" w:fill="auto"/>
            <w:noWrap/>
            <w:vAlign w:val="center"/>
            <w:hideMark/>
          </w:tcPr>
          <w:p w14:paraId="5DD6FFE0" w14:textId="77777777" w:rsidR="009A607E" w:rsidRPr="0077287A" w:rsidRDefault="009A607E" w:rsidP="009A607E">
            <w:pPr>
              <w:pStyle w:val="ECC-7KSO"/>
              <w:rPr>
                <w:lang w:val="vi-VN" w:eastAsia="vi-VN"/>
              </w:rPr>
            </w:pPr>
            <w:r w:rsidRPr="0077287A">
              <w:rPr>
                <w:lang w:val="vi-VN" w:eastAsia="vi-VN"/>
              </w:rPr>
              <w:t>(62,822,207)</w:t>
            </w:r>
          </w:p>
        </w:tc>
        <w:tc>
          <w:tcPr>
            <w:tcW w:w="3065" w:type="dxa"/>
            <w:tcBorders>
              <w:top w:val="nil"/>
              <w:left w:val="nil"/>
              <w:bottom w:val="single" w:sz="4" w:space="0" w:color="auto"/>
              <w:right w:val="single" w:sz="4" w:space="0" w:color="auto"/>
            </w:tcBorders>
            <w:shd w:val="clear" w:color="auto" w:fill="auto"/>
            <w:noWrap/>
            <w:vAlign w:val="center"/>
            <w:hideMark/>
          </w:tcPr>
          <w:p w14:paraId="1C232A3D" w14:textId="77777777" w:rsidR="009A607E" w:rsidRPr="0077287A" w:rsidRDefault="009A607E" w:rsidP="009A607E">
            <w:pPr>
              <w:pStyle w:val="ECC-7KSO"/>
              <w:rPr>
                <w:lang w:val="vi-VN" w:eastAsia="vi-VN"/>
              </w:rPr>
            </w:pPr>
            <w:r w:rsidRPr="0077287A">
              <w:rPr>
                <w:lang w:val="vi-VN" w:eastAsia="vi-VN"/>
              </w:rPr>
              <w:t>(6,299,591)</w:t>
            </w:r>
          </w:p>
        </w:tc>
        <w:tc>
          <w:tcPr>
            <w:tcW w:w="0" w:type="auto"/>
            <w:tcBorders>
              <w:top w:val="nil"/>
              <w:left w:val="nil"/>
              <w:bottom w:val="single" w:sz="4" w:space="0" w:color="auto"/>
              <w:right w:val="single" w:sz="4" w:space="0" w:color="auto"/>
            </w:tcBorders>
            <w:shd w:val="clear" w:color="auto" w:fill="auto"/>
            <w:noWrap/>
            <w:vAlign w:val="center"/>
            <w:hideMark/>
          </w:tcPr>
          <w:p w14:paraId="0C18354A" w14:textId="77777777" w:rsidR="009A607E" w:rsidRPr="0077287A" w:rsidRDefault="009A607E" w:rsidP="009A607E">
            <w:pPr>
              <w:pStyle w:val="ECC-7KSO"/>
              <w:rPr>
                <w:lang w:val="vi-VN" w:eastAsia="vi-VN"/>
              </w:rPr>
            </w:pPr>
            <w:r w:rsidRPr="0077287A">
              <w:rPr>
                <w:lang w:val="vi-VN" w:eastAsia="vi-VN"/>
              </w:rPr>
              <w:t>56,522,616</w:t>
            </w:r>
          </w:p>
        </w:tc>
      </w:tr>
      <w:tr w:rsidR="007F4590" w:rsidRPr="0077287A" w14:paraId="0D99F229"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62C9A682" w14:textId="77777777" w:rsidR="009A607E" w:rsidRPr="0077287A" w:rsidRDefault="009A607E" w:rsidP="009A607E">
            <w:pPr>
              <w:pStyle w:val="ECC-7KCenter"/>
              <w:rPr>
                <w:lang w:val="vi-VN" w:eastAsia="vi-VN"/>
              </w:rPr>
            </w:pPr>
            <w:r w:rsidRPr="0077287A">
              <w:rPr>
                <w:lang w:val="vi-VN" w:eastAsia="vi-VN"/>
              </w:rPr>
              <w:t>2047</w:t>
            </w:r>
          </w:p>
        </w:tc>
        <w:tc>
          <w:tcPr>
            <w:tcW w:w="3289" w:type="dxa"/>
            <w:tcBorders>
              <w:top w:val="nil"/>
              <w:left w:val="nil"/>
              <w:bottom w:val="single" w:sz="4" w:space="0" w:color="auto"/>
              <w:right w:val="single" w:sz="4" w:space="0" w:color="auto"/>
            </w:tcBorders>
            <w:shd w:val="clear" w:color="auto" w:fill="auto"/>
            <w:noWrap/>
            <w:vAlign w:val="center"/>
            <w:hideMark/>
          </w:tcPr>
          <w:p w14:paraId="6D05AE9A" w14:textId="77777777" w:rsidR="009A607E" w:rsidRPr="0077287A" w:rsidRDefault="009A607E" w:rsidP="009A607E">
            <w:pPr>
              <w:pStyle w:val="ECC-7KSO"/>
              <w:rPr>
                <w:lang w:val="vi-VN" w:eastAsia="vi-VN"/>
              </w:rPr>
            </w:pPr>
            <w:r w:rsidRPr="0077287A">
              <w:rPr>
                <w:lang w:val="vi-VN" w:eastAsia="vi-VN"/>
              </w:rPr>
              <w:t>(63,594,920)</w:t>
            </w:r>
          </w:p>
        </w:tc>
        <w:tc>
          <w:tcPr>
            <w:tcW w:w="3065" w:type="dxa"/>
            <w:tcBorders>
              <w:top w:val="nil"/>
              <w:left w:val="nil"/>
              <w:bottom w:val="single" w:sz="4" w:space="0" w:color="auto"/>
              <w:right w:val="single" w:sz="4" w:space="0" w:color="auto"/>
            </w:tcBorders>
            <w:shd w:val="clear" w:color="auto" w:fill="auto"/>
            <w:noWrap/>
            <w:vAlign w:val="center"/>
            <w:hideMark/>
          </w:tcPr>
          <w:p w14:paraId="0E0840EF" w14:textId="77777777" w:rsidR="009A607E" w:rsidRPr="0077287A" w:rsidRDefault="009A607E" w:rsidP="009A607E">
            <w:pPr>
              <w:pStyle w:val="ECC-7KSO"/>
              <w:rPr>
                <w:lang w:val="vi-VN" w:eastAsia="vi-VN"/>
              </w:rPr>
            </w:pPr>
            <w:r w:rsidRPr="0077287A">
              <w:rPr>
                <w:lang w:val="vi-VN" w:eastAsia="vi-VN"/>
              </w:rPr>
              <w:t>(6,377,076)</w:t>
            </w:r>
          </w:p>
        </w:tc>
        <w:tc>
          <w:tcPr>
            <w:tcW w:w="0" w:type="auto"/>
            <w:tcBorders>
              <w:top w:val="nil"/>
              <w:left w:val="nil"/>
              <w:bottom w:val="single" w:sz="4" w:space="0" w:color="auto"/>
              <w:right w:val="single" w:sz="4" w:space="0" w:color="auto"/>
            </w:tcBorders>
            <w:shd w:val="clear" w:color="auto" w:fill="auto"/>
            <w:noWrap/>
            <w:vAlign w:val="center"/>
            <w:hideMark/>
          </w:tcPr>
          <w:p w14:paraId="6DAFD562" w14:textId="77777777" w:rsidR="009A607E" w:rsidRPr="0077287A" w:rsidRDefault="009A607E" w:rsidP="009A607E">
            <w:pPr>
              <w:pStyle w:val="ECC-7KSO"/>
              <w:rPr>
                <w:lang w:val="vi-VN" w:eastAsia="vi-VN"/>
              </w:rPr>
            </w:pPr>
            <w:r w:rsidRPr="0077287A">
              <w:rPr>
                <w:lang w:val="vi-VN" w:eastAsia="vi-VN"/>
              </w:rPr>
              <w:t>57,217,844</w:t>
            </w:r>
          </w:p>
        </w:tc>
      </w:tr>
      <w:tr w:rsidR="007F4590" w:rsidRPr="0077287A" w14:paraId="353995B8"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65EBD58D" w14:textId="77777777" w:rsidR="009A607E" w:rsidRPr="0077287A" w:rsidRDefault="009A607E" w:rsidP="009A607E">
            <w:pPr>
              <w:pStyle w:val="ECC-7KCenter"/>
              <w:rPr>
                <w:lang w:val="vi-VN" w:eastAsia="vi-VN"/>
              </w:rPr>
            </w:pPr>
            <w:r w:rsidRPr="0077287A">
              <w:rPr>
                <w:lang w:val="vi-VN" w:eastAsia="vi-VN"/>
              </w:rPr>
              <w:t>2048</w:t>
            </w:r>
          </w:p>
        </w:tc>
        <w:tc>
          <w:tcPr>
            <w:tcW w:w="3289" w:type="dxa"/>
            <w:tcBorders>
              <w:top w:val="nil"/>
              <w:left w:val="nil"/>
              <w:bottom w:val="single" w:sz="4" w:space="0" w:color="auto"/>
              <w:right w:val="single" w:sz="4" w:space="0" w:color="auto"/>
            </w:tcBorders>
            <w:shd w:val="clear" w:color="auto" w:fill="auto"/>
            <w:noWrap/>
            <w:vAlign w:val="center"/>
            <w:hideMark/>
          </w:tcPr>
          <w:p w14:paraId="236C6714" w14:textId="77777777" w:rsidR="009A607E" w:rsidRPr="0077287A" w:rsidRDefault="009A607E" w:rsidP="009A607E">
            <w:pPr>
              <w:pStyle w:val="ECC-7KSO"/>
              <w:rPr>
                <w:lang w:val="vi-VN" w:eastAsia="vi-VN"/>
              </w:rPr>
            </w:pPr>
            <w:r w:rsidRPr="0077287A">
              <w:rPr>
                <w:lang w:val="vi-VN" w:eastAsia="vi-VN"/>
              </w:rPr>
              <w:t>(64,377,138)</w:t>
            </w:r>
          </w:p>
        </w:tc>
        <w:tc>
          <w:tcPr>
            <w:tcW w:w="3065" w:type="dxa"/>
            <w:tcBorders>
              <w:top w:val="nil"/>
              <w:left w:val="nil"/>
              <w:bottom w:val="single" w:sz="4" w:space="0" w:color="auto"/>
              <w:right w:val="single" w:sz="4" w:space="0" w:color="auto"/>
            </w:tcBorders>
            <w:shd w:val="clear" w:color="auto" w:fill="auto"/>
            <w:noWrap/>
            <w:vAlign w:val="center"/>
            <w:hideMark/>
          </w:tcPr>
          <w:p w14:paraId="10BB307A" w14:textId="77777777" w:rsidR="009A607E" w:rsidRPr="0077287A" w:rsidRDefault="009A607E" w:rsidP="009A607E">
            <w:pPr>
              <w:pStyle w:val="ECC-7KSO"/>
              <w:rPr>
                <w:lang w:val="vi-VN" w:eastAsia="vi-VN"/>
              </w:rPr>
            </w:pPr>
            <w:r w:rsidRPr="0077287A">
              <w:rPr>
                <w:lang w:val="vi-VN" w:eastAsia="vi-VN"/>
              </w:rPr>
              <w:t>(6,455,514)</w:t>
            </w:r>
          </w:p>
        </w:tc>
        <w:tc>
          <w:tcPr>
            <w:tcW w:w="0" w:type="auto"/>
            <w:tcBorders>
              <w:top w:val="nil"/>
              <w:left w:val="nil"/>
              <w:bottom w:val="single" w:sz="4" w:space="0" w:color="auto"/>
              <w:right w:val="single" w:sz="4" w:space="0" w:color="auto"/>
            </w:tcBorders>
            <w:shd w:val="clear" w:color="auto" w:fill="auto"/>
            <w:noWrap/>
            <w:vAlign w:val="center"/>
            <w:hideMark/>
          </w:tcPr>
          <w:p w14:paraId="783F735C" w14:textId="77777777" w:rsidR="009A607E" w:rsidRPr="0077287A" w:rsidRDefault="009A607E" w:rsidP="009A607E">
            <w:pPr>
              <w:pStyle w:val="ECC-7KSO"/>
              <w:rPr>
                <w:lang w:val="vi-VN" w:eastAsia="vi-VN"/>
              </w:rPr>
            </w:pPr>
            <w:r w:rsidRPr="0077287A">
              <w:rPr>
                <w:lang w:val="vi-VN" w:eastAsia="vi-VN"/>
              </w:rPr>
              <w:t>57,921,624</w:t>
            </w:r>
          </w:p>
        </w:tc>
      </w:tr>
      <w:tr w:rsidR="007F4590" w:rsidRPr="0077287A" w14:paraId="74F6A9C9"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7D319313" w14:textId="77777777" w:rsidR="009A607E" w:rsidRPr="0077287A" w:rsidRDefault="009A607E" w:rsidP="009A607E">
            <w:pPr>
              <w:pStyle w:val="ECC-7KCenter"/>
              <w:rPr>
                <w:lang w:val="vi-VN" w:eastAsia="vi-VN"/>
              </w:rPr>
            </w:pPr>
            <w:r w:rsidRPr="0077287A">
              <w:rPr>
                <w:lang w:val="vi-VN" w:eastAsia="vi-VN"/>
              </w:rPr>
              <w:t>2049</w:t>
            </w:r>
          </w:p>
        </w:tc>
        <w:tc>
          <w:tcPr>
            <w:tcW w:w="3289" w:type="dxa"/>
            <w:tcBorders>
              <w:top w:val="nil"/>
              <w:left w:val="nil"/>
              <w:bottom w:val="single" w:sz="4" w:space="0" w:color="auto"/>
              <w:right w:val="single" w:sz="4" w:space="0" w:color="auto"/>
            </w:tcBorders>
            <w:shd w:val="clear" w:color="auto" w:fill="auto"/>
            <w:noWrap/>
            <w:vAlign w:val="center"/>
            <w:hideMark/>
          </w:tcPr>
          <w:p w14:paraId="71E43AEF" w14:textId="77777777" w:rsidR="009A607E" w:rsidRPr="0077287A" w:rsidRDefault="009A607E" w:rsidP="009A607E">
            <w:pPr>
              <w:pStyle w:val="ECC-7KSO"/>
              <w:rPr>
                <w:lang w:val="vi-VN" w:eastAsia="vi-VN"/>
              </w:rPr>
            </w:pPr>
            <w:r w:rsidRPr="0077287A">
              <w:rPr>
                <w:lang w:val="vi-VN" w:eastAsia="vi-VN"/>
              </w:rPr>
              <w:t>(65,168,977)</w:t>
            </w:r>
          </w:p>
        </w:tc>
        <w:tc>
          <w:tcPr>
            <w:tcW w:w="3065" w:type="dxa"/>
            <w:tcBorders>
              <w:top w:val="nil"/>
              <w:left w:val="nil"/>
              <w:bottom w:val="single" w:sz="4" w:space="0" w:color="auto"/>
              <w:right w:val="single" w:sz="4" w:space="0" w:color="auto"/>
            </w:tcBorders>
            <w:shd w:val="clear" w:color="auto" w:fill="auto"/>
            <w:noWrap/>
            <w:vAlign w:val="center"/>
            <w:hideMark/>
          </w:tcPr>
          <w:p w14:paraId="5BB5C68D" w14:textId="77777777" w:rsidR="009A607E" w:rsidRPr="0077287A" w:rsidRDefault="009A607E" w:rsidP="009A607E">
            <w:pPr>
              <w:pStyle w:val="ECC-7KSO"/>
              <w:rPr>
                <w:lang w:val="vi-VN" w:eastAsia="vi-VN"/>
              </w:rPr>
            </w:pPr>
            <w:r w:rsidRPr="0077287A">
              <w:rPr>
                <w:lang w:val="vi-VN" w:eastAsia="vi-VN"/>
              </w:rPr>
              <w:t>(6,534,917)</w:t>
            </w:r>
          </w:p>
        </w:tc>
        <w:tc>
          <w:tcPr>
            <w:tcW w:w="0" w:type="auto"/>
            <w:tcBorders>
              <w:top w:val="nil"/>
              <w:left w:val="nil"/>
              <w:bottom w:val="single" w:sz="4" w:space="0" w:color="auto"/>
              <w:right w:val="single" w:sz="4" w:space="0" w:color="auto"/>
            </w:tcBorders>
            <w:shd w:val="clear" w:color="auto" w:fill="auto"/>
            <w:noWrap/>
            <w:vAlign w:val="center"/>
            <w:hideMark/>
          </w:tcPr>
          <w:p w14:paraId="678F066E" w14:textId="77777777" w:rsidR="009A607E" w:rsidRPr="0077287A" w:rsidRDefault="009A607E" w:rsidP="009A607E">
            <w:pPr>
              <w:pStyle w:val="ECC-7KSO"/>
              <w:rPr>
                <w:lang w:val="vi-VN" w:eastAsia="vi-VN"/>
              </w:rPr>
            </w:pPr>
            <w:r w:rsidRPr="0077287A">
              <w:rPr>
                <w:lang w:val="vi-VN" w:eastAsia="vi-VN"/>
              </w:rPr>
              <w:t>58,634,060</w:t>
            </w:r>
          </w:p>
        </w:tc>
      </w:tr>
      <w:tr w:rsidR="007F4590" w:rsidRPr="0077287A" w14:paraId="368757A2" w14:textId="77777777" w:rsidTr="009A607E">
        <w:trPr>
          <w:trHeight w:val="340"/>
        </w:trPr>
        <w:tc>
          <w:tcPr>
            <w:tcW w:w="856" w:type="dxa"/>
            <w:tcBorders>
              <w:top w:val="nil"/>
              <w:left w:val="single" w:sz="4" w:space="0" w:color="auto"/>
              <w:bottom w:val="single" w:sz="4" w:space="0" w:color="auto"/>
              <w:right w:val="single" w:sz="4" w:space="0" w:color="auto"/>
            </w:tcBorders>
            <w:shd w:val="clear" w:color="auto" w:fill="auto"/>
            <w:noWrap/>
            <w:vAlign w:val="center"/>
            <w:hideMark/>
          </w:tcPr>
          <w:p w14:paraId="35DC7F94" w14:textId="77777777" w:rsidR="009A607E" w:rsidRPr="0077287A" w:rsidRDefault="009A607E" w:rsidP="009A607E">
            <w:pPr>
              <w:pStyle w:val="ECC-7KCenter"/>
              <w:rPr>
                <w:lang w:val="vi-VN" w:eastAsia="vi-VN"/>
              </w:rPr>
            </w:pPr>
            <w:r w:rsidRPr="0077287A">
              <w:rPr>
                <w:lang w:val="vi-VN" w:eastAsia="vi-VN"/>
              </w:rPr>
              <w:t>2050</w:t>
            </w:r>
          </w:p>
        </w:tc>
        <w:tc>
          <w:tcPr>
            <w:tcW w:w="3289" w:type="dxa"/>
            <w:tcBorders>
              <w:top w:val="nil"/>
              <w:left w:val="nil"/>
              <w:bottom w:val="single" w:sz="4" w:space="0" w:color="auto"/>
              <w:right w:val="single" w:sz="4" w:space="0" w:color="auto"/>
            </w:tcBorders>
            <w:shd w:val="clear" w:color="auto" w:fill="auto"/>
            <w:noWrap/>
            <w:vAlign w:val="center"/>
            <w:hideMark/>
          </w:tcPr>
          <w:p w14:paraId="67171878" w14:textId="77777777" w:rsidR="009A607E" w:rsidRPr="0077287A" w:rsidRDefault="009A607E" w:rsidP="009A607E">
            <w:pPr>
              <w:pStyle w:val="ECC-7KSO"/>
              <w:rPr>
                <w:lang w:val="vi-VN" w:eastAsia="vi-VN"/>
              </w:rPr>
            </w:pPr>
            <w:r w:rsidRPr="0077287A">
              <w:rPr>
                <w:lang w:val="vi-VN" w:eastAsia="vi-VN"/>
              </w:rPr>
              <w:t>(65,970,555)</w:t>
            </w:r>
          </w:p>
        </w:tc>
        <w:tc>
          <w:tcPr>
            <w:tcW w:w="3065" w:type="dxa"/>
            <w:tcBorders>
              <w:top w:val="nil"/>
              <w:left w:val="nil"/>
              <w:bottom w:val="single" w:sz="4" w:space="0" w:color="auto"/>
              <w:right w:val="single" w:sz="4" w:space="0" w:color="auto"/>
            </w:tcBorders>
            <w:shd w:val="clear" w:color="auto" w:fill="auto"/>
            <w:noWrap/>
            <w:vAlign w:val="center"/>
            <w:hideMark/>
          </w:tcPr>
          <w:p w14:paraId="7C12AD46" w14:textId="77777777" w:rsidR="009A607E" w:rsidRPr="0077287A" w:rsidRDefault="009A607E" w:rsidP="009A607E">
            <w:pPr>
              <w:pStyle w:val="ECC-7KSO"/>
              <w:rPr>
                <w:lang w:val="vi-VN" w:eastAsia="vi-VN"/>
              </w:rPr>
            </w:pPr>
            <w:r w:rsidRPr="0077287A">
              <w:rPr>
                <w:lang w:val="vi-VN" w:eastAsia="vi-VN"/>
              </w:rPr>
              <w:t>(6,615,297)</w:t>
            </w:r>
          </w:p>
        </w:tc>
        <w:tc>
          <w:tcPr>
            <w:tcW w:w="0" w:type="auto"/>
            <w:tcBorders>
              <w:top w:val="nil"/>
              <w:left w:val="nil"/>
              <w:bottom w:val="single" w:sz="4" w:space="0" w:color="auto"/>
              <w:right w:val="single" w:sz="4" w:space="0" w:color="auto"/>
            </w:tcBorders>
            <w:shd w:val="clear" w:color="auto" w:fill="auto"/>
            <w:noWrap/>
            <w:vAlign w:val="center"/>
            <w:hideMark/>
          </w:tcPr>
          <w:p w14:paraId="738E5608" w14:textId="77777777" w:rsidR="009A607E" w:rsidRPr="0077287A" w:rsidRDefault="009A607E" w:rsidP="009A607E">
            <w:pPr>
              <w:pStyle w:val="ECC-7KSO"/>
              <w:rPr>
                <w:lang w:val="vi-VN" w:eastAsia="vi-VN"/>
              </w:rPr>
            </w:pPr>
            <w:r w:rsidRPr="0077287A">
              <w:rPr>
                <w:lang w:val="vi-VN" w:eastAsia="vi-VN"/>
              </w:rPr>
              <w:t>59,355,259</w:t>
            </w:r>
          </w:p>
        </w:tc>
      </w:tr>
    </w:tbl>
    <w:p w14:paraId="0139BCE5" w14:textId="51E716F1" w:rsidR="009A607E" w:rsidRPr="0077287A" w:rsidRDefault="009A607E" w:rsidP="009A607E">
      <w:pPr>
        <w:pStyle w:val="ECC-1BT"/>
      </w:pPr>
      <w:r w:rsidRPr="0077287A">
        <w:t xml:space="preserve">The above analysis of a theoretical “without </w:t>
      </w:r>
      <w:r w:rsidR="00A02E7B" w:rsidRPr="0077287A">
        <w:t xml:space="preserve">the </w:t>
      </w:r>
      <w:r w:rsidR="00412E4D" w:rsidRPr="0077287A">
        <w:t>project</w:t>
      </w:r>
      <w:r w:rsidRPr="0077287A">
        <w:t xml:space="preserve">” case clearly demonstrates the benefits of </w:t>
      </w:r>
      <w:r w:rsidR="00A02E7B" w:rsidRPr="0077287A">
        <w:t>the project</w:t>
      </w:r>
      <w:r w:rsidRPr="0077287A">
        <w:t>.</w:t>
      </w:r>
    </w:p>
    <w:p w14:paraId="1F1044E8" w14:textId="2967FF22" w:rsidR="009A607E" w:rsidRPr="0077287A" w:rsidRDefault="009A607E" w:rsidP="009A607E">
      <w:pPr>
        <w:pStyle w:val="ECC-1BT"/>
      </w:pPr>
      <w:r w:rsidRPr="0077287A">
        <w:t xml:space="preserve">Environmental and social issues in the cases of “with” and “without” </w:t>
      </w:r>
      <w:r w:rsidR="006954D5" w:rsidRPr="0077287A">
        <w:t>project</w:t>
      </w:r>
      <w:r w:rsidRPr="0077287A">
        <w:t xml:space="preserve"> are displayed in the following table:</w:t>
      </w:r>
    </w:p>
    <w:p w14:paraId="4E303619" w14:textId="21FCD22E" w:rsidR="009A607E" w:rsidRPr="0077287A" w:rsidRDefault="00A24290" w:rsidP="00E06A4E">
      <w:pPr>
        <w:pStyle w:val="Caption"/>
        <w:keepNext/>
        <w:outlineLvl w:val="0"/>
      </w:pPr>
      <w:bookmarkStart w:id="477" w:name="_Toc35355983"/>
      <w:r w:rsidRPr="0077287A">
        <w:t>Table</w:t>
      </w:r>
      <w:r w:rsidR="002B6FBC" w:rsidRPr="0077287A">
        <w:t xml:space="preserve"> </w:t>
      </w:r>
      <w:r w:rsidRPr="0077287A">
        <w:fldChar w:fldCharType="begin"/>
      </w:r>
      <w:r w:rsidRPr="0077287A">
        <w:instrText xml:space="preserve"> SEQ Table \* ARABIC </w:instrText>
      </w:r>
      <w:r w:rsidRPr="0077287A">
        <w:fldChar w:fldCharType="separate"/>
      </w:r>
      <w:r w:rsidR="007F40B8" w:rsidRPr="0077287A">
        <w:rPr>
          <w:noProof/>
        </w:rPr>
        <w:t>50</w:t>
      </w:r>
      <w:r w:rsidRPr="0077287A">
        <w:fldChar w:fldCharType="end"/>
      </w:r>
      <w:r w:rsidR="009A607E" w:rsidRPr="0077287A">
        <w:t xml:space="preserve">: Analysis of Alternatives - WITHOUT and WITH </w:t>
      </w:r>
      <w:r w:rsidR="00A02E7B" w:rsidRPr="0077287A">
        <w:t xml:space="preserve">the </w:t>
      </w:r>
      <w:r w:rsidR="00412E4D" w:rsidRPr="0077287A">
        <w:t>project</w:t>
      </w:r>
      <w:bookmarkEnd w:id="47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4"/>
        <w:gridCol w:w="3006"/>
        <w:gridCol w:w="4451"/>
      </w:tblGrid>
      <w:tr w:rsidR="007F4590" w:rsidRPr="0077287A" w14:paraId="5EDDFBBC" w14:textId="77777777" w:rsidTr="009A607E">
        <w:trPr>
          <w:trHeight w:val="340"/>
          <w:tblHeader/>
          <w:jc w:val="center"/>
        </w:trPr>
        <w:tc>
          <w:tcPr>
            <w:tcW w:w="885" w:type="pct"/>
            <w:shd w:val="clear" w:color="auto" w:fill="C6D9F1"/>
            <w:vAlign w:val="center"/>
          </w:tcPr>
          <w:p w14:paraId="2A983CCE" w14:textId="77777777" w:rsidR="009A607E" w:rsidRPr="0077287A" w:rsidRDefault="009A607E" w:rsidP="009A607E">
            <w:pPr>
              <w:pStyle w:val="ECC-7KCenter"/>
              <w:rPr>
                <w:b/>
              </w:rPr>
            </w:pPr>
            <w:r w:rsidRPr="0077287A">
              <w:rPr>
                <w:b/>
              </w:rPr>
              <w:t>Key environmental and social issue</w:t>
            </w:r>
          </w:p>
        </w:tc>
        <w:tc>
          <w:tcPr>
            <w:tcW w:w="1659" w:type="pct"/>
            <w:shd w:val="clear" w:color="auto" w:fill="C6D9F1"/>
            <w:vAlign w:val="center"/>
          </w:tcPr>
          <w:p w14:paraId="2D617338" w14:textId="77777777" w:rsidR="009A607E" w:rsidRPr="0077287A" w:rsidRDefault="009A607E" w:rsidP="009A607E">
            <w:pPr>
              <w:pStyle w:val="ECC-7KCenter"/>
              <w:rPr>
                <w:b/>
              </w:rPr>
            </w:pPr>
            <w:r w:rsidRPr="0077287A">
              <w:rPr>
                <w:b/>
              </w:rPr>
              <w:t>WITHOUT</w:t>
            </w:r>
          </w:p>
          <w:p w14:paraId="0E8DF0A8" w14:textId="77777777" w:rsidR="009A607E" w:rsidRPr="0077287A" w:rsidRDefault="009A607E" w:rsidP="009A607E">
            <w:pPr>
              <w:pStyle w:val="ECC-7KBT"/>
            </w:pPr>
          </w:p>
        </w:tc>
        <w:tc>
          <w:tcPr>
            <w:tcW w:w="2456" w:type="pct"/>
            <w:shd w:val="clear" w:color="auto" w:fill="C6D9F1"/>
            <w:vAlign w:val="center"/>
          </w:tcPr>
          <w:p w14:paraId="7656112E" w14:textId="77777777" w:rsidR="009A607E" w:rsidRPr="0077287A" w:rsidRDefault="009A607E" w:rsidP="009A607E">
            <w:pPr>
              <w:pStyle w:val="ECC-7KCenter"/>
              <w:rPr>
                <w:b/>
              </w:rPr>
            </w:pPr>
            <w:r w:rsidRPr="0077287A">
              <w:rPr>
                <w:b/>
              </w:rPr>
              <w:t>WITH</w:t>
            </w:r>
          </w:p>
        </w:tc>
      </w:tr>
      <w:tr w:rsidR="007F4590" w:rsidRPr="0077287A" w14:paraId="3398CFD6" w14:textId="77777777" w:rsidTr="009A607E">
        <w:trPr>
          <w:trHeight w:val="340"/>
          <w:jc w:val="center"/>
        </w:trPr>
        <w:tc>
          <w:tcPr>
            <w:tcW w:w="5000" w:type="pct"/>
            <w:gridSpan w:val="3"/>
            <w:shd w:val="clear" w:color="auto" w:fill="auto"/>
          </w:tcPr>
          <w:p w14:paraId="050F360A" w14:textId="77777777" w:rsidR="009A607E" w:rsidRPr="0077287A" w:rsidRDefault="009A607E" w:rsidP="009A607E">
            <w:pPr>
              <w:pStyle w:val="ECC-7KBT"/>
              <w:rPr>
                <w:b/>
              </w:rPr>
            </w:pPr>
            <w:r w:rsidRPr="0077287A">
              <w:rPr>
                <w:b/>
                <w:i/>
              </w:rPr>
              <w:t>Environmental issues</w:t>
            </w:r>
          </w:p>
        </w:tc>
      </w:tr>
      <w:tr w:rsidR="007F4590" w:rsidRPr="0077287A" w14:paraId="26D1715B" w14:textId="77777777" w:rsidTr="009A607E">
        <w:trPr>
          <w:trHeight w:val="340"/>
          <w:jc w:val="center"/>
        </w:trPr>
        <w:tc>
          <w:tcPr>
            <w:tcW w:w="885" w:type="pct"/>
            <w:shd w:val="clear" w:color="auto" w:fill="auto"/>
          </w:tcPr>
          <w:p w14:paraId="086A130C" w14:textId="77777777" w:rsidR="009A607E" w:rsidRPr="0077287A" w:rsidRDefault="009A607E" w:rsidP="009A607E">
            <w:pPr>
              <w:pStyle w:val="ECC-7KBT"/>
            </w:pPr>
            <w:r w:rsidRPr="0077287A">
              <w:t>Flooding and high tide</w:t>
            </w:r>
          </w:p>
        </w:tc>
        <w:tc>
          <w:tcPr>
            <w:tcW w:w="1659" w:type="pct"/>
            <w:shd w:val="clear" w:color="auto" w:fill="auto"/>
          </w:tcPr>
          <w:p w14:paraId="68695FB7" w14:textId="77777777" w:rsidR="009A607E" w:rsidRPr="0077287A" w:rsidRDefault="009A607E" w:rsidP="009A607E">
            <w:pPr>
              <w:pStyle w:val="ECC-7KBT"/>
            </w:pPr>
            <w:r w:rsidRPr="0077287A">
              <w:t>Key urban area remains under flooding caused by high tide and precipitation.</w:t>
            </w:r>
          </w:p>
          <w:p w14:paraId="2D89DDB4" w14:textId="43DA0689" w:rsidR="009A607E" w:rsidRPr="0077287A" w:rsidRDefault="009A607E" w:rsidP="009A607E">
            <w:pPr>
              <w:pStyle w:val="ECC-7KBT"/>
              <w:rPr>
                <w:rFonts w:eastAsia="Times New Roman"/>
                <w:lang w:val="vi-VN"/>
              </w:rPr>
            </w:pPr>
            <w:r w:rsidRPr="0077287A">
              <w:rPr>
                <w:rFonts w:eastAsia="Times New Roman"/>
              </w:rPr>
              <w:t xml:space="preserve">Flooding frequently occurs in the core of </w:t>
            </w:r>
            <w:r w:rsidR="00A02E7B" w:rsidRPr="0077287A">
              <w:rPr>
                <w:rFonts w:eastAsia="Times New Roman"/>
              </w:rPr>
              <w:t xml:space="preserve">the </w:t>
            </w:r>
            <w:r w:rsidR="00412E4D" w:rsidRPr="0077287A">
              <w:rPr>
                <w:rFonts w:eastAsia="Times New Roman"/>
              </w:rPr>
              <w:t>project</w:t>
            </w:r>
            <w:r w:rsidRPr="0077287A">
              <w:rPr>
                <w:rFonts w:eastAsia="Times New Roman"/>
              </w:rPr>
              <w:t xml:space="preserve"> area</w:t>
            </w:r>
            <w:r w:rsidRPr="0077287A">
              <w:rPr>
                <w:rFonts w:eastAsia="Times New Roman"/>
                <w:lang w:val="vi-VN"/>
              </w:rPr>
              <w:t>;</w:t>
            </w:r>
          </w:p>
          <w:p w14:paraId="1D0AFD49" w14:textId="1EE2E0E4" w:rsidR="009A607E" w:rsidRPr="0077287A" w:rsidRDefault="009A607E" w:rsidP="009A607E">
            <w:pPr>
              <w:pStyle w:val="ECC-7KBT"/>
              <w:rPr>
                <w:rFonts w:eastAsia="Times New Roman"/>
              </w:rPr>
            </w:pPr>
            <w:r w:rsidRPr="0077287A">
              <w:rPr>
                <w:rFonts w:eastAsia="Times New Roman"/>
              </w:rPr>
              <w:t>Hydraulic model will be used to emulate the flooding in the future with an estimated area of</w:t>
            </w:r>
            <w:r w:rsidRPr="0077287A">
              <w:rPr>
                <w:rFonts w:eastAsia="Times New Roman"/>
                <w:lang w:val="vi-VN"/>
              </w:rPr>
              <w:t xml:space="preserve"> 1.</w:t>
            </w:r>
            <w:r w:rsidRPr="0077287A">
              <w:rPr>
                <w:rFonts w:eastAsia="Times New Roman"/>
              </w:rPr>
              <w:t>976</w:t>
            </w:r>
            <w:r w:rsidRPr="0077287A">
              <w:rPr>
                <w:rFonts w:eastAsia="Times New Roman"/>
                <w:lang w:val="vi-VN"/>
              </w:rPr>
              <w:t xml:space="preserve"> ha</w:t>
            </w:r>
            <w:r w:rsidRPr="0077287A">
              <w:rPr>
                <w:rFonts w:eastAsia="Times New Roman"/>
              </w:rPr>
              <w:t>, making up 59.2</w:t>
            </w:r>
            <w:r w:rsidRPr="0077287A">
              <w:rPr>
                <w:rFonts w:eastAsia="Times New Roman"/>
                <w:lang w:val="vi-VN"/>
              </w:rPr>
              <w:t xml:space="preserve">% </w:t>
            </w:r>
            <w:r w:rsidRPr="0077287A">
              <w:rPr>
                <w:rFonts w:eastAsia="Times New Roman"/>
              </w:rPr>
              <w:t xml:space="preserve">of </w:t>
            </w:r>
            <w:r w:rsidR="00A02E7B" w:rsidRPr="0077287A">
              <w:rPr>
                <w:rFonts w:eastAsia="Times New Roman"/>
              </w:rPr>
              <w:t xml:space="preserve">the </w:t>
            </w:r>
            <w:r w:rsidR="00412E4D" w:rsidRPr="0077287A">
              <w:rPr>
                <w:rFonts w:eastAsia="Times New Roman"/>
              </w:rPr>
              <w:t>project</w:t>
            </w:r>
            <w:r w:rsidRPr="0077287A">
              <w:rPr>
                <w:rFonts w:eastAsia="Times New Roman"/>
              </w:rPr>
              <w:t xml:space="preserve"> area.</w:t>
            </w:r>
          </w:p>
        </w:tc>
        <w:tc>
          <w:tcPr>
            <w:tcW w:w="2456" w:type="pct"/>
            <w:shd w:val="clear" w:color="auto" w:fill="auto"/>
          </w:tcPr>
          <w:p w14:paraId="49A3AA84" w14:textId="190ED8D2" w:rsidR="009A607E" w:rsidRPr="0077287A" w:rsidRDefault="009A607E" w:rsidP="009A607E">
            <w:pPr>
              <w:pStyle w:val="ECC-7KBT"/>
            </w:pPr>
            <w:r w:rsidRPr="0077287A">
              <w:t xml:space="preserve">With </w:t>
            </w:r>
            <w:r w:rsidR="00A02E7B" w:rsidRPr="0077287A">
              <w:t xml:space="preserve">the </w:t>
            </w:r>
            <w:r w:rsidR="00412E4D" w:rsidRPr="0077287A">
              <w:t>project</w:t>
            </w:r>
            <w:r w:rsidRPr="0077287A">
              <w:t xml:space="preserve">’s works, high tide is controlled and drainage capacity in the flooded urban area is improved thanks to hydraulic model. Consequently, the flooding area reduces about 150ha, making up 3.8% of </w:t>
            </w:r>
            <w:r w:rsidR="00A02E7B" w:rsidRPr="0077287A">
              <w:t xml:space="preserve">the </w:t>
            </w:r>
            <w:r w:rsidR="00412E4D" w:rsidRPr="0077287A">
              <w:t>project</w:t>
            </w:r>
            <w:r w:rsidRPr="0077287A">
              <w:t xml:space="preserve"> area.</w:t>
            </w:r>
          </w:p>
        </w:tc>
      </w:tr>
      <w:tr w:rsidR="007F4590" w:rsidRPr="0077287A" w14:paraId="21C5BA02" w14:textId="77777777" w:rsidTr="009A607E">
        <w:trPr>
          <w:trHeight w:val="340"/>
          <w:jc w:val="center"/>
        </w:trPr>
        <w:tc>
          <w:tcPr>
            <w:tcW w:w="885" w:type="pct"/>
            <w:shd w:val="clear" w:color="auto" w:fill="auto"/>
          </w:tcPr>
          <w:p w14:paraId="4BF67D02" w14:textId="77777777" w:rsidR="009A607E" w:rsidRPr="0077287A" w:rsidRDefault="009A607E" w:rsidP="009A607E">
            <w:pPr>
              <w:pStyle w:val="ECC-7KBT"/>
            </w:pPr>
            <w:r w:rsidRPr="0077287A">
              <w:t>Air pollution</w:t>
            </w:r>
          </w:p>
        </w:tc>
        <w:tc>
          <w:tcPr>
            <w:tcW w:w="1659" w:type="pct"/>
            <w:shd w:val="clear" w:color="auto" w:fill="auto"/>
          </w:tcPr>
          <w:p w14:paraId="4A26A478" w14:textId="77777777" w:rsidR="009A607E" w:rsidRPr="0077287A" w:rsidRDefault="009A607E" w:rsidP="009A607E">
            <w:pPr>
              <w:pStyle w:val="ECC-7KBT"/>
            </w:pPr>
            <w:r w:rsidRPr="0077287A">
              <w:t>Malodor from wastes and water stagnant in canals</w:t>
            </w:r>
          </w:p>
        </w:tc>
        <w:tc>
          <w:tcPr>
            <w:tcW w:w="2456" w:type="pct"/>
            <w:shd w:val="clear" w:color="auto" w:fill="auto"/>
          </w:tcPr>
          <w:p w14:paraId="47807B44" w14:textId="77777777" w:rsidR="009A607E" w:rsidRPr="0077287A" w:rsidRDefault="009A607E" w:rsidP="009A607E">
            <w:pPr>
              <w:pStyle w:val="ECC-7KBT"/>
              <w:rPr>
                <w:lang w:val="vi-VN"/>
              </w:rPr>
            </w:pPr>
            <w:r w:rsidRPr="0077287A">
              <w:t>Malodor from wastes and stagnant water will be treated</w:t>
            </w:r>
          </w:p>
          <w:p w14:paraId="2705BA38" w14:textId="77777777" w:rsidR="009A607E" w:rsidRPr="0077287A" w:rsidRDefault="009A607E" w:rsidP="009A607E">
            <w:pPr>
              <w:pStyle w:val="ECC-7KBT"/>
            </w:pPr>
            <w:r w:rsidRPr="0077287A">
              <w:t>Air pollution in the construction phase due to transportation of construction materials and ground leveling</w:t>
            </w:r>
          </w:p>
        </w:tc>
      </w:tr>
      <w:tr w:rsidR="007F4590" w:rsidRPr="0077287A" w14:paraId="24FD28D9" w14:textId="77777777" w:rsidTr="009A607E">
        <w:trPr>
          <w:trHeight w:val="340"/>
          <w:jc w:val="center"/>
        </w:trPr>
        <w:tc>
          <w:tcPr>
            <w:tcW w:w="885" w:type="pct"/>
            <w:shd w:val="clear" w:color="auto" w:fill="auto"/>
          </w:tcPr>
          <w:p w14:paraId="397D9307" w14:textId="77777777" w:rsidR="009A607E" w:rsidRPr="0077287A" w:rsidRDefault="009A607E" w:rsidP="009A607E">
            <w:pPr>
              <w:pStyle w:val="ECC-7KBT"/>
            </w:pPr>
            <w:r w:rsidRPr="0077287A">
              <w:rPr>
                <w:lang w:val="vi-VN"/>
              </w:rPr>
              <w:t>Improvement of quality of surface water in canals</w:t>
            </w:r>
          </w:p>
        </w:tc>
        <w:tc>
          <w:tcPr>
            <w:tcW w:w="1659" w:type="pct"/>
            <w:shd w:val="clear" w:color="auto" w:fill="auto"/>
          </w:tcPr>
          <w:p w14:paraId="217E4524" w14:textId="77777777" w:rsidR="009A607E" w:rsidRPr="0077287A" w:rsidRDefault="009A607E" w:rsidP="009A607E">
            <w:pPr>
              <w:pStyle w:val="ECC-7KBT"/>
            </w:pPr>
            <w:r w:rsidRPr="0077287A">
              <w:rPr>
                <w:lang w:val="vi-VN"/>
              </w:rPr>
              <w:t>Quality of surface water in canal was contaminated because of domestic wastewater from households in the area.</w:t>
            </w:r>
          </w:p>
        </w:tc>
        <w:tc>
          <w:tcPr>
            <w:tcW w:w="2456" w:type="pct"/>
            <w:shd w:val="clear" w:color="auto" w:fill="auto"/>
          </w:tcPr>
          <w:p w14:paraId="042F4881" w14:textId="77777777" w:rsidR="009A607E" w:rsidRPr="0077287A" w:rsidRDefault="009A607E" w:rsidP="009A607E">
            <w:pPr>
              <w:pStyle w:val="ECC-7KBT"/>
            </w:pPr>
            <w:r w:rsidRPr="0077287A">
              <w:t>Improvement of surface water quality in canals by relocating households living along the canal; upgrade of wastewater collection system, dredging of canals.</w:t>
            </w:r>
          </w:p>
        </w:tc>
      </w:tr>
      <w:tr w:rsidR="007F4590" w:rsidRPr="0077287A" w14:paraId="7907A5D3" w14:textId="77777777" w:rsidTr="009A607E">
        <w:trPr>
          <w:trHeight w:val="340"/>
          <w:jc w:val="center"/>
        </w:trPr>
        <w:tc>
          <w:tcPr>
            <w:tcW w:w="885" w:type="pct"/>
            <w:shd w:val="clear" w:color="auto" w:fill="auto"/>
          </w:tcPr>
          <w:p w14:paraId="1F14D836" w14:textId="77777777" w:rsidR="009A607E" w:rsidRPr="0077287A" w:rsidRDefault="009A607E" w:rsidP="009A607E">
            <w:pPr>
              <w:pStyle w:val="ECC-7KBT"/>
            </w:pPr>
            <w:r w:rsidRPr="0077287A">
              <w:t>Land erosion</w:t>
            </w:r>
          </w:p>
        </w:tc>
        <w:tc>
          <w:tcPr>
            <w:tcW w:w="1659" w:type="pct"/>
            <w:shd w:val="clear" w:color="auto" w:fill="auto"/>
          </w:tcPr>
          <w:p w14:paraId="7DB75F1D" w14:textId="77777777" w:rsidR="009A607E" w:rsidRPr="0077287A" w:rsidRDefault="009A607E" w:rsidP="009A607E">
            <w:pPr>
              <w:pStyle w:val="ECC-7KBT"/>
            </w:pPr>
            <w:r w:rsidRPr="0077287A">
              <w:t>Increased erosion due to heavy rain, climate change and high sea level</w:t>
            </w:r>
          </w:p>
        </w:tc>
        <w:tc>
          <w:tcPr>
            <w:tcW w:w="2456" w:type="pct"/>
            <w:shd w:val="clear" w:color="auto" w:fill="auto"/>
          </w:tcPr>
          <w:p w14:paraId="7EC8D105" w14:textId="77777777" w:rsidR="009A607E" w:rsidRPr="0077287A" w:rsidRDefault="009A607E" w:rsidP="009A607E">
            <w:pPr>
              <w:pStyle w:val="ECC-7KBT"/>
            </w:pPr>
            <w:r w:rsidRPr="0077287A">
              <w:t>Mitigation of land erosion through flood control measures such as river embankment.</w:t>
            </w:r>
          </w:p>
        </w:tc>
      </w:tr>
      <w:tr w:rsidR="007F4590" w:rsidRPr="0077287A" w14:paraId="5CEE413D" w14:textId="77777777" w:rsidTr="009A607E">
        <w:trPr>
          <w:trHeight w:val="340"/>
          <w:jc w:val="center"/>
        </w:trPr>
        <w:tc>
          <w:tcPr>
            <w:tcW w:w="5000" w:type="pct"/>
            <w:gridSpan w:val="3"/>
            <w:shd w:val="clear" w:color="auto" w:fill="auto"/>
          </w:tcPr>
          <w:p w14:paraId="357176FB" w14:textId="77777777" w:rsidR="009A607E" w:rsidRPr="0077287A" w:rsidRDefault="009A607E" w:rsidP="009A607E">
            <w:pPr>
              <w:pStyle w:val="ECC-7KBT"/>
              <w:rPr>
                <w:b/>
              </w:rPr>
            </w:pPr>
            <w:r w:rsidRPr="0077287A">
              <w:rPr>
                <w:b/>
                <w:i/>
              </w:rPr>
              <w:t>Social issues</w:t>
            </w:r>
          </w:p>
        </w:tc>
      </w:tr>
      <w:tr w:rsidR="007F4590" w:rsidRPr="0077287A" w14:paraId="40FF092F" w14:textId="77777777" w:rsidTr="009A607E">
        <w:trPr>
          <w:trHeight w:val="340"/>
          <w:jc w:val="center"/>
        </w:trPr>
        <w:tc>
          <w:tcPr>
            <w:tcW w:w="885" w:type="pct"/>
            <w:shd w:val="clear" w:color="auto" w:fill="auto"/>
          </w:tcPr>
          <w:p w14:paraId="3B49BAFF" w14:textId="77777777" w:rsidR="009A607E" w:rsidRPr="0077287A" w:rsidRDefault="009A607E" w:rsidP="009A607E">
            <w:pPr>
              <w:pStyle w:val="ECC-7KBT"/>
              <w:rPr>
                <w:rFonts w:eastAsia="Calibri"/>
              </w:rPr>
            </w:pPr>
            <w:r w:rsidRPr="0077287A">
              <w:rPr>
                <w:rFonts w:eastAsia="Calibri"/>
              </w:rPr>
              <w:t>Land acquisition and resettlement</w:t>
            </w:r>
          </w:p>
        </w:tc>
        <w:tc>
          <w:tcPr>
            <w:tcW w:w="1659" w:type="pct"/>
            <w:shd w:val="clear" w:color="auto" w:fill="auto"/>
          </w:tcPr>
          <w:p w14:paraId="16978974" w14:textId="77777777" w:rsidR="009A607E" w:rsidRPr="0077287A" w:rsidRDefault="009A607E" w:rsidP="009A607E">
            <w:pPr>
              <w:pStyle w:val="ECC-7KBT"/>
            </w:pPr>
            <w:r w:rsidRPr="0077287A">
              <w:t>Not affected by land acquisition and resettlement</w:t>
            </w:r>
          </w:p>
        </w:tc>
        <w:tc>
          <w:tcPr>
            <w:tcW w:w="2456" w:type="pct"/>
            <w:shd w:val="clear" w:color="auto" w:fill="auto"/>
          </w:tcPr>
          <w:p w14:paraId="4E80DF30" w14:textId="77777777" w:rsidR="009A607E" w:rsidRPr="0077287A" w:rsidRDefault="009A607E" w:rsidP="00C70219">
            <w:pPr>
              <w:pStyle w:val="ECC-7KBT"/>
              <w:rPr>
                <w:lang w:val="vi-VN"/>
              </w:rPr>
            </w:pPr>
            <w:r w:rsidRPr="0077287A">
              <w:t>Expectedly, there are about</w:t>
            </w:r>
            <w:r w:rsidRPr="0077287A">
              <w:rPr>
                <w:lang w:val="vi-VN"/>
              </w:rPr>
              <w:t xml:space="preserve"> </w:t>
            </w:r>
            <w:r w:rsidRPr="0077287A">
              <w:t>1,</w:t>
            </w:r>
            <w:r w:rsidR="00C70219" w:rsidRPr="0077287A">
              <w:t>80</w:t>
            </w:r>
            <w:r w:rsidRPr="0077287A">
              <w:t>0</w:t>
            </w:r>
            <w:r w:rsidRPr="0077287A">
              <w:rPr>
                <w:lang w:val="vi-VN"/>
              </w:rPr>
              <w:t xml:space="preserve"> </w:t>
            </w:r>
            <w:r w:rsidRPr="0077287A">
              <w:t xml:space="preserve">affected households, of which </w:t>
            </w:r>
            <w:r w:rsidR="00C70219" w:rsidRPr="0077287A">
              <w:t>550</w:t>
            </w:r>
            <w:r w:rsidRPr="0077287A">
              <w:t xml:space="preserve"> have to displace</w:t>
            </w:r>
            <w:r w:rsidRPr="0077287A">
              <w:rPr>
                <w:lang w:val="vi-VN"/>
              </w:rPr>
              <w:t>.</w:t>
            </w:r>
          </w:p>
        </w:tc>
      </w:tr>
      <w:tr w:rsidR="007F4590" w:rsidRPr="0077287A" w14:paraId="20F45293" w14:textId="77777777" w:rsidTr="009A607E">
        <w:trPr>
          <w:trHeight w:val="340"/>
          <w:jc w:val="center"/>
        </w:trPr>
        <w:tc>
          <w:tcPr>
            <w:tcW w:w="885" w:type="pct"/>
            <w:shd w:val="clear" w:color="auto" w:fill="auto"/>
          </w:tcPr>
          <w:p w14:paraId="13101443" w14:textId="77777777" w:rsidR="009A607E" w:rsidRPr="0077287A" w:rsidRDefault="009A607E" w:rsidP="009A607E">
            <w:pPr>
              <w:pStyle w:val="ECC-7KBT"/>
            </w:pPr>
            <w:r w:rsidRPr="0077287A">
              <w:rPr>
                <w:rFonts w:eastAsia="Calibri"/>
                <w:lang w:val="vi-VN"/>
              </w:rPr>
              <w:t>Interuption of daily activities of people in Vinh Long city</w:t>
            </w:r>
          </w:p>
        </w:tc>
        <w:tc>
          <w:tcPr>
            <w:tcW w:w="1659" w:type="pct"/>
            <w:shd w:val="clear" w:color="auto" w:fill="auto"/>
          </w:tcPr>
          <w:p w14:paraId="6AE60D0D" w14:textId="77777777" w:rsidR="009A607E" w:rsidRPr="0077287A" w:rsidRDefault="009A607E" w:rsidP="009A607E">
            <w:pPr>
              <w:pStyle w:val="ECC-7KBT"/>
            </w:pPr>
            <w:r w:rsidRPr="0077287A">
              <w:rPr>
                <w:lang w:val="vi-VN"/>
              </w:rPr>
              <w:t>Not affect living conditions of people in Vinh Long city and their community relationship</w:t>
            </w:r>
          </w:p>
        </w:tc>
        <w:tc>
          <w:tcPr>
            <w:tcW w:w="2456" w:type="pct"/>
            <w:shd w:val="clear" w:color="auto" w:fill="auto"/>
          </w:tcPr>
          <w:p w14:paraId="168FAD34" w14:textId="77777777" w:rsidR="009A607E" w:rsidRPr="0077287A" w:rsidRDefault="009A607E" w:rsidP="009A607E">
            <w:pPr>
              <w:pStyle w:val="ECC-7KBT"/>
            </w:pPr>
            <w:r w:rsidRPr="0077287A">
              <w:t>Impacts on local people’s living conditions and their daily activities, community relationship due to construction activities and relocation of affected households.</w:t>
            </w:r>
          </w:p>
        </w:tc>
      </w:tr>
      <w:tr w:rsidR="007F4590" w:rsidRPr="0077287A" w14:paraId="760D2516" w14:textId="77777777" w:rsidTr="009A607E">
        <w:trPr>
          <w:trHeight w:val="340"/>
          <w:jc w:val="center"/>
        </w:trPr>
        <w:tc>
          <w:tcPr>
            <w:tcW w:w="885" w:type="pct"/>
            <w:shd w:val="clear" w:color="auto" w:fill="auto"/>
          </w:tcPr>
          <w:p w14:paraId="58108B19" w14:textId="77777777" w:rsidR="009A607E" w:rsidRPr="0077287A" w:rsidRDefault="009A607E" w:rsidP="009A607E">
            <w:pPr>
              <w:pStyle w:val="ECC-7KBT"/>
            </w:pPr>
            <w:r w:rsidRPr="0077287A">
              <w:rPr>
                <w:rFonts w:eastAsia="Calibri"/>
                <w:lang w:val="vi-VN"/>
              </w:rPr>
              <w:t>Access to road transport and  internal waterway</w:t>
            </w:r>
          </w:p>
        </w:tc>
        <w:tc>
          <w:tcPr>
            <w:tcW w:w="1659" w:type="pct"/>
            <w:shd w:val="clear" w:color="auto" w:fill="auto"/>
          </w:tcPr>
          <w:p w14:paraId="0DB512AE" w14:textId="77777777" w:rsidR="009A607E" w:rsidRPr="0077287A" w:rsidRDefault="009A607E" w:rsidP="009A607E">
            <w:pPr>
              <w:pStyle w:val="ECC-7KBT"/>
              <w:rPr>
                <w:rFonts w:eastAsia="Calibri"/>
              </w:rPr>
            </w:pPr>
            <w:r w:rsidRPr="0077287A">
              <w:rPr>
                <w:rFonts w:eastAsia="Calibri"/>
              </w:rPr>
              <w:t>Frequent traffic congestion due to flooding and storms</w:t>
            </w:r>
          </w:p>
          <w:p w14:paraId="769A5375" w14:textId="77777777" w:rsidR="009A607E" w:rsidRPr="0077287A" w:rsidRDefault="009A607E" w:rsidP="009A607E">
            <w:pPr>
              <w:pStyle w:val="ECC-7KBT"/>
              <w:rPr>
                <w:rFonts w:eastAsia="Calibri"/>
                <w:lang w:val="vi-VN"/>
              </w:rPr>
            </w:pPr>
          </w:p>
        </w:tc>
        <w:tc>
          <w:tcPr>
            <w:tcW w:w="2456" w:type="pct"/>
            <w:shd w:val="clear" w:color="auto" w:fill="auto"/>
          </w:tcPr>
          <w:p w14:paraId="19809CD4" w14:textId="350C37DA" w:rsidR="009A607E" w:rsidRPr="0077287A" w:rsidRDefault="009A607E" w:rsidP="009A607E">
            <w:pPr>
              <w:pStyle w:val="ECC-7KBT"/>
            </w:pPr>
            <w:r w:rsidRPr="0077287A">
              <w:rPr>
                <w:rFonts w:eastAsia="Calibri"/>
                <w:lang w:val="vi-VN"/>
              </w:rPr>
              <w:t xml:space="preserve">Road and internal waterway will be more convenient for flood and tide control in the </w:t>
            </w:r>
            <w:r w:rsidR="00BB6CA4" w:rsidRPr="0077287A">
              <w:rPr>
                <w:rFonts w:eastAsia="Calibri"/>
                <w:lang w:val="vi-VN"/>
              </w:rPr>
              <w:t>urban core area</w:t>
            </w:r>
            <w:r w:rsidRPr="0077287A">
              <w:rPr>
                <w:rFonts w:eastAsia="Calibri"/>
                <w:lang w:val="vi-VN"/>
              </w:rPr>
              <w:t>, improvement of canals by dredging and embankment.</w:t>
            </w:r>
          </w:p>
        </w:tc>
      </w:tr>
      <w:tr w:rsidR="007F4590" w:rsidRPr="0077287A" w14:paraId="5208675A" w14:textId="77777777" w:rsidTr="009A607E">
        <w:trPr>
          <w:trHeight w:val="340"/>
          <w:jc w:val="center"/>
        </w:trPr>
        <w:tc>
          <w:tcPr>
            <w:tcW w:w="885" w:type="pct"/>
            <w:shd w:val="clear" w:color="auto" w:fill="auto"/>
          </w:tcPr>
          <w:p w14:paraId="7154C668" w14:textId="77777777" w:rsidR="009A607E" w:rsidRPr="0077287A" w:rsidRDefault="009A607E" w:rsidP="009A607E">
            <w:pPr>
              <w:pStyle w:val="ECC-7KBT"/>
              <w:rPr>
                <w:rFonts w:eastAsia="Calibri"/>
              </w:rPr>
            </w:pPr>
            <w:r w:rsidRPr="0077287A">
              <w:rPr>
                <w:rFonts w:eastAsia="Calibri"/>
              </w:rPr>
              <w:t>Increase in land value</w:t>
            </w:r>
          </w:p>
        </w:tc>
        <w:tc>
          <w:tcPr>
            <w:tcW w:w="1659" w:type="pct"/>
            <w:shd w:val="clear" w:color="auto" w:fill="auto"/>
          </w:tcPr>
          <w:p w14:paraId="5C4C8914" w14:textId="77777777" w:rsidR="009A607E" w:rsidRPr="0077287A" w:rsidRDefault="009A607E" w:rsidP="009A607E">
            <w:pPr>
              <w:pStyle w:val="ECC-7KBT"/>
              <w:rPr>
                <w:rFonts w:eastAsia="Calibri"/>
              </w:rPr>
            </w:pPr>
            <w:r w:rsidRPr="0077287A">
              <w:rPr>
                <w:rFonts w:eastAsia="Calibri"/>
              </w:rPr>
              <w:t>Low price</w:t>
            </w:r>
          </w:p>
        </w:tc>
        <w:tc>
          <w:tcPr>
            <w:tcW w:w="2456" w:type="pct"/>
            <w:shd w:val="clear" w:color="auto" w:fill="auto"/>
          </w:tcPr>
          <w:p w14:paraId="7F33A37F" w14:textId="77777777" w:rsidR="009A607E" w:rsidRPr="0077287A" w:rsidRDefault="009A607E" w:rsidP="009A607E">
            <w:pPr>
              <w:pStyle w:val="ECC-7KBT"/>
              <w:rPr>
                <w:rFonts w:eastAsia="Calibri"/>
              </w:rPr>
            </w:pPr>
            <w:r w:rsidRPr="0077287A">
              <w:rPr>
                <w:rFonts w:eastAsia="Calibri"/>
              </w:rPr>
              <w:t>Once completion of the embankment, landscape of river will be improved; the embankment body will be used for advertisement of brands. The land on the banks will be utilized for parking lot, entertainment and restaurant. Therefore, the land surrounding the embankment will be used effectively and will bring high value.</w:t>
            </w:r>
          </w:p>
          <w:p w14:paraId="7B143A2A" w14:textId="77777777" w:rsidR="009A607E" w:rsidRPr="0077287A" w:rsidRDefault="009A607E" w:rsidP="009A607E">
            <w:pPr>
              <w:pStyle w:val="ECC-7KBT"/>
            </w:pPr>
            <w:r w:rsidRPr="0077287A">
              <w:t>When roads are constructed, trade exchange will be promoted, land on both sides will be used for development of residential area, urban areas and commercial activities. Therefore, land price will be increased, creating thrive for socio-economic development.</w:t>
            </w:r>
          </w:p>
        </w:tc>
      </w:tr>
      <w:tr w:rsidR="007F4590" w:rsidRPr="0077287A" w14:paraId="5EBE72F1" w14:textId="77777777" w:rsidTr="009A607E">
        <w:trPr>
          <w:trHeight w:val="340"/>
          <w:jc w:val="center"/>
        </w:trPr>
        <w:tc>
          <w:tcPr>
            <w:tcW w:w="885" w:type="pct"/>
            <w:shd w:val="clear" w:color="auto" w:fill="auto"/>
          </w:tcPr>
          <w:p w14:paraId="2771B88B" w14:textId="77777777" w:rsidR="009A607E" w:rsidRPr="0077287A" w:rsidRDefault="009A607E" w:rsidP="009A607E">
            <w:pPr>
              <w:pStyle w:val="ECC-7KBT"/>
            </w:pPr>
            <w:r w:rsidRPr="0077287A">
              <w:rPr>
                <w:lang w:val="vi-VN"/>
              </w:rPr>
              <w:t>Environmental and community health</w:t>
            </w:r>
          </w:p>
        </w:tc>
        <w:tc>
          <w:tcPr>
            <w:tcW w:w="1659" w:type="pct"/>
            <w:shd w:val="clear" w:color="auto" w:fill="auto"/>
          </w:tcPr>
          <w:p w14:paraId="50C185F6" w14:textId="77777777" w:rsidR="009A607E" w:rsidRPr="0077287A" w:rsidRDefault="009A607E" w:rsidP="009A607E">
            <w:pPr>
              <w:pStyle w:val="ECC-7KBT"/>
            </w:pPr>
            <w:r w:rsidRPr="0077287A">
              <w:t>W</w:t>
            </w:r>
            <w:r w:rsidRPr="0077287A">
              <w:rPr>
                <w:lang w:val="vi-VN"/>
              </w:rPr>
              <w:t>orse environmental sanitation, increased diseases due to flooding and poor water sources: increase in respiratory disease, dengue fever, typhoid, dermatological diseases ...,</w:t>
            </w:r>
          </w:p>
        </w:tc>
        <w:tc>
          <w:tcPr>
            <w:tcW w:w="2456" w:type="pct"/>
            <w:shd w:val="clear" w:color="auto" w:fill="auto"/>
          </w:tcPr>
          <w:p w14:paraId="2B3D0390" w14:textId="77777777" w:rsidR="009A607E" w:rsidRPr="0077287A" w:rsidRDefault="009A607E" w:rsidP="009A607E">
            <w:pPr>
              <w:pStyle w:val="ECC-7KBT"/>
            </w:pPr>
            <w:r w:rsidRPr="0077287A">
              <w:t>The environmental sanitation and community health are improved by rehabilitated water drainage capacity, controlled high tide; therefore, diseases will be reduced. Environmental sanitation and health conditions of the people will be better, especially those living along the canal.</w:t>
            </w:r>
          </w:p>
        </w:tc>
      </w:tr>
      <w:tr w:rsidR="007F4590" w:rsidRPr="0077287A" w14:paraId="252E5386" w14:textId="77777777" w:rsidTr="009A607E">
        <w:trPr>
          <w:trHeight w:val="340"/>
          <w:jc w:val="center"/>
        </w:trPr>
        <w:tc>
          <w:tcPr>
            <w:tcW w:w="885" w:type="pct"/>
            <w:shd w:val="clear" w:color="auto" w:fill="auto"/>
          </w:tcPr>
          <w:p w14:paraId="4B4C7A44" w14:textId="77777777" w:rsidR="009A607E" w:rsidRPr="0077287A" w:rsidRDefault="009A607E" w:rsidP="009A607E">
            <w:pPr>
              <w:pStyle w:val="ECC-7KBT"/>
            </w:pPr>
            <w:r w:rsidRPr="0077287A">
              <w:t>Urban landscape</w:t>
            </w:r>
          </w:p>
        </w:tc>
        <w:tc>
          <w:tcPr>
            <w:tcW w:w="1659" w:type="pct"/>
            <w:shd w:val="clear" w:color="auto" w:fill="auto"/>
          </w:tcPr>
          <w:p w14:paraId="4FFB6010" w14:textId="77777777" w:rsidR="009A607E" w:rsidRPr="0077287A" w:rsidRDefault="009A607E" w:rsidP="009A607E">
            <w:pPr>
              <w:pStyle w:val="ECC-7KBT"/>
              <w:rPr>
                <w:lang w:val="vi-VN"/>
              </w:rPr>
            </w:pPr>
          </w:p>
          <w:p w14:paraId="79A12C16" w14:textId="77777777" w:rsidR="009A607E" w:rsidRPr="0077287A" w:rsidRDefault="009A607E" w:rsidP="009A607E">
            <w:pPr>
              <w:pStyle w:val="ECC-7KBT"/>
            </w:pPr>
            <w:r w:rsidRPr="0077287A">
              <w:t>Poor urban landscape</w:t>
            </w:r>
          </w:p>
          <w:p w14:paraId="372545DF" w14:textId="77777777" w:rsidR="009A607E" w:rsidRPr="0077287A" w:rsidRDefault="009A607E" w:rsidP="009A607E">
            <w:pPr>
              <w:pStyle w:val="ECC-7KBT"/>
              <w:rPr>
                <w:lang w:val="vi-VN"/>
              </w:rPr>
            </w:pPr>
          </w:p>
        </w:tc>
        <w:tc>
          <w:tcPr>
            <w:tcW w:w="2456" w:type="pct"/>
            <w:shd w:val="clear" w:color="auto" w:fill="auto"/>
          </w:tcPr>
          <w:p w14:paraId="2BF65BD9" w14:textId="560481DA" w:rsidR="009A607E" w:rsidRPr="0077287A" w:rsidRDefault="00A02E7B" w:rsidP="009A607E">
            <w:pPr>
              <w:pStyle w:val="ECC-7KBT"/>
              <w:rPr>
                <w:lang w:val="vi-VN"/>
              </w:rPr>
            </w:pPr>
            <w:r w:rsidRPr="0077287A">
              <w:t xml:space="preserve">The </w:t>
            </w:r>
            <w:r w:rsidR="00412E4D" w:rsidRPr="0077287A">
              <w:t>project</w:t>
            </w:r>
            <w:r w:rsidR="009A607E" w:rsidRPr="0077287A">
              <w:t xml:space="preserve"> will relocate households who encroach the canal banks, creating open space on both sides along with beautiful landscape: have public space, re-build traditional structures, plant green trees</w:t>
            </w:r>
          </w:p>
        </w:tc>
      </w:tr>
      <w:tr w:rsidR="007F4590" w:rsidRPr="0077287A" w14:paraId="4B967057" w14:textId="77777777" w:rsidTr="009A607E">
        <w:trPr>
          <w:trHeight w:val="340"/>
          <w:jc w:val="center"/>
        </w:trPr>
        <w:tc>
          <w:tcPr>
            <w:tcW w:w="885" w:type="pct"/>
            <w:shd w:val="clear" w:color="auto" w:fill="auto"/>
          </w:tcPr>
          <w:p w14:paraId="7D46FE4A" w14:textId="77777777" w:rsidR="009A607E" w:rsidRPr="0077287A" w:rsidRDefault="009A607E" w:rsidP="009A607E">
            <w:pPr>
              <w:pStyle w:val="ECC-7KBT"/>
            </w:pPr>
            <w:r w:rsidRPr="0077287A">
              <w:t>Benefits</w:t>
            </w:r>
          </w:p>
        </w:tc>
        <w:tc>
          <w:tcPr>
            <w:tcW w:w="1659" w:type="pct"/>
            <w:shd w:val="clear" w:color="auto" w:fill="auto"/>
          </w:tcPr>
          <w:p w14:paraId="27964915" w14:textId="77777777" w:rsidR="009A607E" w:rsidRPr="0077287A" w:rsidRDefault="009A607E" w:rsidP="009A607E">
            <w:pPr>
              <w:pStyle w:val="ECC-7KBT"/>
            </w:pPr>
            <w:r w:rsidRPr="0077287A">
              <w:t>No</w:t>
            </w:r>
          </w:p>
        </w:tc>
        <w:tc>
          <w:tcPr>
            <w:tcW w:w="2456" w:type="pct"/>
            <w:shd w:val="clear" w:color="auto" w:fill="auto"/>
          </w:tcPr>
          <w:p w14:paraId="4B7E6932" w14:textId="10A7AFE1" w:rsidR="009A607E" w:rsidRPr="0077287A" w:rsidRDefault="00A02E7B" w:rsidP="009A607E">
            <w:pPr>
              <w:pStyle w:val="ECC-7KBT"/>
            </w:pPr>
            <w:r w:rsidRPr="0077287A">
              <w:t xml:space="preserve">The </w:t>
            </w:r>
            <w:r w:rsidR="00412E4D" w:rsidRPr="0077287A">
              <w:t>project</w:t>
            </w:r>
            <w:r w:rsidR="009A607E" w:rsidRPr="0077287A">
              <w:t xml:space="preserve"> will directly benefits households in the core area of Vinh Long city (wards 1, 2, 3, 3, 5, 8 and 9). Additionally, thanks to </w:t>
            </w:r>
            <w:r w:rsidRPr="0077287A">
              <w:t xml:space="preserve">the </w:t>
            </w:r>
            <w:r w:rsidR="00412E4D" w:rsidRPr="0077287A">
              <w:t>project</w:t>
            </w:r>
            <w:r w:rsidR="009A607E" w:rsidRPr="0077287A">
              <w:t xml:space="preserve">, some households living in banks of </w:t>
            </w:r>
            <w:proofErr w:type="spellStart"/>
            <w:r w:rsidR="009A607E" w:rsidRPr="0077287A">
              <w:t>Cau</w:t>
            </w:r>
            <w:proofErr w:type="spellEnd"/>
            <w:r w:rsidR="009A607E" w:rsidRPr="0077287A">
              <w:t xml:space="preserve"> Lo, Long Ho rivers and in </w:t>
            </w:r>
            <w:r w:rsidRPr="0077287A">
              <w:t xml:space="preserve">the </w:t>
            </w:r>
            <w:r w:rsidR="00412E4D" w:rsidRPr="0077287A">
              <w:t>project</w:t>
            </w:r>
            <w:r w:rsidR="009A607E" w:rsidRPr="0077287A">
              <w:t xml:space="preserve"> area will have a stable and  safety shelter.</w:t>
            </w:r>
          </w:p>
        </w:tc>
      </w:tr>
    </w:tbl>
    <w:p w14:paraId="656096E4" w14:textId="51A37F26" w:rsidR="009A607E" w:rsidRPr="0077287A" w:rsidRDefault="009A607E" w:rsidP="009A607E">
      <w:pPr>
        <w:pStyle w:val="Heading2"/>
        <w:rPr>
          <w:rFonts w:cs="Times New Roman"/>
          <w:color w:val="auto"/>
        </w:rPr>
      </w:pPr>
      <w:bookmarkStart w:id="478" w:name="_Toc32064932"/>
      <w:bookmarkStart w:id="479" w:name="_Toc35355812"/>
      <w:bookmarkStart w:id="480" w:name="_Toc459758993"/>
      <w:r w:rsidRPr="0077287A">
        <w:rPr>
          <w:rFonts w:cs="Times New Roman"/>
          <w:color w:val="auto"/>
        </w:rPr>
        <w:t xml:space="preserve">ALTERNATIVES FOR </w:t>
      </w:r>
      <w:r w:rsidR="00A02E7B" w:rsidRPr="0077287A">
        <w:rPr>
          <w:rFonts w:cs="Times New Roman"/>
          <w:color w:val="auto"/>
        </w:rPr>
        <w:t xml:space="preserve">THE </w:t>
      </w:r>
      <w:r w:rsidR="00412E4D" w:rsidRPr="0077287A">
        <w:rPr>
          <w:rFonts w:cs="Times New Roman"/>
          <w:color w:val="auto"/>
        </w:rPr>
        <w:t>PROJECT</w:t>
      </w:r>
      <w:r w:rsidRPr="0077287A">
        <w:rPr>
          <w:rFonts w:cs="Times New Roman"/>
          <w:color w:val="auto"/>
        </w:rPr>
        <w:t>’S WORKS</w:t>
      </w:r>
      <w:bookmarkEnd w:id="478"/>
      <w:bookmarkEnd w:id="479"/>
    </w:p>
    <w:p w14:paraId="45898823" w14:textId="77777777" w:rsidR="009A607E" w:rsidRPr="0077287A" w:rsidRDefault="009A607E" w:rsidP="00E06A4E">
      <w:pPr>
        <w:pStyle w:val="Heading3"/>
        <w:rPr>
          <w:rFonts w:cs="Times New Roman"/>
          <w:color w:val="auto"/>
        </w:rPr>
      </w:pPr>
      <w:bookmarkStart w:id="481" w:name="_Toc32064933"/>
      <w:bookmarkStart w:id="482" w:name="_Toc35355813"/>
      <w:bookmarkEnd w:id="480"/>
      <w:r w:rsidRPr="0077287A">
        <w:rPr>
          <w:rFonts w:cs="Times New Roman"/>
          <w:color w:val="auto"/>
        </w:rPr>
        <w:t>Wastewater collection in residential area</w:t>
      </w:r>
      <w:bookmarkEnd w:id="481"/>
      <w:r w:rsidRPr="0077287A">
        <w:rPr>
          <w:rFonts w:cs="Times New Roman"/>
          <w:color w:val="auto"/>
        </w:rPr>
        <w:t>s</w:t>
      </w:r>
      <w:bookmarkEnd w:id="482"/>
    </w:p>
    <w:p w14:paraId="4838825A" w14:textId="77777777" w:rsidR="009A607E" w:rsidRPr="0077287A" w:rsidRDefault="009A607E" w:rsidP="009A607E">
      <w:pPr>
        <w:pStyle w:val="ECC-1BT"/>
      </w:pPr>
      <w:r w:rsidRPr="0077287A">
        <w:t>There are 3 options for wastewater collection in residential areas proposed:</w:t>
      </w:r>
    </w:p>
    <w:p w14:paraId="3AED9628" w14:textId="77777777" w:rsidR="009A607E" w:rsidRPr="0077287A" w:rsidRDefault="009A607E" w:rsidP="009A607E">
      <w:pPr>
        <w:pStyle w:val="ECC-3Gachdaudong"/>
        <w:ind w:left="709" w:hanging="142"/>
      </w:pPr>
      <w:r w:rsidRPr="0077287A">
        <w:t>Option 1: Common drainage culvert system</w:t>
      </w:r>
    </w:p>
    <w:p w14:paraId="47A63FBE" w14:textId="77777777" w:rsidR="009A607E" w:rsidRPr="0077287A" w:rsidRDefault="009A607E" w:rsidP="009A607E">
      <w:pPr>
        <w:pStyle w:val="ECC-3Gachdaudong"/>
        <w:ind w:left="709" w:hanging="142"/>
      </w:pPr>
      <w:r w:rsidRPr="0077287A">
        <w:t>Option 2: Separate drainage culvert system</w:t>
      </w:r>
    </w:p>
    <w:p w14:paraId="4FE8333D" w14:textId="77777777" w:rsidR="009A607E" w:rsidRPr="0077287A" w:rsidRDefault="009A607E" w:rsidP="009A607E">
      <w:pPr>
        <w:pStyle w:val="ECC-3Gachdaudong"/>
        <w:ind w:left="709" w:hanging="142"/>
      </w:pPr>
      <w:r w:rsidRPr="0077287A">
        <w:t>Option 3: Semi-separate drainage culvert system.</w:t>
      </w:r>
    </w:p>
    <w:p w14:paraId="1A02957C" w14:textId="77777777" w:rsidR="009A607E" w:rsidRPr="0077287A" w:rsidRDefault="009A607E" w:rsidP="009A607E">
      <w:pPr>
        <w:pStyle w:val="ECC-1BT"/>
      </w:pPr>
      <w:r w:rsidRPr="0077287A">
        <w:t>Selection of wastewater collection options will influence the technological chain and quality of treated water. Assessment of 03 above options is described below:</w:t>
      </w:r>
    </w:p>
    <w:p w14:paraId="702D8638" w14:textId="6BA302CD" w:rsidR="009A607E" w:rsidRPr="0077287A" w:rsidRDefault="00A24290" w:rsidP="00E06A4E">
      <w:pPr>
        <w:pStyle w:val="Caption"/>
        <w:outlineLvl w:val="0"/>
      </w:pPr>
      <w:bookmarkStart w:id="483" w:name="_Toc519613622"/>
      <w:bookmarkStart w:id="484" w:name="_Toc29149988"/>
      <w:bookmarkStart w:id="485" w:name="_Toc35355984"/>
      <w:r w:rsidRPr="0077287A">
        <w:t>Table</w:t>
      </w:r>
      <w:r w:rsidR="002B6FBC" w:rsidRPr="0077287A">
        <w:t xml:space="preserve"> </w:t>
      </w:r>
      <w:r w:rsidRPr="0077287A">
        <w:fldChar w:fldCharType="begin"/>
      </w:r>
      <w:r w:rsidRPr="0077287A">
        <w:instrText xml:space="preserve"> SEQ Table \* ARABIC </w:instrText>
      </w:r>
      <w:r w:rsidRPr="0077287A">
        <w:fldChar w:fldCharType="separate"/>
      </w:r>
      <w:r w:rsidR="007F40B8" w:rsidRPr="0077287A">
        <w:rPr>
          <w:noProof/>
        </w:rPr>
        <w:t>51</w:t>
      </w:r>
      <w:r w:rsidRPr="0077287A">
        <w:fldChar w:fldCharType="end"/>
      </w:r>
      <w:r w:rsidR="009A607E" w:rsidRPr="0077287A">
        <w:t xml:space="preserve">: Comparison of wastewater collection options for </w:t>
      </w:r>
      <w:r w:rsidR="00A02E7B" w:rsidRPr="0077287A">
        <w:t xml:space="preserve">the </w:t>
      </w:r>
      <w:r w:rsidR="00412E4D" w:rsidRPr="0077287A">
        <w:t>project</w:t>
      </w:r>
      <w:r w:rsidR="009A607E" w:rsidRPr="0077287A">
        <w:t>’s works</w:t>
      </w:r>
      <w:bookmarkEnd w:id="483"/>
      <w:bookmarkEnd w:id="484"/>
      <w:bookmarkEnd w:id="4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
        <w:gridCol w:w="3215"/>
        <w:gridCol w:w="1680"/>
        <w:gridCol w:w="1680"/>
        <w:gridCol w:w="1879"/>
      </w:tblGrid>
      <w:tr w:rsidR="007F4590" w:rsidRPr="0077287A" w14:paraId="4B4988DB" w14:textId="77777777" w:rsidTr="009A607E">
        <w:trPr>
          <w:trHeight w:val="340"/>
          <w:tblHeader/>
        </w:trPr>
        <w:tc>
          <w:tcPr>
            <w:tcW w:w="335" w:type="pct"/>
            <w:vAlign w:val="center"/>
          </w:tcPr>
          <w:p w14:paraId="1D82F9D2" w14:textId="77777777" w:rsidR="009A607E" w:rsidRPr="0077287A" w:rsidRDefault="009A607E" w:rsidP="009A607E">
            <w:pPr>
              <w:pStyle w:val="ECC-7KCenter"/>
              <w:rPr>
                <w:b/>
              </w:rPr>
            </w:pPr>
            <w:r w:rsidRPr="0077287A">
              <w:rPr>
                <w:b/>
              </w:rPr>
              <w:t>No.</w:t>
            </w:r>
          </w:p>
        </w:tc>
        <w:tc>
          <w:tcPr>
            <w:tcW w:w="1774" w:type="pct"/>
            <w:vAlign w:val="center"/>
          </w:tcPr>
          <w:p w14:paraId="44B6C149" w14:textId="77777777" w:rsidR="009A607E" w:rsidRPr="0077287A" w:rsidRDefault="009A607E" w:rsidP="009A607E">
            <w:pPr>
              <w:pStyle w:val="ECC-7KCenter"/>
              <w:rPr>
                <w:b/>
              </w:rPr>
            </w:pPr>
            <w:r w:rsidRPr="0077287A">
              <w:rPr>
                <w:b/>
              </w:rPr>
              <w:t>Specifications</w:t>
            </w:r>
          </w:p>
        </w:tc>
        <w:tc>
          <w:tcPr>
            <w:tcW w:w="927" w:type="pct"/>
            <w:vAlign w:val="center"/>
          </w:tcPr>
          <w:p w14:paraId="3221D8C0" w14:textId="77777777" w:rsidR="009A607E" w:rsidRPr="0077287A" w:rsidRDefault="009A607E" w:rsidP="009A607E">
            <w:pPr>
              <w:pStyle w:val="ECC-7KCenter"/>
              <w:rPr>
                <w:b/>
              </w:rPr>
            </w:pPr>
            <w:r w:rsidRPr="0077287A">
              <w:rPr>
                <w:b/>
              </w:rPr>
              <w:t>Option 1</w:t>
            </w:r>
          </w:p>
        </w:tc>
        <w:tc>
          <w:tcPr>
            <w:tcW w:w="927" w:type="pct"/>
            <w:vAlign w:val="center"/>
          </w:tcPr>
          <w:p w14:paraId="5784FF50" w14:textId="77777777" w:rsidR="009A607E" w:rsidRPr="0077287A" w:rsidRDefault="009A607E" w:rsidP="009A607E">
            <w:pPr>
              <w:pStyle w:val="ECC-7KCenter"/>
              <w:rPr>
                <w:b/>
              </w:rPr>
            </w:pPr>
            <w:r w:rsidRPr="0077287A">
              <w:rPr>
                <w:b/>
              </w:rPr>
              <w:t>Option 2</w:t>
            </w:r>
          </w:p>
        </w:tc>
        <w:tc>
          <w:tcPr>
            <w:tcW w:w="1037" w:type="pct"/>
            <w:vAlign w:val="center"/>
          </w:tcPr>
          <w:p w14:paraId="2443776E" w14:textId="77777777" w:rsidR="009A607E" w:rsidRPr="0077287A" w:rsidRDefault="009A607E" w:rsidP="009A607E">
            <w:pPr>
              <w:pStyle w:val="ECC-7KCenter"/>
              <w:rPr>
                <w:b/>
              </w:rPr>
            </w:pPr>
            <w:r w:rsidRPr="0077287A">
              <w:rPr>
                <w:b/>
              </w:rPr>
              <w:t>Option 3</w:t>
            </w:r>
          </w:p>
        </w:tc>
      </w:tr>
      <w:tr w:rsidR="007F4590" w:rsidRPr="0077287A" w14:paraId="6B922BE4" w14:textId="77777777" w:rsidTr="009A607E">
        <w:trPr>
          <w:trHeight w:val="340"/>
        </w:trPr>
        <w:tc>
          <w:tcPr>
            <w:tcW w:w="335" w:type="pct"/>
            <w:vAlign w:val="center"/>
          </w:tcPr>
          <w:p w14:paraId="5F1427DA" w14:textId="77777777" w:rsidR="009A607E" w:rsidRPr="0077287A" w:rsidRDefault="009A607E" w:rsidP="009A607E">
            <w:pPr>
              <w:pStyle w:val="ECC-7KCenter"/>
            </w:pPr>
            <w:r w:rsidRPr="0077287A">
              <w:t>A</w:t>
            </w:r>
          </w:p>
        </w:tc>
        <w:tc>
          <w:tcPr>
            <w:tcW w:w="1774" w:type="pct"/>
            <w:vAlign w:val="center"/>
          </w:tcPr>
          <w:p w14:paraId="2349BE6C" w14:textId="77777777" w:rsidR="009A607E" w:rsidRPr="0077287A" w:rsidRDefault="009A607E" w:rsidP="009A607E">
            <w:pPr>
              <w:pStyle w:val="ECC-7KBT"/>
            </w:pPr>
            <w:r w:rsidRPr="0077287A">
              <w:t>Technical criteria</w:t>
            </w:r>
          </w:p>
        </w:tc>
        <w:tc>
          <w:tcPr>
            <w:tcW w:w="927" w:type="pct"/>
            <w:vAlign w:val="center"/>
          </w:tcPr>
          <w:p w14:paraId="5F1B021C" w14:textId="77777777" w:rsidR="009A607E" w:rsidRPr="0077287A" w:rsidRDefault="009A607E" w:rsidP="009A607E">
            <w:pPr>
              <w:pStyle w:val="ECC-7KCenter"/>
            </w:pPr>
          </w:p>
        </w:tc>
        <w:tc>
          <w:tcPr>
            <w:tcW w:w="927" w:type="pct"/>
            <w:vAlign w:val="center"/>
          </w:tcPr>
          <w:p w14:paraId="2A2CD3F3" w14:textId="77777777" w:rsidR="009A607E" w:rsidRPr="0077287A" w:rsidRDefault="009A607E" w:rsidP="009A607E">
            <w:pPr>
              <w:pStyle w:val="ECC-7KCenter"/>
            </w:pPr>
          </w:p>
        </w:tc>
        <w:tc>
          <w:tcPr>
            <w:tcW w:w="1037" w:type="pct"/>
            <w:vAlign w:val="center"/>
          </w:tcPr>
          <w:p w14:paraId="14CBDAB6" w14:textId="77777777" w:rsidR="009A607E" w:rsidRPr="0077287A" w:rsidRDefault="009A607E" w:rsidP="009A607E">
            <w:pPr>
              <w:pStyle w:val="ECC-7KCenter"/>
            </w:pPr>
          </w:p>
        </w:tc>
      </w:tr>
      <w:tr w:rsidR="007F4590" w:rsidRPr="0077287A" w14:paraId="0C9E4D3B" w14:textId="77777777" w:rsidTr="009A607E">
        <w:trPr>
          <w:trHeight w:val="340"/>
        </w:trPr>
        <w:tc>
          <w:tcPr>
            <w:tcW w:w="335" w:type="pct"/>
            <w:vAlign w:val="center"/>
          </w:tcPr>
          <w:p w14:paraId="61AAB75F" w14:textId="77777777" w:rsidR="009A607E" w:rsidRPr="0077287A" w:rsidRDefault="009A607E" w:rsidP="009A607E">
            <w:pPr>
              <w:pStyle w:val="ECC-7KCenter"/>
            </w:pPr>
            <w:r w:rsidRPr="0077287A">
              <w:t>1</w:t>
            </w:r>
          </w:p>
        </w:tc>
        <w:tc>
          <w:tcPr>
            <w:tcW w:w="1774" w:type="pct"/>
            <w:vAlign w:val="center"/>
          </w:tcPr>
          <w:p w14:paraId="6D49A6ED" w14:textId="77777777" w:rsidR="009A607E" w:rsidRPr="0077287A" w:rsidRDefault="009A607E" w:rsidP="009A607E">
            <w:pPr>
              <w:pStyle w:val="ECC-7KBT"/>
            </w:pPr>
            <w:r w:rsidRPr="0077287A">
              <w:t>Effectiveness of stormwater drainage</w:t>
            </w:r>
          </w:p>
        </w:tc>
        <w:tc>
          <w:tcPr>
            <w:tcW w:w="927" w:type="pct"/>
            <w:vAlign w:val="center"/>
          </w:tcPr>
          <w:p w14:paraId="3D95D61F" w14:textId="77777777" w:rsidR="009A607E" w:rsidRPr="0077287A" w:rsidRDefault="009A607E" w:rsidP="009A607E">
            <w:pPr>
              <w:pStyle w:val="ECC-7KCenter"/>
            </w:pPr>
            <w:r w:rsidRPr="0077287A">
              <w:t>Good</w:t>
            </w:r>
          </w:p>
        </w:tc>
        <w:tc>
          <w:tcPr>
            <w:tcW w:w="927" w:type="pct"/>
            <w:vAlign w:val="center"/>
          </w:tcPr>
          <w:p w14:paraId="38443F33" w14:textId="77777777" w:rsidR="009A607E" w:rsidRPr="0077287A" w:rsidRDefault="009A607E" w:rsidP="009A607E">
            <w:pPr>
              <w:pStyle w:val="ECC-7KCenter"/>
            </w:pPr>
            <w:r w:rsidRPr="0077287A">
              <w:t>Good</w:t>
            </w:r>
          </w:p>
        </w:tc>
        <w:tc>
          <w:tcPr>
            <w:tcW w:w="1037" w:type="pct"/>
            <w:vAlign w:val="center"/>
          </w:tcPr>
          <w:p w14:paraId="2D395C7F" w14:textId="77777777" w:rsidR="009A607E" w:rsidRPr="0077287A" w:rsidRDefault="009A607E" w:rsidP="009A607E">
            <w:pPr>
              <w:pStyle w:val="ECC-7KCenter"/>
            </w:pPr>
            <w:r w:rsidRPr="0077287A">
              <w:t>Good</w:t>
            </w:r>
          </w:p>
        </w:tc>
      </w:tr>
      <w:tr w:rsidR="007F4590" w:rsidRPr="0077287A" w14:paraId="72B6441D" w14:textId="77777777" w:rsidTr="009A607E">
        <w:trPr>
          <w:trHeight w:val="340"/>
        </w:trPr>
        <w:tc>
          <w:tcPr>
            <w:tcW w:w="335" w:type="pct"/>
            <w:vAlign w:val="center"/>
          </w:tcPr>
          <w:p w14:paraId="300582C9" w14:textId="77777777" w:rsidR="009A607E" w:rsidRPr="0077287A" w:rsidRDefault="009A607E" w:rsidP="009A607E">
            <w:pPr>
              <w:pStyle w:val="ECC-7KCenter"/>
            </w:pPr>
            <w:r w:rsidRPr="0077287A">
              <w:t>2</w:t>
            </w:r>
          </w:p>
        </w:tc>
        <w:tc>
          <w:tcPr>
            <w:tcW w:w="1774" w:type="pct"/>
            <w:vAlign w:val="center"/>
          </w:tcPr>
          <w:p w14:paraId="5E773541" w14:textId="77777777" w:rsidR="009A607E" w:rsidRPr="0077287A" w:rsidRDefault="009A607E" w:rsidP="009A607E">
            <w:pPr>
              <w:pStyle w:val="ECC-7KBT"/>
            </w:pPr>
            <w:r w:rsidRPr="0077287A">
              <w:t>Effectiveness of wastewater collection</w:t>
            </w:r>
          </w:p>
        </w:tc>
        <w:tc>
          <w:tcPr>
            <w:tcW w:w="927" w:type="pct"/>
            <w:vAlign w:val="center"/>
          </w:tcPr>
          <w:p w14:paraId="1E42EF75" w14:textId="77777777" w:rsidR="009A607E" w:rsidRPr="0077287A" w:rsidRDefault="009A607E" w:rsidP="009A607E">
            <w:pPr>
              <w:pStyle w:val="ECC-7KCenter"/>
            </w:pPr>
            <w:r w:rsidRPr="0077287A">
              <w:t>Medium</w:t>
            </w:r>
          </w:p>
        </w:tc>
        <w:tc>
          <w:tcPr>
            <w:tcW w:w="927" w:type="pct"/>
            <w:vAlign w:val="center"/>
          </w:tcPr>
          <w:p w14:paraId="08E9241D" w14:textId="77777777" w:rsidR="009A607E" w:rsidRPr="0077287A" w:rsidRDefault="009A607E" w:rsidP="009A607E">
            <w:pPr>
              <w:pStyle w:val="ECC-7KCenter"/>
            </w:pPr>
            <w:r w:rsidRPr="0077287A">
              <w:t>Good</w:t>
            </w:r>
          </w:p>
        </w:tc>
        <w:tc>
          <w:tcPr>
            <w:tcW w:w="1037" w:type="pct"/>
            <w:vAlign w:val="center"/>
          </w:tcPr>
          <w:p w14:paraId="731B2062" w14:textId="77777777" w:rsidR="009A607E" w:rsidRPr="0077287A" w:rsidRDefault="009A607E" w:rsidP="009A607E">
            <w:pPr>
              <w:pStyle w:val="ECC-7KCenter"/>
            </w:pPr>
            <w:r w:rsidRPr="0077287A">
              <w:t>Good</w:t>
            </w:r>
          </w:p>
        </w:tc>
      </w:tr>
      <w:tr w:rsidR="007F4590" w:rsidRPr="0077287A" w14:paraId="6CE0358A" w14:textId="77777777" w:rsidTr="009A607E">
        <w:trPr>
          <w:trHeight w:val="340"/>
        </w:trPr>
        <w:tc>
          <w:tcPr>
            <w:tcW w:w="335" w:type="pct"/>
            <w:vAlign w:val="center"/>
          </w:tcPr>
          <w:p w14:paraId="555FF7C2" w14:textId="77777777" w:rsidR="009A607E" w:rsidRPr="0077287A" w:rsidRDefault="009A607E" w:rsidP="009A607E">
            <w:pPr>
              <w:pStyle w:val="ECC-7KCenter"/>
            </w:pPr>
            <w:r w:rsidRPr="0077287A">
              <w:t>3</w:t>
            </w:r>
          </w:p>
        </w:tc>
        <w:tc>
          <w:tcPr>
            <w:tcW w:w="1774" w:type="pct"/>
            <w:vAlign w:val="center"/>
          </w:tcPr>
          <w:p w14:paraId="5DB0A49E" w14:textId="77777777" w:rsidR="009A607E" w:rsidRPr="0077287A" w:rsidRDefault="009A607E" w:rsidP="009A607E">
            <w:pPr>
              <w:pStyle w:val="ECC-7KBT"/>
            </w:pPr>
            <w:r w:rsidRPr="0077287A">
              <w:t>Capacity of wastewater treatment plant</w:t>
            </w:r>
          </w:p>
        </w:tc>
        <w:tc>
          <w:tcPr>
            <w:tcW w:w="927" w:type="pct"/>
            <w:vAlign w:val="center"/>
          </w:tcPr>
          <w:p w14:paraId="5CA824C0" w14:textId="77777777" w:rsidR="009A607E" w:rsidRPr="0077287A" w:rsidRDefault="009A607E" w:rsidP="009A607E">
            <w:pPr>
              <w:pStyle w:val="ECC-7KCenter"/>
            </w:pPr>
            <w:r w:rsidRPr="0077287A">
              <w:t>High</w:t>
            </w:r>
          </w:p>
        </w:tc>
        <w:tc>
          <w:tcPr>
            <w:tcW w:w="927" w:type="pct"/>
            <w:vAlign w:val="center"/>
          </w:tcPr>
          <w:p w14:paraId="3996D469" w14:textId="77777777" w:rsidR="009A607E" w:rsidRPr="0077287A" w:rsidRDefault="009A607E" w:rsidP="009A607E">
            <w:pPr>
              <w:pStyle w:val="ECC-7KCenter"/>
            </w:pPr>
            <w:r w:rsidRPr="0077287A">
              <w:t>Low</w:t>
            </w:r>
          </w:p>
        </w:tc>
        <w:tc>
          <w:tcPr>
            <w:tcW w:w="1037" w:type="pct"/>
            <w:vAlign w:val="center"/>
          </w:tcPr>
          <w:p w14:paraId="6A5F80E1" w14:textId="77777777" w:rsidR="009A607E" w:rsidRPr="0077287A" w:rsidRDefault="009A607E" w:rsidP="009A607E">
            <w:pPr>
              <w:pStyle w:val="ECC-7KCenter"/>
            </w:pPr>
            <w:r w:rsidRPr="0077287A">
              <w:t>Medium</w:t>
            </w:r>
          </w:p>
        </w:tc>
      </w:tr>
      <w:tr w:rsidR="007F4590" w:rsidRPr="0077287A" w14:paraId="455748C7" w14:textId="77777777" w:rsidTr="009A607E">
        <w:trPr>
          <w:trHeight w:val="340"/>
        </w:trPr>
        <w:tc>
          <w:tcPr>
            <w:tcW w:w="335" w:type="pct"/>
            <w:vAlign w:val="center"/>
          </w:tcPr>
          <w:p w14:paraId="7072EE5C" w14:textId="77777777" w:rsidR="009A607E" w:rsidRPr="0077287A" w:rsidRDefault="009A607E" w:rsidP="009A607E">
            <w:pPr>
              <w:pStyle w:val="ECC-7KCenter"/>
            </w:pPr>
            <w:r w:rsidRPr="0077287A">
              <w:t>4</w:t>
            </w:r>
          </w:p>
        </w:tc>
        <w:tc>
          <w:tcPr>
            <w:tcW w:w="1774" w:type="pct"/>
            <w:vAlign w:val="center"/>
          </w:tcPr>
          <w:p w14:paraId="042F29C0" w14:textId="77777777" w:rsidR="009A607E" w:rsidRPr="0077287A" w:rsidRDefault="009A607E" w:rsidP="009A607E">
            <w:pPr>
              <w:pStyle w:val="ECC-7KBT"/>
            </w:pPr>
            <w:r w:rsidRPr="0077287A">
              <w:t>Concentration of pollutants in the wastewater led to the treatment plant</w:t>
            </w:r>
          </w:p>
        </w:tc>
        <w:tc>
          <w:tcPr>
            <w:tcW w:w="927" w:type="pct"/>
            <w:vAlign w:val="center"/>
          </w:tcPr>
          <w:p w14:paraId="206154A3" w14:textId="77777777" w:rsidR="009A607E" w:rsidRPr="0077287A" w:rsidRDefault="009A607E" w:rsidP="009A607E">
            <w:pPr>
              <w:pStyle w:val="ECC-7KCenter"/>
            </w:pPr>
            <w:r w:rsidRPr="0077287A">
              <w:t>Low</w:t>
            </w:r>
          </w:p>
        </w:tc>
        <w:tc>
          <w:tcPr>
            <w:tcW w:w="927" w:type="pct"/>
            <w:vAlign w:val="center"/>
          </w:tcPr>
          <w:p w14:paraId="50F8B94C" w14:textId="77777777" w:rsidR="009A607E" w:rsidRPr="0077287A" w:rsidRDefault="009A607E" w:rsidP="009A607E">
            <w:pPr>
              <w:pStyle w:val="ECC-7KCenter"/>
            </w:pPr>
            <w:r w:rsidRPr="0077287A">
              <w:t>High</w:t>
            </w:r>
          </w:p>
        </w:tc>
        <w:tc>
          <w:tcPr>
            <w:tcW w:w="1037" w:type="pct"/>
            <w:vAlign w:val="center"/>
          </w:tcPr>
          <w:p w14:paraId="70E96868" w14:textId="77777777" w:rsidR="009A607E" w:rsidRPr="0077287A" w:rsidRDefault="009A607E" w:rsidP="009A607E">
            <w:pPr>
              <w:pStyle w:val="ECC-7KCenter"/>
            </w:pPr>
            <w:r w:rsidRPr="0077287A">
              <w:t>Medium</w:t>
            </w:r>
          </w:p>
        </w:tc>
      </w:tr>
      <w:tr w:rsidR="007F4590" w:rsidRPr="0077287A" w14:paraId="6FF9F408" w14:textId="77777777" w:rsidTr="009A607E">
        <w:trPr>
          <w:trHeight w:val="340"/>
        </w:trPr>
        <w:tc>
          <w:tcPr>
            <w:tcW w:w="335" w:type="pct"/>
            <w:vAlign w:val="center"/>
          </w:tcPr>
          <w:p w14:paraId="408FE2D1" w14:textId="77777777" w:rsidR="009A607E" w:rsidRPr="0077287A" w:rsidRDefault="009A607E" w:rsidP="009A607E">
            <w:pPr>
              <w:pStyle w:val="ECC-7KCenter"/>
            </w:pPr>
            <w:r w:rsidRPr="0077287A">
              <w:t>5</w:t>
            </w:r>
          </w:p>
        </w:tc>
        <w:tc>
          <w:tcPr>
            <w:tcW w:w="1774" w:type="pct"/>
            <w:vAlign w:val="center"/>
          </w:tcPr>
          <w:p w14:paraId="6AFD54AC" w14:textId="77777777" w:rsidR="009A607E" w:rsidRPr="0077287A" w:rsidRDefault="009A607E" w:rsidP="009A607E">
            <w:pPr>
              <w:pStyle w:val="ECC-7KBT"/>
            </w:pPr>
            <w:r w:rsidRPr="0077287A">
              <w:t>Flow rate and quality of wastewater led to the treatment plant</w:t>
            </w:r>
          </w:p>
        </w:tc>
        <w:tc>
          <w:tcPr>
            <w:tcW w:w="927" w:type="pct"/>
            <w:vAlign w:val="center"/>
          </w:tcPr>
          <w:p w14:paraId="13A64824" w14:textId="77777777" w:rsidR="009A607E" w:rsidRPr="0077287A" w:rsidRDefault="009A607E" w:rsidP="009A607E">
            <w:pPr>
              <w:pStyle w:val="ECC-7KCenter"/>
            </w:pPr>
            <w:r w:rsidRPr="0077287A">
              <w:t>Large</w:t>
            </w:r>
          </w:p>
        </w:tc>
        <w:tc>
          <w:tcPr>
            <w:tcW w:w="927" w:type="pct"/>
            <w:vAlign w:val="center"/>
          </w:tcPr>
          <w:p w14:paraId="6D2A5814" w14:textId="77777777" w:rsidR="009A607E" w:rsidRPr="0077287A" w:rsidRDefault="009A607E" w:rsidP="009A607E">
            <w:pPr>
              <w:pStyle w:val="ECC-7KCenter"/>
            </w:pPr>
            <w:r w:rsidRPr="0077287A">
              <w:t>Small</w:t>
            </w:r>
          </w:p>
        </w:tc>
        <w:tc>
          <w:tcPr>
            <w:tcW w:w="1037" w:type="pct"/>
            <w:vAlign w:val="center"/>
          </w:tcPr>
          <w:p w14:paraId="0C81F0A7" w14:textId="77777777" w:rsidR="009A607E" w:rsidRPr="0077287A" w:rsidRDefault="009A607E" w:rsidP="009A607E">
            <w:pPr>
              <w:pStyle w:val="ECC-7KCenter"/>
            </w:pPr>
            <w:r w:rsidRPr="0077287A">
              <w:t>Medium</w:t>
            </w:r>
          </w:p>
        </w:tc>
      </w:tr>
      <w:tr w:rsidR="007F4590" w:rsidRPr="0077287A" w14:paraId="4EA6B8FC" w14:textId="77777777" w:rsidTr="009A607E">
        <w:trPr>
          <w:trHeight w:val="340"/>
        </w:trPr>
        <w:tc>
          <w:tcPr>
            <w:tcW w:w="335" w:type="pct"/>
            <w:vAlign w:val="center"/>
          </w:tcPr>
          <w:p w14:paraId="6313CE0A" w14:textId="77777777" w:rsidR="009A607E" w:rsidRPr="0077287A" w:rsidRDefault="009A607E" w:rsidP="009A607E">
            <w:pPr>
              <w:pStyle w:val="ECC-7KCenter"/>
            </w:pPr>
            <w:r w:rsidRPr="0077287A">
              <w:t>6</w:t>
            </w:r>
          </w:p>
        </w:tc>
        <w:tc>
          <w:tcPr>
            <w:tcW w:w="1774" w:type="pct"/>
            <w:vAlign w:val="center"/>
          </w:tcPr>
          <w:p w14:paraId="09D44EA5" w14:textId="77777777" w:rsidR="009A607E" w:rsidRPr="0077287A" w:rsidRDefault="009A607E" w:rsidP="009A607E">
            <w:pPr>
              <w:pStyle w:val="ECC-7KBT"/>
            </w:pPr>
            <w:r w:rsidRPr="0077287A">
              <w:t>Treatment effectiveness to ensure environmental sanitation.</w:t>
            </w:r>
          </w:p>
        </w:tc>
        <w:tc>
          <w:tcPr>
            <w:tcW w:w="927" w:type="pct"/>
            <w:vAlign w:val="center"/>
          </w:tcPr>
          <w:p w14:paraId="30D9D0D5" w14:textId="77777777" w:rsidR="009A607E" w:rsidRPr="0077287A" w:rsidRDefault="009A607E" w:rsidP="009A607E">
            <w:pPr>
              <w:pStyle w:val="ECC-7KCenter"/>
            </w:pPr>
            <w:r w:rsidRPr="0077287A">
              <w:t>Low</w:t>
            </w:r>
          </w:p>
        </w:tc>
        <w:tc>
          <w:tcPr>
            <w:tcW w:w="927" w:type="pct"/>
            <w:vAlign w:val="center"/>
          </w:tcPr>
          <w:p w14:paraId="2F2D3A65" w14:textId="77777777" w:rsidR="009A607E" w:rsidRPr="0077287A" w:rsidRDefault="009A607E" w:rsidP="009A607E">
            <w:pPr>
              <w:pStyle w:val="ECC-7KCenter"/>
            </w:pPr>
            <w:r w:rsidRPr="0077287A">
              <w:t>High</w:t>
            </w:r>
          </w:p>
        </w:tc>
        <w:tc>
          <w:tcPr>
            <w:tcW w:w="1037" w:type="pct"/>
            <w:vAlign w:val="center"/>
          </w:tcPr>
          <w:p w14:paraId="75260550" w14:textId="77777777" w:rsidR="009A607E" w:rsidRPr="0077287A" w:rsidRDefault="009A607E" w:rsidP="009A607E">
            <w:pPr>
              <w:pStyle w:val="ECC-7KCenter"/>
            </w:pPr>
            <w:r w:rsidRPr="0077287A">
              <w:t>Medium</w:t>
            </w:r>
          </w:p>
        </w:tc>
      </w:tr>
      <w:tr w:rsidR="007F4590" w:rsidRPr="0077287A" w14:paraId="7F022454" w14:textId="77777777" w:rsidTr="009A607E">
        <w:trPr>
          <w:trHeight w:val="340"/>
        </w:trPr>
        <w:tc>
          <w:tcPr>
            <w:tcW w:w="335" w:type="pct"/>
            <w:vAlign w:val="center"/>
          </w:tcPr>
          <w:p w14:paraId="6D137D2D" w14:textId="77777777" w:rsidR="009A607E" w:rsidRPr="0077287A" w:rsidRDefault="009A607E" w:rsidP="009A607E">
            <w:pPr>
              <w:pStyle w:val="ECC-7KCenter"/>
            </w:pPr>
            <w:r w:rsidRPr="0077287A">
              <w:t>7</w:t>
            </w:r>
          </w:p>
        </w:tc>
        <w:tc>
          <w:tcPr>
            <w:tcW w:w="1774" w:type="pct"/>
            <w:vAlign w:val="center"/>
          </w:tcPr>
          <w:p w14:paraId="1FB61B30" w14:textId="77777777" w:rsidR="009A607E" w:rsidRPr="0077287A" w:rsidRDefault="009A607E" w:rsidP="009A607E">
            <w:pPr>
              <w:pStyle w:val="ECC-7KBT"/>
            </w:pPr>
            <w:r w:rsidRPr="0077287A">
              <w:t>Feasibility of new construction of wastewater system in new urban area</w:t>
            </w:r>
          </w:p>
        </w:tc>
        <w:tc>
          <w:tcPr>
            <w:tcW w:w="927" w:type="pct"/>
            <w:vAlign w:val="center"/>
          </w:tcPr>
          <w:p w14:paraId="283DD363" w14:textId="77777777" w:rsidR="009A607E" w:rsidRPr="0077287A" w:rsidRDefault="009A607E" w:rsidP="009A607E">
            <w:pPr>
              <w:pStyle w:val="ECC-7KCenter"/>
            </w:pPr>
            <w:r w:rsidRPr="0077287A">
              <w:t>High</w:t>
            </w:r>
          </w:p>
        </w:tc>
        <w:tc>
          <w:tcPr>
            <w:tcW w:w="927" w:type="pct"/>
            <w:vAlign w:val="center"/>
          </w:tcPr>
          <w:p w14:paraId="66E3335C" w14:textId="77777777" w:rsidR="009A607E" w:rsidRPr="0077287A" w:rsidRDefault="009A607E" w:rsidP="009A607E">
            <w:pPr>
              <w:pStyle w:val="ECC-7KCenter"/>
            </w:pPr>
            <w:r w:rsidRPr="0077287A">
              <w:t>High</w:t>
            </w:r>
          </w:p>
        </w:tc>
        <w:tc>
          <w:tcPr>
            <w:tcW w:w="1037" w:type="pct"/>
            <w:vAlign w:val="center"/>
          </w:tcPr>
          <w:p w14:paraId="35364BAE" w14:textId="77777777" w:rsidR="009A607E" w:rsidRPr="0077287A" w:rsidRDefault="009A607E" w:rsidP="009A607E">
            <w:pPr>
              <w:pStyle w:val="ECC-7KCenter"/>
            </w:pPr>
            <w:r w:rsidRPr="0077287A">
              <w:t>High</w:t>
            </w:r>
          </w:p>
        </w:tc>
      </w:tr>
      <w:tr w:rsidR="007F4590" w:rsidRPr="0077287A" w14:paraId="16DC6CFA" w14:textId="77777777" w:rsidTr="009A607E">
        <w:trPr>
          <w:trHeight w:val="340"/>
        </w:trPr>
        <w:tc>
          <w:tcPr>
            <w:tcW w:w="335" w:type="pct"/>
            <w:vAlign w:val="center"/>
          </w:tcPr>
          <w:p w14:paraId="1038ADB8" w14:textId="77777777" w:rsidR="009A607E" w:rsidRPr="0077287A" w:rsidRDefault="009A607E" w:rsidP="009A607E">
            <w:pPr>
              <w:pStyle w:val="ECC-7KCenter"/>
            </w:pPr>
            <w:r w:rsidRPr="0077287A">
              <w:t>8</w:t>
            </w:r>
          </w:p>
        </w:tc>
        <w:tc>
          <w:tcPr>
            <w:tcW w:w="1774" w:type="pct"/>
            <w:vAlign w:val="center"/>
          </w:tcPr>
          <w:p w14:paraId="696D216A" w14:textId="77777777" w:rsidR="009A607E" w:rsidRPr="0077287A" w:rsidRDefault="009A607E" w:rsidP="009A607E">
            <w:pPr>
              <w:pStyle w:val="ECC-7KBT"/>
            </w:pPr>
            <w:r w:rsidRPr="0077287A">
              <w:t>Demand of the land used to construct water drainage network</w:t>
            </w:r>
          </w:p>
        </w:tc>
        <w:tc>
          <w:tcPr>
            <w:tcW w:w="927" w:type="pct"/>
            <w:vAlign w:val="center"/>
          </w:tcPr>
          <w:p w14:paraId="1AA7DAD8" w14:textId="77777777" w:rsidR="009A607E" w:rsidRPr="0077287A" w:rsidRDefault="009A607E" w:rsidP="009A607E">
            <w:pPr>
              <w:pStyle w:val="ECC-7KCenter"/>
            </w:pPr>
            <w:r w:rsidRPr="0077287A">
              <w:t>Low</w:t>
            </w:r>
          </w:p>
        </w:tc>
        <w:tc>
          <w:tcPr>
            <w:tcW w:w="927" w:type="pct"/>
            <w:vAlign w:val="center"/>
          </w:tcPr>
          <w:p w14:paraId="34834332" w14:textId="77777777" w:rsidR="009A607E" w:rsidRPr="0077287A" w:rsidRDefault="009A607E" w:rsidP="009A607E">
            <w:pPr>
              <w:pStyle w:val="ECC-7KCenter"/>
            </w:pPr>
            <w:r w:rsidRPr="0077287A">
              <w:t>High</w:t>
            </w:r>
          </w:p>
        </w:tc>
        <w:tc>
          <w:tcPr>
            <w:tcW w:w="1037" w:type="pct"/>
            <w:vAlign w:val="center"/>
          </w:tcPr>
          <w:p w14:paraId="2AB5ADE1" w14:textId="77777777" w:rsidR="009A607E" w:rsidRPr="0077287A" w:rsidRDefault="009A607E" w:rsidP="009A607E">
            <w:pPr>
              <w:pStyle w:val="ECC-7KCenter"/>
            </w:pPr>
            <w:r w:rsidRPr="0077287A">
              <w:t>Medium</w:t>
            </w:r>
          </w:p>
        </w:tc>
      </w:tr>
      <w:tr w:rsidR="007F4590" w:rsidRPr="0077287A" w14:paraId="2F6DB5A5" w14:textId="77777777" w:rsidTr="009A607E">
        <w:trPr>
          <w:trHeight w:val="340"/>
        </w:trPr>
        <w:tc>
          <w:tcPr>
            <w:tcW w:w="335" w:type="pct"/>
            <w:vAlign w:val="center"/>
          </w:tcPr>
          <w:p w14:paraId="214D7D4D" w14:textId="77777777" w:rsidR="009A607E" w:rsidRPr="0077287A" w:rsidRDefault="009A607E" w:rsidP="009A607E">
            <w:pPr>
              <w:pStyle w:val="ECC-7KCenter"/>
            </w:pPr>
            <w:r w:rsidRPr="0077287A">
              <w:t>9</w:t>
            </w:r>
          </w:p>
        </w:tc>
        <w:tc>
          <w:tcPr>
            <w:tcW w:w="1774" w:type="pct"/>
            <w:vAlign w:val="center"/>
          </w:tcPr>
          <w:p w14:paraId="34CCBB94" w14:textId="77777777" w:rsidR="009A607E" w:rsidRPr="0077287A" w:rsidRDefault="009A607E" w:rsidP="009A607E">
            <w:pPr>
              <w:pStyle w:val="ECC-7KBT"/>
            </w:pPr>
            <w:r w:rsidRPr="0077287A">
              <w:t>Feasibility of rehabilitation of existing drainage system in the urban area</w:t>
            </w:r>
          </w:p>
        </w:tc>
        <w:tc>
          <w:tcPr>
            <w:tcW w:w="927" w:type="pct"/>
            <w:vAlign w:val="center"/>
          </w:tcPr>
          <w:p w14:paraId="2D44F6FB" w14:textId="77777777" w:rsidR="009A607E" w:rsidRPr="0077287A" w:rsidRDefault="009A607E" w:rsidP="009A607E">
            <w:pPr>
              <w:pStyle w:val="ECC-7KCenter"/>
            </w:pPr>
            <w:r w:rsidRPr="0077287A">
              <w:t>High</w:t>
            </w:r>
          </w:p>
        </w:tc>
        <w:tc>
          <w:tcPr>
            <w:tcW w:w="927" w:type="pct"/>
            <w:vAlign w:val="center"/>
          </w:tcPr>
          <w:p w14:paraId="49C3C955" w14:textId="77777777" w:rsidR="009A607E" w:rsidRPr="0077287A" w:rsidRDefault="009A607E" w:rsidP="009A607E">
            <w:pPr>
              <w:pStyle w:val="ECC-7KCenter"/>
            </w:pPr>
            <w:r w:rsidRPr="0077287A">
              <w:t xml:space="preserve">Low </w:t>
            </w:r>
          </w:p>
        </w:tc>
        <w:tc>
          <w:tcPr>
            <w:tcW w:w="1037" w:type="pct"/>
            <w:vAlign w:val="center"/>
          </w:tcPr>
          <w:p w14:paraId="770FAD06" w14:textId="77777777" w:rsidR="009A607E" w:rsidRPr="0077287A" w:rsidRDefault="009A607E" w:rsidP="009A607E">
            <w:pPr>
              <w:pStyle w:val="ECC-7KCenter"/>
            </w:pPr>
            <w:r w:rsidRPr="0077287A">
              <w:t>Medium</w:t>
            </w:r>
          </w:p>
        </w:tc>
      </w:tr>
      <w:tr w:rsidR="007F4590" w:rsidRPr="0077287A" w14:paraId="46D107B8" w14:textId="77777777" w:rsidTr="009A607E">
        <w:trPr>
          <w:trHeight w:val="340"/>
        </w:trPr>
        <w:tc>
          <w:tcPr>
            <w:tcW w:w="335" w:type="pct"/>
            <w:vAlign w:val="center"/>
          </w:tcPr>
          <w:p w14:paraId="1EDE352A" w14:textId="77777777" w:rsidR="009A607E" w:rsidRPr="0077287A" w:rsidRDefault="009A607E" w:rsidP="009A607E">
            <w:pPr>
              <w:pStyle w:val="ECC-7KCenter"/>
            </w:pPr>
            <w:r w:rsidRPr="0077287A">
              <w:t>10</w:t>
            </w:r>
          </w:p>
        </w:tc>
        <w:tc>
          <w:tcPr>
            <w:tcW w:w="1774" w:type="pct"/>
            <w:vAlign w:val="center"/>
          </w:tcPr>
          <w:p w14:paraId="4DAA44E7" w14:textId="77777777" w:rsidR="009A607E" w:rsidRPr="0077287A" w:rsidRDefault="009A607E" w:rsidP="009A607E">
            <w:pPr>
              <w:pStyle w:val="ECC-7KBT"/>
            </w:pPr>
            <w:r w:rsidRPr="0077287A">
              <w:t>Compliance with environmental sanitation strategy, Specification, design standard, application scope</w:t>
            </w:r>
          </w:p>
        </w:tc>
        <w:tc>
          <w:tcPr>
            <w:tcW w:w="927" w:type="pct"/>
            <w:vAlign w:val="center"/>
          </w:tcPr>
          <w:p w14:paraId="1822380C" w14:textId="77777777" w:rsidR="009A607E" w:rsidRPr="0077287A" w:rsidRDefault="009A607E" w:rsidP="009A607E">
            <w:pPr>
              <w:pStyle w:val="ECC-7KCenter"/>
            </w:pPr>
            <w:r w:rsidRPr="0077287A">
              <w:t>Suitable to old urban area, narrow that is hard to rehabilitate</w:t>
            </w:r>
          </w:p>
        </w:tc>
        <w:tc>
          <w:tcPr>
            <w:tcW w:w="927" w:type="pct"/>
            <w:vAlign w:val="center"/>
          </w:tcPr>
          <w:p w14:paraId="73CCEDF0" w14:textId="77777777" w:rsidR="009A607E" w:rsidRPr="0077287A" w:rsidRDefault="009A607E" w:rsidP="009A607E">
            <w:pPr>
              <w:pStyle w:val="ECC-7KCenter"/>
            </w:pPr>
            <w:r w:rsidRPr="0077287A">
              <w:t>Suitable to new urban area</w:t>
            </w:r>
          </w:p>
        </w:tc>
        <w:tc>
          <w:tcPr>
            <w:tcW w:w="1037" w:type="pct"/>
            <w:vAlign w:val="center"/>
          </w:tcPr>
          <w:p w14:paraId="17D0F844" w14:textId="77777777" w:rsidR="009A607E" w:rsidRPr="0077287A" w:rsidRDefault="009A607E" w:rsidP="009A607E">
            <w:pPr>
              <w:pStyle w:val="ECC-7KCenter"/>
            </w:pPr>
            <w:r w:rsidRPr="0077287A">
              <w:t>Suitable to old urban area with rehabilitated drainage system</w:t>
            </w:r>
          </w:p>
        </w:tc>
      </w:tr>
      <w:tr w:rsidR="007F4590" w:rsidRPr="0077287A" w14:paraId="19858079" w14:textId="77777777" w:rsidTr="009A607E">
        <w:trPr>
          <w:trHeight w:val="340"/>
        </w:trPr>
        <w:tc>
          <w:tcPr>
            <w:tcW w:w="335" w:type="pct"/>
            <w:vAlign w:val="center"/>
          </w:tcPr>
          <w:p w14:paraId="5C21EE77" w14:textId="77777777" w:rsidR="009A607E" w:rsidRPr="0077287A" w:rsidRDefault="009A607E" w:rsidP="009A607E">
            <w:pPr>
              <w:pStyle w:val="ECC-7KCenter"/>
            </w:pPr>
            <w:r w:rsidRPr="0077287A">
              <w:t>B</w:t>
            </w:r>
          </w:p>
        </w:tc>
        <w:tc>
          <w:tcPr>
            <w:tcW w:w="1774" w:type="pct"/>
            <w:vAlign w:val="center"/>
          </w:tcPr>
          <w:p w14:paraId="1CC63628" w14:textId="77777777" w:rsidR="009A607E" w:rsidRPr="0077287A" w:rsidRDefault="009A607E" w:rsidP="009A607E">
            <w:pPr>
              <w:pStyle w:val="ECC-7KBT"/>
            </w:pPr>
            <w:r w:rsidRPr="0077287A">
              <w:t xml:space="preserve">Requirements on Management and operation </w:t>
            </w:r>
          </w:p>
        </w:tc>
        <w:tc>
          <w:tcPr>
            <w:tcW w:w="927" w:type="pct"/>
            <w:vAlign w:val="center"/>
          </w:tcPr>
          <w:p w14:paraId="7B1857B9" w14:textId="77777777" w:rsidR="009A607E" w:rsidRPr="0077287A" w:rsidRDefault="009A607E" w:rsidP="009A607E">
            <w:pPr>
              <w:pStyle w:val="ECC-7KCenter"/>
            </w:pPr>
          </w:p>
        </w:tc>
        <w:tc>
          <w:tcPr>
            <w:tcW w:w="927" w:type="pct"/>
            <w:vAlign w:val="center"/>
          </w:tcPr>
          <w:p w14:paraId="6FEA4113" w14:textId="77777777" w:rsidR="009A607E" w:rsidRPr="0077287A" w:rsidRDefault="009A607E" w:rsidP="009A607E">
            <w:pPr>
              <w:pStyle w:val="ECC-7KCenter"/>
            </w:pPr>
          </w:p>
        </w:tc>
        <w:tc>
          <w:tcPr>
            <w:tcW w:w="1037" w:type="pct"/>
            <w:vAlign w:val="center"/>
          </w:tcPr>
          <w:p w14:paraId="08CF7343" w14:textId="77777777" w:rsidR="009A607E" w:rsidRPr="0077287A" w:rsidRDefault="009A607E" w:rsidP="009A607E">
            <w:pPr>
              <w:pStyle w:val="ECC-7KCenter"/>
            </w:pPr>
          </w:p>
        </w:tc>
      </w:tr>
      <w:tr w:rsidR="007F4590" w:rsidRPr="0077287A" w14:paraId="4FA847B2" w14:textId="77777777" w:rsidTr="009A607E">
        <w:trPr>
          <w:trHeight w:val="340"/>
        </w:trPr>
        <w:tc>
          <w:tcPr>
            <w:tcW w:w="335" w:type="pct"/>
            <w:vAlign w:val="center"/>
          </w:tcPr>
          <w:p w14:paraId="319E5F1A" w14:textId="77777777" w:rsidR="009A607E" w:rsidRPr="0077287A" w:rsidRDefault="009A607E" w:rsidP="009A607E">
            <w:pPr>
              <w:pStyle w:val="ECC-7KCenter"/>
            </w:pPr>
            <w:r w:rsidRPr="0077287A">
              <w:t>1</w:t>
            </w:r>
          </w:p>
        </w:tc>
        <w:tc>
          <w:tcPr>
            <w:tcW w:w="1774" w:type="pct"/>
            <w:vAlign w:val="center"/>
          </w:tcPr>
          <w:p w14:paraId="23B32451" w14:textId="77777777" w:rsidR="009A607E" w:rsidRPr="0077287A" w:rsidRDefault="009A607E" w:rsidP="009A607E">
            <w:pPr>
              <w:pStyle w:val="ECC-7KBT"/>
            </w:pPr>
            <w:r w:rsidRPr="0077287A">
              <w:t>Requirements on operation</w:t>
            </w:r>
          </w:p>
        </w:tc>
        <w:tc>
          <w:tcPr>
            <w:tcW w:w="927" w:type="pct"/>
            <w:vAlign w:val="center"/>
          </w:tcPr>
          <w:p w14:paraId="2A84EFEC" w14:textId="77777777" w:rsidR="009A607E" w:rsidRPr="0077287A" w:rsidRDefault="009A607E" w:rsidP="009A607E">
            <w:pPr>
              <w:pStyle w:val="ECC-7KCenter"/>
            </w:pPr>
            <w:r w:rsidRPr="0077287A">
              <w:t>Simple</w:t>
            </w:r>
          </w:p>
        </w:tc>
        <w:tc>
          <w:tcPr>
            <w:tcW w:w="927" w:type="pct"/>
            <w:vAlign w:val="center"/>
          </w:tcPr>
          <w:p w14:paraId="48F508ED" w14:textId="77777777" w:rsidR="009A607E" w:rsidRPr="0077287A" w:rsidRDefault="009A607E" w:rsidP="009A607E">
            <w:pPr>
              <w:pStyle w:val="ECC-7KCenter"/>
            </w:pPr>
            <w:r w:rsidRPr="0077287A">
              <w:t>Simple</w:t>
            </w:r>
          </w:p>
        </w:tc>
        <w:tc>
          <w:tcPr>
            <w:tcW w:w="1037" w:type="pct"/>
            <w:vAlign w:val="center"/>
          </w:tcPr>
          <w:p w14:paraId="7B643DEB" w14:textId="77777777" w:rsidR="009A607E" w:rsidRPr="0077287A" w:rsidRDefault="009A607E" w:rsidP="009A607E">
            <w:pPr>
              <w:pStyle w:val="ECC-7KCenter"/>
            </w:pPr>
            <w:r w:rsidRPr="0077287A">
              <w:t>Relatively complicated</w:t>
            </w:r>
          </w:p>
        </w:tc>
      </w:tr>
      <w:tr w:rsidR="007F4590" w:rsidRPr="0077287A" w14:paraId="3B97F64E" w14:textId="77777777" w:rsidTr="009A607E">
        <w:trPr>
          <w:trHeight w:val="340"/>
        </w:trPr>
        <w:tc>
          <w:tcPr>
            <w:tcW w:w="335" w:type="pct"/>
            <w:vAlign w:val="center"/>
          </w:tcPr>
          <w:p w14:paraId="05D36417" w14:textId="77777777" w:rsidR="009A607E" w:rsidRPr="0077287A" w:rsidRDefault="009A607E" w:rsidP="009A607E">
            <w:pPr>
              <w:pStyle w:val="ECC-7KCenter"/>
            </w:pPr>
            <w:r w:rsidRPr="0077287A">
              <w:t>2</w:t>
            </w:r>
          </w:p>
        </w:tc>
        <w:tc>
          <w:tcPr>
            <w:tcW w:w="1774" w:type="pct"/>
            <w:vAlign w:val="center"/>
          </w:tcPr>
          <w:p w14:paraId="19B37377" w14:textId="77777777" w:rsidR="009A607E" w:rsidRPr="0077287A" w:rsidRDefault="009A607E" w:rsidP="009A607E">
            <w:pPr>
              <w:pStyle w:val="ECC-7KBT"/>
            </w:pPr>
            <w:r w:rsidRPr="0077287A">
              <w:t>Requirements on qualification of operator</w:t>
            </w:r>
          </w:p>
        </w:tc>
        <w:tc>
          <w:tcPr>
            <w:tcW w:w="927" w:type="pct"/>
            <w:vAlign w:val="center"/>
          </w:tcPr>
          <w:p w14:paraId="14615D0C" w14:textId="77777777" w:rsidR="009A607E" w:rsidRPr="0077287A" w:rsidRDefault="009A607E" w:rsidP="009A607E">
            <w:pPr>
              <w:pStyle w:val="ECC-7KCenter"/>
            </w:pPr>
            <w:r w:rsidRPr="0077287A">
              <w:t>Medium</w:t>
            </w:r>
          </w:p>
        </w:tc>
        <w:tc>
          <w:tcPr>
            <w:tcW w:w="927" w:type="pct"/>
            <w:vAlign w:val="center"/>
          </w:tcPr>
          <w:p w14:paraId="763B4D67" w14:textId="77777777" w:rsidR="009A607E" w:rsidRPr="0077287A" w:rsidRDefault="009A607E" w:rsidP="009A607E">
            <w:pPr>
              <w:pStyle w:val="ECC-7KCenter"/>
            </w:pPr>
            <w:r w:rsidRPr="0077287A">
              <w:t>Medium</w:t>
            </w:r>
          </w:p>
        </w:tc>
        <w:tc>
          <w:tcPr>
            <w:tcW w:w="1037" w:type="pct"/>
            <w:vAlign w:val="center"/>
          </w:tcPr>
          <w:p w14:paraId="5C156386" w14:textId="77777777" w:rsidR="009A607E" w:rsidRPr="0077287A" w:rsidRDefault="009A607E" w:rsidP="009A607E">
            <w:pPr>
              <w:pStyle w:val="ECC-7KCenter"/>
            </w:pPr>
            <w:r w:rsidRPr="0077287A">
              <w:t>Cao</w:t>
            </w:r>
          </w:p>
        </w:tc>
      </w:tr>
      <w:tr w:rsidR="007F4590" w:rsidRPr="0077287A" w14:paraId="546884B4" w14:textId="77777777" w:rsidTr="009A607E">
        <w:trPr>
          <w:trHeight w:val="340"/>
        </w:trPr>
        <w:tc>
          <w:tcPr>
            <w:tcW w:w="335" w:type="pct"/>
            <w:vAlign w:val="center"/>
          </w:tcPr>
          <w:p w14:paraId="4FD0D405" w14:textId="77777777" w:rsidR="009A607E" w:rsidRPr="0077287A" w:rsidRDefault="009A607E" w:rsidP="009A607E">
            <w:pPr>
              <w:pStyle w:val="ECC-7KCenter"/>
            </w:pPr>
            <w:r w:rsidRPr="0077287A">
              <w:t>3</w:t>
            </w:r>
          </w:p>
        </w:tc>
        <w:tc>
          <w:tcPr>
            <w:tcW w:w="1774" w:type="pct"/>
            <w:vAlign w:val="center"/>
          </w:tcPr>
          <w:p w14:paraId="19629AD0" w14:textId="77777777" w:rsidR="009A607E" w:rsidRPr="0077287A" w:rsidRDefault="009A607E" w:rsidP="009A607E">
            <w:pPr>
              <w:pStyle w:val="ECC-7KBT"/>
            </w:pPr>
            <w:r w:rsidRPr="0077287A">
              <w:t>Operation of culvert network</w:t>
            </w:r>
          </w:p>
        </w:tc>
        <w:tc>
          <w:tcPr>
            <w:tcW w:w="927" w:type="pct"/>
            <w:vAlign w:val="center"/>
          </w:tcPr>
          <w:p w14:paraId="76D9CC9D" w14:textId="77777777" w:rsidR="009A607E" w:rsidRPr="0077287A" w:rsidRDefault="009A607E" w:rsidP="009A607E">
            <w:pPr>
              <w:pStyle w:val="ECC-7KCenter"/>
            </w:pPr>
            <w:r w:rsidRPr="0077287A">
              <w:t>Simple</w:t>
            </w:r>
          </w:p>
        </w:tc>
        <w:tc>
          <w:tcPr>
            <w:tcW w:w="927" w:type="pct"/>
            <w:vAlign w:val="center"/>
          </w:tcPr>
          <w:p w14:paraId="1C8BA5F0" w14:textId="77777777" w:rsidR="009A607E" w:rsidRPr="0077287A" w:rsidRDefault="009A607E" w:rsidP="009A607E">
            <w:pPr>
              <w:pStyle w:val="ECC-7KCenter"/>
            </w:pPr>
            <w:r w:rsidRPr="0077287A">
              <w:t>Complicated</w:t>
            </w:r>
          </w:p>
        </w:tc>
        <w:tc>
          <w:tcPr>
            <w:tcW w:w="1037" w:type="pct"/>
            <w:vAlign w:val="center"/>
          </w:tcPr>
          <w:p w14:paraId="3469A841" w14:textId="77777777" w:rsidR="009A607E" w:rsidRPr="0077287A" w:rsidRDefault="009A607E" w:rsidP="009A607E">
            <w:pPr>
              <w:pStyle w:val="ECC-7KCenter"/>
            </w:pPr>
            <w:r w:rsidRPr="0077287A">
              <w:t>Relatively complicated</w:t>
            </w:r>
          </w:p>
        </w:tc>
      </w:tr>
      <w:tr w:rsidR="007F4590" w:rsidRPr="0077287A" w14:paraId="0EF2A341" w14:textId="77777777" w:rsidTr="009A607E">
        <w:trPr>
          <w:trHeight w:val="340"/>
        </w:trPr>
        <w:tc>
          <w:tcPr>
            <w:tcW w:w="335" w:type="pct"/>
            <w:vAlign w:val="center"/>
          </w:tcPr>
          <w:p w14:paraId="48B7C4FB" w14:textId="77777777" w:rsidR="009A607E" w:rsidRPr="0077287A" w:rsidRDefault="009A607E" w:rsidP="009A607E">
            <w:pPr>
              <w:pStyle w:val="ECC-7KCenter"/>
            </w:pPr>
            <w:r w:rsidRPr="0077287A">
              <w:t>4</w:t>
            </w:r>
          </w:p>
        </w:tc>
        <w:tc>
          <w:tcPr>
            <w:tcW w:w="1774" w:type="pct"/>
            <w:vAlign w:val="center"/>
          </w:tcPr>
          <w:p w14:paraId="4D0CB7FC" w14:textId="77777777" w:rsidR="009A607E" w:rsidRPr="0077287A" w:rsidRDefault="009A607E" w:rsidP="009A607E">
            <w:pPr>
              <w:pStyle w:val="ECC-7KBT"/>
            </w:pPr>
            <w:r w:rsidRPr="0077287A">
              <w:t>Operation of WTP</w:t>
            </w:r>
          </w:p>
        </w:tc>
        <w:tc>
          <w:tcPr>
            <w:tcW w:w="927" w:type="pct"/>
            <w:vAlign w:val="center"/>
          </w:tcPr>
          <w:p w14:paraId="7BFB207A" w14:textId="77777777" w:rsidR="009A607E" w:rsidRPr="0077287A" w:rsidRDefault="009A607E" w:rsidP="009A607E">
            <w:pPr>
              <w:pStyle w:val="ECC-7KCenter"/>
            </w:pPr>
            <w:r w:rsidRPr="0077287A">
              <w:t>Complicated</w:t>
            </w:r>
          </w:p>
        </w:tc>
        <w:tc>
          <w:tcPr>
            <w:tcW w:w="927" w:type="pct"/>
            <w:vAlign w:val="center"/>
          </w:tcPr>
          <w:p w14:paraId="6C19D1AB" w14:textId="77777777" w:rsidR="009A607E" w:rsidRPr="0077287A" w:rsidRDefault="009A607E" w:rsidP="009A607E">
            <w:pPr>
              <w:pStyle w:val="ECC-7KCenter"/>
            </w:pPr>
            <w:r w:rsidRPr="0077287A">
              <w:t>Simple</w:t>
            </w:r>
          </w:p>
        </w:tc>
        <w:tc>
          <w:tcPr>
            <w:tcW w:w="1037" w:type="pct"/>
            <w:vAlign w:val="center"/>
          </w:tcPr>
          <w:p w14:paraId="358D75F2" w14:textId="77777777" w:rsidR="009A607E" w:rsidRPr="0077287A" w:rsidRDefault="009A607E" w:rsidP="009A607E">
            <w:pPr>
              <w:pStyle w:val="ECC-7KCenter"/>
            </w:pPr>
            <w:r w:rsidRPr="0077287A">
              <w:t>Complicated</w:t>
            </w:r>
          </w:p>
        </w:tc>
      </w:tr>
      <w:tr w:rsidR="007F4590" w:rsidRPr="0077287A" w14:paraId="61A3625C" w14:textId="77777777" w:rsidTr="009A607E">
        <w:trPr>
          <w:trHeight w:val="340"/>
        </w:trPr>
        <w:tc>
          <w:tcPr>
            <w:tcW w:w="335" w:type="pct"/>
            <w:vAlign w:val="center"/>
          </w:tcPr>
          <w:p w14:paraId="0D6D9C07" w14:textId="77777777" w:rsidR="009A607E" w:rsidRPr="0077287A" w:rsidRDefault="009A607E" w:rsidP="009A607E">
            <w:pPr>
              <w:pStyle w:val="ECC-7KCenter"/>
            </w:pPr>
            <w:r w:rsidRPr="0077287A">
              <w:t>C</w:t>
            </w:r>
          </w:p>
        </w:tc>
        <w:tc>
          <w:tcPr>
            <w:tcW w:w="1774" w:type="pct"/>
            <w:vAlign w:val="center"/>
          </w:tcPr>
          <w:p w14:paraId="410780D9" w14:textId="77777777" w:rsidR="009A607E" w:rsidRPr="0077287A" w:rsidRDefault="009A607E" w:rsidP="009A607E">
            <w:pPr>
              <w:pStyle w:val="ECC-7KBT"/>
            </w:pPr>
            <w:r w:rsidRPr="0077287A">
              <w:t>Cost for investment and operation</w:t>
            </w:r>
          </w:p>
        </w:tc>
        <w:tc>
          <w:tcPr>
            <w:tcW w:w="927" w:type="pct"/>
            <w:vAlign w:val="center"/>
          </w:tcPr>
          <w:p w14:paraId="57E6E989" w14:textId="77777777" w:rsidR="009A607E" w:rsidRPr="0077287A" w:rsidRDefault="009A607E" w:rsidP="009A607E">
            <w:pPr>
              <w:pStyle w:val="ECC-7KCenter"/>
            </w:pPr>
          </w:p>
        </w:tc>
        <w:tc>
          <w:tcPr>
            <w:tcW w:w="927" w:type="pct"/>
            <w:vAlign w:val="center"/>
          </w:tcPr>
          <w:p w14:paraId="509A0B67" w14:textId="77777777" w:rsidR="009A607E" w:rsidRPr="0077287A" w:rsidRDefault="009A607E" w:rsidP="009A607E">
            <w:pPr>
              <w:pStyle w:val="ECC-7KCenter"/>
            </w:pPr>
          </w:p>
        </w:tc>
        <w:tc>
          <w:tcPr>
            <w:tcW w:w="1037" w:type="pct"/>
            <w:vAlign w:val="center"/>
          </w:tcPr>
          <w:p w14:paraId="40B45811" w14:textId="77777777" w:rsidR="009A607E" w:rsidRPr="0077287A" w:rsidRDefault="009A607E" w:rsidP="009A607E">
            <w:pPr>
              <w:pStyle w:val="ECC-7KCenter"/>
            </w:pPr>
          </w:p>
        </w:tc>
      </w:tr>
      <w:tr w:rsidR="007F4590" w:rsidRPr="0077287A" w14:paraId="5BF1FF98" w14:textId="77777777" w:rsidTr="009A607E">
        <w:trPr>
          <w:trHeight w:val="340"/>
        </w:trPr>
        <w:tc>
          <w:tcPr>
            <w:tcW w:w="335" w:type="pct"/>
            <w:vAlign w:val="center"/>
          </w:tcPr>
          <w:p w14:paraId="540149A0" w14:textId="77777777" w:rsidR="009A607E" w:rsidRPr="0077287A" w:rsidRDefault="009A607E" w:rsidP="009A607E">
            <w:pPr>
              <w:pStyle w:val="ECC-7KCenter"/>
            </w:pPr>
            <w:r w:rsidRPr="0077287A">
              <w:t>1</w:t>
            </w:r>
          </w:p>
        </w:tc>
        <w:tc>
          <w:tcPr>
            <w:tcW w:w="1774" w:type="pct"/>
            <w:vAlign w:val="center"/>
          </w:tcPr>
          <w:p w14:paraId="50724FAC" w14:textId="77777777" w:rsidR="009A607E" w:rsidRPr="0077287A" w:rsidRDefault="009A607E" w:rsidP="009A607E">
            <w:pPr>
              <w:pStyle w:val="ECC-7KBT"/>
            </w:pPr>
            <w:r w:rsidRPr="0077287A">
              <w:t>Cost for construction of new drainage system</w:t>
            </w:r>
          </w:p>
        </w:tc>
        <w:tc>
          <w:tcPr>
            <w:tcW w:w="927" w:type="pct"/>
            <w:vAlign w:val="center"/>
          </w:tcPr>
          <w:p w14:paraId="4C675D70" w14:textId="77777777" w:rsidR="009A607E" w:rsidRPr="0077287A" w:rsidRDefault="009A607E" w:rsidP="009A607E">
            <w:pPr>
              <w:pStyle w:val="ECC-7KCenter"/>
            </w:pPr>
            <w:r w:rsidRPr="0077287A">
              <w:t>Medium</w:t>
            </w:r>
          </w:p>
        </w:tc>
        <w:tc>
          <w:tcPr>
            <w:tcW w:w="927" w:type="pct"/>
            <w:vAlign w:val="center"/>
          </w:tcPr>
          <w:p w14:paraId="3478775E" w14:textId="77777777" w:rsidR="009A607E" w:rsidRPr="0077287A" w:rsidRDefault="009A607E" w:rsidP="009A607E">
            <w:pPr>
              <w:pStyle w:val="ECC-7KCenter"/>
            </w:pPr>
            <w:r w:rsidRPr="0077287A">
              <w:t>Cao</w:t>
            </w:r>
          </w:p>
        </w:tc>
        <w:tc>
          <w:tcPr>
            <w:tcW w:w="1037" w:type="pct"/>
            <w:vAlign w:val="center"/>
          </w:tcPr>
          <w:p w14:paraId="0C881749" w14:textId="77777777" w:rsidR="009A607E" w:rsidRPr="0077287A" w:rsidRDefault="009A607E" w:rsidP="009A607E">
            <w:pPr>
              <w:pStyle w:val="ECC-7KCenter"/>
            </w:pPr>
            <w:r w:rsidRPr="0077287A">
              <w:t>Medium</w:t>
            </w:r>
          </w:p>
        </w:tc>
      </w:tr>
      <w:tr w:rsidR="007F4590" w:rsidRPr="0077287A" w14:paraId="50117096" w14:textId="77777777" w:rsidTr="009A607E">
        <w:trPr>
          <w:trHeight w:val="340"/>
        </w:trPr>
        <w:tc>
          <w:tcPr>
            <w:tcW w:w="335" w:type="pct"/>
            <w:vAlign w:val="center"/>
          </w:tcPr>
          <w:p w14:paraId="6DE74D45" w14:textId="77777777" w:rsidR="009A607E" w:rsidRPr="0077287A" w:rsidRDefault="009A607E" w:rsidP="009A607E">
            <w:pPr>
              <w:pStyle w:val="ECC-7KCenter"/>
            </w:pPr>
            <w:r w:rsidRPr="0077287A">
              <w:t>2</w:t>
            </w:r>
          </w:p>
        </w:tc>
        <w:tc>
          <w:tcPr>
            <w:tcW w:w="1774" w:type="pct"/>
            <w:vAlign w:val="center"/>
          </w:tcPr>
          <w:p w14:paraId="5D8C5536" w14:textId="77777777" w:rsidR="009A607E" w:rsidRPr="0077287A" w:rsidRDefault="009A607E" w:rsidP="009A607E">
            <w:pPr>
              <w:pStyle w:val="ECC-7KBT"/>
            </w:pPr>
            <w:r w:rsidRPr="0077287A">
              <w:t>Cost for rehabilitation of existing drainage system</w:t>
            </w:r>
          </w:p>
        </w:tc>
        <w:tc>
          <w:tcPr>
            <w:tcW w:w="927" w:type="pct"/>
            <w:vAlign w:val="center"/>
          </w:tcPr>
          <w:p w14:paraId="6BADF046" w14:textId="77777777" w:rsidR="009A607E" w:rsidRPr="0077287A" w:rsidRDefault="009A607E" w:rsidP="009A607E">
            <w:pPr>
              <w:pStyle w:val="ECC-7KCenter"/>
            </w:pPr>
            <w:r w:rsidRPr="0077287A">
              <w:t>Low</w:t>
            </w:r>
          </w:p>
        </w:tc>
        <w:tc>
          <w:tcPr>
            <w:tcW w:w="927" w:type="pct"/>
            <w:vAlign w:val="center"/>
          </w:tcPr>
          <w:p w14:paraId="0AE7B0B5" w14:textId="77777777" w:rsidR="009A607E" w:rsidRPr="0077287A" w:rsidRDefault="009A607E" w:rsidP="009A607E">
            <w:pPr>
              <w:pStyle w:val="ECC-7KCenter"/>
            </w:pPr>
            <w:r w:rsidRPr="0077287A">
              <w:t>High</w:t>
            </w:r>
          </w:p>
        </w:tc>
        <w:tc>
          <w:tcPr>
            <w:tcW w:w="1037" w:type="pct"/>
            <w:vAlign w:val="center"/>
          </w:tcPr>
          <w:p w14:paraId="7572CC38" w14:textId="77777777" w:rsidR="009A607E" w:rsidRPr="0077287A" w:rsidRDefault="009A607E" w:rsidP="009A607E">
            <w:pPr>
              <w:pStyle w:val="ECC-7KCenter"/>
            </w:pPr>
            <w:r w:rsidRPr="0077287A">
              <w:t>Medium</w:t>
            </w:r>
          </w:p>
        </w:tc>
      </w:tr>
      <w:tr w:rsidR="007F4590" w:rsidRPr="0077287A" w14:paraId="373EFAD5" w14:textId="77777777" w:rsidTr="009A607E">
        <w:trPr>
          <w:trHeight w:val="340"/>
        </w:trPr>
        <w:tc>
          <w:tcPr>
            <w:tcW w:w="335" w:type="pct"/>
            <w:vAlign w:val="center"/>
          </w:tcPr>
          <w:p w14:paraId="4819083A" w14:textId="77777777" w:rsidR="009A607E" w:rsidRPr="0077287A" w:rsidRDefault="009A607E" w:rsidP="009A607E">
            <w:pPr>
              <w:pStyle w:val="ECC-7KCenter"/>
            </w:pPr>
            <w:r w:rsidRPr="0077287A">
              <w:t>3</w:t>
            </w:r>
          </w:p>
        </w:tc>
        <w:tc>
          <w:tcPr>
            <w:tcW w:w="1774" w:type="pct"/>
            <w:vAlign w:val="center"/>
          </w:tcPr>
          <w:p w14:paraId="035D7BD4" w14:textId="77777777" w:rsidR="009A607E" w:rsidRPr="0077287A" w:rsidRDefault="009A607E" w:rsidP="009A607E">
            <w:pPr>
              <w:pStyle w:val="ECC-7KBT"/>
            </w:pPr>
            <w:r w:rsidRPr="0077287A">
              <w:t>Operation cost</w:t>
            </w:r>
          </w:p>
        </w:tc>
        <w:tc>
          <w:tcPr>
            <w:tcW w:w="927" w:type="pct"/>
            <w:vAlign w:val="center"/>
          </w:tcPr>
          <w:p w14:paraId="346436ED" w14:textId="77777777" w:rsidR="009A607E" w:rsidRPr="0077287A" w:rsidRDefault="009A607E" w:rsidP="009A607E">
            <w:pPr>
              <w:pStyle w:val="ECC-7KCenter"/>
            </w:pPr>
            <w:r w:rsidRPr="0077287A">
              <w:t>Medium</w:t>
            </w:r>
          </w:p>
        </w:tc>
        <w:tc>
          <w:tcPr>
            <w:tcW w:w="927" w:type="pct"/>
            <w:vAlign w:val="center"/>
          </w:tcPr>
          <w:p w14:paraId="039C03CF" w14:textId="77777777" w:rsidR="009A607E" w:rsidRPr="0077287A" w:rsidRDefault="009A607E" w:rsidP="009A607E">
            <w:pPr>
              <w:pStyle w:val="ECC-7KCenter"/>
            </w:pPr>
            <w:r w:rsidRPr="0077287A">
              <w:t xml:space="preserve">High </w:t>
            </w:r>
          </w:p>
        </w:tc>
        <w:tc>
          <w:tcPr>
            <w:tcW w:w="1037" w:type="pct"/>
            <w:vAlign w:val="center"/>
          </w:tcPr>
          <w:p w14:paraId="134ACA48" w14:textId="77777777" w:rsidR="009A607E" w:rsidRPr="0077287A" w:rsidRDefault="009A607E" w:rsidP="009A607E">
            <w:pPr>
              <w:pStyle w:val="ECC-7KCenter"/>
            </w:pPr>
            <w:r w:rsidRPr="0077287A">
              <w:t>Medium</w:t>
            </w:r>
          </w:p>
        </w:tc>
      </w:tr>
    </w:tbl>
    <w:p w14:paraId="06298C95" w14:textId="64A71D53" w:rsidR="009A607E" w:rsidRPr="0077287A" w:rsidRDefault="009A607E" w:rsidP="009A607E">
      <w:pPr>
        <w:pStyle w:val="ECC-1BT"/>
      </w:pPr>
      <w:r w:rsidRPr="0077287A">
        <w:t xml:space="preserve">Based on (i) Advantages and disadvantages of each options; (ii) Current situation of drainage system; (iii) Funding source for </w:t>
      </w:r>
      <w:r w:rsidR="00A02E7B" w:rsidRPr="0077287A">
        <w:t xml:space="preserve">the </w:t>
      </w:r>
      <w:r w:rsidR="00412E4D" w:rsidRPr="0077287A">
        <w:t>project</w:t>
      </w:r>
      <w:r w:rsidRPr="0077287A">
        <w:t xml:space="preserve"> implementation (iv) Characteristics that the collection areas are mainly new urban areas  without any drainage systems, the option of separate drainage culvert system</w:t>
      </w:r>
      <w:r w:rsidRPr="0077287A">
        <w:rPr>
          <w:b/>
          <w:bCs/>
        </w:rPr>
        <w:t xml:space="preserve"> </w:t>
      </w:r>
      <w:r w:rsidRPr="0077287A">
        <w:t>is recommended. Also, the option is compliance with the Decision No. 1930/QD-</w:t>
      </w:r>
      <w:proofErr w:type="spellStart"/>
      <w:r w:rsidRPr="0077287A">
        <w:t>TTg</w:t>
      </w:r>
      <w:proofErr w:type="spellEnd"/>
      <w:r w:rsidRPr="0077287A">
        <w:t xml:space="preserve"> dated 20/11/2009 approving orientations for development of water drainage in Vietnamese urban centers and industrial parks up to 2025 and a vision towards 2050; and the Master Plan of Vinh Long city towards 2035, on vision to 2050.</w:t>
      </w:r>
    </w:p>
    <w:p w14:paraId="0302E362" w14:textId="77777777" w:rsidR="009A607E" w:rsidRPr="0077287A" w:rsidRDefault="009A607E" w:rsidP="009A607E">
      <w:pPr>
        <w:pStyle w:val="ECC-1BT"/>
      </w:pPr>
      <w:r w:rsidRPr="0077287A">
        <w:t>Type of drainage system: Combine the option 2: separate drainage culvert system for new urban area which have sufficient area for construction and Option 3: semi-separate drainage system for old and narrow residential areas.</w:t>
      </w:r>
    </w:p>
    <w:p w14:paraId="20D9E35F" w14:textId="77777777" w:rsidR="009A607E" w:rsidRPr="0077287A" w:rsidRDefault="009A607E" w:rsidP="00E06A4E">
      <w:pPr>
        <w:pStyle w:val="Heading3"/>
        <w:rPr>
          <w:rFonts w:cs="Times New Roman"/>
          <w:color w:val="auto"/>
        </w:rPr>
      </w:pPr>
      <w:bookmarkStart w:id="486" w:name="_Toc32064934"/>
      <w:bookmarkStart w:id="487" w:name="_Toc35355814"/>
      <w:r w:rsidRPr="0077287A">
        <w:rPr>
          <w:rFonts w:cs="Times New Roman"/>
          <w:color w:val="auto"/>
        </w:rPr>
        <w:t>Construction of wastewater treatment plant</w:t>
      </w:r>
      <w:bookmarkEnd w:id="486"/>
      <w:bookmarkEnd w:id="487"/>
    </w:p>
    <w:p w14:paraId="61F472E7" w14:textId="77777777" w:rsidR="009A607E" w:rsidRPr="0077287A" w:rsidRDefault="009A607E" w:rsidP="009A607E">
      <w:pPr>
        <w:pStyle w:val="ECC-1BT"/>
      </w:pPr>
      <w:r w:rsidRPr="0077287A">
        <w:t>Location: The plant is located in a vacant land area in Thanh Duc commune. This location is convenient for building the plant as:</w:t>
      </w:r>
    </w:p>
    <w:p w14:paraId="79E8EC05" w14:textId="77777777" w:rsidR="009A607E" w:rsidRPr="0077287A" w:rsidRDefault="009A607E" w:rsidP="009A607E">
      <w:pPr>
        <w:pStyle w:val="ECC-3Gachdaudong"/>
        <w:ind w:left="709" w:hanging="142"/>
      </w:pPr>
      <w:r w:rsidRPr="0077287A">
        <w:t>Near the receiving source, about  3.1 km from Co Chien river;</w:t>
      </w:r>
    </w:p>
    <w:p w14:paraId="77B36F6D" w14:textId="77777777" w:rsidR="009A607E" w:rsidRPr="0077287A" w:rsidRDefault="009A607E" w:rsidP="009A607E">
      <w:pPr>
        <w:pStyle w:val="ECC-3Gachdaudong"/>
        <w:ind w:left="709" w:hanging="142"/>
      </w:pPr>
      <w:r w:rsidRPr="0077287A">
        <w:t>Convenient for site clearance, construction in agricultural area;</w:t>
      </w:r>
    </w:p>
    <w:p w14:paraId="39C6B34A" w14:textId="77777777" w:rsidR="009A607E" w:rsidRPr="0077287A" w:rsidRDefault="009A607E" w:rsidP="009A607E">
      <w:pPr>
        <w:pStyle w:val="ECC-3Gachdaudong"/>
        <w:ind w:left="709" w:hanging="142"/>
      </w:pPr>
      <w:r w:rsidRPr="0077287A">
        <w:t>Completely compliance with the city’s planning.</w:t>
      </w:r>
    </w:p>
    <w:p w14:paraId="16D9001E" w14:textId="77777777" w:rsidR="009A607E" w:rsidRPr="0077287A" w:rsidRDefault="009A607E" w:rsidP="009A607E">
      <w:pPr>
        <w:pStyle w:val="ECC-3Gachdaudong"/>
        <w:ind w:left="709" w:hanging="142"/>
      </w:pPr>
      <w:r w:rsidRPr="0077287A">
        <w:t>Treated wastewater quality satisfies Category A as stipulated at the QCVN 14/2008/BTNMT</w:t>
      </w:r>
    </w:p>
    <w:p w14:paraId="1DE63766" w14:textId="77777777" w:rsidR="009A607E" w:rsidRPr="0077287A" w:rsidRDefault="009A607E" w:rsidP="009A607E">
      <w:pPr>
        <w:pStyle w:val="ECC-1BT"/>
      </w:pPr>
      <w:r w:rsidRPr="0077287A">
        <w:t>Comparison and selection of treatment technology: To select suitable treatment technology, 03 technologies are proposed as follows:</w:t>
      </w:r>
    </w:p>
    <w:p w14:paraId="23E7F5E2" w14:textId="77777777" w:rsidR="009A607E" w:rsidRPr="0077287A" w:rsidRDefault="009A607E" w:rsidP="009A607E">
      <w:pPr>
        <w:pStyle w:val="ECC-1BT-L"/>
      </w:pPr>
      <w:r w:rsidRPr="0077287A">
        <w:t>a) Oxidation Ditch (OD).</w:t>
      </w:r>
    </w:p>
    <w:p w14:paraId="14D0B0ED" w14:textId="77777777" w:rsidR="009A607E" w:rsidRPr="0077287A" w:rsidRDefault="009A607E" w:rsidP="009A607E">
      <w:pPr>
        <w:pStyle w:val="ECC-1BT-L"/>
      </w:pPr>
      <w:r w:rsidRPr="0077287A">
        <w:t>b) Activated sludge process- anaerobic and aerobic advanced technology (AO).</w:t>
      </w:r>
    </w:p>
    <w:p w14:paraId="25203510" w14:textId="77777777" w:rsidR="009A607E" w:rsidRPr="0077287A" w:rsidRDefault="009A607E" w:rsidP="009A607E">
      <w:pPr>
        <w:pStyle w:val="ECC-1BT-L"/>
      </w:pPr>
      <w:r w:rsidRPr="0077287A">
        <w:t>c) Sequencing batch reactor (SBR).</w:t>
      </w:r>
    </w:p>
    <w:p w14:paraId="5FA06CCB" w14:textId="77777777" w:rsidR="009A607E" w:rsidRPr="0077287A" w:rsidRDefault="009A607E" w:rsidP="009A607E">
      <w:pPr>
        <w:pStyle w:val="ECC-1BT"/>
      </w:pPr>
      <w:r w:rsidRPr="0077287A">
        <w:t>Apart from the three technologies, others are widely applied in Vietnam, including: Double-Shell Tank + trickling biofilter technology and Conventional Activated Sludge System (CAS). However, only three technologies are considered because:</w:t>
      </w:r>
    </w:p>
    <w:p w14:paraId="287A9A9D" w14:textId="77777777" w:rsidR="009A607E" w:rsidRPr="0077287A" w:rsidRDefault="009A607E" w:rsidP="009A607E">
      <w:pPr>
        <w:pStyle w:val="ECC-1BT"/>
      </w:pPr>
      <w:r w:rsidRPr="0077287A">
        <w:t>Double-Shell Tank + trickling biofilter has simple technology that is not suitable for high concentration of pollutants in wastewater from separate culvert system. Actually, the technology was applied in Da Lat with separate culvert system and had limited treatment effectiveness, especially treatment of Ammonium parameters. Another disadvantage recorded is the system have open tanks with natural ventilation that is hard to control bad smell.</w:t>
      </w:r>
    </w:p>
    <w:p w14:paraId="028A3DF9" w14:textId="77777777" w:rsidR="009A607E" w:rsidRPr="0077287A" w:rsidRDefault="009A607E" w:rsidP="009A607E">
      <w:pPr>
        <w:pStyle w:val="ECC-1BT"/>
      </w:pPr>
      <w:r w:rsidRPr="0077287A">
        <w:t>Conventional Activated Sludge System (CAS) technology mostly has no nitrification process. Therefore, in order to satisfy the treatment requirements, an additional treatment chain should be used for radical ammonium treatment.</w:t>
      </w:r>
    </w:p>
    <w:p w14:paraId="0C783122" w14:textId="77777777" w:rsidR="009A607E" w:rsidRPr="0077287A" w:rsidRDefault="009A607E" w:rsidP="009A607E">
      <w:pPr>
        <w:pStyle w:val="ECC-1BT"/>
      </w:pPr>
      <w:r w:rsidRPr="0077287A">
        <w:t>With three proposed technologies, the treated wastewater quality meets the standard. Thus, the most suitable technology that fulfills the criteria on land fund, stability, construction and O&amp;M cost will be selected.</w:t>
      </w:r>
    </w:p>
    <w:p w14:paraId="7A019741" w14:textId="77777777" w:rsidR="009A607E" w:rsidRPr="0077287A" w:rsidRDefault="00A24290" w:rsidP="00E06A4E">
      <w:pPr>
        <w:pStyle w:val="Caption"/>
        <w:outlineLvl w:val="0"/>
      </w:pPr>
      <w:bookmarkStart w:id="488" w:name="_Toc35355985"/>
      <w:r w:rsidRPr="0077287A">
        <w:t>Table</w:t>
      </w:r>
      <w:r w:rsidR="002B6FBC" w:rsidRPr="0077287A">
        <w:t xml:space="preserve"> </w:t>
      </w:r>
      <w:r w:rsidRPr="0077287A">
        <w:fldChar w:fldCharType="begin"/>
      </w:r>
      <w:r w:rsidRPr="0077287A">
        <w:instrText xml:space="preserve"> SEQ Table \* ARABIC </w:instrText>
      </w:r>
      <w:r w:rsidRPr="0077287A">
        <w:fldChar w:fldCharType="separate"/>
      </w:r>
      <w:r w:rsidR="007F40B8" w:rsidRPr="0077287A">
        <w:rPr>
          <w:noProof/>
        </w:rPr>
        <w:t>52</w:t>
      </w:r>
      <w:r w:rsidRPr="0077287A">
        <w:fldChar w:fldCharType="end"/>
      </w:r>
      <w:r w:rsidR="009A607E" w:rsidRPr="0077287A">
        <w:t>: Comparison and selection of treatment technologies</w:t>
      </w:r>
      <w:bookmarkEnd w:id="488"/>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540"/>
        <w:gridCol w:w="1609"/>
        <w:gridCol w:w="2345"/>
        <w:gridCol w:w="2414"/>
        <w:gridCol w:w="2157"/>
      </w:tblGrid>
      <w:tr w:rsidR="007F4590" w:rsidRPr="0077287A" w14:paraId="650D7E7D" w14:textId="77777777" w:rsidTr="009A607E">
        <w:trPr>
          <w:trHeight w:val="340"/>
          <w:tblHeader/>
        </w:trPr>
        <w:tc>
          <w:tcPr>
            <w:tcW w:w="281" w:type="pct"/>
            <w:shd w:val="clear" w:color="auto" w:fill="auto"/>
            <w:vAlign w:val="center"/>
          </w:tcPr>
          <w:p w14:paraId="2A148866" w14:textId="77777777" w:rsidR="009A607E" w:rsidRPr="0077287A" w:rsidRDefault="009A607E" w:rsidP="009A607E">
            <w:pPr>
              <w:pStyle w:val="ECC-7KCenter"/>
              <w:rPr>
                <w:b/>
              </w:rPr>
            </w:pPr>
            <w:r w:rsidRPr="0077287A">
              <w:rPr>
                <w:b/>
              </w:rPr>
              <w:t>No.</w:t>
            </w:r>
          </w:p>
        </w:tc>
        <w:tc>
          <w:tcPr>
            <w:tcW w:w="792" w:type="pct"/>
            <w:shd w:val="clear" w:color="auto" w:fill="auto"/>
            <w:vAlign w:val="center"/>
          </w:tcPr>
          <w:p w14:paraId="70C17C0E" w14:textId="77777777" w:rsidR="009A607E" w:rsidRPr="0077287A" w:rsidRDefault="009A607E" w:rsidP="009A607E">
            <w:pPr>
              <w:pStyle w:val="ECC-7KCenter"/>
              <w:rPr>
                <w:b/>
              </w:rPr>
            </w:pPr>
            <w:r w:rsidRPr="0077287A">
              <w:rPr>
                <w:b/>
              </w:rPr>
              <w:t>Criteria</w:t>
            </w:r>
          </w:p>
        </w:tc>
        <w:tc>
          <w:tcPr>
            <w:tcW w:w="1331" w:type="pct"/>
            <w:shd w:val="clear" w:color="auto" w:fill="auto"/>
            <w:vAlign w:val="center"/>
          </w:tcPr>
          <w:p w14:paraId="49C11E78" w14:textId="77777777" w:rsidR="009A607E" w:rsidRPr="0077287A" w:rsidRDefault="009A607E" w:rsidP="009A607E">
            <w:pPr>
              <w:pStyle w:val="ECC-7KCenter"/>
              <w:rPr>
                <w:b/>
              </w:rPr>
            </w:pPr>
            <w:r w:rsidRPr="0077287A">
              <w:rPr>
                <w:b/>
              </w:rPr>
              <w:t>Technology 1</w:t>
            </w:r>
          </w:p>
          <w:p w14:paraId="10BAC554" w14:textId="77777777" w:rsidR="009A607E" w:rsidRPr="0077287A" w:rsidRDefault="009A607E" w:rsidP="009A607E">
            <w:pPr>
              <w:pStyle w:val="ECC-7KCenter"/>
              <w:rPr>
                <w:b/>
              </w:rPr>
            </w:pPr>
            <w:r w:rsidRPr="0077287A">
              <w:rPr>
                <w:b/>
              </w:rPr>
              <w:t>Oxidation Ditch</w:t>
            </w:r>
          </w:p>
        </w:tc>
        <w:tc>
          <w:tcPr>
            <w:tcW w:w="1369" w:type="pct"/>
            <w:shd w:val="clear" w:color="auto" w:fill="auto"/>
            <w:vAlign w:val="center"/>
          </w:tcPr>
          <w:p w14:paraId="6830D1EC" w14:textId="77777777" w:rsidR="009A607E" w:rsidRPr="0077287A" w:rsidRDefault="009A607E" w:rsidP="009A607E">
            <w:pPr>
              <w:pStyle w:val="ECC-7KCenter"/>
              <w:rPr>
                <w:b/>
              </w:rPr>
            </w:pPr>
            <w:r w:rsidRPr="0077287A">
              <w:rPr>
                <w:b/>
              </w:rPr>
              <w:t>Technology 2</w:t>
            </w:r>
          </w:p>
          <w:p w14:paraId="33F24398" w14:textId="77777777" w:rsidR="009A607E" w:rsidRPr="0077287A" w:rsidRDefault="009A607E" w:rsidP="009A607E">
            <w:pPr>
              <w:pStyle w:val="ECC-7KCenter"/>
              <w:rPr>
                <w:b/>
              </w:rPr>
            </w:pPr>
            <w:r w:rsidRPr="0077287A">
              <w:rPr>
                <w:b/>
              </w:rPr>
              <w:t>Activated sludge process- anaerobic and aerobic advanced technology (AO)</w:t>
            </w:r>
          </w:p>
        </w:tc>
        <w:tc>
          <w:tcPr>
            <w:tcW w:w="1227" w:type="pct"/>
            <w:shd w:val="clear" w:color="auto" w:fill="auto"/>
            <w:vAlign w:val="center"/>
          </w:tcPr>
          <w:p w14:paraId="7017F788" w14:textId="77777777" w:rsidR="009A607E" w:rsidRPr="0077287A" w:rsidRDefault="009A607E" w:rsidP="009A607E">
            <w:pPr>
              <w:pStyle w:val="ECC-7KCenter"/>
              <w:rPr>
                <w:b/>
              </w:rPr>
            </w:pPr>
            <w:r w:rsidRPr="0077287A">
              <w:rPr>
                <w:b/>
              </w:rPr>
              <w:t>Technology 3</w:t>
            </w:r>
          </w:p>
          <w:p w14:paraId="62800A06" w14:textId="77777777" w:rsidR="009A607E" w:rsidRPr="0077287A" w:rsidRDefault="009A607E" w:rsidP="009A607E">
            <w:pPr>
              <w:pStyle w:val="ECC-7KCenter"/>
              <w:rPr>
                <w:b/>
              </w:rPr>
            </w:pPr>
            <w:r w:rsidRPr="0077287A">
              <w:rPr>
                <w:b/>
              </w:rPr>
              <w:t>Sequencing batch reactor (SBR)</w:t>
            </w:r>
          </w:p>
        </w:tc>
      </w:tr>
      <w:tr w:rsidR="007F4590" w:rsidRPr="0077287A" w14:paraId="2F6A1AC0" w14:textId="77777777" w:rsidTr="009A607E">
        <w:trPr>
          <w:trHeight w:val="340"/>
        </w:trPr>
        <w:tc>
          <w:tcPr>
            <w:tcW w:w="281" w:type="pct"/>
            <w:shd w:val="clear" w:color="auto" w:fill="auto"/>
          </w:tcPr>
          <w:p w14:paraId="51BA7A58" w14:textId="77777777" w:rsidR="009A607E" w:rsidRPr="0077287A" w:rsidRDefault="009A607E" w:rsidP="009A607E">
            <w:pPr>
              <w:pStyle w:val="ECC-7KCenter"/>
              <w:rPr>
                <w:b/>
                <w:i/>
              </w:rPr>
            </w:pPr>
          </w:p>
        </w:tc>
        <w:tc>
          <w:tcPr>
            <w:tcW w:w="4719" w:type="pct"/>
            <w:gridSpan w:val="4"/>
            <w:shd w:val="clear" w:color="auto" w:fill="auto"/>
          </w:tcPr>
          <w:p w14:paraId="79F46240" w14:textId="77777777" w:rsidR="009A607E" w:rsidRPr="0077287A" w:rsidRDefault="009A607E" w:rsidP="009A607E">
            <w:pPr>
              <w:pStyle w:val="ECC-7KBT"/>
              <w:rPr>
                <w:b/>
                <w:i/>
              </w:rPr>
            </w:pPr>
            <w:r w:rsidRPr="0077287A">
              <w:rPr>
                <w:b/>
                <w:i/>
              </w:rPr>
              <w:t>Technical criteria</w:t>
            </w:r>
          </w:p>
        </w:tc>
      </w:tr>
      <w:tr w:rsidR="007F4590" w:rsidRPr="0077287A" w14:paraId="0914ADC7" w14:textId="77777777" w:rsidTr="009A607E">
        <w:trPr>
          <w:trHeight w:val="340"/>
        </w:trPr>
        <w:tc>
          <w:tcPr>
            <w:tcW w:w="281" w:type="pct"/>
            <w:shd w:val="clear" w:color="auto" w:fill="auto"/>
          </w:tcPr>
          <w:p w14:paraId="14910800" w14:textId="77777777" w:rsidR="009A607E" w:rsidRPr="0077287A" w:rsidRDefault="009A607E" w:rsidP="009A607E">
            <w:pPr>
              <w:pStyle w:val="ECC-7KCenter"/>
            </w:pPr>
            <w:r w:rsidRPr="0077287A">
              <w:t>2</w:t>
            </w:r>
          </w:p>
        </w:tc>
        <w:tc>
          <w:tcPr>
            <w:tcW w:w="792" w:type="pct"/>
            <w:shd w:val="clear" w:color="auto" w:fill="auto"/>
          </w:tcPr>
          <w:p w14:paraId="1AECB015" w14:textId="77777777" w:rsidR="009A607E" w:rsidRPr="0077287A" w:rsidRDefault="009A607E" w:rsidP="009A607E">
            <w:pPr>
              <w:pStyle w:val="ECC-7KBT"/>
            </w:pPr>
            <w:r w:rsidRPr="0077287A">
              <w:t>Compliance with discharging regulations</w:t>
            </w:r>
          </w:p>
        </w:tc>
        <w:tc>
          <w:tcPr>
            <w:tcW w:w="1331" w:type="pct"/>
            <w:shd w:val="clear" w:color="auto" w:fill="auto"/>
          </w:tcPr>
          <w:p w14:paraId="052BE56E" w14:textId="77777777" w:rsidR="009A607E" w:rsidRPr="0077287A" w:rsidRDefault="009A607E" w:rsidP="009A607E">
            <w:pPr>
              <w:pStyle w:val="ECC-7KBT"/>
            </w:pPr>
            <w:r w:rsidRPr="0077287A">
              <w:t>- Complied</w:t>
            </w:r>
          </w:p>
        </w:tc>
        <w:tc>
          <w:tcPr>
            <w:tcW w:w="1369" w:type="pct"/>
            <w:shd w:val="clear" w:color="auto" w:fill="auto"/>
          </w:tcPr>
          <w:p w14:paraId="000D7199" w14:textId="77777777" w:rsidR="009A607E" w:rsidRPr="0077287A" w:rsidRDefault="009A607E" w:rsidP="009A607E">
            <w:pPr>
              <w:pStyle w:val="ECC-7KBT"/>
            </w:pPr>
            <w:r w:rsidRPr="0077287A">
              <w:t>- Complied</w:t>
            </w:r>
          </w:p>
        </w:tc>
        <w:tc>
          <w:tcPr>
            <w:tcW w:w="1227" w:type="pct"/>
            <w:shd w:val="clear" w:color="auto" w:fill="auto"/>
          </w:tcPr>
          <w:p w14:paraId="1ECBBCBF" w14:textId="77777777" w:rsidR="009A607E" w:rsidRPr="0077287A" w:rsidRDefault="009A607E" w:rsidP="009A607E">
            <w:pPr>
              <w:pStyle w:val="ECC-7KBT"/>
            </w:pPr>
            <w:r w:rsidRPr="0077287A">
              <w:t>- Complied</w:t>
            </w:r>
          </w:p>
        </w:tc>
      </w:tr>
      <w:tr w:rsidR="007F4590" w:rsidRPr="0077287A" w14:paraId="2128ABF2" w14:textId="77777777" w:rsidTr="009A607E">
        <w:trPr>
          <w:trHeight w:val="340"/>
        </w:trPr>
        <w:tc>
          <w:tcPr>
            <w:tcW w:w="281" w:type="pct"/>
            <w:shd w:val="clear" w:color="auto" w:fill="auto"/>
          </w:tcPr>
          <w:p w14:paraId="795B69DB" w14:textId="77777777" w:rsidR="009A607E" w:rsidRPr="0077287A" w:rsidRDefault="009A607E" w:rsidP="009A607E">
            <w:pPr>
              <w:pStyle w:val="ECC-7KCenter"/>
            </w:pPr>
            <w:r w:rsidRPr="0077287A">
              <w:t>3</w:t>
            </w:r>
          </w:p>
        </w:tc>
        <w:tc>
          <w:tcPr>
            <w:tcW w:w="792" w:type="pct"/>
            <w:shd w:val="clear" w:color="auto" w:fill="auto"/>
          </w:tcPr>
          <w:p w14:paraId="42F8EA19" w14:textId="77777777" w:rsidR="009A607E" w:rsidRPr="0077287A" w:rsidRDefault="009A607E" w:rsidP="009A607E">
            <w:pPr>
              <w:pStyle w:val="ECC-7KBT"/>
            </w:pPr>
            <w:r w:rsidRPr="0077287A">
              <w:t>Maintenance frequency</w:t>
            </w:r>
          </w:p>
        </w:tc>
        <w:tc>
          <w:tcPr>
            <w:tcW w:w="1331" w:type="pct"/>
            <w:shd w:val="clear" w:color="auto" w:fill="auto"/>
          </w:tcPr>
          <w:p w14:paraId="62399E84" w14:textId="77777777" w:rsidR="009A607E" w:rsidRPr="0077287A" w:rsidRDefault="009A607E" w:rsidP="009A607E">
            <w:pPr>
              <w:pStyle w:val="ECC-7KBT"/>
            </w:pPr>
            <w:r w:rsidRPr="0077287A">
              <w:t xml:space="preserve">- Low frequency of equipment maintenance. </w:t>
            </w:r>
          </w:p>
        </w:tc>
        <w:tc>
          <w:tcPr>
            <w:tcW w:w="1369" w:type="pct"/>
            <w:shd w:val="clear" w:color="auto" w:fill="auto"/>
          </w:tcPr>
          <w:p w14:paraId="57831B33" w14:textId="77777777" w:rsidR="009A607E" w:rsidRPr="0077287A" w:rsidRDefault="009A607E" w:rsidP="009A607E">
            <w:pPr>
              <w:pStyle w:val="ECC-7KBT"/>
            </w:pPr>
            <w:r w:rsidRPr="0077287A">
              <w:t>- Low frequency of equipment maintenance.</w:t>
            </w:r>
          </w:p>
        </w:tc>
        <w:tc>
          <w:tcPr>
            <w:tcW w:w="1227" w:type="pct"/>
            <w:shd w:val="clear" w:color="auto" w:fill="auto"/>
          </w:tcPr>
          <w:p w14:paraId="5BB746EC" w14:textId="77777777" w:rsidR="009A607E" w:rsidRPr="0077287A" w:rsidRDefault="009A607E" w:rsidP="009A607E">
            <w:pPr>
              <w:pStyle w:val="ECC-7KBT"/>
            </w:pPr>
            <w:r w:rsidRPr="0077287A">
              <w:t>- Few equipment (pump), low frequency of equipment maintenance.</w:t>
            </w:r>
          </w:p>
        </w:tc>
      </w:tr>
      <w:tr w:rsidR="007F4590" w:rsidRPr="0077287A" w14:paraId="769570BA" w14:textId="77777777" w:rsidTr="009A607E">
        <w:trPr>
          <w:trHeight w:val="340"/>
        </w:trPr>
        <w:tc>
          <w:tcPr>
            <w:tcW w:w="281" w:type="pct"/>
            <w:shd w:val="clear" w:color="auto" w:fill="auto"/>
          </w:tcPr>
          <w:p w14:paraId="30591F15" w14:textId="77777777" w:rsidR="009A607E" w:rsidRPr="0077287A" w:rsidRDefault="009A607E" w:rsidP="009A607E">
            <w:pPr>
              <w:pStyle w:val="ECC-7KCenter"/>
            </w:pPr>
            <w:r w:rsidRPr="0077287A">
              <w:t>4</w:t>
            </w:r>
          </w:p>
        </w:tc>
        <w:tc>
          <w:tcPr>
            <w:tcW w:w="792" w:type="pct"/>
            <w:shd w:val="clear" w:color="auto" w:fill="auto"/>
          </w:tcPr>
          <w:p w14:paraId="660A3CFF" w14:textId="77777777" w:rsidR="009A607E" w:rsidRPr="0077287A" w:rsidRDefault="009A607E" w:rsidP="009A607E">
            <w:pPr>
              <w:pStyle w:val="ECC-7KBT"/>
            </w:pPr>
            <w:r w:rsidRPr="0077287A">
              <w:t>Replacement of parts and components</w:t>
            </w:r>
          </w:p>
        </w:tc>
        <w:tc>
          <w:tcPr>
            <w:tcW w:w="1331" w:type="pct"/>
            <w:shd w:val="clear" w:color="auto" w:fill="auto"/>
          </w:tcPr>
          <w:p w14:paraId="31D2F0B5" w14:textId="77777777" w:rsidR="009A607E" w:rsidRPr="0077287A" w:rsidRDefault="009A607E" w:rsidP="009A607E">
            <w:pPr>
              <w:pStyle w:val="ECC-7KBT"/>
            </w:pPr>
            <w:r w:rsidRPr="0077287A">
              <w:t>- Simple and the components can be easily purchased in the country</w:t>
            </w:r>
          </w:p>
        </w:tc>
        <w:tc>
          <w:tcPr>
            <w:tcW w:w="1369" w:type="pct"/>
            <w:shd w:val="clear" w:color="auto" w:fill="auto"/>
          </w:tcPr>
          <w:p w14:paraId="04692314" w14:textId="77777777" w:rsidR="009A607E" w:rsidRPr="0077287A" w:rsidRDefault="009A607E" w:rsidP="009A607E">
            <w:pPr>
              <w:pStyle w:val="ECC-7KBT"/>
            </w:pPr>
            <w:r w:rsidRPr="0077287A">
              <w:t xml:space="preserve">- Simple and the components can be easily purchased in the country. </w:t>
            </w:r>
          </w:p>
        </w:tc>
        <w:tc>
          <w:tcPr>
            <w:tcW w:w="1227" w:type="pct"/>
            <w:shd w:val="clear" w:color="auto" w:fill="auto"/>
          </w:tcPr>
          <w:p w14:paraId="50736924" w14:textId="77777777" w:rsidR="009A607E" w:rsidRPr="0077287A" w:rsidRDefault="009A607E" w:rsidP="009A607E">
            <w:pPr>
              <w:pStyle w:val="ECC-7KBT"/>
            </w:pPr>
            <w:r w:rsidRPr="0077287A">
              <w:t>- complicated, some equipment must be imported.</w:t>
            </w:r>
          </w:p>
        </w:tc>
      </w:tr>
      <w:tr w:rsidR="007F4590" w:rsidRPr="0077287A" w14:paraId="20AC1355" w14:textId="77777777" w:rsidTr="009A607E">
        <w:trPr>
          <w:trHeight w:val="340"/>
        </w:trPr>
        <w:tc>
          <w:tcPr>
            <w:tcW w:w="281" w:type="pct"/>
            <w:shd w:val="clear" w:color="auto" w:fill="auto"/>
          </w:tcPr>
          <w:p w14:paraId="5E1289ED" w14:textId="77777777" w:rsidR="009A607E" w:rsidRPr="0077287A" w:rsidRDefault="009A607E" w:rsidP="009A607E">
            <w:pPr>
              <w:pStyle w:val="ECC-7KCenter"/>
            </w:pPr>
            <w:r w:rsidRPr="0077287A">
              <w:t>5</w:t>
            </w:r>
          </w:p>
        </w:tc>
        <w:tc>
          <w:tcPr>
            <w:tcW w:w="792" w:type="pct"/>
            <w:shd w:val="clear" w:color="auto" w:fill="auto"/>
          </w:tcPr>
          <w:p w14:paraId="08423AC5" w14:textId="77777777" w:rsidR="009A607E" w:rsidRPr="0077287A" w:rsidRDefault="009A607E" w:rsidP="009A607E">
            <w:pPr>
              <w:pStyle w:val="ECC-7KBT"/>
            </w:pPr>
            <w:r w:rsidRPr="0077287A">
              <w:t>Adaptability in case of increase in the concentration or flow rate of effluent.</w:t>
            </w:r>
          </w:p>
        </w:tc>
        <w:tc>
          <w:tcPr>
            <w:tcW w:w="1331" w:type="pct"/>
            <w:shd w:val="clear" w:color="auto" w:fill="auto"/>
          </w:tcPr>
          <w:p w14:paraId="6FD539BB" w14:textId="77777777" w:rsidR="009A607E" w:rsidRPr="0077287A" w:rsidRDefault="009A607E" w:rsidP="009A607E">
            <w:pPr>
              <w:pStyle w:val="ECC-7KBT"/>
            </w:pPr>
            <w:r w:rsidRPr="0077287A">
              <w:t>- Able to withstand load shock</w:t>
            </w:r>
          </w:p>
        </w:tc>
        <w:tc>
          <w:tcPr>
            <w:tcW w:w="1369" w:type="pct"/>
            <w:shd w:val="clear" w:color="auto" w:fill="auto"/>
          </w:tcPr>
          <w:p w14:paraId="6214B48A" w14:textId="77777777" w:rsidR="009A607E" w:rsidRPr="0077287A" w:rsidRDefault="009A607E" w:rsidP="009A607E">
            <w:pPr>
              <w:pStyle w:val="ECC-7KBT"/>
            </w:pPr>
            <w:r w:rsidRPr="0077287A">
              <w:t>- Prone to load shock, leading to poor treatment effectiveness, the technology is only effective when the flow rate of effluent ranges from 50% to 120%.</w:t>
            </w:r>
          </w:p>
        </w:tc>
        <w:tc>
          <w:tcPr>
            <w:tcW w:w="1227" w:type="pct"/>
            <w:shd w:val="clear" w:color="auto" w:fill="auto"/>
          </w:tcPr>
          <w:p w14:paraId="4F5F0AD7" w14:textId="77777777" w:rsidR="009A607E" w:rsidRPr="0077287A" w:rsidRDefault="009A607E" w:rsidP="009A607E">
            <w:pPr>
              <w:pStyle w:val="ECC-7KBT"/>
            </w:pPr>
            <w:r w:rsidRPr="0077287A">
              <w:t>- Able to withstand load shock at 20 to 40% of the designed  flow rate.</w:t>
            </w:r>
          </w:p>
          <w:p w14:paraId="0C2FCBDA" w14:textId="77777777" w:rsidR="009A607E" w:rsidRPr="0077287A" w:rsidRDefault="009A607E" w:rsidP="009A607E">
            <w:pPr>
              <w:pStyle w:val="ECC-7KBT"/>
            </w:pPr>
            <w:r w:rsidRPr="0077287A">
              <w:t>- At 140% of the design flow rate, the effectiveness is ensured thanks to large sediment area that ensure good sludge sediment process</w:t>
            </w:r>
          </w:p>
        </w:tc>
      </w:tr>
      <w:tr w:rsidR="007F4590" w:rsidRPr="0077287A" w14:paraId="55EA18BA" w14:textId="77777777" w:rsidTr="009A607E">
        <w:trPr>
          <w:trHeight w:val="340"/>
        </w:trPr>
        <w:tc>
          <w:tcPr>
            <w:tcW w:w="281" w:type="pct"/>
            <w:shd w:val="clear" w:color="auto" w:fill="auto"/>
          </w:tcPr>
          <w:p w14:paraId="046E7302" w14:textId="77777777" w:rsidR="009A607E" w:rsidRPr="0077287A" w:rsidRDefault="009A607E" w:rsidP="009A607E">
            <w:pPr>
              <w:pStyle w:val="ECC-7KCenter"/>
            </w:pPr>
            <w:r w:rsidRPr="0077287A">
              <w:t>6</w:t>
            </w:r>
          </w:p>
        </w:tc>
        <w:tc>
          <w:tcPr>
            <w:tcW w:w="792" w:type="pct"/>
            <w:shd w:val="clear" w:color="auto" w:fill="auto"/>
          </w:tcPr>
          <w:p w14:paraId="1C3EC003" w14:textId="77777777" w:rsidR="009A607E" w:rsidRPr="0077287A" w:rsidRDefault="009A607E" w:rsidP="009A607E">
            <w:pPr>
              <w:pStyle w:val="ECC-7KBT"/>
            </w:pPr>
            <w:r w:rsidRPr="0077287A">
              <w:t>Construction period (from commencement date to operation date)</w:t>
            </w:r>
          </w:p>
        </w:tc>
        <w:tc>
          <w:tcPr>
            <w:tcW w:w="1331" w:type="pct"/>
            <w:shd w:val="clear" w:color="auto" w:fill="auto"/>
          </w:tcPr>
          <w:p w14:paraId="2E58F3FB" w14:textId="77777777" w:rsidR="009A607E" w:rsidRPr="0077287A" w:rsidRDefault="009A607E" w:rsidP="009A607E">
            <w:pPr>
              <w:pStyle w:val="ECC-7KBT"/>
            </w:pPr>
            <w:r w:rsidRPr="0077287A">
              <w:t>- Construction, installation and commissioning period is short</w:t>
            </w:r>
          </w:p>
        </w:tc>
        <w:tc>
          <w:tcPr>
            <w:tcW w:w="1369" w:type="pct"/>
            <w:shd w:val="clear" w:color="auto" w:fill="auto"/>
          </w:tcPr>
          <w:p w14:paraId="2594A333" w14:textId="77777777" w:rsidR="009A607E" w:rsidRPr="0077287A" w:rsidRDefault="009A607E" w:rsidP="009A607E">
            <w:pPr>
              <w:pStyle w:val="ECC-7KBT"/>
            </w:pPr>
            <w:r w:rsidRPr="0077287A">
              <w:t>- Construction, installation and commissioning period is short.</w:t>
            </w:r>
          </w:p>
        </w:tc>
        <w:tc>
          <w:tcPr>
            <w:tcW w:w="1227" w:type="pct"/>
            <w:shd w:val="clear" w:color="auto" w:fill="auto"/>
          </w:tcPr>
          <w:p w14:paraId="5245AC26" w14:textId="77777777" w:rsidR="009A607E" w:rsidRPr="0077287A" w:rsidRDefault="009A607E" w:rsidP="009A607E">
            <w:pPr>
              <w:pStyle w:val="ECC-7KBT"/>
            </w:pPr>
            <w:r w:rsidRPr="0077287A">
              <w:t>- Construction, installation and commissioning period is short.</w:t>
            </w:r>
          </w:p>
        </w:tc>
      </w:tr>
      <w:tr w:rsidR="007F4590" w:rsidRPr="0077287A" w14:paraId="4917FA93" w14:textId="77777777" w:rsidTr="009A607E">
        <w:trPr>
          <w:trHeight w:val="340"/>
        </w:trPr>
        <w:tc>
          <w:tcPr>
            <w:tcW w:w="281" w:type="pct"/>
            <w:shd w:val="clear" w:color="auto" w:fill="auto"/>
          </w:tcPr>
          <w:p w14:paraId="10C37921" w14:textId="77777777" w:rsidR="009A607E" w:rsidRPr="0077287A" w:rsidRDefault="009A607E" w:rsidP="009A607E">
            <w:pPr>
              <w:pStyle w:val="ECC-7KCenter"/>
            </w:pPr>
            <w:r w:rsidRPr="0077287A">
              <w:t>7</w:t>
            </w:r>
          </w:p>
        </w:tc>
        <w:tc>
          <w:tcPr>
            <w:tcW w:w="792" w:type="pct"/>
            <w:shd w:val="clear" w:color="auto" w:fill="auto"/>
          </w:tcPr>
          <w:p w14:paraId="360AAD7F" w14:textId="77777777" w:rsidR="009A607E" w:rsidRPr="0077287A" w:rsidRDefault="009A607E" w:rsidP="009A607E">
            <w:pPr>
              <w:pStyle w:val="ECC-7KBT"/>
            </w:pPr>
            <w:r w:rsidRPr="0077287A">
              <w:t>Construction area</w:t>
            </w:r>
          </w:p>
        </w:tc>
        <w:tc>
          <w:tcPr>
            <w:tcW w:w="1331" w:type="pct"/>
            <w:shd w:val="clear" w:color="auto" w:fill="auto"/>
          </w:tcPr>
          <w:p w14:paraId="52AEB80D" w14:textId="77777777" w:rsidR="009A607E" w:rsidRPr="0077287A" w:rsidRDefault="009A607E" w:rsidP="009A607E">
            <w:pPr>
              <w:pStyle w:val="ECC-7KBT"/>
            </w:pPr>
            <w:r w:rsidRPr="0077287A">
              <w:t>- Large</w:t>
            </w:r>
          </w:p>
        </w:tc>
        <w:tc>
          <w:tcPr>
            <w:tcW w:w="1369" w:type="pct"/>
            <w:shd w:val="clear" w:color="auto" w:fill="auto"/>
          </w:tcPr>
          <w:p w14:paraId="13D7BF8A" w14:textId="77777777" w:rsidR="009A607E" w:rsidRPr="0077287A" w:rsidRDefault="009A607E" w:rsidP="009A607E">
            <w:pPr>
              <w:pStyle w:val="ECC-7KBT"/>
            </w:pPr>
            <w:r w:rsidRPr="0077287A">
              <w:t>- Medium.</w:t>
            </w:r>
          </w:p>
        </w:tc>
        <w:tc>
          <w:tcPr>
            <w:tcW w:w="1227" w:type="pct"/>
            <w:shd w:val="clear" w:color="auto" w:fill="auto"/>
          </w:tcPr>
          <w:p w14:paraId="56DBCB6D" w14:textId="77777777" w:rsidR="009A607E" w:rsidRPr="0077287A" w:rsidRDefault="009A607E" w:rsidP="009A607E">
            <w:pPr>
              <w:pStyle w:val="ECC-7KBT"/>
            </w:pPr>
            <w:r w:rsidRPr="0077287A">
              <w:t>- Small because there is no need to build 02 sediment tanks.</w:t>
            </w:r>
          </w:p>
        </w:tc>
      </w:tr>
      <w:tr w:rsidR="007F4590" w:rsidRPr="0077287A" w14:paraId="4435EA35" w14:textId="77777777" w:rsidTr="009A607E">
        <w:trPr>
          <w:trHeight w:val="340"/>
        </w:trPr>
        <w:tc>
          <w:tcPr>
            <w:tcW w:w="281" w:type="pct"/>
            <w:shd w:val="clear" w:color="auto" w:fill="auto"/>
          </w:tcPr>
          <w:p w14:paraId="37F4BB69" w14:textId="77777777" w:rsidR="009A607E" w:rsidRPr="0077287A" w:rsidRDefault="009A607E" w:rsidP="009A607E">
            <w:pPr>
              <w:pStyle w:val="ECC-7KCenter"/>
            </w:pPr>
            <w:r w:rsidRPr="0077287A">
              <w:t>8</w:t>
            </w:r>
          </w:p>
        </w:tc>
        <w:tc>
          <w:tcPr>
            <w:tcW w:w="792" w:type="pct"/>
            <w:shd w:val="clear" w:color="auto" w:fill="auto"/>
          </w:tcPr>
          <w:p w14:paraId="42C67519" w14:textId="77777777" w:rsidR="009A607E" w:rsidRPr="0077287A" w:rsidRDefault="009A607E" w:rsidP="009A607E">
            <w:pPr>
              <w:pStyle w:val="ECC-7KBT"/>
            </w:pPr>
            <w:r w:rsidRPr="0077287A">
              <w:t>Operation mechanism</w:t>
            </w:r>
          </w:p>
        </w:tc>
        <w:tc>
          <w:tcPr>
            <w:tcW w:w="1331" w:type="pct"/>
            <w:shd w:val="clear" w:color="auto" w:fill="auto"/>
          </w:tcPr>
          <w:p w14:paraId="528724A3" w14:textId="77777777" w:rsidR="009A607E" w:rsidRPr="0077287A" w:rsidRDefault="009A607E" w:rsidP="009A607E">
            <w:pPr>
              <w:pStyle w:val="ECC-7KBT"/>
            </w:pPr>
            <w:r w:rsidRPr="0077287A">
              <w:t>- Simple</w:t>
            </w:r>
          </w:p>
        </w:tc>
        <w:tc>
          <w:tcPr>
            <w:tcW w:w="1369" w:type="pct"/>
            <w:shd w:val="clear" w:color="auto" w:fill="auto"/>
          </w:tcPr>
          <w:p w14:paraId="259551EA" w14:textId="77777777" w:rsidR="009A607E" w:rsidRPr="0077287A" w:rsidRDefault="009A607E" w:rsidP="009A607E">
            <w:pPr>
              <w:pStyle w:val="ECC-7KBT"/>
            </w:pPr>
            <w:r w:rsidRPr="0077287A">
              <w:t>- Simple</w:t>
            </w:r>
          </w:p>
        </w:tc>
        <w:tc>
          <w:tcPr>
            <w:tcW w:w="1227" w:type="pct"/>
            <w:shd w:val="clear" w:color="auto" w:fill="auto"/>
          </w:tcPr>
          <w:p w14:paraId="6C744988" w14:textId="77777777" w:rsidR="009A607E" w:rsidRPr="0077287A" w:rsidRDefault="009A607E" w:rsidP="009A607E">
            <w:pPr>
              <w:pStyle w:val="ECC-7KBT"/>
            </w:pPr>
            <w:r w:rsidRPr="0077287A">
              <w:t>- Complicated. The devices are fully automated and preprogrammed, but it requires highly qualified personnel control the system.</w:t>
            </w:r>
          </w:p>
        </w:tc>
      </w:tr>
      <w:tr w:rsidR="007F4590" w:rsidRPr="0077287A" w14:paraId="0A1201B2" w14:textId="77777777" w:rsidTr="009A607E">
        <w:trPr>
          <w:trHeight w:val="340"/>
        </w:trPr>
        <w:tc>
          <w:tcPr>
            <w:tcW w:w="281" w:type="pct"/>
            <w:shd w:val="clear" w:color="auto" w:fill="auto"/>
          </w:tcPr>
          <w:p w14:paraId="6366BA36" w14:textId="77777777" w:rsidR="009A607E" w:rsidRPr="0077287A" w:rsidRDefault="009A607E" w:rsidP="009A607E">
            <w:pPr>
              <w:pStyle w:val="ECC-7KCenter"/>
            </w:pPr>
            <w:r w:rsidRPr="0077287A">
              <w:t>9</w:t>
            </w:r>
          </w:p>
        </w:tc>
        <w:tc>
          <w:tcPr>
            <w:tcW w:w="792" w:type="pct"/>
            <w:shd w:val="clear" w:color="auto" w:fill="auto"/>
          </w:tcPr>
          <w:p w14:paraId="770283FA" w14:textId="77777777" w:rsidR="009A607E" w:rsidRPr="0077287A" w:rsidRDefault="009A607E" w:rsidP="009A607E">
            <w:pPr>
              <w:pStyle w:val="ECC-7KBT"/>
            </w:pPr>
            <w:r w:rsidRPr="0077287A">
              <w:t>Training period for staff to operate the wastewater treatment system until being proficient</w:t>
            </w:r>
          </w:p>
        </w:tc>
        <w:tc>
          <w:tcPr>
            <w:tcW w:w="1331" w:type="pct"/>
            <w:shd w:val="clear" w:color="auto" w:fill="auto"/>
          </w:tcPr>
          <w:p w14:paraId="368E1045" w14:textId="77777777" w:rsidR="009A607E" w:rsidRPr="0077287A" w:rsidRDefault="009A607E" w:rsidP="009A607E">
            <w:pPr>
              <w:pStyle w:val="ECC-7KBT"/>
            </w:pPr>
            <w:r w:rsidRPr="0077287A">
              <w:t>- 30-40 days of commissioning, process control, activated sludge culture to have sludge concentration as requirements</w:t>
            </w:r>
          </w:p>
        </w:tc>
        <w:tc>
          <w:tcPr>
            <w:tcW w:w="1369" w:type="pct"/>
            <w:shd w:val="clear" w:color="auto" w:fill="auto"/>
          </w:tcPr>
          <w:p w14:paraId="03130A0D" w14:textId="77777777" w:rsidR="009A607E" w:rsidRPr="0077287A" w:rsidRDefault="009A607E" w:rsidP="009A607E">
            <w:pPr>
              <w:pStyle w:val="ECC-7KBT"/>
            </w:pPr>
            <w:r w:rsidRPr="0077287A">
              <w:t>- 30-40 days of commissioning, process control, microbiological culture to have sludge concentration as requirements</w:t>
            </w:r>
          </w:p>
        </w:tc>
        <w:tc>
          <w:tcPr>
            <w:tcW w:w="1227" w:type="pct"/>
            <w:shd w:val="clear" w:color="auto" w:fill="auto"/>
          </w:tcPr>
          <w:p w14:paraId="0C75462E" w14:textId="77777777" w:rsidR="009A607E" w:rsidRPr="0077287A" w:rsidRDefault="009A607E" w:rsidP="009A607E">
            <w:pPr>
              <w:pStyle w:val="ECC-7KBT"/>
            </w:pPr>
            <w:r w:rsidRPr="0077287A">
              <w:t>- 30-40 days of commissioning, process control, microbiological culture to have sludge concentration as requirements</w:t>
            </w:r>
          </w:p>
        </w:tc>
      </w:tr>
      <w:tr w:rsidR="007F4590" w:rsidRPr="0077287A" w14:paraId="61B23DA7" w14:textId="77777777" w:rsidTr="009A607E">
        <w:trPr>
          <w:trHeight w:val="340"/>
        </w:trPr>
        <w:tc>
          <w:tcPr>
            <w:tcW w:w="281" w:type="pct"/>
            <w:shd w:val="clear" w:color="auto" w:fill="auto"/>
          </w:tcPr>
          <w:p w14:paraId="6FD7CFDC" w14:textId="77777777" w:rsidR="009A607E" w:rsidRPr="0077287A" w:rsidRDefault="009A607E" w:rsidP="009A607E">
            <w:pPr>
              <w:pStyle w:val="ECC-7KCenter"/>
              <w:rPr>
                <w:b/>
                <w:i/>
              </w:rPr>
            </w:pPr>
          </w:p>
        </w:tc>
        <w:tc>
          <w:tcPr>
            <w:tcW w:w="4719" w:type="pct"/>
            <w:gridSpan w:val="4"/>
            <w:shd w:val="clear" w:color="auto" w:fill="auto"/>
          </w:tcPr>
          <w:p w14:paraId="454E236F" w14:textId="77777777" w:rsidR="009A607E" w:rsidRPr="0077287A" w:rsidRDefault="009A607E" w:rsidP="009A607E">
            <w:pPr>
              <w:pStyle w:val="ECC-7KBT"/>
              <w:rPr>
                <w:b/>
                <w:i/>
              </w:rPr>
            </w:pPr>
            <w:r w:rsidRPr="0077287A">
              <w:rPr>
                <w:b/>
                <w:i/>
              </w:rPr>
              <w:t>Economic criteria</w:t>
            </w:r>
          </w:p>
        </w:tc>
      </w:tr>
      <w:tr w:rsidR="007F4590" w:rsidRPr="0077287A" w14:paraId="5BF73CF8" w14:textId="77777777" w:rsidTr="009A607E">
        <w:trPr>
          <w:trHeight w:val="340"/>
        </w:trPr>
        <w:tc>
          <w:tcPr>
            <w:tcW w:w="281" w:type="pct"/>
            <w:shd w:val="clear" w:color="auto" w:fill="auto"/>
          </w:tcPr>
          <w:p w14:paraId="0DF411D4" w14:textId="77777777" w:rsidR="009A607E" w:rsidRPr="0077287A" w:rsidRDefault="009A607E" w:rsidP="009A607E">
            <w:pPr>
              <w:pStyle w:val="ECC-7KCenter"/>
            </w:pPr>
            <w:r w:rsidRPr="0077287A">
              <w:t>10</w:t>
            </w:r>
          </w:p>
        </w:tc>
        <w:tc>
          <w:tcPr>
            <w:tcW w:w="792" w:type="pct"/>
            <w:shd w:val="clear" w:color="auto" w:fill="auto"/>
          </w:tcPr>
          <w:p w14:paraId="675CA38B" w14:textId="77777777" w:rsidR="009A607E" w:rsidRPr="0077287A" w:rsidRDefault="009A607E" w:rsidP="009A607E">
            <w:pPr>
              <w:pStyle w:val="ECC-7KBT"/>
            </w:pPr>
            <w:r w:rsidRPr="0077287A">
              <w:t>Construction and equipment installation costs (by unit investment cost)</w:t>
            </w:r>
          </w:p>
        </w:tc>
        <w:tc>
          <w:tcPr>
            <w:tcW w:w="1331" w:type="pct"/>
            <w:shd w:val="clear" w:color="auto" w:fill="auto"/>
          </w:tcPr>
          <w:p w14:paraId="67FAE7CE" w14:textId="77777777" w:rsidR="009A607E" w:rsidRPr="0077287A" w:rsidRDefault="009A607E" w:rsidP="009A607E">
            <w:pPr>
              <w:pStyle w:val="ECC-7KBT"/>
            </w:pPr>
            <w:r w:rsidRPr="0077287A">
              <w:t xml:space="preserve">VND 10-12 million/m3 </w:t>
            </w:r>
          </w:p>
        </w:tc>
        <w:tc>
          <w:tcPr>
            <w:tcW w:w="1369" w:type="pct"/>
            <w:shd w:val="clear" w:color="auto" w:fill="auto"/>
          </w:tcPr>
          <w:p w14:paraId="1F9BC1A6" w14:textId="77777777" w:rsidR="009A607E" w:rsidRPr="0077287A" w:rsidRDefault="009A607E" w:rsidP="009A607E">
            <w:pPr>
              <w:pStyle w:val="ECC-7KBT"/>
            </w:pPr>
            <w:r w:rsidRPr="0077287A">
              <w:t>VND 17 million/m3</w:t>
            </w:r>
          </w:p>
        </w:tc>
        <w:tc>
          <w:tcPr>
            <w:tcW w:w="1227" w:type="pct"/>
            <w:shd w:val="clear" w:color="auto" w:fill="auto"/>
          </w:tcPr>
          <w:p w14:paraId="3560C1CA" w14:textId="77777777" w:rsidR="009A607E" w:rsidRPr="0077287A" w:rsidRDefault="009A607E" w:rsidP="009A607E">
            <w:pPr>
              <w:pStyle w:val="ECC-7KBT"/>
            </w:pPr>
            <w:r w:rsidRPr="0077287A">
              <w:t>VND 16 million/m3</w:t>
            </w:r>
          </w:p>
        </w:tc>
      </w:tr>
      <w:tr w:rsidR="007F4590" w:rsidRPr="0077287A" w14:paraId="68DF8F49" w14:textId="77777777" w:rsidTr="009A607E">
        <w:trPr>
          <w:trHeight w:val="340"/>
        </w:trPr>
        <w:tc>
          <w:tcPr>
            <w:tcW w:w="281" w:type="pct"/>
            <w:shd w:val="clear" w:color="auto" w:fill="auto"/>
          </w:tcPr>
          <w:p w14:paraId="36EAE716" w14:textId="77777777" w:rsidR="009A607E" w:rsidRPr="0077287A" w:rsidRDefault="009A607E" w:rsidP="009A607E">
            <w:pPr>
              <w:pStyle w:val="ECC-7KCenter"/>
            </w:pPr>
            <w:r w:rsidRPr="0077287A">
              <w:t>11</w:t>
            </w:r>
          </w:p>
        </w:tc>
        <w:tc>
          <w:tcPr>
            <w:tcW w:w="792" w:type="pct"/>
            <w:shd w:val="clear" w:color="auto" w:fill="auto"/>
          </w:tcPr>
          <w:p w14:paraId="6CB00D88" w14:textId="77777777" w:rsidR="009A607E" w:rsidRPr="0077287A" w:rsidRDefault="009A607E" w:rsidP="009A607E">
            <w:pPr>
              <w:pStyle w:val="ECC-7KBT"/>
            </w:pPr>
            <w:r w:rsidRPr="0077287A">
              <w:t xml:space="preserve">Operation and maintenance cost (by VND/m3 wastewater) </w:t>
            </w:r>
          </w:p>
        </w:tc>
        <w:tc>
          <w:tcPr>
            <w:tcW w:w="1331" w:type="pct"/>
            <w:shd w:val="clear" w:color="auto" w:fill="auto"/>
          </w:tcPr>
          <w:p w14:paraId="390412BE" w14:textId="77777777" w:rsidR="009A607E" w:rsidRPr="0077287A" w:rsidRDefault="009A607E" w:rsidP="009A607E">
            <w:pPr>
              <w:pStyle w:val="ECC-7KBT"/>
            </w:pPr>
            <w:r w:rsidRPr="0077287A">
              <w:t>- Medium, about  4,400 VND/m3 wastewater.</w:t>
            </w:r>
          </w:p>
        </w:tc>
        <w:tc>
          <w:tcPr>
            <w:tcW w:w="1369" w:type="pct"/>
            <w:shd w:val="clear" w:color="auto" w:fill="auto"/>
          </w:tcPr>
          <w:p w14:paraId="6C4FD212" w14:textId="77777777" w:rsidR="009A607E" w:rsidRPr="0077287A" w:rsidRDefault="009A607E" w:rsidP="009A607E">
            <w:pPr>
              <w:pStyle w:val="ECC-7KBT"/>
            </w:pPr>
            <w:r w:rsidRPr="0077287A">
              <w:t>-  Medium, about  5,500 VND/m3 wastewater</w:t>
            </w:r>
          </w:p>
        </w:tc>
        <w:tc>
          <w:tcPr>
            <w:tcW w:w="1227" w:type="pct"/>
            <w:shd w:val="clear" w:color="auto" w:fill="auto"/>
          </w:tcPr>
          <w:p w14:paraId="4D3AEE94" w14:textId="77777777" w:rsidR="009A607E" w:rsidRPr="0077287A" w:rsidRDefault="009A607E" w:rsidP="009A607E">
            <w:pPr>
              <w:pStyle w:val="ECC-7KBT"/>
            </w:pPr>
            <w:r w:rsidRPr="0077287A">
              <w:t>- Medium, about  5,500 VND/m3 wastewater</w:t>
            </w:r>
          </w:p>
        </w:tc>
      </w:tr>
      <w:tr w:rsidR="007F4590" w:rsidRPr="0077287A" w14:paraId="51C6B77B" w14:textId="77777777" w:rsidTr="009A607E">
        <w:trPr>
          <w:trHeight w:val="340"/>
        </w:trPr>
        <w:tc>
          <w:tcPr>
            <w:tcW w:w="281" w:type="pct"/>
            <w:shd w:val="clear" w:color="auto" w:fill="auto"/>
          </w:tcPr>
          <w:p w14:paraId="6388D675" w14:textId="77777777" w:rsidR="009A607E" w:rsidRPr="0077287A" w:rsidRDefault="009A607E" w:rsidP="009A607E">
            <w:pPr>
              <w:pStyle w:val="ECC-7KCenter"/>
            </w:pPr>
          </w:p>
        </w:tc>
        <w:tc>
          <w:tcPr>
            <w:tcW w:w="4719" w:type="pct"/>
            <w:gridSpan w:val="4"/>
            <w:shd w:val="clear" w:color="auto" w:fill="auto"/>
          </w:tcPr>
          <w:p w14:paraId="139838C6" w14:textId="77777777" w:rsidR="009A607E" w:rsidRPr="0077287A" w:rsidRDefault="009A607E" w:rsidP="009A607E">
            <w:pPr>
              <w:pStyle w:val="ECC-7KBT"/>
            </w:pPr>
            <w:r w:rsidRPr="0077287A">
              <w:t>Environmental criteria</w:t>
            </w:r>
          </w:p>
        </w:tc>
      </w:tr>
      <w:tr w:rsidR="007F4590" w:rsidRPr="0077287A" w14:paraId="7A48C2A0" w14:textId="77777777" w:rsidTr="009A607E">
        <w:trPr>
          <w:trHeight w:val="340"/>
        </w:trPr>
        <w:tc>
          <w:tcPr>
            <w:tcW w:w="281" w:type="pct"/>
            <w:shd w:val="clear" w:color="auto" w:fill="auto"/>
          </w:tcPr>
          <w:p w14:paraId="4F79C253" w14:textId="77777777" w:rsidR="009A607E" w:rsidRPr="0077287A" w:rsidRDefault="009A607E" w:rsidP="009A607E">
            <w:pPr>
              <w:pStyle w:val="ECC-7KCenter"/>
            </w:pPr>
            <w:r w:rsidRPr="0077287A">
              <w:t>12</w:t>
            </w:r>
          </w:p>
        </w:tc>
        <w:tc>
          <w:tcPr>
            <w:tcW w:w="792" w:type="pct"/>
            <w:shd w:val="clear" w:color="auto" w:fill="auto"/>
          </w:tcPr>
          <w:p w14:paraId="0D20BF6D" w14:textId="77777777" w:rsidR="009A607E" w:rsidRPr="0077287A" w:rsidRDefault="009A607E" w:rsidP="009A607E">
            <w:pPr>
              <w:pStyle w:val="ECC-7KBT"/>
            </w:pPr>
            <w:r w:rsidRPr="0077287A">
              <w:t>Quality of surrounding environment</w:t>
            </w:r>
          </w:p>
        </w:tc>
        <w:tc>
          <w:tcPr>
            <w:tcW w:w="1331" w:type="pct"/>
            <w:shd w:val="clear" w:color="auto" w:fill="auto"/>
          </w:tcPr>
          <w:p w14:paraId="3C5C60D6" w14:textId="77777777" w:rsidR="009A607E" w:rsidRPr="0077287A" w:rsidRDefault="009A607E" w:rsidP="009A607E">
            <w:pPr>
              <w:pStyle w:val="ECC-7KBT"/>
            </w:pPr>
            <w:r w:rsidRPr="0077287A">
              <w:t xml:space="preserve">- Cause bad smell due to open tank </w:t>
            </w:r>
          </w:p>
        </w:tc>
        <w:tc>
          <w:tcPr>
            <w:tcW w:w="1369" w:type="pct"/>
            <w:shd w:val="clear" w:color="auto" w:fill="auto"/>
          </w:tcPr>
          <w:p w14:paraId="3EFBB9F9" w14:textId="77777777" w:rsidR="009A607E" w:rsidRPr="0077287A" w:rsidRDefault="009A607E" w:rsidP="009A607E">
            <w:pPr>
              <w:pStyle w:val="ECC-7KBT"/>
            </w:pPr>
            <w:r w:rsidRPr="0077287A">
              <w:t xml:space="preserve">- Large sludge volume </w:t>
            </w:r>
          </w:p>
          <w:p w14:paraId="5A1A6331" w14:textId="77777777" w:rsidR="009A607E" w:rsidRPr="0077287A" w:rsidRDefault="009A607E" w:rsidP="009A607E">
            <w:pPr>
              <w:pStyle w:val="ECC-7KBT"/>
            </w:pPr>
            <w:r w:rsidRPr="0077287A">
              <w:t>- Less bad smell thanks to sealed and combined tanks.</w:t>
            </w:r>
          </w:p>
        </w:tc>
        <w:tc>
          <w:tcPr>
            <w:tcW w:w="1227" w:type="pct"/>
            <w:shd w:val="clear" w:color="auto" w:fill="auto"/>
          </w:tcPr>
          <w:p w14:paraId="415C318E" w14:textId="77777777" w:rsidR="009A607E" w:rsidRPr="0077287A" w:rsidRDefault="009A607E" w:rsidP="009A607E">
            <w:pPr>
              <w:pStyle w:val="ECC-7KBT"/>
            </w:pPr>
            <w:r w:rsidRPr="0077287A">
              <w:t xml:space="preserve">- Lowest sludge volume </w:t>
            </w:r>
          </w:p>
          <w:p w14:paraId="08E5FDDD" w14:textId="77777777" w:rsidR="009A607E" w:rsidRPr="0077287A" w:rsidRDefault="009A607E" w:rsidP="009A607E">
            <w:pPr>
              <w:pStyle w:val="ECC-7KBT"/>
            </w:pPr>
            <w:r w:rsidRPr="0077287A">
              <w:t>- Less bad smell thanks to sealed and combined tanks.</w:t>
            </w:r>
          </w:p>
        </w:tc>
      </w:tr>
      <w:tr w:rsidR="007F4590" w:rsidRPr="0077287A" w14:paraId="2DCD15DC" w14:textId="77777777" w:rsidTr="009A607E">
        <w:trPr>
          <w:trHeight w:val="340"/>
        </w:trPr>
        <w:tc>
          <w:tcPr>
            <w:tcW w:w="281" w:type="pct"/>
            <w:shd w:val="clear" w:color="auto" w:fill="auto"/>
          </w:tcPr>
          <w:p w14:paraId="545F6EEE" w14:textId="77777777" w:rsidR="009A607E" w:rsidRPr="0077287A" w:rsidRDefault="009A607E" w:rsidP="009A607E">
            <w:pPr>
              <w:pStyle w:val="ECC-7KCenter"/>
            </w:pPr>
            <w:r w:rsidRPr="0077287A">
              <w:t>13</w:t>
            </w:r>
          </w:p>
        </w:tc>
        <w:tc>
          <w:tcPr>
            <w:tcW w:w="792" w:type="pct"/>
            <w:shd w:val="clear" w:color="auto" w:fill="auto"/>
          </w:tcPr>
          <w:p w14:paraId="6C2F9592" w14:textId="77777777" w:rsidR="009A607E" w:rsidRPr="0077287A" w:rsidRDefault="009A607E" w:rsidP="009A607E">
            <w:pPr>
              <w:pStyle w:val="ECC-7KBT"/>
            </w:pPr>
            <w:r w:rsidRPr="0077287A">
              <w:t>Demand for raw materials and energy</w:t>
            </w:r>
          </w:p>
        </w:tc>
        <w:tc>
          <w:tcPr>
            <w:tcW w:w="1331" w:type="pct"/>
            <w:shd w:val="clear" w:color="auto" w:fill="auto"/>
          </w:tcPr>
          <w:p w14:paraId="7889FE91" w14:textId="7C4EFAA9" w:rsidR="009A607E" w:rsidRPr="0077287A" w:rsidRDefault="009A607E" w:rsidP="009A607E">
            <w:pPr>
              <w:pStyle w:val="ECC-7KBT"/>
            </w:pPr>
            <w:r w:rsidRPr="0077287A">
              <w:t xml:space="preserve">- Use </w:t>
            </w:r>
            <w:proofErr w:type="spellStart"/>
            <w:r w:rsidRPr="0077287A">
              <w:t>NaOCl</w:t>
            </w:r>
            <w:proofErr w:type="spellEnd"/>
            <w:r w:rsidRPr="0077287A">
              <w:t xml:space="preserve"> or </w:t>
            </w:r>
            <w:r w:rsidRPr="0077287A">
              <w:rPr>
                <w:lang w:val="pt-BR"/>
              </w:rPr>
              <w:t>Ca(OCl</w:t>
            </w:r>
            <w:r w:rsidR="007F40B8" w:rsidRPr="0077287A">
              <w:rPr>
                <w:vertAlign w:val="subscript"/>
                <w:lang w:val="pt-BR"/>
              </w:rPr>
              <w:t>)2,</w:t>
            </w:r>
            <w:r w:rsidRPr="0077287A">
              <w:rPr>
                <w:lang w:val="pt-BR"/>
              </w:rPr>
              <w:t>...</w:t>
            </w:r>
            <w:r w:rsidRPr="0077287A">
              <w:t xml:space="preserve"> for disinfection </w:t>
            </w:r>
          </w:p>
          <w:p w14:paraId="60F7FCAE" w14:textId="77777777" w:rsidR="009A607E" w:rsidRPr="0077287A" w:rsidRDefault="009A607E" w:rsidP="009A607E">
            <w:pPr>
              <w:pStyle w:val="ECC-7KBT"/>
            </w:pPr>
            <w:r w:rsidRPr="0077287A">
              <w:t>- Low energy consumption.</w:t>
            </w:r>
          </w:p>
        </w:tc>
        <w:tc>
          <w:tcPr>
            <w:tcW w:w="1369" w:type="pct"/>
            <w:shd w:val="clear" w:color="auto" w:fill="auto"/>
          </w:tcPr>
          <w:p w14:paraId="24A590BB" w14:textId="77777777" w:rsidR="009A607E" w:rsidRPr="0077287A" w:rsidRDefault="009A607E" w:rsidP="009A607E">
            <w:pPr>
              <w:pStyle w:val="ECC-7KBT"/>
            </w:pPr>
            <w:r w:rsidRPr="0077287A">
              <w:t xml:space="preserve">- Use </w:t>
            </w:r>
            <w:proofErr w:type="spellStart"/>
            <w:r w:rsidRPr="0077287A">
              <w:t>NaOCl</w:t>
            </w:r>
            <w:proofErr w:type="spellEnd"/>
            <w:r w:rsidRPr="0077287A">
              <w:t xml:space="preserve"> or </w:t>
            </w:r>
            <w:r w:rsidRPr="0077287A">
              <w:rPr>
                <w:lang w:val="pt-BR"/>
              </w:rPr>
              <w:t>Ca(OCl</w:t>
            </w:r>
            <w:r w:rsidRPr="0077287A">
              <w:rPr>
                <w:vertAlign w:val="subscript"/>
                <w:lang w:val="pt-BR"/>
              </w:rPr>
              <w:t xml:space="preserve">)2, </w:t>
            </w:r>
            <w:r w:rsidRPr="0077287A">
              <w:rPr>
                <w:lang w:val="pt-BR"/>
              </w:rPr>
              <w:t>...</w:t>
            </w:r>
            <w:r w:rsidRPr="0077287A">
              <w:t xml:space="preserve"> for disinfection. </w:t>
            </w:r>
          </w:p>
          <w:p w14:paraId="7EAE1086" w14:textId="77777777" w:rsidR="009A607E" w:rsidRPr="0077287A" w:rsidRDefault="009A607E" w:rsidP="009A607E">
            <w:pPr>
              <w:pStyle w:val="ECC-7KBT"/>
            </w:pPr>
            <w:r w:rsidRPr="0077287A">
              <w:t>- Medium energy consumption.</w:t>
            </w:r>
          </w:p>
        </w:tc>
        <w:tc>
          <w:tcPr>
            <w:tcW w:w="1227" w:type="pct"/>
            <w:shd w:val="clear" w:color="auto" w:fill="auto"/>
          </w:tcPr>
          <w:p w14:paraId="76BCE687" w14:textId="77777777" w:rsidR="009A607E" w:rsidRPr="0077287A" w:rsidRDefault="009A607E" w:rsidP="009A607E">
            <w:pPr>
              <w:pStyle w:val="ECC-7KBT"/>
            </w:pPr>
            <w:r w:rsidRPr="0077287A">
              <w:t xml:space="preserve">- Use </w:t>
            </w:r>
            <w:proofErr w:type="spellStart"/>
            <w:r w:rsidRPr="0077287A">
              <w:t>NaOCl</w:t>
            </w:r>
            <w:proofErr w:type="spellEnd"/>
            <w:r w:rsidRPr="0077287A">
              <w:t xml:space="preserve"> or </w:t>
            </w:r>
            <w:r w:rsidRPr="0077287A">
              <w:rPr>
                <w:lang w:val="pt-BR"/>
              </w:rPr>
              <w:t>Ca(OCl</w:t>
            </w:r>
            <w:r w:rsidRPr="0077287A">
              <w:rPr>
                <w:vertAlign w:val="subscript"/>
                <w:lang w:val="pt-BR"/>
              </w:rPr>
              <w:t>)2</w:t>
            </w:r>
            <w:r w:rsidRPr="0077287A">
              <w:rPr>
                <w:lang w:val="pt-BR"/>
              </w:rPr>
              <w:t>,...</w:t>
            </w:r>
            <w:r w:rsidRPr="0077287A">
              <w:t xml:space="preserve"> for disinfection. </w:t>
            </w:r>
          </w:p>
          <w:p w14:paraId="47E4C101" w14:textId="77777777" w:rsidR="009A607E" w:rsidRPr="0077287A" w:rsidRDefault="009A607E" w:rsidP="009A607E">
            <w:pPr>
              <w:pStyle w:val="ECC-7KBT"/>
            </w:pPr>
            <w:r w:rsidRPr="0077287A">
              <w:t>- Medium energy consumption.</w:t>
            </w:r>
          </w:p>
        </w:tc>
      </w:tr>
      <w:tr w:rsidR="007F4590" w:rsidRPr="0077287A" w14:paraId="38A4B9BF" w14:textId="77777777" w:rsidTr="009A607E">
        <w:trPr>
          <w:trHeight w:val="340"/>
        </w:trPr>
        <w:tc>
          <w:tcPr>
            <w:tcW w:w="281" w:type="pct"/>
            <w:shd w:val="clear" w:color="auto" w:fill="auto"/>
          </w:tcPr>
          <w:p w14:paraId="2FCC723D" w14:textId="77777777" w:rsidR="009A607E" w:rsidRPr="0077287A" w:rsidRDefault="009A607E" w:rsidP="009A607E">
            <w:pPr>
              <w:pStyle w:val="ECC-7KCenter"/>
              <w:rPr>
                <w:b/>
                <w:i/>
              </w:rPr>
            </w:pPr>
          </w:p>
        </w:tc>
        <w:tc>
          <w:tcPr>
            <w:tcW w:w="4719" w:type="pct"/>
            <w:gridSpan w:val="4"/>
            <w:shd w:val="clear" w:color="auto" w:fill="auto"/>
          </w:tcPr>
          <w:p w14:paraId="5147556B" w14:textId="77777777" w:rsidR="009A607E" w:rsidRPr="0077287A" w:rsidRDefault="009A607E" w:rsidP="009A607E">
            <w:pPr>
              <w:pStyle w:val="ECC-7KBT"/>
              <w:rPr>
                <w:b/>
                <w:i/>
              </w:rPr>
            </w:pPr>
            <w:r w:rsidRPr="0077287A">
              <w:rPr>
                <w:b/>
                <w:i/>
              </w:rPr>
              <w:t>Social criteria</w:t>
            </w:r>
          </w:p>
        </w:tc>
      </w:tr>
      <w:tr w:rsidR="007F4590" w:rsidRPr="0077287A" w14:paraId="56B4307A" w14:textId="77777777" w:rsidTr="009A607E">
        <w:trPr>
          <w:trHeight w:val="340"/>
        </w:trPr>
        <w:tc>
          <w:tcPr>
            <w:tcW w:w="281" w:type="pct"/>
            <w:shd w:val="clear" w:color="auto" w:fill="auto"/>
          </w:tcPr>
          <w:p w14:paraId="22769FFE" w14:textId="77777777" w:rsidR="009A607E" w:rsidRPr="0077287A" w:rsidRDefault="009A607E" w:rsidP="009A607E">
            <w:pPr>
              <w:pStyle w:val="ECC-7KCenter"/>
            </w:pPr>
            <w:r w:rsidRPr="0077287A">
              <w:t>14</w:t>
            </w:r>
          </w:p>
        </w:tc>
        <w:tc>
          <w:tcPr>
            <w:tcW w:w="792" w:type="pct"/>
            <w:shd w:val="clear" w:color="auto" w:fill="auto"/>
          </w:tcPr>
          <w:p w14:paraId="3BE49151" w14:textId="77777777" w:rsidR="009A607E" w:rsidRPr="0077287A" w:rsidRDefault="009A607E" w:rsidP="009A607E">
            <w:pPr>
              <w:pStyle w:val="ECC-7KBT"/>
            </w:pPr>
            <w:r w:rsidRPr="0077287A">
              <w:t>Adaptability to regional conditions</w:t>
            </w:r>
          </w:p>
        </w:tc>
        <w:tc>
          <w:tcPr>
            <w:tcW w:w="1331" w:type="pct"/>
            <w:shd w:val="clear" w:color="auto" w:fill="auto"/>
          </w:tcPr>
          <w:p w14:paraId="4AA79330" w14:textId="77777777" w:rsidR="009A607E" w:rsidRPr="0077287A" w:rsidRDefault="009A607E" w:rsidP="009A607E">
            <w:pPr>
              <w:pStyle w:val="ECC-7KBT"/>
            </w:pPr>
            <w:r w:rsidRPr="0077287A">
              <w:t>-  Depend on weather conditions if using sludge drying yard for sludge treatment</w:t>
            </w:r>
          </w:p>
        </w:tc>
        <w:tc>
          <w:tcPr>
            <w:tcW w:w="1369" w:type="pct"/>
            <w:shd w:val="clear" w:color="auto" w:fill="auto"/>
          </w:tcPr>
          <w:p w14:paraId="19C66C36" w14:textId="77777777" w:rsidR="009A607E" w:rsidRPr="0077287A" w:rsidRDefault="009A607E" w:rsidP="009A607E">
            <w:pPr>
              <w:pStyle w:val="ECC-7KBT"/>
            </w:pPr>
            <w:r w:rsidRPr="0077287A">
              <w:t>- Depend on weather conditions if using sludge drying yard for sludge treatment.</w:t>
            </w:r>
          </w:p>
        </w:tc>
        <w:tc>
          <w:tcPr>
            <w:tcW w:w="1227" w:type="pct"/>
            <w:shd w:val="clear" w:color="auto" w:fill="auto"/>
          </w:tcPr>
          <w:p w14:paraId="6C3209F0" w14:textId="77777777" w:rsidR="009A607E" w:rsidRPr="0077287A" w:rsidRDefault="009A607E" w:rsidP="009A607E">
            <w:pPr>
              <w:pStyle w:val="ECC-7KBT"/>
            </w:pPr>
            <w:r w:rsidRPr="0077287A">
              <w:t>- Good adaption to various weather conditions in different regions (climate, weather).</w:t>
            </w:r>
          </w:p>
        </w:tc>
      </w:tr>
      <w:tr w:rsidR="007F4590" w:rsidRPr="0077287A" w14:paraId="20D53F58" w14:textId="77777777" w:rsidTr="009A607E">
        <w:trPr>
          <w:trHeight w:val="340"/>
        </w:trPr>
        <w:tc>
          <w:tcPr>
            <w:tcW w:w="281" w:type="pct"/>
            <w:shd w:val="clear" w:color="auto" w:fill="auto"/>
          </w:tcPr>
          <w:p w14:paraId="59B48E90" w14:textId="77777777" w:rsidR="009A607E" w:rsidRPr="0077287A" w:rsidRDefault="009A607E" w:rsidP="009A607E">
            <w:pPr>
              <w:pStyle w:val="ECC-7KCenter"/>
            </w:pPr>
            <w:r w:rsidRPr="0077287A">
              <w:t>15</w:t>
            </w:r>
          </w:p>
        </w:tc>
        <w:tc>
          <w:tcPr>
            <w:tcW w:w="792" w:type="pct"/>
            <w:shd w:val="clear" w:color="auto" w:fill="auto"/>
          </w:tcPr>
          <w:p w14:paraId="7ECE06C5" w14:textId="77777777" w:rsidR="009A607E" w:rsidRPr="0077287A" w:rsidRDefault="009A607E" w:rsidP="009A607E">
            <w:pPr>
              <w:pStyle w:val="ECC-7KBT"/>
              <w:rPr>
                <w:spacing w:val="-10"/>
              </w:rPr>
            </w:pPr>
            <w:r w:rsidRPr="0077287A">
              <w:rPr>
                <w:spacing w:val="-10"/>
              </w:rPr>
              <w:t>Human resources for WWTP management and operation</w:t>
            </w:r>
          </w:p>
        </w:tc>
        <w:tc>
          <w:tcPr>
            <w:tcW w:w="1331" w:type="pct"/>
            <w:shd w:val="clear" w:color="auto" w:fill="auto"/>
          </w:tcPr>
          <w:p w14:paraId="40E6B950" w14:textId="77777777" w:rsidR="009A607E" w:rsidRPr="0077287A" w:rsidRDefault="009A607E" w:rsidP="009A607E">
            <w:pPr>
              <w:pStyle w:val="ECC-7KBT"/>
            </w:pPr>
            <w:r w:rsidRPr="0077287A">
              <w:t xml:space="preserve">- Not high qualification </w:t>
            </w:r>
          </w:p>
        </w:tc>
        <w:tc>
          <w:tcPr>
            <w:tcW w:w="1369" w:type="pct"/>
            <w:shd w:val="clear" w:color="auto" w:fill="auto"/>
          </w:tcPr>
          <w:p w14:paraId="6E6014BE" w14:textId="77777777" w:rsidR="009A607E" w:rsidRPr="0077287A" w:rsidRDefault="009A607E" w:rsidP="009A607E">
            <w:pPr>
              <w:pStyle w:val="ECC-7KBT"/>
            </w:pPr>
            <w:r w:rsidRPr="0077287A">
              <w:t>- Medium qualification</w:t>
            </w:r>
          </w:p>
        </w:tc>
        <w:tc>
          <w:tcPr>
            <w:tcW w:w="1227" w:type="pct"/>
            <w:shd w:val="clear" w:color="auto" w:fill="auto"/>
          </w:tcPr>
          <w:p w14:paraId="77089F54" w14:textId="77777777" w:rsidR="009A607E" w:rsidRPr="0077287A" w:rsidRDefault="009A607E" w:rsidP="009A607E">
            <w:pPr>
              <w:pStyle w:val="ECC-7KBT"/>
            </w:pPr>
            <w:r w:rsidRPr="0077287A">
              <w:t>- High qualification</w:t>
            </w:r>
          </w:p>
        </w:tc>
      </w:tr>
      <w:tr w:rsidR="007F4590" w:rsidRPr="0077287A" w14:paraId="020457D5" w14:textId="77777777" w:rsidTr="009A607E">
        <w:trPr>
          <w:trHeight w:val="340"/>
        </w:trPr>
        <w:tc>
          <w:tcPr>
            <w:tcW w:w="281" w:type="pct"/>
            <w:shd w:val="clear" w:color="auto" w:fill="auto"/>
          </w:tcPr>
          <w:p w14:paraId="2FEBE71D" w14:textId="77777777" w:rsidR="009A607E" w:rsidRPr="0077287A" w:rsidRDefault="009A607E" w:rsidP="009A607E">
            <w:pPr>
              <w:pStyle w:val="ECC-7KCenter"/>
            </w:pPr>
            <w:r w:rsidRPr="0077287A">
              <w:t>16</w:t>
            </w:r>
          </w:p>
        </w:tc>
        <w:tc>
          <w:tcPr>
            <w:tcW w:w="792" w:type="pct"/>
            <w:shd w:val="clear" w:color="auto" w:fill="auto"/>
          </w:tcPr>
          <w:p w14:paraId="080E1CB4" w14:textId="77777777" w:rsidR="009A607E" w:rsidRPr="0077287A" w:rsidRDefault="009A607E" w:rsidP="009A607E">
            <w:pPr>
              <w:pStyle w:val="ECC-7KBT"/>
            </w:pPr>
            <w:r w:rsidRPr="0077287A">
              <w:t>Popularity of technology</w:t>
            </w:r>
          </w:p>
        </w:tc>
        <w:tc>
          <w:tcPr>
            <w:tcW w:w="1331" w:type="pct"/>
            <w:shd w:val="clear" w:color="auto" w:fill="auto"/>
          </w:tcPr>
          <w:p w14:paraId="206FDEB7" w14:textId="77777777" w:rsidR="009A607E" w:rsidRPr="0077287A" w:rsidRDefault="009A607E" w:rsidP="009A607E">
            <w:pPr>
              <w:pStyle w:val="ECC-7KBT"/>
            </w:pPr>
            <w:r w:rsidRPr="0077287A">
              <w:t>- Popularly applied in Vietnam</w:t>
            </w:r>
          </w:p>
        </w:tc>
        <w:tc>
          <w:tcPr>
            <w:tcW w:w="1369" w:type="pct"/>
            <w:shd w:val="clear" w:color="auto" w:fill="auto"/>
          </w:tcPr>
          <w:p w14:paraId="7EBFC43B" w14:textId="77777777" w:rsidR="009A607E" w:rsidRPr="0077287A" w:rsidRDefault="009A607E" w:rsidP="009A607E">
            <w:pPr>
              <w:pStyle w:val="ECC-7KBT"/>
            </w:pPr>
            <w:r w:rsidRPr="0077287A">
              <w:t>- Popularly applied in Vietnam</w:t>
            </w:r>
          </w:p>
        </w:tc>
        <w:tc>
          <w:tcPr>
            <w:tcW w:w="1227" w:type="pct"/>
            <w:shd w:val="clear" w:color="auto" w:fill="auto"/>
          </w:tcPr>
          <w:p w14:paraId="1DD7FCA7" w14:textId="77777777" w:rsidR="009A607E" w:rsidRPr="0077287A" w:rsidRDefault="009A607E" w:rsidP="009A607E">
            <w:pPr>
              <w:pStyle w:val="ECC-7KBT"/>
            </w:pPr>
            <w:r w:rsidRPr="0077287A">
              <w:t>- Popularly applied in Vietnam</w:t>
            </w:r>
          </w:p>
        </w:tc>
      </w:tr>
      <w:tr w:rsidR="007F4590" w:rsidRPr="0077287A" w14:paraId="301A44A3" w14:textId="77777777" w:rsidTr="009A607E">
        <w:trPr>
          <w:trHeight w:val="340"/>
        </w:trPr>
        <w:tc>
          <w:tcPr>
            <w:tcW w:w="281" w:type="pct"/>
            <w:shd w:val="clear" w:color="auto" w:fill="auto"/>
          </w:tcPr>
          <w:p w14:paraId="7BAA2C97" w14:textId="77777777" w:rsidR="009A607E" w:rsidRPr="0077287A" w:rsidRDefault="009A607E" w:rsidP="009A607E">
            <w:pPr>
              <w:pStyle w:val="ECC-7KCenter"/>
            </w:pPr>
          </w:p>
        </w:tc>
        <w:tc>
          <w:tcPr>
            <w:tcW w:w="792" w:type="pct"/>
            <w:shd w:val="clear" w:color="auto" w:fill="auto"/>
          </w:tcPr>
          <w:p w14:paraId="4A7D8F20" w14:textId="77777777" w:rsidR="009A607E" w:rsidRPr="0077287A" w:rsidRDefault="009A607E" w:rsidP="009A607E">
            <w:pPr>
              <w:pStyle w:val="ECC-7KBT"/>
            </w:pPr>
            <w:r w:rsidRPr="0077287A">
              <w:t>Conclusion</w:t>
            </w:r>
          </w:p>
        </w:tc>
        <w:tc>
          <w:tcPr>
            <w:tcW w:w="1331" w:type="pct"/>
            <w:shd w:val="clear" w:color="auto" w:fill="auto"/>
          </w:tcPr>
          <w:p w14:paraId="4DE8892E" w14:textId="77777777" w:rsidR="009A607E" w:rsidRPr="0077287A" w:rsidRDefault="009A607E" w:rsidP="009A607E">
            <w:pPr>
              <w:pStyle w:val="ECC-7KBT"/>
            </w:pPr>
            <w:r w:rsidRPr="0077287A">
              <w:t>No</w:t>
            </w:r>
          </w:p>
        </w:tc>
        <w:tc>
          <w:tcPr>
            <w:tcW w:w="1369" w:type="pct"/>
            <w:shd w:val="clear" w:color="auto" w:fill="auto"/>
          </w:tcPr>
          <w:p w14:paraId="6CE37948" w14:textId="77777777" w:rsidR="009A607E" w:rsidRPr="0077287A" w:rsidRDefault="009A607E" w:rsidP="009A607E">
            <w:pPr>
              <w:pStyle w:val="ECC-7KBT"/>
            </w:pPr>
            <w:r w:rsidRPr="0077287A">
              <w:t>No</w:t>
            </w:r>
          </w:p>
        </w:tc>
        <w:tc>
          <w:tcPr>
            <w:tcW w:w="1227" w:type="pct"/>
            <w:shd w:val="clear" w:color="auto" w:fill="auto"/>
          </w:tcPr>
          <w:p w14:paraId="6DB0BB9C" w14:textId="77777777" w:rsidR="009A607E" w:rsidRPr="0077287A" w:rsidRDefault="009A607E" w:rsidP="009A607E">
            <w:pPr>
              <w:pStyle w:val="ECC-7KBT"/>
            </w:pPr>
            <w:r w:rsidRPr="0077287A">
              <w:t>Opted</w:t>
            </w:r>
          </w:p>
        </w:tc>
      </w:tr>
    </w:tbl>
    <w:p w14:paraId="7AC7E984" w14:textId="77777777" w:rsidR="009A607E" w:rsidRPr="0077287A" w:rsidRDefault="009A607E" w:rsidP="009A607E">
      <w:pPr>
        <w:pStyle w:val="ECC-1BT"/>
      </w:pPr>
      <w:r w:rsidRPr="0077287A">
        <w:t>Based on analyses in the table above:</w:t>
      </w:r>
    </w:p>
    <w:p w14:paraId="62567805" w14:textId="77777777" w:rsidR="009A607E" w:rsidRPr="0077287A" w:rsidRDefault="009A607E" w:rsidP="009A607E">
      <w:pPr>
        <w:pStyle w:val="ECC-1BT"/>
      </w:pPr>
      <w:r w:rsidRPr="0077287A">
        <w:t>Advantages of the oxidation ditch technology include: simple operation and maintenance, can get rid of  total amount of nitrogen as the designed requirements. However, this technology requires a large area of land due to large size of oxidation ditch. In comparison with two remaining technologies, the oxidation ditch technology requires the largest land fund. In  the case this technology is used, the existing land fund (7.2ha) of Vinh Long is only adequate for phase 1. There is no reserve land for Phase 2. Additionally, it is hard to control bad odor because it is impossible to build blocks of tanks and it uses mechanical ventilation with a stirrer. Therefore, this technology cannot be applied to Vinh Long City</w:t>
      </w:r>
    </w:p>
    <w:p w14:paraId="2A473674" w14:textId="77777777" w:rsidR="009A607E" w:rsidRPr="0077287A" w:rsidRDefault="009A607E" w:rsidP="009A607E">
      <w:pPr>
        <w:pStyle w:val="ECC-1BT"/>
      </w:pPr>
      <w:r w:rsidRPr="0077287A">
        <w:t>Activated sludge process- anaerobic and aerobic advanced technology (AO) requires medium land fund with simple operation mechanism. With existing land fund in Vinh Long, this technology is suitable for both phases. However, it is less flexible in treatment of multiple flows and different loads  and has poor ability to withstand load shocks. On the other hand, this technology produces a large amount of wasted sludge while the land  fund available for sludge disposal is very limited. Therefore, this technology is rejected.</w:t>
      </w:r>
    </w:p>
    <w:p w14:paraId="0900C36E" w14:textId="77777777" w:rsidR="009A607E" w:rsidRPr="0077287A" w:rsidRDefault="009A607E" w:rsidP="009A607E">
      <w:pPr>
        <w:pStyle w:val="ECC-1BT"/>
      </w:pPr>
      <w:r w:rsidRPr="0077287A">
        <w:t>SBR technology requires the smallest land fund among the three options above, fit to local land fund for both phases. This technology’s advantages are well treatment of all criteria, flexible in handling various different flows and loads, and easy to expand and increase treatment capacity in the future. Because the tanks are built in blocks, there is no need to build sediment tank so the construction cost is significantly lower than two remaining technologies. However, the equipment cost is high due to complicated technology. As the operation and maintenance are quite complicated, only high qualified personnel can meet requirements. In return, SBR technology produces a small volume of sludge and requires a small area for sludge treatment.</w:t>
      </w:r>
    </w:p>
    <w:p w14:paraId="7D560AC7" w14:textId="77777777" w:rsidR="009A607E" w:rsidRPr="0077287A" w:rsidRDefault="009A607E" w:rsidP="009A607E">
      <w:pPr>
        <w:pStyle w:val="ECC-1BT"/>
      </w:pPr>
      <w:r w:rsidRPr="0077287A">
        <w:t>Therefore, the SBR technology is proposed to use for the wastewater treatment plant with a capacity of 15,000 m3/day in Vinh Long city.</w:t>
      </w:r>
    </w:p>
    <w:p w14:paraId="68E880DB" w14:textId="77777777" w:rsidR="009A607E" w:rsidRPr="0077287A" w:rsidRDefault="009A607E" w:rsidP="00E06A4E">
      <w:pPr>
        <w:pStyle w:val="Heading3"/>
        <w:rPr>
          <w:rFonts w:cs="Times New Roman"/>
          <w:color w:val="auto"/>
        </w:rPr>
      </w:pPr>
      <w:bookmarkStart w:id="489" w:name="_Toc440279974"/>
      <w:bookmarkStart w:id="490" w:name="_Toc32064935"/>
      <w:bookmarkStart w:id="491" w:name="_Toc35355815"/>
      <w:r w:rsidRPr="0077287A">
        <w:rPr>
          <w:rFonts w:cs="Times New Roman"/>
          <w:color w:val="auto"/>
        </w:rPr>
        <w:t>Technical and technological options for embankment of Long Ho river</w:t>
      </w:r>
      <w:bookmarkEnd w:id="489"/>
      <w:bookmarkEnd w:id="490"/>
      <w:bookmarkEnd w:id="491"/>
    </w:p>
    <w:p w14:paraId="3AA44878" w14:textId="77777777" w:rsidR="009A607E" w:rsidRPr="0077287A" w:rsidRDefault="009A607E" w:rsidP="009A607E">
      <w:pPr>
        <w:pStyle w:val="ECC-1BT"/>
      </w:pPr>
      <w:r w:rsidRPr="0077287A">
        <w:t>Analysis of embankment structure: proposed technical structures are typical embankment used for Mekong Delta and other provinces in Vietnam.</w:t>
      </w:r>
    </w:p>
    <w:p w14:paraId="4B7D078C" w14:textId="77777777" w:rsidR="009A607E" w:rsidRPr="0077287A" w:rsidRDefault="00A24290" w:rsidP="009A607E">
      <w:pPr>
        <w:pStyle w:val="Caption"/>
        <w:keepNext/>
      </w:pPr>
      <w:bookmarkStart w:id="492" w:name="_Toc440284153"/>
      <w:bookmarkStart w:id="493" w:name="_Toc440286592"/>
      <w:bookmarkStart w:id="494" w:name="_Toc35355986"/>
      <w:r w:rsidRPr="0077287A">
        <w:t>Table</w:t>
      </w:r>
      <w:r w:rsidR="008D6DDE" w:rsidRPr="0077287A">
        <w:t xml:space="preserve"> </w:t>
      </w:r>
      <w:r w:rsidRPr="0077287A">
        <w:fldChar w:fldCharType="begin"/>
      </w:r>
      <w:r w:rsidRPr="0077287A">
        <w:instrText xml:space="preserve"> SEQ Table \* ARABIC </w:instrText>
      </w:r>
      <w:r w:rsidRPr="0077287A">
        <w:fldChar w:fldCharType="separate"/>
      </w:r>
      <w:r w:rsidR="007F40B8" w:rsidRPr="0077287A">
        <w:rPr>
          <w:noProof/>
        </w:rPr>
        <w:t>53</w:t>
      </w:r>
      <w:r w:rsidRPr="0077287A">
        <w:fldChar w:fldCharType="end"/>
      </w:r>
      <w:r w:rsidR="009A607E" w:rsidRPr="0077287A">
        <w:t>: Comparison with Technical and Technological Methods for embankment of Long Ho river</w:t>
      </w:r>
      <w:bookmarkEnd w:id="492"/>
      <w:bookmarkEnd w:id="493"/>
      <w:bookmarkEnd w:id="494"/>
    </w:p>
    <w:tbl>
      <w:tblPr>
        <w:tblW w:w="9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81"/>
        <w:gridCol w:w="851"/>
        <w:gridCol w:w="2720"/>
        <w:gridCol w:w="2461"/>
        <w:gridCol w:w="2527"/>
      </w:tblGrid>
      <w:tr w:rsidR="007F4590" w:rsidRPr="0077287A" w14:paraId="288F6123" w14:textId="77777777" w:rsidTr="009A607E">
        <w:trPr>
          <w:trHeight w:val="340"/>
          <w:tblHeader/>
          <w:jc w:val="center"/>
        </w:trPr>
        <w:tc>
          <w:tcPr>
            <w:tcW w:w="1632" w:type="dxa"/>
            <w:gridSpan w:val="2"/>
            <w:shd w:val="clear" w:color="auto" w:fill="C6D9F1"/>
            <w:vAlign w:val="center"/>
          </w:tcPr>
          <w:p w14:paraId="16976B8A" w14:textId="77777777" w:rsidR="009A607E" w:rsidRPr="0077287A" w:rsidRDefault="009A607E" w:rsidP="009A607E">
            <w:pPr>
              <w:pStyle w:val="ECC-7KCenter"/>
              <w:rPr>
                <w:b/>
                <w:szCs w:val="22"/>
              </w:rPr>
            </w:pPr>
            <w:r w:rsidRPr="0077287A">
              <w:rPr>
                <w:b/>
                <w:szCs w:val="22"/>
              </w:rPr>
              <w:t>Items</w:t>
            </w:r>
          </w:p>
        </w:tc>
        <w:tc>
          <w:tcPr>
            <w:tcW w:w="2720" w:type="dxa"/>
            <w:shd w:val="clear" w:color="auto" w:fill="C6D9F1"/>
            <w:vAlign w:val="center"/>
          </w:tcPr>
          <w:p w14:paraId="4A055344" w14:textId="77777777" w:rsidR="009A607E" w:rsidRPr="0077287A" w:rsidRDefault="009A607E" w:rsidP="009A607E">
            <w:pPr>
              <w:pStyle w:val="ECC-7KCenter"/>
              <w:keepNext/>
              <w:rPr>
                <w:b/>
                <w:szCs w:val="22"/>
              </w:rPr>
            </w:pPr>
            <w:r w:rsidRPr="0077287A">
              <w:rPr>
                <w:b/>
                <w:szCs w:val="22"/>
              </w:rPr>
              <w:t>Option 1</w:t>
            </w:r>
          </w:p>
        </w:tc>
        <w:tc>
          <w:tcPr>
            <w:tcW w:w="2461" w:type="dxa"/>
            <w:shd w:val="clear" w:color="auto" w:fill="C6D9F1"/>
            <w:vAlign w:val="center"/>
          </w:tcPr>
          <w:p w14:paraId="49583224" w14:textId="77777777" w:rsidR="009A607E" w:rsidRPr="0077287A" w:rsidRDefault="009A607E" w:rsidP="009A607E">
            <w:pPr>
              <w:pStyle w:val="ECC-7KCenter"/>
              <w:keepNext/>
              <w:rPr>
                <w:b/>
                <w:szCs w:val="22"/>
              </w:rPr>
            </w:pPr>
            <w:r w:rsidRPr="0077287A">
              <w:rPr>
                <w:b/>
                <w:szCs w:val="22"/>
              </w:rPr>
              <w:t>Option 2</w:t>
            </w:r>
          </w:p>
        </w:tc>
        <w:tc>
          <w:tcPr>
            <w:tcW w:w="2527" w:type="dxa"/>
            <w:shd w:val="clear" w:color="auto" w:fill="C6D9F1"/>
            <w:vAlign w:val="center"/>
          </w:tcPr>
          <w:p w14:paraId="57887222" w14:textId="77777777" w:rsidR="009A607E" w:rsidRPr="0077287A" w:rsidRDefault="009A607E" w:rsidP="009A607E">
            <w:pPr>
              <w:pStyle w:val="ECC-7KCenter"/>
              <w:keepNext/>
              <w:rPr>
                <w:b/>
                <w:szCs w:val="22"/>
              </w:rPr>
            </w:pPr>
            <w:r w:rsidRPr="0077287A">
              <w:rPr>
                <w:b/>
                <w:szCs w:val="22"/>
              </w:rPr>
              <w:t>Option 3</w:t>
            </w:r>
          </w:p>
        </w:tc>
      </w:tr>
      <w:tr w:rsidR="007F4590" w:rsidRPr="0077287A" w14:paraId="76738A31" w14:textId="77777777" w:rsidTr="009A607E">
        <w:trPr>
          <w:trHeight w:val="340"/>
          <w:jc w:val="center"/>
        </w:trPr>
        <w:tc>
          <w:tcPr>
            <w:tcW w:w="1632" w:type="dxa"/>
            <w:gridSpan w:val="2"/>
            <w:shd w:val="clear" w:color="auto" w:fill="FFFFFF"/>
            <w:vAlign w:val="center"/>
          </w:tcPr>
          <w:p w14:paraId="1F8E4CF0" w14:textId="77777777" w:rsidR="009A607E" w:rsidRPr="0077287A" w:rsidRDefault="009A607E" w:rsidP="009A607E">
            <w:pPr>
              <w:pStyle w:val="ECC-7KCenter"/>
              <w:rPr>
                <w:szCs w:val="22"/>
              </w:rPr>
            </w:pPr>
            <w:r w:rsidRPr="0077287A">
              <w:rPr>
                <w:szCs w:val="22"/>
              </w:rPr>
              <w:t>Technology</w:t>
            </w:r>
          </w:p>
        </w:tc>
        <w:tc>
          <w:tcPr>
            <w:tcW w:w="2720" w:type="dxa"/>
            <w:shd w:val="clear" w:color="auto" w:fill="FFFFFF"/>
            <w:vAlign w:val="center"/>
          </w:tcPr>
          <w:p w14:paraId="312A6922" w14:textId="77777777" w:rsidR="009A607E" w:rsidRPr="0077287A" w:rsidRDefault="009A607E" w:rsidP="009A607E">
            <w:pPr>
              <w:pStyle w:val="ECC-7KBT"/>
              <w:keepNext/>
              <w:rPr>
                <w:szCs w:val="22"/>
              </w:rPr>
            </w:pPr>
            <w:r w:rsidRPr="0077287A">
              <w:rPr>
                <w:szCs w:val="22"/>
              </w:rPr>
              <w:t>Gravity concrete embankment wall + precast concrete reinforced embankment slope</w:t>
            </w:r>
          </w:p>
        </w:tc>
        <w:tc>
          <w:tcPr>
            <w:tcW w:w="2461" w:type="dxa"/>
            <w:shd w:val="clear" w:color="auto" w:fill="FFFFFF"/>
            <w:vAlign w:val="center"/>
          </w:tcPr>
          <w:p w14:paraId="430FFDF1" w14:textId="77777777" w:rsidR="009A607E" w:rsidRPr="0077287A" w:rsidRDefault="009A607E" w:rsidP="009A607E">
            <w:pPr>
              <w:pStyle w:val="ECC-7KBT"/>
              <w:keepNext/>
              <w:rPr>
                <w:szCs w:val="22"/>
              </w:rPr>
            </w:pPr>
            <w:r w:rsidRPr="0077287A">
              <w:rPr>
                <w:szCs w:val="22"/>
              </w:rPr>
              <w:t>Pre-stressed concrete embankment + reinforced by gabion</w:t>
            </w:r>
          </w:p>
        </w:tc>
        <w:tc>
          <w:tcPr>
            <w:tcW w:w="2527" w:type="dxa"/>
            <w:shd w:val="clear" w:color="auto" w:fill="FFFFFF"/>
            <w:vAlign w:val="center"/>
          </w:tcPr>
          <w:p w14:paraId="578DD00E" w14:textId="77777777" w:rsidR="009A607E" w:rsidRPr="0077287A" w:rsidRDefault="009A607E" w:rsidP="009A607E">
            <w:pPr>
              <w:pStyle w:val="ECC-7KBT"/>
              <w:keepNext/>
              <w:rPr>
                <w:szCs w:val="22"/>
              </w:rPr>
            </w:pPr>
            <w:r w:rsidRPr="0077287A">
              <w:rPr>
                <w:szCs w:val="22"/>
              </w:rPr>
              <w:t>Pre-stressed concrete piles + slope with precast concrete</w:t>
            </w:r>
          </w:p>
        </w:tc>
      </w:tr>
      <w:tr w:rsidR="007F4590" w:rsidRPr="0077287A" w14:paraId="7693E08A" w14:textId="77777777" w:rsidTr="009A607E">
        <w:trPr>
          <w:trHeight w:val="340"/>
          <w:jc w:val="center"/>
        </w:trPr>
        <w:tc>
          <w:tcPr>
            <w:tcW w:w="1632" w:type="dxa"/>
            <w:gridSpan w:val="2"/>
            <w:vAlign w:val="center"/>
          </w:tcPr>
          <w:p w14:paraId="4989633A" w14:textId="77777777" w:rsidR="009A607E" w:rsidRPr="0077287A" w:rsidRDefault="009A607E" w:rsidP="009A607E">
            <w:pPr>
              <w:pStyle w:val="ECC-7KCenter"/>
              <w:rPr>
                <w:szCs w:val="22"/>
              </w:rPr>
            </w:pPr>
            <w:r w:rsidRPr="0077287A">
              <w:rPr>
                <w:szCs w:val="22"/>
              </w:rPr>
              <w:t>Advantages</w:t>
            </w:r>
          </w:p>
        </w:tc>
        <w:tc>
          <w:tcPr>
            <w:tcW w:w="2720" w:type="dxa"/>
            <w:vAlign w:val="center"/>
          </w:tcPr>
          <w:p w14:paraId="36B0716D" w14:textId="4177CDAF" w:rsidR="009A607E" w:rsidRPr="0077287A" w:rsidRDefault="009A607E" w:rsidP="009A607E">
            <w:pPr>
              <w:pStyle w:val="ECC-7KBT"/>
              <w:rPr>
                <w:szCs w:val="22"/>
              </w:rPr>
            </w:pPr>
            <w:r w:rsidRPr="0077287A">
              <w:rPr>
                <w:szCs w:val="22"/>
              </w:rPr>
              <w:t xml:space="preserve">Applied for river bank protection works in </w:t>
            </w:r>
            <w:r w:rsidR="00A02E7B" w:rsidRPr="0077287A">
              <w:rPr>
                <w:szCs w:val="22"/>
              </w:rPr>
              <w:t xml:space="preserve">the </w:t>
            </w:r>
            <w:r w:rsidR="00412E4D" w:rsidRPr="0077287A">
              <w:rPr>
                <w:szCs w:val="22"/>
              </w:rPr>
              <w:t>project</w:t>
            </w:r>
            <w:r w:rsidRPr="0077287A">
              <w:rPr>
                <w:szCs w:val="22"/>
              </w:rPr>
              <w:t xml:space="preserve"> area and Mekong Delta. Along with existing embankment banks of Long Ho river. Piling in water is quite popular in Vietnam. Have lowest cost among proposed options.</w:t>
            </w:r>
          </w:p>
        </w:tc>
        <w:tc>
          <w:tcPr>
            <w:tcW w:w="2461" w:type="dxa"/>
            <w:vAlign w:val="center"/>
          </w:tcPr>
          <w:p w14:paraId="29FC35C5" w14:textId="77777777" w:rsidR="009A607E" w:rsidRPr="0077287A" w:rsidRDefault="009A607E" w:rsidP="009A607E">
            <w:pPr>
              <w:pStyle w:val="ECC-1BT"/>
              <w:rPr>
                <w:sz w:val="22"/>
                <w:szCs w:val="22"/>
                <w:lang w:eastAsia="en-US"/>
              </w:rPr>
            </w:pPr>
            <w:r w:rsidRPr="0077287A">
              <w:rPr>
                <w:sz w:val="22"/>
                <w:szCs w:val="22"/>
                <w:lang w:eastAsia="en-US"/>
              </w:rPr>
              <w:t xml:space="preserve"> Suitable to the location with limited construction area. The construction methods are simple that can be applied in deep positions.</w:t>
            </w:r>
          </w:p>
        </w:tc>
        <w:tc>
          <w:tcPr>
            <w:tcW w:w="2527" w:type="dxa"/>
            <w:vAlign w:val="center"/>
          </w:tcPr>
          <w:p w14:paraId="4BA791DE" w14:textId="77777777" w:rsidR="009A607E" w:rsidRPr="0077287A" w:rsidRDefault="009A607E" w:rsidP="009A607E">
            <w:pPr>
              <w:pStyle w:val="ECC-7KBT"/>
              <w:rPr>
                <w:szCs w:val="22"/>
              </w:rPr>
            </w:pPr>
            <w:r w:rsidRPr="0077287A">
              <w:rPr>
                <w:szCs w:val="22"/>
              </w:rPr>
              <w:t>Suitable to the location with limited construction area. The construction methods are simple that can be applied in deep positions</w:t>
            </w:r>
          </w:p>
        </w:tc>
      </w:tr>
      <w:tr w:rsidR="007F4590" w:rsidRPr="0077287A" w14:paraId="3520E4A4" w14:textId="77777777" w:rsidTr="009A607E">
        <w:trPr>
          <w:trHeight w:val="340"/>
          <w:jc w:val="center"/>
        </w:trPr>
        <w:tc>
          <w:tcPr>
            <w:tcW w:w="1632" w:type="dxa"/>
            <w:gridSpan w:val="2"/>
            <w:vAlign w:val="center"/>
          </w:tcPr>
          <w:p w14:paraId="221A07BE" w14:textId="77777777" w:rsidR="009A607E" w:rsidRPr="0077287A" w:rsidRDefault="009A607E" w:rsidP="009A607E">
            <w:pPr>
              <w:pStyle w:val="ECC-7KCenter"/>
              <w:rPr>
                <w:szCs w:val="22"/>
              </w:rPr>
            </w:pPr>
            <w:r w:rsidRPr="0077287A">
              <w:rPr>
                <w:szCs w:val="22"/>
              </w:rPr>
              <w:t>Disadvantages</w:t>
            </w:r>
          </w:p>
        </w:tc>
        <w:tc>
          <w:tcPr>
            <w:tcW w:w="2720" w:type="dxa"/>
            <w:vAlign w:val="center"/>
          </w:tcPr>
          <w:p w14:paraId="5BA7D65E" w14:textId="77777777" w:rsidR="009A607E" w:rsidRPr="0077287A" w:rsidRDefault="009A607E" w:rsidP="009A607E">
            <w:pPr>
              <w:pStyle w:val="ECC-7KBT"/>
              <w:rPr>
                <w:szCs w:val="22"/>
              </w:rPr>
            </w:pPr>
            <w:r w:rsidRPr="0077287A">
              <w:rPr>
                <w:szCs w:val="22"/>
              </w:rPr>
              <w:t>Deep piling due to removal of soft soil. Construction of the embankment foundation can last long time depending on tidal period. It should arrange a temporary road for construction and material transportation.</w:t>
            </w:r>
          </w:p>
        </w:tc>
        <w:tc>
          <w:tcPr>
            <w:tcW w:w="2461" w:type="dxa"/>
            <w:vAlign w:val="center"/>
          </w:tcPr>
          <w:p w14:paraId="50D7C5E4" w14:textId="77777777" w:rsidR="009A607E" w:rsidRPr="0077287A" w:rsidRDefault="009A607E" w:rsidP="009A607E">
            <w:pPr>
              <w:pStyle w:val="ECC-7KBT"/>
              <w:rPr>
                <w:szCs w:val="22"/>
              </w:rPr>
            </w:pPr>
            <w:r w:rsidRPr="0077287A">
              <w:rPr>
                <w:szCs w:val="22"/>
              </w:rPr>
              <w:t>Dimension and length of pile is large and deep. Investment cost is high and the construction period can be shortened. Temporary road should be arranged for transportation of piles, construction equipment and overweight volume. Not fit the old embankment.</w:t>
            </w:r>
          </w:p>
        </w:tc>
        <w:tc>
          <w:tcPr>
            <w:tcW w:w="2527" w:type="dxa"/>
            <w:vAlign w:val="center"/>
          </w:tcPr>
          <w:p w14:paraId="00CF8B55" w14:textId="77777777" w:rsidR="009A607E" w:rsidRPr="0077287A" w:rsidRDefault="009A607E" w:rsidP="009A607E">
            <w:pPr>
              <w:pStyle w:val="ECC-7KBT"/>
              <w:rPr>
                <w:szCs w:val="22"/>
              </w:rPr>
            </w:pPr>
            <w:r w:rsidRPr="0077287A">
              <w:rPr>
                <w:szCs w:val="22"/>
              </w:rPr>
              <w:t>Dimension and length of pile is large and deep. Investment cost is high and the construction period can be shortened. Temporary road should be arranged for transportation of piles, construction equipment and overweight volume. Not fit the old embankment.</w:t>
            </w:r>
          </w:p>
        </w:tc>
      </w:tr>
      <w:tr w:rsidR="007F4590" w:rsidRPr="0077287A" w14:paraId="73FEFD15" w14:textId="77777777" w:rsidTr="009A607E">
        <w:trPr>
          <w:trHeight w:val="340"/>
          <w:jc w:val="center"/>
        </w:trPr>
        <w:tc>
          <w:tcPr>
            <w:tcW w:w="781" w:type="dxa"/>
            <w:vMerge w:val="restart"/>
            <w:vAlign w:val="center"/>
          </w:tcPr>
          <w:p w14:paraId="49F03A3A" w14:textId="77777777" w:rsidR="009A607E" w:rsidRPr="0077287A" w:rsidRDefault="009A607E" w:rsidP="009A607E">
            <w:pPr>
              <w:pStyle w:val="ECC-7KCenter"/>
              <w:rPr>
                <w:szCs w:val="22"/>
              </w:rPr>
            </w:pPr>
            <w:r w:rsidRPr="0077287A">
              <w:rPr>
                <w:szCs w:val="22"/>
              </w:rPr>
              <w:t>Assessment</w:t>
            </w:r>
          </w:p>
        </w:tc>
        <w:tc>
          <w:tcPr>
            <w:tcW w:w="851" w:type="dxa"/>
            <w:vAlign w:val="center"/>
          </w:tcPr>
          <w:p w14:paraId="1FF68F76" w14:textId="77777777" w:rsidR="009A607E" w:rsidRPr="0077287A" w:rsidRDefault="009A607E" w:rsidP="009A607E">
            <w:pPr>
              <w:pStyle w:val="ECC-7KCenter"/>
              <w:rPr>
                <w:szCs w:val="22"/>
              </w:rPr>
            </w:pPr>
            <w:r w:rsidRPr="0077287A">
              <w:rPr>
                <w:szCs w:val="22"/>
              </w:rPr>
              <w:t>Social criteria</w:t>
            </w:r>
          </w:p>
        </w:tc>
        <w:tc>
          <w:tcPr>
            <w:tcW w:w="2720" w:type="dxa"/>
            <w:vAlign w:val="center"/>
          </w:tcPr>
          <w:p w14:paraId="50EA6F7E" w14:textId="77777777" w:rsidR="009A607E" w:rsidRPr="0077287A" w:rsidRDefault="009A607E" w:rsidP="009A607E">
            <w:pPr>
              <w:pStyle w:val="ECC-7KBT"/>
              <w:rPr>
                <w:szCs w:val="22"/>
              </w:rPr>
            </w:pPr>
            <w:r w:rsidRPr="0077287A">
              <w:rPr>
                <w:szCs w:val="22"/>
              </w:rPr>
              <w:t>Yes</w:t>
            </w:r>
          </w:p>
        </w:tc>
        <w:tc>
          <w:tcPr>
            <w:tcW w:w="2461" w:type="dxa"/>
            <w:vAlign w:val="center"/>
          </w:tcPr>
          <w:p w14:paraId="4CC41581" w14:textId="77777777" w:rsidR="009A607E" w:rsidRPr="0077287A" w:rsidRDefault="009A607E" w:rsidP="009A607E">
            <w:pPr>
              <w:pStyle w:val="ECC-7KBT"/>
              <w:rPr>
                <w:szCs w:val="22"/>
              </w:rPr>
            </w:pPr>
            <w:r w:rsidRPr="0077287A">
              <w:rPr>
                <w:szCs w:val="22"/>
              </w:rPr>
              <w:t>Yes</w:t>
            </w:r>
          </w:p>
        </w:tc>
        <w:tc>
          <w:tcPr>
            <w:tcW w:w="2527" w:type="dxa"/>
            <w:vAlign w:val="center"/>
          </w:tcPr>
          <w:p w14:paraId="1979E2D0" w14:textId="77777777" w:rsidR="009A607E" w:rsidRPr="0077287A" w:rsidRDefault="009A607E" w:rsidP="009A607E">
            <w:pPr>
              <w:pStyle w:val="ECC-7KBT"/>
              <w:rPr>
                <w:szCs w:val="22"/>
              </w:rPr>
            </w:pPr>
            <w:r w:rsidRPr="0077287A">
              <w:rPr>
                <w:szCs w:val="22"/>
              </w:rPr>
              <w:t>Yes</w:t>
            </w:r>
          </w:p>
        </w:tc>
      </w:tr>
      <w:tr w:rsidR="007F4590" w:rsidRPr="0077287A" w14:paraId="7AA4028F" w14:textId="77777777" w:rsidTr="009A607E">
        <w:trPr>
          <w:trHeight w:val="340"/>
          <w:jc w:val="center"/>
        </w:trPr>
        <w:tc>
          <w:tcPr>
            <w:tcW w:w="781" w:type="dxa"/>
            <w:vMerge/>
            <w:vAlign w:val="center"/>
          </w:tcPr>
          <w:p w14:paraId="183FFF53" w14:textId="77777777" w:rsidR="009A607E" w:rsidRPr="0077287A" w:rsidRDefault="009A607E" w:rsidP="009A607E">
            <w:pPr>
              <w:pStyle w:val="ECC-7KCenter"/>
              <w:rPr>
                <w:szCs w:val="22"/>
              </w:rPr>
            </w:pPr>
          </w:p>
        </w:tc>
        <w:tc>
          <w:tcPr>
            <w:tcW w:w="851" w:type="dxa"/>
            <w:vAlign w:val="center"/>
          </w:tcPr>
          <w:p w14:paraId="6A32CDD2" w14:textId="77777777" w:rsidR="009A607E" w:rsidRPr="0077287A" w:rsidRDefault="009A607E" w:rsidP="009A607E">
            <w:pPr>
              <w:pStyle w:val="ECC-7KCenter"/>
              <w:rPr>
                <w:szCs w:val="22"/>
              </w:rPr>
            </w:pPr>
            <w:r w:rsidRPr="0077287A">
              <w:rPr>
                <w:szCs w:val="22"/>
              </w:rPr>
              <w:t>Environmental criteria</w:t>
            </w:r>
          </w:p>
        </w:tc>
        <w:tc>
          <w:tcPr>
            <w:tcW w:w="2720" w:type="dxa"/>
            <w:vAlign w:val="center"/>
          </w:tcPr>
          <w:p w14:paraId="3A0ED3BF" w14:textId="77777777" w:rsidR="009A607E" w:rsidRPr="0077287A" w:rsidRDefault="009A607E" w:rsidP="009A607E">
            <w:pPr>
              <w:pStyle w:val="ECC-1BT"/>
              <w:rPr>
                <w:sz w:val="22"/>
                <w:szCs w:val="22"/>
                <w:lang w:eastAsia="en-US"/>
              </w:rPr>
            </w:pPr>
            <w:r w:rsidRPr="0077287A">
              <w:rPr>
                <w:sz w:val="22"/>
                <w:szCs w:val="22"/>
                <w:lang w:eastAsia="en-US"/>
              </w:rPr>
              <w:t>Ensure the urban landscape as it fits old embankment system and increased elevation in the future, ensuring beautiful, reliable and modern system</w:t>
            </w:r>
          </w:p>
        </w:tc>
        <w:tc>
          <w:tcPr>
            <w:tcW w:w="2461" w:type="dxa"/>
            <w:vAlign w:val="center"/>
          </w:tcPr>
          <w:p w14:paraId="65DE13C9" w14:textId="77777777" w:rsidR="009A607E" w:rsidRPr="0077287A" w:rsidRDefault="009A607E" w:rsidP="009A607E">
            <w:pPr>
              <w:pStyle w:val="ECC-7KBT"/>
              <w:rPr>
                <w:szCs w:val="22"/>
              </w:rPr>
            </w:pPr>
            <w:r w:rsidRPr="0077287A">
              <w:rPr>
                <w:szCs w:val="22"/>
              </w:rPr>
              <w:t>Do not ensure beautiful landscape as it does not fit old embankment system</w:t>
            </w:r>
          </w:p>
        </w:tc>
        <w:tc>
          <w:tcPr>
            <w:tcW w:w="2527" w:type="dxa"/>
            <w:vAlign w:val="center"/>
          </w:tcPr>
          <w:p w14:paraId="13A9F837" w14:textId="77777777" w:rsidR="009A607E" w:rsidRPr="0077287A" w:rsidRDefault="009A607E" w:rsidP="009A607E">
            <w:pPr>
              <w:pStyle w:val="ECC-7KBT"/>
              <w:rPr>
                <w:szCs w:val="22"/>
              </w:rPr>
            </w:pPr>
            <w:r w:rsidRPr="0077287A">
              <w:rPr>
                <w:szCs w:val="22"/>
              </w:rPr>
              <w:t>Do not ensure beautiful landscape as it does not fit old embankment system</w:t>
            </w:r>
          </w:p>
        </w:tc>
      </w:tr>
      <w:tr w:rsidR="007F4590" w:rsidRPr="0077287A" w14:paraId="3B7B383C" w14:textId="77777777" w:rsidTr="009A607E">
        <w:trPr>
          <w:trHeight w:val="340"/>
          <w:jc w:val="center"/>
        </w:trPr>
        <w:tc>
          <w:tcPr>
            <w:tcW w:w="781" w:type="dxa"/>
            <w:vMerge/>
            <w:vAlign w:val="center"/>
          </w:tcPr>
          <w:p w14:paraId="01032B14" w14:textId="77777777" w:rsidR="009A607E" w:rsidRPr="0077287A" w:rsidRDefault="009A607E" w:rsidP="009A607E">
            <w:pPr>
              <w:pStyle w:val="ECC-7KCenter"/>
              <w:rPr>
                <w:szCs w:val="22"/>
              </w:rPr>
            </w:pPr>
          </w:p>
        </w:tc>
        <w:tc>
          <w:tcPr>
            <w:tcW w:w="851" w:type="dxa"/>
            <w:vAlign w:val="center"/>
          </w:tcPr>
          <w:p w14:paraId="71984CF1" w14:textId="77777777" w:rsidR="009A607E" w:rsidRPr="0077287A" w:rsidRDefault="009A607E" w:rsidP="009A607E">
            <w:pPr>
              <w:pStyle w:val="ECC-7KCenter"/>
              <w:rPr>
                <w:szCs w:val="22"/>
              </w:rPr>
            </w:pPr>
            <w:r w:rsidRPr="0077287A">
              <w:rPr>
                <w:szCs w:val="22"/>
              </w:rPr>
              <w:t>Economic criteria</w:t>
            </w:r>
          </w:p>
        </w:tc>
        <w:tc>
          <w:tcPr>
            <w:tcW w:w="2720" w:type="dxa"/>
            <w:vAlign w:val="center"/>
          </w:tcPr>
          <w:p w14:paraId="7ACCBFF8" w14:textId="77777777" w:rsidR="009A607E" w:rsidRPr="0077287A" w:rsidRDefault="009A607E" w:rsidP="009A607E">
            <w:pPr>
              <w:pStyle w:val="ECC-7KBT"/>
              <w:rPr>
                <w:szCs w:val="22"/>
              </w:rPr>
            </w:pPr>
            <w:r w:rsidRPr="0077287A">
              <w:rPr>
                <w:szCs w:val="22"/>
              </w:rPr>
              <w:t>Low cost</w:t>
            </w:r>
          </w:p>
        </w:tc>
        <w:tc>
          <w:tcPr>
            <w:tcW w:w="2461" w:type="dxa"/>
            <w:vAlign w:val="center"/>
          </w:tcPr>
          <w:p w14:paraId="1BED9398" w14:textId="77777777" w:rsidR="009A607E" w:rsidRPr="0077287A" w:rsidRDefault="009A607E" w:rsidP="009A607E">
            <w:pPr>
              <w:pStyle w:val="ECC-7KBT"/>
              <w:rPr>
                <w:szCs w:val="22"/>
              </w:rPr>
            </w:pPr>
            <w:r w:rsidRPr="0077287A">
              <w:rPr>
                <w:szCs w:val="22"/>
              </w:rPr>
              <w:t>Higher than option 1</w:t>
            </w:r>
          </w:p>
        </w:tc>
        <w:tc>
          <w:tcPr>
            <w:tcW w:w="2527" w:type="dxa"/>
            <w:vAlign w:val="center"/>
          </w:tcPr>
          <w:p w14:paraId="0443E37F" w14:textId="77777777" w:rsidR="009A607E" w:rsidRPr="0077287A" w:rsidRDefault="009A607E" w:rsidP="009A607E">
            <w:pPr>
              <w:pStyle w:val="ECC-7KBT"/>
              <w:rPr>
                <w:szCs w:val="22"/>
              </w:rPr>
            </w:pPr>
            <w:r w:rsidRPr="0077287A">
              <w:rPr>
                <w:szCs w:val="22"/>
              </w:rPr>
              <w:t>Higher than option 1</w:t>
            </w:r>
          </w:p>
        </w:tc>
      </w:tr>
      <w:tr w:rsidR="007F4590" w:rsidRPr="0077287A" w14:paraId="62F9F272" w14:textId="77777777" w:rsidTr="009A607E">
        <w:trPr>
          <w:trHeight w:val="340"/>
          <w:jc w:val="center"/>
        </w:trPr>
        <w:tc>
          <w:tcPr>
            <w:tcW w:w="1632" w:type="dxa"/>
            <w:gridSpan w:val="2"/>
            <w:vAlign w:val="center"/>
          </w:tcPr>
          <w:p w14:paraId="01291903" w14:textId="77777777" w:rsidR="009A607E" w:rsidRPr="0077287A" w:rsidRDefault="009A607E" w:rsidP="009A607E">
            <w:pPr>
              <w:pStyle w:val="ECC-7KCenter"/>
              <w:rPr>
                <w:szCs w:val="22"/>
              </w:rPr>
            </w:pPr>
            <w:r w:rsidRPr="0077287A">
              <w:rPr>
                <w:szCs w:val="22"/>
              </w:rPr>
              <w:t>Conclusion</w:t>
            </w:r>
          </w:p>
        </w:tc>
        <w:tc>
          <w:tcPr>
            <w:tcW w:w="2720" w:type="dxa"/>
            <w:vAlign w:val="center"/>
          </w:tcPr>
          <w:p w14:paraId="20B138F2" w14:textId="77777777" w:rsidR="009A607E" w:rsidRPr="0077287A" w:rsidRDefault="009A607E" w:rsidP="009A607E">
            <w:pPr>
              <w:pStyle w:val="ECC-7KBT"/>
              <w:rPr>
                <w:szCs w:val="22"/>
              </w:rPr>
            </w:pPr>
            <w:r w:rsidRPr="0077287A">
              <w:rPr>
                <w:szCs w:val="22"/>
              </w:rPr>
              <w:t>Selected</w:t>
            </w:r>
          </w:p>
        </w:tc>
        <w:tc>
          <w:tcPr>
            <w:tcW w:w="2461" w:type="dxa"/>
            <w:vAlign w:val="center"/>
          </w:tcPr>
          <w:p w14:paraId="49E25FE0" w14:textId="77777777" w:rsidR="009A607E" w:rsidRPr="0077287A" w:rsidRDefault="009A607E" w:rsidP="009A607E">
            <w:pPr>
              <w:pStyle w:val="ECC-7KBT"/>
              <w:rPr>
                <w:szCs w:val="22"/>
              </w:rPr>
            </w:pPr>
            <w:r w:rsidRPr="0077287A">
              <w:rPr>
                <w:szCs w:val="22"/>
              </w:rPr>
              <w:t>No</w:t>
            </w:r>
          </w:p>
        </w:tc>
        <w:tc>
          <w:tcPr>
            <w:tcW w:w="2527" w:type="dxa"/>
            <w:vAlign w:val="center"/>
          </w:tcPr>
          <w:p w14:paraId="0C84F00E" w14:textId="77777777" w:rsidR="009A607E" w:rsidRPr="0077287A" w:rsidRDefault="009A607E" w:rsidP="009A607E">
            <w:pPr>
              <w:pStyle w:val="ECC-7KBT"/>
              <w:rPr>
                <w:szCs w:val="22"/>
              </w:rPr>
            </w:pPr>
            <w:r w:rsidRPr="0077287A">
              <w:rPr>
                <w:szCs w:val="22"/>
              </w:rPr>
              <w:t>No</w:t>
            </w:r>
          </w:p>
        </w:tc>
      </w:tr>
    </w:tbl>
    <w:p w14:paraId="29D6E372" w14:textId="77777777" w:rsidR="009A607E" w:rsidRPr="0077287A" w:rsidRDefault="009A607E" w:rsidP="009A607E">
      <w:pPr>
        <w:pStyle w:val="ECC-1BT"/>
      </w:pPr>
      <w:r w:rsidRPr="0077287A">
        <w:t>As compared social, economic and environmental criteria, option 1 is selected because it protects the urban land scape and requires the lowest social costs.</w:t>
      </w:r>
    </w:p>
    <w:p w14:paraId="3FD15F0A" w14:textId="2C1A86B8" w:rsidR="009A607E" w:rsidRPr="0077287A" w:rsidRDefault="009A607E" w:rsidP="00E06A4E">
      <w:pPr>
        <w:pStyle w:val="Heading3"/>
        <w:rPr>
          <w:rFonts w:cs="Times New Roman"/>
          <w:color w:val="auto"/>
        </w:rPr>
      </w:pPr>
      <w:bookmarkStart w:id="495" w:name="_Toc440279977"/>
      <w:bookmarkStart w:id="496" w:name="_Toc32064936"/>
      <w:bookmarkStart w:id="497" w:name="_Toc35355816"/>
      <w:r w:rsidRPr="0077287A">
        <w:rPr>
          <w:rFonts w:cs="Times New Roman"/>
          <w:color w:val="auto"/>
        </w:rPr>
        <w:t>Construction methods for</w:t>
      </w:r>
      <w:bookmarkEnd w:id="495"/>
      <w:bookmarkEnd w:id="496"/>
      <w:r w:rsidRPr="0077287A">
        <w:rPr>
          <w:rFonts w:cs="Times New Roman"/>
          <w:color w:val="auto"/>
        </w:rPr>
        <w:t xml:space="preserve"> </w:t>
      </w:r>
      <w:r w:rsidR="00701FD8" w:rsidRPr="0077287A">
        <w:rPr>
          <w:rFonts w:cs="Times New Roman"/>
          <w:color w:val="auto"/>
        </w:rPr>
        <w:t>tidal sluicegates</w:t>
      </w:r>
      <w:bookmarkEnd w:id="497"/>
    </w:p>
    <w:p w14:paraId="5E37DD72" w14:textId="77777777" w:rsidR="009A607E" w:rsidRPr="0077287A" w:rsidRDefault="00A24290" w:rsidP="00E06A4E">
      <w:pPr>
        <w:pStyle w:val="Caption"/>
        <w:outlineLvl w:val="0"/>
      </w:pPr>
      <w:bookmarkStart w:id="498" w:name="_Toc440284156"/>
      <w:bookmarkStart w:id="499" w:name="_Toc440286595"/>
      <w:bookmarkStart w:id="500" w:name="_Toc35355987"/>
      <w:r w:rsidRPr="0077287A">
        <w:t>Table</w:t>
      </w:r>
      <w:r w:rsidR="00FE5D4A" w:rsidRPr="0077287A">
        <w:t xml:space="preserve"> </w:t>
      </w:r>
      <w:r w:rsidRPr="0077287A">
        <w:fldChar w:fldCharType="begin"/>
      </w:r>
      <w:r w:rsidRPr="0077287A">
        <w:instrText xml:space="preserve"> SEQ Table \* ARABIC </w:instrText>
      </w:r>
      <w:r w:rsidRPr="0077287A">
        <w:fldChar w:fldCharType="separate"/>
      </w:r>
      <w:r w:rsidR="007F40B8" w:rsidRPr="0077287A">
        <w:rPr>
          <w:noProof/>
        </w:rPr>
        <w:t>54</w:t>
      </w:r>
      <w:r w:rsidRPr="0077287A">
        <w:fldChar w:fldCharType="end"/>
      </w:r>
      <w:r w:rsidR="009A607E" w:rsidRPr="0077287A">
        <w:t xml:space="preserve">: </w:t>
      </w:r>
      <w:bookmarkEnd w:id="498"/>
      <w:bookmarkEnd w:id="499"/>
      <w:r w:rsidR="009A607E" w:rsidRPr="0077287A">
        <w:t>Comparison of structural options and valve gate</w:t>
      </w:r>
      <w:bookmarkEnd w:id="500"/>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24"/>
        <w:gridCol w:w="3713"/>
        <w:gridCol w:w="3824"/>
      </w:tblGrid>
      <w:tr w:rsidR="007F4590" w:rsidRPr="0077287A" w14:paraId="7F6EEC47" w14:textId="77777777" w:rsidTr="009A607E">
        <w:trPr>
          <w:trHeight w:val="340"/>
          <w:tblHeader/>
          <w:jc w:val="center"/>
        </w:trPr>
        <w:tc>
          <w:tcPr>
            <w:tcW w:w="615" w:type="pct"/>
            <w:shd w:val="clear" w:color="auto" w:fill="C6D9F1"/>
            <w:vAlign w:val="center"/>
          </w:tcPr>
          <w:p w14:paraId="20373DF3" w14:textId="77777777" w:rsidR="009A607E" w:rsidRPr="0077287A" w:rsidRDefault="009A607E" w:rsidP="009A607E">
            <w:pPr>
              <w:pStyle w:val="ECC-7KCenter"/>
              <w:rPr>
                <w:b/>
              </w:rPr>
            </w:pPr>
            <w:bookmarkStart w:id="501" w:name="_Toc303062342"/>
            <w:bookmarkStart w:id="502" w:name="_Toc430426364"/>
            <w:bookmarkStart w:id="503" w:name="_Toc433275628"/>
            <w:r w:rsidRPr="0077287A">
              <w:rPr>
                <w:b/>
              </w:rPr>
              <w:t>Items</w:t>
            </w:r>
          </w:p>
        </w:tc>
        <w:tc>
          <w:tcPr>
            <w:tcW w:w="2162" w:type="pct"/>
            <w:shd w:val="clear" w:color="auto" w:fill="C6D9F1"/>
            <w:vAlign w:val="center"/>
          </w:tcPr>
          <w:p w14:paraId="02505D76" w14:textId="77777777" w:rsidR="009A607E" w:rsidRPr="0077287A" w:rsidRDefault="009A607E" w:rsidP="009A607E">
            <w:pPr>
              <w:pStyle w:val="ECC-7KCenter"/>
              <w:rPr>
                <w:b/>
              </w:rPr>
            </w:pPr>
            <w:r w:rsidRPr="0077287A">
              <w:rPr>
                <w:b/>
              </w:rPr>
              <w:t>Option 1: Jointing option</w:t>
            </w:r>
          </w:p>
        </w:tc>
        <w:tc>
          <w:tcPr>
            <w:tcW w:w="2224" w:type="pct"/>
            <w:shd w:val="clear" w:color="auto" w:fill="C6D9F1"/>
            <w:vAlign w:val="center"/>
          </w:tcPr>
          <w:p w14:paraId="601E2499" w14:textId="77777777" w:rsidR="009A607E" w:rsidRPr="0077287A" w:rsidRDefault="009A607E" w:rsidP="009A607E">
            <w:pPr>
              <w:pStyle w:val="ECC-7KCenter"/>
              <w:rPr>
                <w:b/>
              </w:rPr>
            </w:pPr>
            <w:r w:rsidRPr="0077287A">
              <w:rPr>
                <w:b/>
              </w:rPr>
              <w:t>Option 2: conventional option</w:t>
            </w:r>
          </w:p>
        </w:tc>
      </w:tr>
      <w:tr w:rsidR="007F4590" w:rsidRPr="0077287A" w14:paraId="2C0C3213" w14:textId="77777777" w:rsidTr="009A607E">
        <w:trPr>
          <w:trHeight w:val="340"/>
          <w:jc w:val="center"/>
        </w:trPr>
        <w:tc>
          <w:tcPr>
            <w:tcW w:w="615" w:type="pct"/>
            <w:vAlign w:val="center"/>
          </w:tcPr>
          <w:p w14:paraId="5D6B69CF" w14:textId="77777777" w:rsidR="009A607E" w:rsidRPr="0077287A" w:rsidRDefault="009A607E" w:rsidP="009A607E">
            <w:pPr>
              <w:pStyle w:val="ECC-7KCenter"/>
            </w:pPr>
            <w:r w:rsidRPr="0077287A">
              <w:t>Image</w:t>
            </w:r>
          </w:p>
        </w:tc>
        <w:tc>
          <w:tcPr>
            <w:tcW w:w="2162" w:type="pct"/>
            <w:vAlign w:val="center"/>
          </w:tcPr>
          <w:p w14:paraId="7CC71A83" w14:textId="77777777" w:rsidR="009A607E" w:rsidRPr="0077287A" w:rsidRDefault="009A607E" w:rsidP="009A607E">
            <w:pPr>
              <w:pStyle w:val="ECC-7KCenter"/>
            </w:pPr>
            <w:r w:rsidRPr="0077287A">
              <w:rPr>
                <w:noProof/>
              </w:rPr>
              <w:drawing>
                <wp:inline distT="0" distB="0" distL="0" distR="0" wp14:anchorId="037666B9" wp14:editId="704F8818">
                  <wp:extent cx="1676400" cy="581025"/>
                  <wp:effectExtent l="19050" t="0" r="0" b="0"/>
                  <wp:docPr id="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email">
                            <a:extLst>
                              <a:ext uri="{28A0092B-C50C-407E-A947-70E740481C1C}">
                                <a14:useLocalDpi xmlns:a14="http://schemas.microsoft.com/office/drawing/2010/main"/>
                              </a:ext>
                            </a:extLst>
                          </a:blip>
                          <a:srcRect l="28436" t="15968" r="43300" b="64549"/>
                          <a:stretch>
                            <a:fillRect/>
                          </a:stretch>
                        </pic:blipFill>
                        <pic:spPr bwMode="auto">
                          <a:xfrm>
                            <a:off x="0" y="0"/>
                            <a:ext cx="1676400" cy="581025"/>
                          </a:xfrm>
                          <a:prstGeom prst="rect">
                            <a:avLst/>
                          </a:prstGeom>
                          <a:noFill/>
                        </pic:spPr>
                      </pic:pic>
                    </a:graphicData>
                  </a:graphic>
                </wp:inline>
              </w:drawing>
            </w:r>
          </w:p>
        </w:tc>
        <w:tc>
          <w:tcPr>
            <w:tcW w:w="2224" w:type="pct"/>
            <w:vAlign w:val="center"/>
          </w:tcPr>
          <w:p w14:paraId="7D511E81" w14:textId="77777777" w:rsidR="009A607E" w:rsidRPr="0077287A" w:rsidRDefault="009A607E" w:rsidP="009A607E">
            <w:pPr>
              <w:pStyle w:val="ECC-7KCenter"/>
            </w:pPr>
            <w:r w:rsidRPr="0077287A">
              <w:rPr>
                <w:noProof/>
              </w:rPr>
              <w:drawing>
                <wp:inline distT="0" distB="0" distL="0" distR="0" wp14:anchorId="3624E619" wp14:editId="409C1DC8">
                  <wp:extent cx="1600200" cy="523875"/>
                  <wp:effectExtent l="19050" t="0" r="0" b="0"/>
                  <wp:docPr id="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1" cstate="email">
                            <a:extLst>
                              <a:ext uri="{28A0092B-C50C-407E-A947-70E740481C1C}">
                                <a14:useLocalDpi xmlns:a14="http://schemas.microsoft.com/office/drawing/2010/main"/>
                              </a:ext>
                            </a:extLst>
                          </a:blip>
                          <a:srcRect l="66016" t="15608" r="7158" b="67027"/>
                          <a:stretch>
                            <a:fillRect/>
                          </a:stretch>
                        </pic:blipFill>
                        <pic:spPr bwMode="auto">
                          <a:xfrm>
                            <a:off x="0" y="0"/>
                            <a:ext cx="1600200" cy="523875"/>
                          </a:xfrm>
                          <a:prstGeom prst="rect">
                            <a:avLst/>
                          </a:prstGeom>
                          <a:noFill/>
                        </pic:spPr>
                      </pic:pic>
                    </a:graphicData>
                  </a:graphic>
                </wp:inline>
              </w:drawing>
            </w:r>
          </w:p>
        </w:tc>
      </w:tr>
      <w:tr w:rsidR="007F4590" w:rsidRPr="0077287A" w14:paraId="421C6DC2" w14:textId="77777777" w:rsidTr="009A607E">
        <w:trPr>
          <w:trHeight w:val="340"/>
          <w:jc w:val="center"/>
        </w:trPr>
        <w:tc>
          <w:tcPr>
            <w:tcW w:w="615" w:type="pct"/>
            <w:vAlign w:val="center"/>
          </w:tcPr>
          <w:p w14:paraId="6AE9DC70" w14:textId="77777777" w:rsidR="009A607E" w:rsidRPr="0077287A" w:rsidRDefault="009A607E" w:rsidP="009A607E">
            <w:pPr>
              <w:pStyle w:val="ECC-7KCenter"/>
            </w:pPr>
            <w:r w:rsidRPr="0077287A">
              <w:t>Advantages</w:t>
            </w:r>
          </w:p>
        </w:tc>
        <w:tc>
          <w:tcPr>
            <w:tcW w:w="2162" w:type="pct"/>
            <w:vAlign w:val="center"/>
          </w:tcPr>
          <w:p w14:paraId="28BAB737" w14:textId="77777777" w:rsidR="009A607E" w:rsidRPr="0077287A" w:rsidRDefault="009A607E" w:rsidP="009A607E">
            <w:pPr>
              <w:pStyle w:val="ECC-7KBT"/>
            </w:pPr>
            <w:r w:rsidRPr="0077287A">
              <w:t>Use cofferdam for construction that do not require canal dredging</w:t>
            </w:r>
          </w:p>
          <w:p w14:paraId="1E137CA5" w14:textId="77777777" w:rsidR="009A607E" w:rsidRPr="0077287A" w:rsidRDefault="009A607E" w:rsidP="009A607E">
            <w:pPr>
              <w:pStyle w:val="ECC-7KBT"/>
            </w:pPr>
            <w:r w:rsidRPr="0077287A">
              <w:t>Easy to combine with other structures to create beautiful landscape.</w:t>
            </w:r>
          </w:p>
          <w:p w14:paraId="6CA17A3D" w14:textId="77777777" w:rsidR="009A607E" w:rsidRPr="0077287A" w:rsidRDefault="009A607E" w:rsidP="009A607E">
            <w:pPr>
              <w:pStyle w:val="ECC-7KBT"/>
            </w:pPr>
            <w:r w:rsidRPr="0077287A">
              <w:t>Reinforce foundation of the bearing</w:t>
            </w:r>
          </w:p>
        </w:tc>
        <w:tc>
          <w:tcPr>
            <w:tcW w:w="2224" w:type="pct"/>
            <w:vAlign w:val="center"/>
          </w:tcPr>
          <w:p w14:paraId="09DB6E20" w14:textId="77777777" w:rsidR="009A607E" w:rsidRPr="0077287A" w:rsidRDefault="009A607E" w:rsidP="009A607E">
            <w:pPr>
              <w:pStyle w:val="ECC-7KBT"/>
            </w:pPr>
            <w:r w:rsidRPr="0077287A">
              <w:t>This is conventional option applied widely for works in river basins, locks with  small aperture.</w:t>
            </w:r>
          </w:p>
        </w:tc>
      </w:tr>
      <w:tr w:rsidR="007F4590" w:rsidRPr="0077287A" w14:paraId="305008A6" w14:textId="77777777" w:rsidTr="009A607E">
        <w:trPr>
          <w:trHeight w:val="340"/>
          <w:jc w:val="center"/>
        </w:trPr>
        <w:tc>
          <w:tcPr>
            <w:tcW w:w="615" w:type="pct"/>
            <w:vAlign w:val="center"/>
          </w:tcPr>
          <w:p w14:paraId="57AB84CA" w14:textId="77777777" w:rsidR="009A607E" w:rsidRPr="0077287A" w:rsidRDefault="009A607E" w:rsidP="009A607E">
            <w:pPr>
              <w:pStyle w:val="ECC-7KCenter"/>
            </w:pPr>
            <w:r w:rsidRPr="0077287A">
              <w:t>Disadvantages</w:t>
            </w:r>
          </w:p>
        </w:tc>
        <w:tc>
          <w:tcPr>
            <w:tcW w:w="2162" w:type="pct"/>
            <w:vAlign w:val="center"/>
          </w:tcPr>
          <w:p w14:paraId="6A122700" w14:textId="77777777" w:rsidR="009A607E" w:rsidRPr="0077287A" w:rsidRDefault="009A607E" w:rsidP="009A607E">
            <w:pPr>
              <w:pStyle w:val="ECC-7KBT"/>
            </w:pPr>
            <w:r w:rsidRPr="0077287A">
              <w:t>This is a new option that require new technology; however, it was used for the flood control project in HCMC.</w:t>
            </w:r>
          </w:p>
          <w:p w14:paraId="556F213C" w14:textId="77777777" w:rsidR="009A607E" w:rsidRPr="0077287A" w:rsidRDefault="009A607E" w:rsidP="009A607E">
            <w:pPr>
              <w:pStyle w:val="ECC-7KBT"/>
            </w:pPr>
            <w:r w:rsidRPr="0077287A">
              <w:t>The construction period is shorter than option 2</w:t>
            </w:r>
          </w:p>
        </w:tc>
        <w:tc>
          <w:tcPr>
            <w:tcW w:w="2224" w:type="pct"/>
            <w:vAlign w:val="center"/>
          </w:tcPr>
          <w:p w14:paraId="235AECC4" w14:textId="77777777" w:rsidR="009A607E" w:rsidRPr="0077287A" w:rsidRDefault="009A607E" w:rsidP="009A607E">
            <w:pPr>
              <w:pStyle w:val="ECC-7KBT"/>
            </w:pPr>
            <w:r w:rsidRPr="0077287A">
              <w:t>This option requires rotary embankment between upstream and downstream and canal’s flow rate. As the shape is remained, the beautiful landscape is limited.</w:t>
            </w:r>
          </w:p>
          <w:p w14:paraId="7239D93E" w14:textId="77777777" w:rsidR="009A607E" w:rsidRPr="0077287A" w:rsidRDefault="009A607E" w:rsidP="009A607E">
            <w:pPr>
              <w:pStyle w:val="ECC-7KBT"/>
            </w:pPr>
          </w:p>
        </w:tc>
      </w:tr>
      <w:tr w:rsidR="007F4590" w:rsidRPr="0077287A" w14:paraId="1C8B3E1B" w14:textId="77777777" w:rsidTr="009A607E">
        <w:trPr>
          <w:trHeight w:val="340"/>
          <w:jc w:val="center"/>
        </w:trPr>
        <w:tc>
          <w:tcPr>
            <w:tcW w:w="615" w:type="pct"/>
            <w:vAlign w:val="center"/>
          </w:tcPr>
          <w:p w14:paraId="09689C27" w14:textId="77777777" w:rsidR="009A607E" w:rsidRPr="0077287A" w:rsidRDefault="009A607E" w:rsidP="009A607E">
            <w:pPr>
              <w:pStyle w:val="ECC-7KCenter"/>
            </w:pPr>
            <w:r w:rsidRPr="0077287A">
              <w:t>Social criteria</w:t>
            </w:r>
          </w:p>
        </w:tc>
        <w:tc>
          <w:tcPr>
            <w:tcW w:w="2162" w:type="pct"/>
            <w:vAlign w:val="center"/>
          </w:tcPr>
          <w:p w14:paraId="0D3B4176" w14:textId="77777777" w:rsidR="009A607E" w:rsidRPr="0077287A" w:rsidRDefault="009A607E" w:rsidP="009A607E">
            <w:pPr>
              <w:pStyle w:val="ECC-7KBT"/>
            </w:pPr>
            <w:r w:rsidRPr="0077287A">
              <w:t>No</w:t>
            </w:r>
          </w:p>
        </w:tc>
        <w:tc>
          <w:tcPr>
            <w:tcW w:w="2224" w:type="pct"/>
            <w:vAlign w:val="center"/>
          </w:tcPr>
          <w:p w14:paraId="354B15AC" w14:textId="77777777" w:rsidR="009A607E" w:rsidRPr="0077287A" w:rsidRDefault="009A607E" w:rsidP="009A607E">
            <w:pPr>
              <w:pStyle w:val="ECC-7KBT"/>
            </w:pPr>
            <w:r w:rsidRPr="0077287A">
              <w:t>No</w:t>
            </w:r>
          </w:p>
        </w:tc>
      </w:tr>
      <w:tr w:rsidR="007F4590" w:rsidRPr="0077287A" w14:paraId="5E7D25DE" w14:textId="77777777" w:rsidTr="009A607E">
        <w:trPr>
          <w:trHeight w:val="340"/>
          <w:jc w:val="center"/>
        </w:trPr>
        <w:tc>
          <w:tcPr>
            <w:tcW w:w="615" w:type="pct"/>
            <w:vAlign w:val="center"/>
          </w:tcPr>
          <w:p w14:paraId="24DA4463" w14:textId="77777777" w:rsidR="009A607E" w:rsidRPr="0077287A" w:rsidRDefault="009A607E" w:rsidP="009A607E">
            <w:pPr>
              <w:pStyle w:val="ECC-7KCenter"/>
            </w:pPr>
            <w:r w:rsidRPr="0077287A">
              <w:t>Environmental criteria</w:t>
            </w:r>
          </w:p>
        </w:tc>
        <w:tc>
          <w:tcPr>
            <w:tcW w:w="2162" w:type="pct"/>
            <w:vAlign w:val="center"/>
          </w:tcPr>
          <w:p w14:paraId="647E54BE" w14:textId="77777777" w:rsidR="009A607E" w:rsidRPr="0077287A" w:rsidRDefault="009A607E" w:rsidP="009A607E">
            <w:pPr>
              <w:pStyle w:val="ECC-7KBT"/>
            </w:pPr>
            <w:r w:rsidRPr="0077287A">
              <w:t>Have fewer impacts in the construction phase as the construction period is shorter than option 2.</w:t>
            </w:r>
          </w:p>
        </w:tc>
        <w:tc>
          <w:tcPr>
            <w:tcW w:w="2224" w:type="pct"/>
            <w:vAlign w:val="center"/>
          </w:tcPr>
          <w:p w14:paraId="5D85E180" w14:textId="77777777" w:rsidR="009A607E" w:rsidRPr="0077287A" w:rsidRDefault="009A607E" w:rsidP="009A607E">
            <w:pPr>
              <w:pStyle w:val="ECC-7KBT"/>
            </w:pPr>
            <w:r w:rsidRPr="0077287A">
              <w:t>As long-time construction period, the option causes more impacts than option 1.</w:t>
            </w:r>
          </w:p>
          <w:p w14:paraId="7428DB97" w14:textId="77777777" w:rsidR="009A607E" w:rsidRPr="0077287A" w:rsidRDefault="009A607E" w:rsidP="009A607E">
            <w:pPr>
              <w:pStyle w:val="ECC-7KBT"/>
            </w:pPr>
            <w:r w:rsidRPr="0077287A">
              <w:t>Limited beautiful land scape</w:t>
            </w:r>
          </w:p>
        </w:tc>
      </w:tr>
      <w:tr w:rsidR="007F4590" w:rsidRPr="0077287A" w14:paraId="121890F6" w14:textId="77777777" w:rsidTr="009A607E">
        <w:trPr>
          <w:trHeight w:val="340"/>
          <w:jc w:val="center"/>
        </w:trPr>
        <w:tc>
          <w:tcPr>
            <w:tcW w:w="615" w:type="pct"/>
            <w:vAlign w:val="center"/>
          </w:tcPr>
          <w:p w14:paraId="022292CA" w14:textId="77777777" w:rsidR="009A607E" w:rsidRPr="0077287A" w:rsidRDefault="009A607E" w:rsidP="009A607E">
            <w:pPr>
              <w:pStyle w:val="ECC-7KCenter"/>
            </w:pPr>
            <w:r w:rsidRPr="0077287A">
              <w:t>Economic criteria</w:t>
            </w:r>
          </w:p>
        </w:tc>
        <w:tc>
          <w:tcPr>
            <w:tcW w:w="2162" w:type="pct"/>
            <w:vAlign w:val="center"/>
          </w:tcPr>
          <w:p w14:paraId="0365FA65" w14:textId="77777777" w:rsidR="009A607E" w:rsidRPr="0077287A" w:rsidRDefault="009A607E" w:rsidP="009A607E">
            <w:pPr>
              <w:pStyle w:val="ECC-7KBT"/>
            </w:pPr>
            <w:r w:rsidRPr="0077287A">
              <w:t>No</w:t>
            </w:r>
          </w:p>
        </w:tc>
        <w:tc>
          <w:tcPr>
            <w:tcW w:w="2224" w:type="pct"/>
            <w:vAlign w:val="center"/>
          </w:tcPr>
          <w:p w14:paraId="7A43B235" w14:textId="77777777" w:rsidR="009A607E" w:rsidRPr="0077287A" w:rsidRDefault="009A607E" w:rsidP="009A607E">
            <w:pPr>
              <w:pStyle w:val="ECC-7KBT"/>
            </w:pPr>
            <w:r w:rsidRPr="0077287A">
              <w:t>No</w:t>
            </w:r>
          </w:p>
        </w:tc>
      </w:tr>
      <w:tr w:rsidR="007F4590" w:rsidRPr="0077287A" w14:paraId="7F5D1BC3" w14:textId="77777777" w:rsidTr="009A607E">
        <w:trPr>
          <w:trHeight w:val="340"/>
          <w:jc w:val="center"/>
        </w:trPr>
        <w:tc>
          <w:tcPr>
            <w:tcW w:w="615" w:type="pct"/>
            <w:shd w:val="clear" w:color="auto" w:fill="DDD9C3"/>
            <w:vAlign w:val="center"/>
          </w:tcPr>
          <w:p w14:paraId="537DDF58" w14:textId="77777777" w:rsidR="009A607E" w:rsidRPr="0077287A" w:rsidRDefault="009A607E" w:rsidP="009A607E">
            <w:pPr>
              <w:pStyle w:val="ECC-7KCenter"/>
            </w:pPr>
            <w:r w:rsidRPr="0077287A">
              <w:t>Conclusion</w:t>
            </w:r>
          </w:p>
        </w:tc>
        <w:tc>
          <w:tcPr>
            <w:tcW w:w="2162" w:type="pct"/>
            <w:shd w:val="clear" w:color="auto" w:fill="DDD9C3"/>
            <w:vAlign w:val="center"/>
          </w:tcPr>
          <w:p w14:paraId="1EEE12BB" w14:textId="77777777" w:rsidR="009A607E" w:rsidRPr="0077287A" w:rsidRDefault="009A607E" w:rsidP="009A607E">
            <w:pPr>
              <w:pStyle w:val="ECC-7KBT"/>
            </w:pPr>
            <w:r w:rsidRPr="0077287A">
              <w:t>Selected</w:t>
            </w:r>
          </w:p>
        </w:tc>
        <w:tc>
          <w:tcPr>
            <w:tcW w:w="2224" w:type="pct"/>
            <w:shd w:val="clear" w:color="auto" w:fill="DDD9C3"/>
            <w:vAlign w:val="center"/>
          </w:tcPr>
          <w:p w14:paraId="2E5148A8" w14:textId="77777777" w:rsidR="009A607E" w:rsidRPr="0077287A" w:rsidRDefault="009A607E" w:rsidP="009A607E">
            <w:pPr>
              <w:pStyle w:val="ECC-7KBT"/>
            </w:pPr>
            <w:r w:rsidRPr="0077287A">
              <w:t>No</w:t>
            </w:r>
          </w:p>
        </w:tc>
      </w:tr>
    </w:tbl>
    <w:p w14:paraId="31FEF3AA" w14:textId="77777777" w:rsidR="009A607E" w:rsidRPr="0077287A" w:rsidRDefault="009A607E" w:rsidP="009A607E">
      <w:pPr>
        <w:pStyle w:val="ECC-1BT"/>
      </w:pPr>
      <w:r w:rsidRPr="0077287A">
        <w:t>The option 1 is selected because it has fewer environmental impacts in the construction phase and create a special focus for Vinh Long city as well as ensure the beautiful urban landscape.</w:t>
      </w:r>
    </w:p>
    <w:p w14:paraId="1CD682EC" w14:textId="77777777" w:rsidR="009A607E" w:rsidRPr="0077287A" w:rsidRDefault="00A24290" w:rsidP="00E06A4E">
      <w:pPr>
        <w:pStyle w:val="Caption"/>
        <w:outlineLvl w:val="0"/>
      </w:pPr>
      <w:bookmarkStart w:id="504" w:name="_Toc430426365"/>
      <w:bookmarkStart w:id="505" w:name="_Toc433275629"/>
      <w:bookmarkStart w:id="506" w:name="_Toc303062343"/>
      <w:bookmarkStart w:id="507" w:name="_Toc440284157"/>
      <w:bookmarkStart w:id="508" w:name="_Toc440286596"/>
      <w:bookmarkStart w:id="509" w:name="_Toc35355988"/>
      <w:bookmarkEnd w:id="501"/>
      <w:bookmarkEnd w:id="502"/>
      <w:bookmarkEnd w:id="503"/>
      <w:r w:rsidRPr="0077287A">
        <w:t>Table</w:t>
      </w:r>
      <w:r w:rsidR="00FE5D4A" w:rsidRPr="0077287A">
        <w:t xml:space="preserve"> </w:t>
      </w:r>
      <w:r w:rsidRPr="0077287A">
        <w:fldChar w:fldCharType="begin"/>
      </w:r>
      <w:r w:rsidRPr="0077287A">
        <w:instrText xml:space="preserve"> SEQ Table \* ARABIC </w:instrText>
      </w:r>
      <w:r w:rsidRPr="0077287A">
        <w:fldChar w:fldCharType="separate"/>
      </w:r>
      <w:r w:rsidR="007F40B8" w:rsidRPr="0077287A">
        <w:rPr>
          <w:noProof/>
        </w:rPr>
        <w:t>55</w:t>
      </w:r>
      <w:r w:rsidRPr="0077287A">
        <w:fldChar w:fldCharType="end"/>
      </w:r>
      <w:r w:rsidR="009A607E" w:rsidRPr="0077287A">
        <w:t xml:space="preserve">: </w:t>
      </w:r>
      <w:bookmarkEnd w:id="504"/>
      <w:bookmarkEnd w:id="505"/>
      <w:bookmarkEnd w:id="506"/>
      <w:bookmarkEnd w:id="507"/>
      <w:bookmarkEnd w:id="508"/>
      <w:r w:rsidR="009A607E" w:rsidRPr="0077287A">
        <w:t>Comparison of valve gate</w:t>
      </w:r>
      <w:bookmarkEnd w:id="509"/>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24"/>
        <w:gridCol w:w="3418"/>
        <w:gridCol w:w="4119"/>
      </w:tblGrid>
      <w:tr w:rsidR="007F4590" w:rsidRPr="0077287A" w14:paraId="4CD51BE0" w14:textId="77777777" w:rsidTr="009A607E">
        <w:trPr>
          <w:trHeight w:val="340"/>
          <w:tblHeader/>
          <w:jc w:val="center"/>
        </w:trPr>
        <w:tc>
          <w:tcPr>
            <w:tcW w:w="802" w:type="pct"/>
            <w:shd w:val="clear" w:color="auto" w:fill="C6D9F1"/>
            <w:vAlign w:val="center"/>
          </w:tcPr>
          <w:p w14:paraId="6C695A1E" w14:textId="77777777" w:rsidR="009A607E" w:rsidRPr="0077287A" w:rsidRDefault="009A607E" w:rsidP="009A607E">
            <w:pPr>
              <w:pStyle w:val="ECC-7KCenter"/>
              <w:rPr>
                <w:b/>
              </w:rPr>
            </w:pPr>
            <w:r w:rsidRPr="0077287A">
              <w:rPr>
                <w:b/>
              </w:rPr>
              <w:t>Items</w:t>
            </w:r>
          </w:p>
        </w:tc>
        <w:tc>
          <w:tcPr>
            <w:tcW w:w="1906" w:type="pct"/>
            <w:shd w:val="clear" w:color="auto" w:fill="C6D9F1"/>
            <w:vAlign w:val="center"/>
          </w:tcPr>
          <w:p w14:paraId="20B32E8E" w14:textId="77777777" w:rsidR="009A607E" w:rsidRPr="0077287A" w:rsidRDefault="009A607E" w:rsidP="009A607E">
            <w:pPr>
              <w:pStyle w:val="ECC-7KCenter"/>
              <w:rPr>
                <w:b/>
              </w:rPr>
            </w:pPr>
            <w:r w:rsidRPr="0077287A">
              <w:rPr>
                <w:b/>
              </w:rPr>
              <w:t>Option 1</w:t>
            </w:r>
          </w:p>
        </w:tc>
        <w:tc>
          <w:tcPr>
            <w:tcW w:w="2293" w:type="pct"/>
            <w:shd w:val="clear" w:color="auto" w:fill="C6D9F1"/>
            <w:vAlign w:val="center"/>
          </w:tcPr>
          <w:p w14:paraId="150DC898" w14:textId="77777777" w:rsidR="009A607E" w:rsidRPr="0077287A" w:rsidRDefault="009A607E" w:rsidP="009A607E">
            <w:pPr>
              <w:pStyle w:val="ECC-7KCenter"/>
              <w:rPr>
                <w:b/>
              </w:rPr>
            </w:pPr>
            <w:r w:rsidRPr="0077287A">
              <w:rPr>
                <w:b/>
              </w:rPr>
              <w:t>Option 1</w:t>
            </w:r>
          </w:p>
        </w:tc>
      </w:tr>
      <w:tr w:rsidR="007F4590" w:rsidRPr="0077287A" w14:paraId="1F5EB171" w14:textId="77777777" w:rsidTr="009A607E">
        <w:trPr>
          <w:trHeight w:val="340"/>
          <w:jc w:val="center"/>
        </w:trPr>
        <w:tc>
          <w:tcPr>
            <w:tcW w:w="802" w:type="pct"/>
            <w:shd w:val="clear" w:color="auto" w:fill="FFFFFF"/>
            <w:vAlign w:val="center"/>
          </w:tcPr>
          <w:p w14:paraId="269B441B" w14:textId="77777777" w:rsidR="009A607E" w:rsidRPr="0077287A" w:rsidRDefault="009A607E" w:rsidP="009A607E">
            <w:pPr>
              <w:pStyle w:val="ECC-7KCenter"/>
            </w:pPr>
            <w:r w:rsidRPr="0077287A">
              <w:t>Technology</w:t>
            </w:r>
          </w:p>
        </w:tc>
        <w:tc>
          <w:tcPr>
            <w:tcW w:w="1906" w:type="pct"/>
            <w:shd w:val="clear" w:color="auto" w:fill="FFFFFF"/>
            <w:vAlign w:val="center"/>
          </w:tcPr>
          <w:p w14:paraId="2D909095" w14:textId="77777777" w:rsidR="009A607E" w:rsidRPr="0077287A" w:rsidRDefault="009A607E" w:rsidP="009A607E">
            <w:pPr>
              <w:pStyle w:val="ECC-7KCenter"/>
            </w:pPr>
            <w:r w:rsidRPr="0077287A">
              <w:t>Vertical valve gate</w:t>
            </w:r>
          </w:p>
        </w:tc>
        <w:tc>
          <w:tcPr>
            <w:tcW w:w="2293" w:type="pct"/>
            <w:shd w:val="clear" w:color="auto" w:fill="FFFFFF"/>
            <w:vAlign w:val="center"/>
          </w:tcPr>
          <w:p w14:paraId="1E0776A1" w14:textId="77777777" w:rsidR="009A607E" w:rsidRPr="0077287A" w:rsidRDefault="009A607E" w:rsidP="009A607E">
            <w:pPr>
              <w:pStyle w:val="ECC-7KCenter"/>
            </w:pPr>
            <w:r w:rsidRPr="0077287A">
              <w:t>Valve with lower axis</w:t>
            </w:r>
          </w:p>
        </w:tc>
      </w:tr>
      <w:tr w:rsidR="007F4590" w:rsidRPr="0077287A" w14:paraId="0A3816D9" w14:textId="77777777" w:rsidTr="009A607E">
        <w:trPr>
          <w:trHeight w:val="340"/>
          <w:jc w:val="center"/>
        </w:trPr>
        <w:tc>
          <w:tcPr>
            <w:tcW w:w="802" w:type="pct"/>
            <w:vAlign w:val="center"/>
          </w:tcPr>
          <w:p w14:paraId="0ECA0350" w14:textId="77777777" w:rsidR="009A607E" w:rsidRPr="0077287A" w:rsidRDefault="009A607E" w:rsidP="009A607E">
            <w:pPr>
              <w:pStyle w:val="ECC-7KCenter"/>
            </w:pPr>
            <w:r w:rsidRPr="0077287A">
              <w:t>Image</w:t>
            </w:r>
          </w:p>
        </w:tc>
        <w:tc>
          <w:tcPr>
            <w:tcW w:w="1906" w:type="pct"/>
            <w:vAlign w:val="center"/>
          </w:tcPr>
          <w:p w14:paraId="76EDBD92" w14:textId="77777777" w:rsidR="009A607E" w:rsidRPr="0077287A" w:rsidRDefault="009A607E" w:rsidP="009A607E">
            <w:pPr>
              <w:pStyle w:val="ECC-7KCenter"/>
            </w:pPr>
            <w:r w:rsidRPr="0077287A">
              <w:rPr>
                <w:noProof/>
              </w:rPr>
              <w:drawing>
                <wp:inline distT="0" distB="0" distL="0" distR="0" wp14:anchorId="402F4D2F" wp14:editId="71B0E182">
                  <wp:extent cx="1878965" cy="864235"/>
                  <wp:effectExtent l="0" t="0" r="6985"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152" cstate="email">
                            <a:extLst>
                              <a:ext uri="{28A0092B-C50C-407E-A947-70E740481C1C}">
                                <a14:useLocalDpi xmlns:a14="http://schemas.microsoft.com/office/drawing/2010/main"/>
                              </a:ext>
                            </a:extLst>
                          </a:blip>
                          <a:srcRect l="27516" t="10452" r="43089" b="64601"/>
                          <a:stretch>
                            <a:fillRect/>
                          </a:stretch>
                        </pic:blipFill>
                        <pic:spPr bwMode="auto">
                          <a:xfrm>
                            <a:off x="0" y="0"/>
                            <a:ext cx="1878965" cy="864235"/>
                          </a:xfrm>
                          <a:prstGeom prst="rect">
                            <a:avLst/>
                          </a:prstGeom>
                          <a:noFill/>
                          <a:ln w="9525">
                            <a:noFill/>
                            <a:miter lim="800000"/>
                            <a:headEnd/>
                            <a:tailEnd/>
                          </a:ln>
                        </pic:spPr>
                      </pic:pic>
                    </a:graphicData>
                  </a:graphic>
                </wp:inline>
              </w:drawing>
            </w:r>
          </w:p>
        </w:tc>
        <w:tc>
          <w:tcPr>
            <w:tcW w:w="2293" w:type="pct"/>
            <w:vAlign w:val="center"/>
          </w:tcPr>
          <w:p w14:paraId="198E7C02" w14:textId="77777777" w:rsidR="009A607E" w:rsidRPr="0077287A" w:rsidRDefault="009A607E" w:rsidP="009A607E">
            <w:pPr>
              <w:pStyle w:val="ECC-7KCenter"/>
            </w:pPr>
            <w:r w:rsidRPr="0077287A">
              <w:rPr>
                <w:noProof/>
              </w:rPr>
              <w:drawing>
                <wp:inline distT="0" distB="0" distL="0" distR="0" wp14:anchorId="29C82579" wp14:editId="7E526680">
                  <wp:extent cx="1798955" cy="1024890"/>
                  <wp:effectExtent l="1905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152" cstate="email">
                            <a:extLst>
                              <a:ext uri="{28A0092B-C50C-407E-A947-70E740481C1C}">
                                <a14:useLocalDpi xmlns:a14="http://schemas.microsoft.com/office/drawing/2010/main"/>
                              </a:ext>
                            </a:extLst>
                          </a:blip>
                          <a:srcRect l="65273" t="10452" r="6581" b="66542"/>
                          <a:stretch>
                            <a:fillRect/>
                          </a:stretch>
                        </pic:blipFill>
                        <pic:spPr bwMode="auto">
                          <a:xfrm>
                            <a:off x="0" y="0"/>
                            <a:ext cx="1798955" cy="1024890"/>
                          </a:xfrm>
                          <a:prstGeom prst="rect">
                            <a:avLst/>
                          </a:prstGeom>
                          <a:noFill/>
                          <a:ln w="9525">
                            <a:noFill/>
                            <a:miter lim="800000"/>
                            <a:headEnd/>
                            <a:tailEnd/>
                          </a:ln>
                        </pic:spPr>
                      </pic:pic>
                    </a:graphicData>
                  </a:graphic>
                </wp:inline>
              </w:drawing>
            </w:r>
          </w:p>
        </w:tc>
      </w:tr>
      <w:tr w:rsidR="007F4590" w:rsidRPr="0077287A" w14:paraId="17E29594" w14:textId="77777777" w:rsidTr="009A607E">
        <w:trPr>
          <w:trHeight w:val="340"/>
          <w:jc w:val="center"/>
        </w:trPr>
        <w:tc>
          <w:tcPr>
            <w:tcW w:w="802" w:type="pct"/>
            <w:vAlign w:val="center"/>
          </w:tcPr>
          <w:p w14:paraId="24D12633" w14:textId="77777777" w:rsidR="009A607E" w:rsidRPr="0077287A" w:rsidRDefault="009A607E" w:rsidP="009A607E">
            <w:pPr>
              <w:pStyle w:val="ECC-7KCenter"/>
            </w:pPr>
            <w:r w:rsidRPr="0077287A">
              <w:t>Advantages</w:t>
            </w:r>
          </w:p>
        </w:tc>
        <w:tc>
          <w:tcPr>
            <w:tcW w:w="1906" w:type="pct"/>
            <w:vAlign w:val="center"/>
          </w:tcPr>
          <w:p w14:paraId="06B3422E" w14:textId="77777777" w:rsidR="009A607E" w:rsidRPr="0077287A" w:rsidRDefault="009A607E" w:rsidP="009A607E">
            <w:pPr>
              <w:pStyle w:val="ECC-7KBT"/>
            </w:pPr>
            <w:r w:rsidRPr="0077287A">
              <w:t>Simple operation and maintenance</w:t>
            </w:r>
          </w:p>
          <w:p w14:paraId="25FE9569" w14:textId="77777777" w:rsidR="009A607E" w:rsidRPr="0077287A" w:rsidRDefault="009A607E" w:rsidP="009A607E">
            <w:pPr>
              <w:pStyle w:val="ECC-7KBT"/>
            </w:pPr>
            <w:r w:rsidRPr="0077287A">
              <w:t>Relatively simple installation</w:t>
            </w:r>
          </w:p>
        </w:tc>
        <w:tc>
          <w:tcPr>
            <w:tcW w:w="2293" w:type="pct"/>
            <w:vAlign w:val="center"/>
          </w:tcPr>
          <w:p w14:paraId="32B6A78D" w14:textId="77777777" w:rsidR="009A607E" w:rsidRPr="0077287A" w:rsidRDefault="009A607E" w:rsidP="009A607E">
            <w:pPr>
              <w:pStyle w:val="ECC-7KBT"/>
            </w:pPr>
            <w:r w:rsidRPr="0077287A">
              <w:t>Erection of tower for operating valve gate is not required; operation system can be installed on the gate.</w:t>
            </w:r>
          </w:p>
          <w:p w14:paraId="24468DDD" w14:textId="77777777" w:rsidR="009A607E" w:rsidRPr="0077287A" w:rsidRDefault="009A607E" w:rsidP="009A607E">
            <w:pPr>
              <w:pStyle w:val="ECC-7KBT"/>
            </w:pPr>
            <w:r w:rsidRPr="0077287A">
              <w:t>The gate is invisible in case of not using</w:t>
            </w:r>
          </w:p>
          <w:p w14:paraId="41BD0F42" w14:textId="77777777" w:rsidR="009A607E" w:rsidRPr="0077287A" w:rsidRDefault="009A607E" w:rsidP="009A607E">
            <w:pPr>
              <w:pStyle w:val="ECC-7KBT"/>
            </w:pPr>
            <w:r w:rsidRPr="0077287A">
              <w:t>For maintenance, entire gate will be pulled out</w:t>
            </w:r>
          </w:p>
          <w:p w14:paraId="0CFF24C1" w14:textId="77777777" w:rsidR="009A607E" w:rsidRPr="0077287A" w:rsidRDefault="009A607E" w:rsidP="009A607E">
            <w:pPr>
              <w:pStyle w:val="ECC-7KBT"/>
            </w:pPr>
            <w:r w:rsidRPr="0077287A">
              <w:t>Do not affect surrounding structure</w:t>
            </w:r>
          </w:p>
          <w:p w14:paraId="3331C86C" w14:textId="77777777" w:rsidR="009A607E" w:rsidRPr="0077287A" w:rsidRDefault="009A607E" w:rsidP="009A607E">
            <w:pPr>
              <w:pStyle w:val="ECC-7KBT"/>
            </w:pPr>
            <w:r w:rsidRPr="0077287A">
              <w:t>Bearing load of structure is relatively large</w:t>
            </w:r>
          </w:p>
        </w:tc>
      </w:tr>
      <w:tr w:rsidR="007F4590" w:rsidRPr="0077287A" w14:paraId="2871B992" w14:textId="77777777" w:rsidTr="009A607E">
        <w:trPr>
          <w:trHeight w:val="340"/>
          <w:jc w:val="center"/>
        </w:trPr>
        <w:tc>
          <w:tcPr>
            <w:tcW w:w="802" w:type="pct"/>
            <w:vAlign w:val="center"/>
          </w:tcPr>
          <w:p w14:paraId="6A910709" w14:textId="77777777" w:rsidR="009A607E" w:rsidRPr="0077287A" w:rsidRDefault="009A607E" w:rsidP="009A607E">
            <w:pPr>
              <w:pStyle w:val="ECC-7KCenter"/>
            </w:pPr>
            <w:r w:rsidRPr="0077287A">
              <w:t>Disadvantages</w:t>
            </w:r>
          </w:p>
        </w:tc>
        <w:tc>
          <w:tcPr>
            <w:tcW w:w="1906" w:type="pct"/>
            <w:vAlign w:val="center"/>
          </w:tcPr>
          <w:p w14:paraId="58C7CDEB" w14:textId="77777777" w:rsidR="009A607E" w:rsidRPr="0077287A" w:rsidRDefault="009A607E" w:rsidP="009A607E">
            <w:pPr>
              <w:pStyle w:val="ECC-7KBT"/>
            </w:pPr>
            <w:r w:rsidRPr="0077287A">
              <w:t xml:space="preserve"> A tower for operating the valve is required</w:t>
            </w:r>
          </w:p>
          <w:p w14:paraId="04338E8F" w14:textId="77777777" w:rsidR="009A607E" w:rsidRPr="0077287A" w:rsidRDefault="009A607E" w:rsidP="009A607E">
            <w:pPr>
              <w:pStyle w:val="ECC-7KBT"/>
            </w:pPr>
            <w:r w:rsidRPr="0077287A">
              <w:t xml:space="preserve">The gate will be pulled up in case of not using that affects surrounding structure. </w:t>
            </w:r>
          </w:p>
          <w:p w14:paraId="48F0C3CA" w14:textId="77777777" w:rsidR="009A607E" w:rsidRPr="0077287A" w:rsidRDefault="009A607E" w:rsidP="009A607E">
            <w:pPr>
              <w:pStyle w:val="ECC-7KBT"/>
            </w:pPr>
            <w:r w:rsidRPr="0077287A">
              <w:t>The gate has large structural size</w:t>
            </w:r>
          </w:p>
          <w:p w14:paraId="5793ECEE" w14:textId="77777777" w:rsidR="009A607E" w:rsidRPr="0077287A" w:rsidRDefault="009A607E" w:rsidP="009A607E">
            <w:pPr>
              <w:pStyle w:val="ECC-7KBT"/>
            </w:pPr>
            <w:r w:rsidRPr="0077287A">
              <w:t xml:space="preserve"> Load bearing of the structure is medium</w:t>
            </w:r>
          </w:p>
        </w:tc>
        <w:tc>
          <w:tcPr>
            <w:tcW w:w="2293" w:type="pct"/>
            <w:vAlign w:val="center"/>
          </w:tcPr>
          <w:p w14:paraId="60F54A6A" w14:textId="77777777" w:rsidR="009A607E" w:rsidRPr="0077287A" w:rsidRDefault="009A607E" w:rsidP="009A607E">
            <w:pPr>
              <w:pStyle w:val="ECC-7KBT"/>
            </w:pPr>
            <w:r w:rsidRPr="0077287A">
              <w:t>It is complicated to install the gate</w:t>
            </w:r>
          </w:p>
          <w:p w14:paraId="3D34AA30" w14:textId="77777777" w:rsidR="009A607E" w:rsidRPr="0077287A" w:rsidRDefault="009A607E" w:rsidP="009A607E">
            <w:pPr>
              <w:pStyle w:val="ECC-7KBT"/>
            </w:pPr>
            <w:r w:rsidRPr="0077287A">
              <w:t>The gate has medium structure and scale</w:t>
            </w:r>
          </w:p>
        </w:tc>
      </w:tr>
      <w:tr w:rsidR="007F4590" w:rsidRPr="0077287A" w14:paraId="13F7349F" w14:textId="77777777" w:rsidTr="009A607E">
        <w:trPr>
          <w:trHeight w:val="340"/>
          <w:jc w:val="center"/>
        </w:trPr>
        <w:tc>
          <w:tcPr>
            <w:tcW w:w="802" w:type="pct"/>
            <w:vAlign w:val="center"/>
          </w:tcPr>
          <w:p w14:paraId="2DE8F07B" w14:textId="77777777" w:rsidR="009A607E" w:rsidRPr="0077287A" w:rsidRDefault="009A607E" w:rsidP="009A607E">
            <w:pPr>
              <w:pStyle w:val="ECC-7KCenter"/>
            </w:pPr>
            <w:r w:rsidRPr="0077287A">
              <w:t>Social criteria</w:t>
            </w:r>
          </w:p>
        </w:tc>
        <w:tc>
          <w:tcPr>
            <w:tcW w:w="1906" w:type="pct"/>
            <w:vAlign w:val="center"/>
          </w:tcPr>
          <w:p w14:paraId="5C5E5B60" w14:textId="77777777" w:rsidR="009A607E" w:rsidRPr="0077287A" w:rsidRDefault="009A607E" w:rsidP="009A607E">
            <w:pPr>
              <w:pStyle w:val="ECC-7KBT"/>
            </w:pPr>
            <w:r w:rsidRPr="0077287A">
              <w:t>No</w:t>
            </w:r>
          </w:p>
        </w:tc>
        <w:tc>
          <w:tcPr>
            <w:tcW w:w="2293" w:type="pct"/>
            <w:vAlign w:val="center"/>
          </w:tcPr>
          <w:p w14:paraId="2AE450A9" w14:textId="77777777" w:rsidR="009A607E" w:rsidRPr="0077287A" w:rsidRDefault="009A607E" w:rsidP="009A607E">
            <w:pPr>
              <w:pStyle w:val="ECC-7KBT"/>
            </w:pPr>
            <w:r w:rsidRPr="0077287A">
              <w:t xml:space="preserve">No </w:t>
            </w:r>
          </w:p>
        </w:tc>
      </w:tr>
      <w:tr w:rsidR="007F4590" w:rsidRPr="0077287A" w14:paraId="56927157" w14:textId="77777777" w:rsidTr="009A607E">
        <w:trPr>
          <w:trHeight w:val="340"/>
          <w:jc w:val="center"/>
        </w:trPr>
        <w:tc>
          <w:tcPr>
            <w:tcW w:w="802" w:type="pct"/>
            <w:vAlign w:val="center"/>
          </w:tcPr>
          <w:p w14:paraId="0DAA6758" w14:textId="77777777" w:rsidR="009A607E" w:rsidRPr="0077287A" w:rsidRDefault="009A607E" w:rsidP="009A607E">
            <w:pPr>
              <w:pStyle w:val="ECC-7KCenter"/>
            </w:pPr>
            <w:r w:rsidRPr="0077287A">
              <w:t>Environmental criteria</w:t>
            </w:r>
          </w:p>
        </w:tc>
        <w:tc>
          <w:tcPr>
            <w:tcW w:w="1906" w:type="pct"/>
            <w:vAlign w:val="center"/>
          </w:tcPr>
          <w:p w14:paraId="5D4B5B8E" w14:textId="77777777" w:rsidR="009A607E" w:rsidRPr="0077287A" w:rsidRDefault="009A607E" w:rsidP="009A607E">
            <w:pPr>
              <w:pStyle w:val="ECC-7KBT"/>
            </w:pPr>
            <w:r w:rsidRPr="0077287A">
              <w:t>Have more environmental impacts in the construction and operation phases as it requires building valve operating towers</w:t>
            </w:r>
          </w:p>
          <w:p w14:paraId="2F044675" w14:textId="77777777" w:rsidR="009A607E" w:rsidRPr="0077287A" w:rsidRDefault="009A607E" w:rsidP="009A607E">
            <w:pPr>
              <w:pStyle w:val="ECC-7KBT"/>
            </w:pPr>
            <w:r w:rsidRPr="0077287A">
              <w:t>Do not ensure beautiful urban landscape</w:t>
            </w:r>
          </w:p>
        </w:tc>
        <w:tc>
          <w:tcPr>
            <w:tcW w:w="2293" w:type="pct"/>
            <w:vAlign w:val="center"/>
          </w:tcPr>
          <w:p w14:paraId="520FB13F" w14:textId="77777777" w:rsidR="009A607E" w:rsidRPr="0077287A" w:rsidRDefault="009A607E" w:rsidP="009A607E">
            <w:pPr>
              <w:pStyle w:val="ECC-7KBT"/>
            </w:pPr>
            <w:r w:rsidRPr="0077287A">
              <w:t>Environmental impacts in the construction and operation phases as no valve operating tower is needed</w:t>
            </w:r>
          </w:p>
          <w:p w14:paraId="3F0FA750" w14:textId="77777777" w:rsidR="009A607E" w:rsidRPr="0077287A" w:rsidRDefault="009A607E" w:rsidP="009A607E">
            <w:pPr>
              <w:pStyle w:val="ECC-7KBT"/>
            </w:pPr>
            <w:r w:rsidRPr="0077287A">
              <w:t>Ensure beautiful urban landscape</w:t>
            </w:r>
          </w:p>
        </w:tc>
      </w:tr>
      <w:tr w:rsidR="007F4590" w:rsidRPr="0077287A" w14:paraId="5FBA60BD" w14:textId="77777777" w:rsidTr="009A607E">
        <w:trPr>
          <w:trHeight w:val="340"/>
          <w:jc w:val="center"/>
        </w:trPr>
        <w:tc>
          <w:tcPr>
            <w:tcW w:w="802" w:type="pct"/>
            <w:vAlign w:val="center"/>
          </w:tcPr>
          <w:p w14:paraId="4B13092C" w14:textId="77777777" w:rsidR="009A607E" w:rsidRPr="0077287A" w:rsidRDefault="009A607E" w:rsidP="009A607E">
            <w:pPr>
              <w:pStyle w:val="ECC-7KCenter"/>
            </w:pPr>
            <w:r w:rsidRPr="0077287A">
              <w:t>Economic criteria</w:t>
            </w:r>
          </w:p>
        </w:tc>
        <w:tc>
          <w:tcPr>
            <w:tcW w:w="1906" w:type="pct"/>
            <w:vAlign w:val="center"/>
          </w:tcPr>
          <w:p w14:paraId="3453AC69" w14:textId="77777777" w:rsidR="009A607E" w:rsidRPr="0077287A" w:rsidRDefault="009A607E" w:rsidP="009A607E">
            <w:pPr>
              <w:pStyle w:val="ECC-7KBT"/>
            </w:pPr>
            <w:r w:rsidRPr="0077287A">
              <w:t>No</w:t>
            </w:r>
          </w:p>
        </w:tc>
        <w:tc>
          <w:tcPr>
            <w:tcW w:w="2293" w:type="pct"/>
            <w:vAlign w:val="center"/>
          </w:tcPr>
          <w:p w14:paraId="090A004E" w14:textId="77777777" w:rsidR="009A607E" w:rsidRPr="0077287A" w:rsidRDefault="009A607E" w:rsidP="009A607E">
            <w:pPr>
              <w:pStyle w:val="ECC-7KBT"/>
            </w:pPr>
            <w:r w:rsidRPr="0077287A">
              <w:t>No</w:t>
            </w:r>
          </w:p>
        </w:tc>
      </w:tr>
      <w:tr w:rsidR="007F4590" w:rsidRPr="0077287A" w14:paraId="17E5FD76" w14:textId="77777777" w:rsidTr="009A607E">
        <w:trPr>
          <w:trHeight w:val="340"/>
          <w:jc w:val="center"/>
        </w:trPr>
        <w:tc>
          <w:tcPr>
            <w:tcW w:w="802" w:type="pct"/>
            <w:shd w:val="clear" w:color="auto" w:fill="DDD9C3"/>
            <w:vAlign w:val="center"/>
          </w:tcPr>
          <w:p w14:paraId="0C1E198A" w14:textId="77777777" w:rsidR="009A607E" w:rsidRPr="0077287A" w:rsidRDefault="009A607E" w:rsidP="009A607E">
            <w:pPr>
              <w:pStyle w:val="ECC-7KCenter"/>
            </w:pPr>
            <w:r w:rsidRPr="0077287A">
              <w:t>Conclusion</w:t>
            </w:r>
          </w:p>
        </w:tc>
        <w:tc>
          <w:tcPr>
            <w:tcW w:w="1906" w:type="pct"/>
            <w:shd w:val="clear" w:color="auto" w:fill="DDD9C3"/>
            <w:vAlign w:val="center"/>
          </w:tcPr>
          <w:p w14:paraId="79C685AA" w14:textId="77777777" w:rsidR="009A607E" w:rsidRPr="0077287A" w:rsidRDefault="009A607E" w:rsidP="009A607E">
            <w:pPr>
              <w:pStyle w:val="ECC-7KBT"/>
            </w:pPr>
            <w:r w:rsidRPr="0077287A">
              <w:t>Not selected</w:t>
            </w:r>
          </w:p>
        </w:tc>
        <w:tc>
          <w:tcPr>
            <w:tcW w:w="2293" w:type="pct"/>
            <w:shd w:val="clear" w:color="auto" w:fill="DDD9C3"/>
            <w:vAlign w:val="center"/>
          </w:tcPr>
          <w:p w14:paraId="5002D659" w14:textId="77777777" w:rsidR="009A607E" w:rsidRPr="0077287A" w:rsidRDefault="009A607E" w:rsidP="009A607E">
            <w:pPr>
              <w:pStyle w:val="ECC-7KBT"/>
            </w:pPr>
            <w:r w:rsidRPr="0077287A">
              <w:t>Selected</w:t>
            </w:r>
          </w:p>
        </w:tc>
      </w:tr>
    </w:tbl>
    <w:p w14:paraId="6D394545" w14:textId="77777777" w:rsidR="009A607E" w:rsidRPr="0077287A" w:rsidRDefault="009A607E" w:rsidP="009A607E">
      <w:pPr>
        <w:pStyle w:val="ECC-1BT"/>
      </w:pPr>
      <w:r w:rsidRPr="0077287A">
        <w:t>Option 2 will be selected because the valve with lower axis will cause fewer environmental impacts in the construction phase and create a special focus for Vinh Long city as well as ensure urban landscape.</w:t>
      </w:r>
    </w:p>
    <w:p w14:paraId="49236B1E" w14:textId="77777777" w:rsidR="009A607E" w:rsidRPr="0077287A" w:rsidRDefault="009A607E" w:rsidP="009A607E">
      <w:pPr>
        <w:rPr>
          <w:lang w:val="en-GB"/>
        </w:rPr>
      </w:pPr>
    </w:p>
    <w:p w14:paraId="6ED12BE5" w14:textId="77777777" w:rsidR="009A607E" w:rsidRPr="0077287A" w:rsidRDefault="009A607E" w:rsidP="009A607E">
      <w:pPr>
        <w:pStyle w:val="ECC-1BT"/>
        <w:rPr>
          <w:lang w:val="en-GB"/>
        </w:rPr>
      </w:pPr>
    </w:p>
    <w:p w14:paraId="698DF3C3" w14:textId="77777777" w:rsidR="009A607E" w:rsidRPr="0077287A" w:rsidRDefault="009A607E" w:rsidP="009A607E">
      <w:pPr>
        <w:pStyle w:val="ECC-1BT"/>
      </w:pPr>
      <w:r w:rsidRPr="0077287A">
        <w:t xml:space="preserve"> </w:t>
      </w:r>
    </w:p>
    <w:p w14:paraId="05CD7E8C" w14:textId="77777777" w:rsidR="009A1174" w:rsidRPr="0077287A" w:rsidRDefault="009A607E" w:rsidP="008756C4">
      <w:pPr>
        <w:spacing w:after="160" w:line="259" w:lineRule="auto"/>
        <w:rPr>
          <w:rFonts w:eastAsiaTheme="majorEastAsia"/>
          <w:b/>
          <w:bCs/>
          <w:szCs w:val="28"/>
          <w:lang w:val="en-GB"/>
        </w:rPr>
      </w:pPr>
      <w:r w:rsidRPr="0077287A">
        <w:br w:type="page"/>
      </w:r>
    </w:p>
    <w:p w14:paraId="377C7A41" w14:textId="77777777" w:rsidR="009A1174" w:rsidRPr="0077287A" w:rsidRDefault="00444E85" w:rsidP="00E06A4E">
      <w:pPr>
        <w:pStyle w:val="Heading1"/>
        <w:rPr>
          <w:rFonts w:cs="Times New Roman"/>
          <w:color w:val="auto"/>
        </w:rPr>
      </w:pPr>
      <w:r w:rsidRPr="0077287A">
        <w:rPr>
          <w:rFonts w:cs="Times New Roman"/>
          <w:color w:val="auto"/>
        </w:rPr>
        <w:t xml:space="preserve"> </w:t>
      </w:r>
      <w:bookmarkStart w:id="510" w:name="_Toc35355817"/>
      <w:r w:rsidRPr="0077287A">
        <w:rPr>
          <w:rFonts w:cs="Times New Roman"/>
          <w:color w:val="auto"/>
        </w:rPr>
        <w:t>ENVIRONMENTAL &amp; SOCIAL MANAGEMENT PLAN</w:t>
      </w:r>
      <w:bookmarkEnd w:id="510"/>
    </w:p>
    <w:p w14:paraId="3D6AEEB3" w14:textId="77777777" w:rsidR="00444E85" w:rsidRPr="0077287A" w:rsidRDefault="00444E85" w:rsidP="008756C4">
      <w:pPr>
        <w:rPr>
          <w:iCs/>
        </w:rPr>
      </w:pPr>
      <w:r w:rsidRPr="0077287A">
        <w:t>With the potential impacts and risks identified and assessed in Chapter 3, an Environmental and Social Management Plan (ESMP) has been prepared in this chapter with the aims of impact prevention and mitigation</w:t>
      </w:r>
      <w:r w:rsidR="00EF4CEC" w:rsidRPr="0077287A">
        <w:t xml:space="preserve"> for Vinh Long urban development and climate resilience project</w:t>
      </w:r>
      <w:r w:rsidRPr="0077287A">
        <w:t>. Procedures for implementation, monitoring, supervision and reporting are also included in this ESMP together with Capacity building program and cost estimation. This ESMP consists of main contents as follows:</w:t>
      </w:r>
    </w:p>
    <w:p w14:paraId="4A540FC2" w14:textId="77777777" w:rsidR="00444E85" w:rsidRPr="0077287A" w:rsidRDefault="00444E85" w:rsidP="00005875">
      <w:pPr>
        <w:numPr>
          <w:ilvl w:val="0"/>
          <w:numId w:val="81"/>
        </w:numPr>
        <w:tabs>
          <w:tab w:val="clear" w:pos="720"/>
          <w:tab w:val="num" w:pos="426"/>
        </w:tabs>
        <w:ind w:left="425" w:hanging="425"/>
        <w:rPr>
          <w:iCs/>
        </w:rPr>
      </w:pPr>
      <w:r w:rsidRPr="0077287A">
        <w:t>The measures to minimize the potential environmental impacts from Feasibility Study and Detailed Design stage to pre-construction, construction and operation phases together with implementation responsibilities;</w:t>
      </w:r>
    </w:p>
    <w:p w14:paraId="15ED714D" w14:textId="77777777" w:rsidR="00444E85" w:rsidRPr="0077287A" w:rsidRDefault="00444E85" w:rsidP="00005875">
      <w:pPr>
        <w:numPr>
          <w:ilvl w:val="0"/>
          <w:numId w:val="81"/>
        </w:numPr>
        <w:tabs>
          <w:tab w:val="clear" w:pos="720"/>
          <w:tab w:val="num" w:pos="426"/>
        </w:tabs>
        <w:ind w:left="425" w:hanging="425"/>
        <w:rPr>
          <w:iCs/>
        </w:rPr>
      </w:pPr>
      <w:r w:rsidRPr="0077287A">
        <w:t>Environmental Monitoring Program;</w:t>
      </w:r>
    </w:p>
    <w:p w14:paraId="5120590F" w14:textId="21784B5A" w:rsidR="00444E85" w:rsidRPr="0077287A" w:rsidRDefault="00A02E7B" w:rsidP="00005875">
      <w:pPr>
        <w:numPr>
          <w:ilvl w:val="0"/>
          <w:numId w:val="81"/>
        </w:numPr>
        <w:tabs>
          <w:tab w:val="clear" w:pos="720"/>
          <w:tab w:val="num" w:pos="426"/>
        </w:tabs>
        <w:ind w:left="425" w:hanging="425"/>
        <w:rPr>
          <w:iCs/>
        </w:rPr>
      </w:pPr>
      <w:r w:rsidRPr="0077287A">
        <w:t>The project</w:t>
      </w:r>
      <w:r w:rsidR="00444E85" w:rsidRPr="0077287A">
        <w:t xml:space="preserve"> Compliance Framework, including environmental and social supervision arrangements, fines applicable to non-compliance;</w:t>
      </w:r>
    </w:p>
    <w:p w14:paraId="6105763B" w14:textId="77777777" w:rsidR="00444E85" w:rsidRPr="0077287A" w:rsidRDefault="00444E85" w:rsidP="00005875">
      <w:pPr>
        <w:numPr>
          <w:ilvl w:val="0"/>
          <w:numId w:val="81"/>
        </w:numPr>
        <w:tabs>
          <w:tab w:val="clear" w:pos="720"/>
          <w:tab w:val="num" w:pos="426"/>
        </w:tabs>
        <w:ind w:left="425" w:hanging="425"/>
        <w:rPr>
          <w:iCs/>
        </w:rPr>
      </w:pPr>
      <w:r w:rsidRPr="0077287A">
        <w:t xml:space="preserve">Capacity building programs; </w:t>
      </w:r>
    </w:p>
    <w:p w14:paraId="299590D9" w14:textId="77777777" w:rsidR="00444E85" w:rsidRPr="0077287A" w:rsidRDefault="00444E85" w:rsidP="00005875">
      <w:pPr>
        <w:numPr>
          <w:ilvl w:val="0"/>
          <w:numId w:val="81"/>
        </w:numPr>
        <w:tabs>
          <w:tab w:val="clear" w:pos="720"/>
          <w:tab w:val="num" w:pos="426"/>
        </w:tabs>
        <w:ind w:left="425" w:hanging="425"/>
        <w:rPr>
          <w:iCs/>
        </w:rPr>
      </w:pPr>
      <w:r w:rsidRPr="0077287A">
        <w:t>Cost estimation; and</w:t>
      </w:r>
    </w:p>
    <w:p w14:paraId="69E29F62" w14:textId="77777777" w:rsidR="00444E85" w:rsidRPr="0077287A" w:rsidRDefault="00444E85" w:rsidP="00005875">
      <w:pPr>
        <w:numPr>
          <w:ilvl w:val="0"/>
          <w:numId w:val="81"/>
        </w:numPr>
        <w:tabs>
          <w:tab w:val="clear" w:pos="720"/>
          <w:tab w:val="num" w:pos="426"/>
        </w:tabs>
        <w:ind w:left="425" w:hanging="425"/>
        <w:rPr>
          <w:iCs/>
        </w:rPr>
      </w:pPr>
      <w:r w:rsidRPr="0077287A">
        <w:t xml:space="preserve">Grievance Redress mechanism. </w:t>
      </w:r>
    </w:p>
    <w:p w14:paraId="3609688A" w14:textId="6E0138B5" w:rsidR="00444E85" w:rsidRPr="0077287A" w:rsidRDefault="00444E85" w:rsidP="002524F8">
      <w:pPr>
        <w:pStyle w:val="Heading2"/>
        <w:rPr>
          <w:color w:val="auto"/>
        </w:rPr>
      </w:pPr>
      <w:bookmarkStart w:id="511" w:name="_Toc497745616"/>
      <w:bookmarkStart w:id="512" w:name="_Toc501468431"/>
      <w:bookmarkStart w:id="513" w:name="_Toc35355818"/>
      <w:r w:rsidRPr="0077287A">
        <w:rPr>
          <w:color w:val="auto"/>
        </w:rPr>
        <w:t>Mitigation Measures</w:t>
      </w:r>
      <w:bookmarkEnd w:id="511"/>
      <w:bookmarkEnd w:id="512"/>
      <w:bookmarkEnd w:id="513"/>
    </w:p>
    <w:p w14:paraId="21FC4C3A" w14:textId="3FE96A65" w:rsidR="00444E85" w:rsidRPr="0077287A" w:rsidRDefault="00444E85" w:rsidP="002524F8">
      <w:pPr>
        <w:pStyle w:val="Heading3"/>
        <w:rPr>
          <w:color w:val="auto"/>
        </w:rPr>
      </w:pPr>
      <w:bookmarkStart w:id="514" w:name="_Toc475298329"/>
      <w:bookmarkStart w:id="515" w:name="_Toc479554722"/>
      <w:bookmarkStart w:id="516" w:name="_Toc497745617"/>
      <w:bookmarkStart w:id="517" w:name="_Toc501468432"/>
      <w:bookmarkStart w:id="518" w:name="_Toc35355819"/>
      <w:r w:rsidRPr="0077287A">
        <w:rPr>
          <w:color w:val="auto"/>
        </w:rPr>
        <w:t>Measures Incorporated into Feasibility Study and Detailed Design</w:t>
      </w:r>
      <w:bookmarkEnd w:id="514"/>
      <w:bookmarkEnd w:id="515"/>
      <w:bookmarkEnd w:id="516"/>
      <w:bookmarkEnd w:id="517"/>
      <w:bookmarkEnd w:id="518"/>
    </w:p>
    <w:p w14:paraId="67051B98" w14:textId="78A37B3B" w:rsidR="00444E85" w:rsidRPr="0077287A" w:rsidRDefault="00444E85" w:rsidP="002524F8">
      <w:pPr>
        <w:pStyle w:val="Heading4"/>
        <w:rPr>
          <w:color w:val="auto"/>
        </w:rPr>
      </w:pPr>
      <w:r w:rsidRPr="0077287A">
        <w:rPr>
          <w:color w:val="auto"/>
        </w:rPr>
        <w:t>Roads and Bridges</w:t>
      </w:r>
    </w:p>
    <w:p w14:paraId="4A007DD8" w14:textId="77777777" w:rsidR="00444E85" w:rsidRPr="0077287A" w:rsidRDefault="00444E85" w:rsidP="008756C4">
      <w:bookmarkStart w:id="519" w:name="_Toc471862611"/>
      <w:bookmarkStart w:id="520" w:name="_Toc471863347"/>
      <w:bookmarkStart w:id="521" w:name="_Toc471864051"/>
      <w:bookmarkStart w:id="522" w:name="_Toc471864755"/>
      <w:bookmarkStart w:id="523" w:name="_Toc471865483"/>
      <w:bookmarkStart w:id="524" w:name="_Toc471891443"/>
      <w:bookmarkStart w:id="525" w:name="_Toc471892172"/>
      <w:bookmarkStart w:id="526" w:name="_Toc471892909"/>
      <w:bookmarkStart w:id="527" w:name="_Toc471900191"/>
      <w:bookmarkStart w:id="528" w:name="_Toc471901300"/>
      <w:bookmarkEnd w:id="519"/>
      <w:bookmarkEnd w:id="520"/>
      <w:bookmarkEnd w:id="521"/>
      <w:bookmarkEnd w:id="522"/>
      <w:bookmarkEnd w:id="523"/>
      <w:bookmarkEnd w:id="524"/>
      <w:bookmarkEnd w:id="525"/>
      <w:bookmarkEnd w:id="526"/>
      <w:bookmarkEnd w:id="527"/>
      <w:bookmarkEnd w:id="528"/>
      <w:r w:rsidRPr="0077287A">
        <w:t>The following measures were considered during the preparation of the feasibility study and will be integrated in the detailed designs to mitigate the potential socio-environmental impacts and traffic safety risks during operation phase:</w:t>
      </w:r>
    </w:p>
    <w:p w14:paraId="0FE8A954" w14:textId="1EEF7B29" w:rsidR="00444E85" w:rsidRPr="0077287A" w:rsidRDefault="00412E4D" w:rsidP="00005875">
      <w:pPr>
        <w:numPr>
          <w:ilvl w:val="0"/>
          <w:numId w:val="81"/>
        </w:numPr>
        <w:tabs>
          <w:tab w:val="clear" w:pos="720"/>
          <w:tab w:val="num" w:pos="567"/>
        </w:tabs>
        <w:ind w:left="567" w:hanging="567"/>
      </w:pPr>
      <w:r w:rsidRPr="0077287A">
        <w:t>Minimize</w:t>
      </w:r>
      <w:r w:rsidR="00444E85" w:rsidRPr="0077287A">
        <w:t xml:space="preserve"> site clearance requirements. </w:t>
      </w:r>
    </w:p>
    <w:p w14:paraId="6BB4B788" w14:textId="77777777" w:rsidR="00444E85" w:rsidRPr="0077287A" w:rsidRDefault="00444E85" w:rsidP="00005875">
      <w:pPr>
        <w:numPr>
          <w:ilvl w:val="0"/>
          <w:numId w:val="81"/>
        </w:numPr>
        <w:tabs>
          <w:tab w:val="clear" w:pos="720"/>
          <w:tab w:val="num" w:pos="567"/>
        </w:tabs>
        <w:ind w:left="567" w:hanging="567"/>
      </w:pPr>
      <w:r w:rsidRPr="0077287A">
        <w:t>Protect slopes with grass vegetation cover and concrete frames and/or embankments</w:t>
      </w:r>
    </w:p>
    <w:p w14:paraId="0EF1C935" w14:textId="1EBC80EE" w:rsidR="00444E85" w:rsidRPr="0077287A" w:rsidRDefault="00EF4CEC" w:rsidP="00005875">
      <w:pPr>
        <w:numPr>
          <w:ilvl w:val="0"/>
          <w:numId w:val="81"/>
        </w:numPr>
        <w:tabs>
          <w:tab w:val="clear" w:pos="720"/>
          <w:tab w:val="num" w:pos="567"/>
        </w:tabs>
        <w:ind w:left="567" w:hanging="567"/>
      </w:pPr>
      <w:r w:rsidRPr="0077287A">
        <w:t xml:space="preserve">Install </w:t>
      </w:r>
      <w:r w:rsidR="00444E85" w:rsidRPr="0077287A">
        <w:t>crossing and</w:t>
      </w:r>
      <w:r w:rsidRPr="0077287A">
        <w:t xml:space="preserve"> longitudinal drains to ensure </w:t>
      </w:r>
      <w:r w:rsidR="00444E85" w:rsidRPr="0077287A">
        <w:t xml:space="preserve">the stability of </w:t>
      </w:r>
      <w:r w:rsidR="00A02E7B" w:rsidRPr="0077287A">
        <w:t>the project</w:t>
      </w:r>
      <w:r w:rsidR="00444E85" w:rsidRPr="0077287A">
        <w:t xml:space="preserve">'s new roads and to avoid </w:t>
      </w:r>
      <w:r w:rsidR="00412E4D" w:rsidRPr="0077287A">
        <w:t>localized</w:t>
      </w:r>
      <w:r w:rsidR="00444E85" w:rsidRPr="0077287A">
        <w:t xml:space="preserve"> flooding risks along the new roads</w:t>
      </w:r>
    </w:p>
    <w:p w14:paraId="09551770" w14:textId="32BB7EC5" w:rsidR="00444E85" w:rsidRPr="0077287A" w:rsidRDefault="00444E85" w:rsidP="002524F8">
      <w:pPr>
        <w:pStyle w:val="Heading4"/>
        <w:rPr>
          <w:color w:val="auto"/>
        </w:rPr>
      </w:pPr>
      <w:r w:rsidRPr="0077287A">
        <w:rPr>
          <w:color w:val="auto"/>
        </w:rPr>
        <w:t>Embankments</w:t>
      </w:r>
    </w:p>
    <w:p w14:paraId="2070DE95" w14:textId="78B26205" w:rsidR="00444E85" w:rsidRPr="0077287A" w:rsidRDefault="00444E85" w:rsidP="008756C4">
      <w:r w:rsidRPr="0077287A">
        <w:t xml:space="preserve">The design of the embankment operational roads along the </w:t>
      </w:r>
      <w:r w:rsidR="00BF1405" w:rsidRPr="0077287A">
        <w:t>Long Ho River and</w:t>
      </w:r>
      <w:r w:rsidRPr="0077287A">
        <w:t xml:space="preserve"> Canals allowed minimization of site clearance that affect local resident’s permanent houses while ensuring straight embankment. Consider the followings: </w:t>
      </w:r>
    </w:p>
    <w:p w14:paraId="2517CB21" w14:textId="77777777" w:rsidR="00444E85" w:rsidRPr="0077287A" w:rsidRDefault="00444E85" w:rsidP="008756C4">
      <w:r w:rsidRPr="0077287A">
        <w:t xml:space="preserve">(i) there are stair cases and handrails at intervals along the embankments to maintain safe access to water fronts for local communities; </w:t>
      </w:r>
    </w:p>
    <w:p w14:paraId="1CD87207" w14:textId="6E67578B" w:rsidR="00444E85" w:rsidRPr="0077287A" w:rsidRDefault="00444E85" w:rsidP="008756C4">
      <w:r w:rsidRPr="0077287A">
        <w:t xml:space="preserve">(ii) Trees and grass would be planted along riverbanks of </w:t>
      </w:r>
      <w:r w:rsidR="00BF1405" w:rsidRPr="0077287A">
        <w:t>Long Ho River and Canals</w:t>
      </w:r>
      <w:r w:rsidRPr="0077287A">
        <w:t xml:space="preserve"> to maintain the green landscape and stabilize the canal-bank.</w:t>
      </w:r>
    </w:p>
    <w:p w14:paraId="369B437F" w14:textId="5DFB1A9D" w:rsidR="00444E85" w:rsidRPr="0077287A" w:rsidRDefault="00444E85" w:rsidP="002524F8">
      <w:pPr>
        <w:pStyle w:val="Heading4"/>
        <w:rPr>
          <w:color w:val="auto"/>
        </w:rPr>
      </w:pPr>
      <w:r w:rsidRPr="0077287A">
        <w:rPr>
          <w:color w:val="auto"/>
        </w:rPr>
        <w:t>WWTP</w:t>
      </w:r>
    </w:p>
    <w:p w14:paraId="7D792784" w14:textId="0D9667E9" w:rsidR="00444E85" w:rsidRPr="0077287A" w:rsidRDefault="00444E85" w:rsidP="008756C4">
      <w:r w:rsidRPr="0077287A">
        <w:t xml:space="preserve">To control and minimize the potential impacts of the operational phase of the wastewater treatment plant and promote environmental friendliness of </w:t>
      </w:r>
      <w:r w:rsidR="00A02E7B" w:rsidRPr="0077287A">
        <w:t>the project</w:t>
      </w:r>
      <w:r w:rsidRPr="0077287A">
        <w:t>, the following measures have been incorporated into the proposed investment project and will be implemented in the detailed design stage:</w:t>
      </w:r>
    </w:p>
    <w:p w14:paraId="2BEDDEA0" w14:textId="77777777" w:rsidR="00444E85" w:rsidRPr="0077287A" w:rsidRDefault="00444E85" w:rsidP="007F40B8">
      <w:pPr>
        <w:pStyle w:val="ECC-3Gachdaudong"/>
      </w:pPr>
      <w:r w:rsidRPr="0077287A">
        <w:t>Larsen sheet piles will be applied to reinforce and protect the slopes of pipe trenches to prevent landslide and erosion when excavation depth is 3m or deeper</w:t>
      </w:r>
    </w:p>
    <w:p w14:paraId="5F827AB6" w14:textId="77777777" w:rsidR="00444E85" w:rsidRPr="0077287A" w:rsidRDefault="00444E85" w:rsidP="007F40B8">
      <w:pPr>
        <w:pStyle w:val="ECC-3Gachdaudong"/>
      </w:pPr>
      <w:r w:rsidRPr="0077287A">
        <w:t xml:space="preserve">The treatment units within the WWTP will be sited in compliance with the Vietnamese National Standard QCVN 01:2008/BXD. This standard requires the WWTP that has biological have a buffer zone of at least 300 m wide.  For project, the minimum distance from some treatment units to the nearest residential buildings: </w:t>
      </w:r>
    </w:p>
    <w:tbl>
      <w:tblPr>
        <w:tblW w:w="53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551"/>
      </w:tblGrid>
      <w:tr w:rsidR="00444E85" w:rsidRPr="0077287A" w14:paraId="5E92B773" w14:textId="77777777" w:rsidTr="007F40B8">
        <w:trPr>
          <w:trHeight w:val="274"/>
          <w:tblHeader/>
          <w:jc w:val="center"/>
        </w:trPr>
        <w:tc>
          <w:tcPr>
            <w:tcW w:w="2835" w:type="dxa"/>
            <w:shd w:val="clear" w:color="auto" w:fill="auto"/>
          </w:tcPr>
          <w:p w14:paraId="2BAA891C" w14:textId="77777777" w:rsidR="00444E85" w:rsidRPr="0077287A" w:rsidRDefault="00444E85" w:rsidP="007F40B8">
            <w:pPr>
              <w:pStyle w:val="ECC-7KCenter"/>
            </w:pPr>
            <w:r w:rsidRPr="0077287A">
              <w:t>Item</w:t>
            </w:r>
          </w:p>
        </w:tc>
        <w:tc>
          <w:tcPr>
            <w:tcW w:w="2551" w:type="dxa"/>
            <w:shd w:val="clear" w:color="auto" w:fill="auto"/>
          </w:tcPr>
          <w:p w14:paraId="485ACDB7" w14:textId="77777777" w:rsidR="00444E85" w:rsidRPr="0077287A" w:rsidRDefault="00444E85" w:rsidP="007F40B8">
            <w:pPr>
              <w:pStyle w:val="ECC-7KCenter"/>
            </w:pPr>
            <w:r w:rsidRPr="0077287A">
              <w:t>Distance (m)</w:t>
            </w:r>
          </w:p>
        </w:tc>
      </w:tr>
      <w:tr w:rsidR="00444E85" w:rsidRPr="0077287A" w14:paraId="02CC22EA" w14:textId="77777777" w:rsidTr="007F40B8">
        <w:trPr>
          <w:jc w:val="center"/>
        </w:trPr>
        <w:tc>
          <w:tcPr>
            <w:tcW w:w="2835" w:type="dxa"/>
            <w:shd w:val="clear" w:color="auto" w:fill="auto"/>
          </w:tcPr>
          <w:p w14:paraId="3D94AC0A" w14:textId="77777777" w:rsidR="00444E85" w:rsidRPr="0077287A" w:rsidRDefault="00444E85" w:rsidP="007F40B8">
            <w:pPr>
              <w:pStyle w:val="ECC-7KCenter"/>
            </w:pPr>
            <w:r w:rsidRPr="0077287A">
              <w:t>Pumping station</w:t>
            </w:r>
          </w:p>
        </w:tc>
        <w:tc>
          <w:tcPr>
            <w:tcW w:w="2551" w:type="dxa"/>
            <w:shd w:val="clear" w:color="auto" w:fill="auto"/>
          </w:tcPr>
          <w:p w14:paraId="0B98DFBE" w14:textId="77777777" w:rsidR="00444E85" w:rsidRPr="0077287A" w:rsidRDefault="00444E85" w:rsidP="007F40B8">
            <w:pPr>
              <w:pStyle w:val="ECC-7KCenter"/>
            </w:pPr>
            <w:r w:rsidRPr="0077287A">
              <w:t>50 m</w:t>
            </w:r>
          </w:p>
        </w:tc>
      </w:tr>
      <w:tr w:rsidR="00444E85" w:rsidRPr="0077287A" w14:paraId="65B19E09" w14:textId="77777777" w:rsidTr="007F40B8">
        <w:trPr>
          <w:jc w:val="center"/>
        </w:trPr>
        <w:tc>
          <w:tcPr>
            <w:tcW w:w="2835" w:type="dxa"/>
            <w:shd w:val="clear" w:color="auto" w:fill="auto"/>
          </w:tcPr>
          <w:p w14:paraId="6C6428E5" w14:textId="77777777" w:rsidR="00444E85" w:rsidRPr="0077287A" w:rsidRDefault="00444E85" w:rsidP="007F40B8">
            <w:pPr>
              <w:pStyle w:val="ECC-7KCenter"/>
            </w:pPr>
            <w:r w:rsidRPr="0077287A">
              <w:t>Intake</w:t>
            </w:r>
          </w:p>
        </w:tc>
        <w:tc>
          <w:tcPr>
            <w:tcW w:w="2551" w:type="dxa"/>
            <w:shd w:val="clear" w:color="auto" w:fill="auto"/>
          </w:tcPr>
          <w:p w14:paraId="5981DABE" w14:textId="77777777" w:rsidR="00444E85" w:rsidRPr="0077287A" w:rsidRDefault="00444E85" w:rsidP="007F40B8">
            <w:pPr>
              <w:pStyle w:val="ECC-7KCenter"/>
            </w:pPr>
            <w:r w:rsidRPr="0077287A">
              <w:t>75 m</w:t>
            </w:r>
          </w:p>
        </w:tc>
      </w:tr>
    </w:tbl>
    <w:p w14:paraId="6A08B880" w14:textId="77777777" w:rsidR="00444E85" w:rsidRPr="0077287A" w:rsidRDefault="00444E85" w:rsidP="007F40B8">
      <w:pPr>
        <w:pStyle w:val="ECC-3Gachdaudong"/>
      </w:pPr>
      <w:r w:rsidRPr="0077287A">
        <w:t xml:space="preserve">To meet QCVN 01:2008/BXD requirements, the WWTP will have a buffer zone of at least 300 m (at this time) wide from the nearest residential area in which </w:t>
      </w:r>
      <w:r w:rsidR="00317BBC" w:rsidRPr="0077287A">
        <w:t xml:space="preserve">3 - </w:t>
      </w:r>
      <w:r w:rsidRPr="0077287A">
        <w:t xml:space="preserve">5 m wide green corridor will be created. </w:t>
      </w:r>
    </w:p>
    <w:p w14:paraId="6B9B02A7" w14:textId="77777777" w:rsidR="00444E85" w:rsidRPr="0077287A" w:rsidRDefault="00444E85" w:rsidP="007F40B8">
      <w:pPr>
        <w:pStyle w:val="ECC-3Gachdaudong"/>
      </w:pPr>
      <w:r w:rsidRPr="0077287A">
        <w:t xml:space="preserve">A </w:t>
      </w:r>
      <w:r w:rsidR="00317BBC" w:rsidRPr="0077287A">
        <w:t xml:space="preserve">3 - </w:t>
      </w:r>
      <w:r w:rsidRPr="0077287A">
        <w:t xml:space="preserve">5 m wide green corridor and grass land will be established within the WWTP to create green landscape at the WWTP and separate the concrete buildings with the roads and residential areas near the front of the WWTP. </w:t>
      </w:r>
    </w:p>
    <w:p w14:paraId="34C1C00C" w14:textId="77777777" w:rsidR="00444E85" w:rsidRPr="0077287A" w:rsidRDefault="00444E85" w:rsidP="007F40B8">
      <w:pPr>
        <w:pStyle w:val="ECC-3Gachdaudong"/>
      </w:pPr>
      <w:r w:rsidRPr="0077287A">
        <w:t>Toilet, washing, and showers areas will be included in the administration building for the operators to use after working shifts. The administrative building shall be designed in such a way that maximise lighting using natural lights, water and electrical equipment will be energy-saving types.</w:t>
      </w:r>
    </w:p>
    <w:p w14:paraId="51B4122A" w14:textId="77777777" w:rsidR="00444E85" w:rsidRPr="0077287A" w:rsidRDefault="00444E85" w:rsidP="007F40B8">
      <w:pPr>
        <w:pStyle w:val="ECC-3Gachdaudong"/>
      </w:pPr>
      <w:r w:rsidRPr="0077287A">
        <w:t>An Emergency Response plan has been proposed to address the causes where there is some failure in the wastewater treatment system.</w:t>
      </w:r>
    </w:p>
    <w:p w14:paraId="0429C5BB" w14:textId="0538EB14" w:rsidR="00444E85" w:rsidRPr="0077287A" w:rsidRDefault="00444E85" w:rsidP="002524F8">
      <w:pPr>
        <w:pStyle w:val="Heading3"/>
        <w:rPr>
          <w:color w:val="auto"/>
        </w:rPr>
      </w:pPr>
      <w:bookmarkStart w:id="529" w:name="_Toc497745618"/>
      <w:bookmarkStart w:id="530" w:name="_Toc499735845"/>
      <w:bookmarkStart w:id="531" w:name="_Toc501468433"/>
      <w:bookmarkStart w:id="532" w:name="_Toc35355820"/>
      <w:r w:rsidRPr="0077287A">
        <w:rPr>
          <w:color w:val="auto"/>
        </w:rPr>
        <w:t>Measures to be Implemented in Pre-construction Phase</w:t>
      </w:r>
      <w:bookmarkEnd w:id="529"/>
      <w:bookmarkEnd w:id="530"/>
      <w:bookmarkEnd w:id="531"/>
      <w:bookmarkEnd w:id="532"/>
    </w:p>
    <w:p w14:paraId="51933CB2" w14:textId="739F2346" w:rsidR="00444E85" w:rsidRPr="0077287A" w:rsidRDefault="00444E85" w:rsidP="002524F8">
      <w:pPr>
        <w:pStyle w:val="Heading4"/>
        <w:rPr>
          <w:color w:val="auto"/>
          <w:lang w:eastAsia="ja-JP"/>
        </w:rPr>
      </w:pPr>
      <w:bookmarkStart w:id="533" w:name="_Toc499735846"/>
      <w:bookmarkStart w:id="534" w:name="_Toc468152226"/>
      <w:r w:rsidRPr="0077287A">
        <w:rPr>
          <w:color w:val="auto"/>
        </w:rPr>
        <w:t>Measures to Prevent Safety Risks related to UXO</w:t>
      </w:r>
      <w:bookmarkEnd w:id="533"/>
      <w:r w:rsidRPr="0077287A" w:rsidDel="00E0143D">
        <w:rPr>
          <w:color w:val="auto"/>
          <w:lang w:eastAsia="ja-JP"/>
        </w:rPr>
        <w:t xml:space="preserve"> </w:t>
      </w:r>
      <w:bookmarkEnd w:id="534"/>
    </w:p>
    <w:p w14:paraId="188C677C" w14:textId="7DD67C00" w:rsidR="00444E85" w:rsidRPr="0077287A" w:rsidRDefault="00444E85" w:rsidP="007F40B8">
      <w:pPr>
        <w:pStyle w:val="ECC-1BT"/>
      </w:pPr>
      <w:r w:rsidRPr="0077287A">
        <w:t xml:space="preserve">Unexploded bombs and mines will be searched for removal right after completing the compensation for site clearance and before </w:t>
      </w:r>
      <w:r w:rsidR="00BC5C5C" w:rsidRPr="0077287A">
        <w:t xml:space="preserve">construction of connection road between ward 8 and 9, urban main road 1 and 2, tidal sluice, pumping stations, Long Ho river embankment and WWTP, </w:t>
      </w:r>
      <w:r w:rsidRPr="0077287A">
        <w:t>resettlement sites</w:t>
      </w:r>
      <w:r w:rsidR="00BC5C5C" w:rsidRPr="0077287A">
        <w:t xml:space="preserve"> in ward 8</w:t>
      </w:r>
      <w:r w:rsidRPr="0077287A">
        <w:t xml:space="preserve">. </w:t>
      </w:r>
      <w:r w:rsidR="00A02E7B" w:rsidRPr="0077287A">
        <w:t>The project</w:t>
      </w:r>
      <w:r w:rsidRPr="0077287A">
        <w:t xml:space="preserve"> owner will sign contract with </w:t>
      </w:r>
      <w:r w:rsidR="00BC5C5C" w:rsidRPr="0077287A">
        <w:t>competent army agencies for</w:t>
      </w:r>
      <w:r w:rsidRPr="0077287A">
        <w:t xml:space="preserve"> detection and </w:t>
      </w:r>
      <w:r w:rsidR="00BC5C5C" w:rsidRPr="0077287A">
        <w:t>clearance of</w:t>
      </w:r>
      <w:r w:rsidRPr="0077287A">
        <w:t xml:space="preserve"> bombs and mines</w:t>
      </w:r>
      <w:r w:rsidR="00BC5C5C" w:rsidRPr="0077287A">
        <w:t xml:space="preserve"> (the depth at least 5.0m under the ground) </w:t>
      </w:r>
      <w:r w:rsidRPr="0077287A">
        <w:t>at construction sites</w:t>
      </w:r>
      <w:r w:rsidR="0053682D" w:rsidRPr="0077287A">
        <w:t>, if any</w:t>
      </w:r>
      <w:r w:rsidRPr="0077287A">
        <w:t xml:space="preserve">. </w:t>
      </w:r>
    </w:p>
    <w:p w14:paraId="6C421B0F" w14:textId="549EED9A" w:rsidR="0053682D" w:rsidRPr="0077287A" w:rsidRDefault="0053682D" w:rsidP="007F40B8">
      <w:pPr>
        <w:pStyle w:val="ECC-1BT"/>
        <w:rPr>
          <w:rFonts w:eastAsia="MS Mincho"/>
        </w:rPr>
      </w:pPr>
      <w:r w:rsidRPr="0077287A">
        <w:t xml:space="preserve">The UXO clearance plan must be informed to local people </w:t>
      </w:r>
      <w:r w:rsidR="00755E21" w:rsidRPr="0077287A">
        <w:t>before commencement.</w:t>
      </w:r>
    </w:p>
    <w:p w14:paraId="5D6ACC53" w14:textId="3B19196F" w:rsidR="00444E85" w:rsidRPr="0077287A" w:rsidRDefault="00444E85" w:rsidP="002524F8">
      <w:pPr>
        <w:pStyle w:val="Heading4"/>
        <w:rPr>
          <w:color w:val="auto"/>
        </w:rPr>
      </w:pPr>
      <w:bookmarkStart w:id="535" w:name="_Toc479554725"/>
      <w:bookmarkStart w:id="536" w:name="_Toc499735847"/>
      <w:r w:rsidRPr="0077287A">
        <w:rPr>
          <w:color w:val="auto"/>
        </w:rPr>
        <w:t>Measures to address the Impacts of Land Acquisition and Resettlement</w:t>
      </w:r>
      <w:bookmarkEnd w:id="535"/>
      <w:bookmarkEnd w:id="536"/>
    </w:p>
    <w:p w14:paraId="652D628B" w14:textId="28600C21" w:rsidR="00317BBC" w:rsidRPr="0077287A" w:rsidRDefault="00317BBC" w:rsidP="007F40B8">
      <w:pPr>
        <w:pStyle w:val="ECC-1BT"/>
      </w:pPr>
      <w:r w:rsidRPr="0077287A">
        <w:t xml:space="preserve">During project preparation, resettlement consultants, technical consultants and PMUs worked together, reviewing the technical requirements and construction methods to reduce resettlement in principle (i) mitigate the impact of land acquisition on households in </w:t>
      </w:r>
      <w:r w:rsidR="00A02E7B" w:rsidRPr="0077287A">
        <w:t>the project</w:t>
      </w:r>
      <w:r w:rsidRPr="0077287A">
        <w:t xml:space="preserve"> area; and (ii) prioritizing construction options that require the smallest area of land acquisition.</w:t>
      </w:r>
    </w:p>
    <w:p w14:paraId="6AAEE290" w14:textId="77777777" w:rsidR="00444E85" w:rsidRPr="0077287A" w:rsidRDefault="00444E85" w:rsidP="007F40B8">
      <w:pPr>
        <w:pStyle w:val="ECC-1BT"/>
      </w:pPr>
      <w:r w:rsidRPr="0077287A">
        <w:t>Compensation and supports given to the affected households will be based on the following key principles:</w:t>
      </w:r>
    </w:p>
    <w:p w14:paraId="5236AE4A" w14:textId="4D8D4139" w:rsidR="00444E85" w:rsidRPr="0077287A" w:rsidRDefault="00444E85" w:rsidP="007F40B8">
      <w:pPr>
        <w:pStyle w:val="ECC-1BT"/>
      </w:pPr>
      <w:r w:rsidRPr="0077287A">
        <w:t xml:space="preserve">All affected person who have assets within or reside within the area of project land-take before the cut-off date are entitled to compensation for their losses.  Those who have lost their income and/or subsistence will be eligible for livelihood rehabilitation assistance based on the criteria of eligibility defined by </w:t>
      </w:r>
      <w:r w:rsidR="00A02E7B" w:rsidRPr="0077287A">
        <w:t>the project</w:t>
      </w:r>
      <w:r w:rsidRPr="0077287A">
        <w:t xml:space="preserve"> in consultation with </w:t>
      </w:r>
      <w:r w:rsidR="00A02E7B" w:rsidRPr="0077287A">
        <w:t>the project</w:t>
      </w:r>
      <w:r w:rsidRPr="0077287A">
        <w:t xml:space="preserve"> affected person. If, by the end of </w:t>
      </w:r>
      <w:r w:rsidR="00A02E7B" w:rsidRPr="0077287A">
        <w:t>the project</w:t>
      </w:r>
      <w:r w:rsidRPr="0077287A">
        <w:t>, livelihoods have been shown not to be restored to pre-project levels, additional measures will be provided.</w:t>
      </w:r>
    </w:p>
    <w:p w14:paraId="16C93004" w14:textId="4E3080AA" w:rsidR="00444E85" w:rsidRPr="0077287A" w:rsidRDefault="00444E85" w:rsidP="007F40B8">
      <w:pPr>
        <w:pStyle w:val="ECC-1BT"/>
      </w:pPr>
      <w:r w:rsidRPr="0077287A">
        <w:rPr>
          <w:i/>
        </w:rPr>
        <w:t>Agricultural land cost:</w:t>
      </w:r>
      <w:r w:rsidRPr="0077287A">
        <w:t xml:space="preserve"> Compensation and support for agricultural land will follow the price list issued by the </w:t>
      </w:r>
      <w:r w:rsidR="00317BBC" w:rsidRPr="0077287A">
        <w:t>Vinh Long</w:t>
      </w:r>
      <w:r w:rsidRPr="0077287A">
        <w:t xml:space="preserve"> PPC.</w:t>
      </w:r>
    </w:p>
    <w:p w14:paraId="3F43C8D8" w14:textId="35C4D53F" w:rsidR="00444E85" w:rsidRPr="0077287A" w:rsidRDefault="00444E85" w:rsidP="007F40B8">
      <w:pPr>
        <w:pStyle w:val="ECC-1BT"/>
      </w:pPr>
      <w:r w:rsidRPr="0077287A">
        <w:rPr>
          <w:i/>
        </w:rPr>
        <w:t>Housing construction cost:</w:t>
      </w:r>
      <w:r w:rsidRPr="0077287A">
        <w:t xml:space="preserve"> Values of houses and other structures are determined according to the market price of construction materials at the time of determining the compensation cost in order to build a replacement house with quality and size at least as the old one, or to repair the affected part. The housing construction unit price shall comply with the decision of the </w:t>
      </w:r>
      <w:r w:rsidR="00317BBC" w:rsidRPr="0077287A">
        <w:t xml:space="preserve">Vinh Long </w:t>
      </w:r>
      <w:r w:rsidRPr="0077287A">
        <w:t xml:space="preserve">provincial People's Committee.   </w:t>
      </w:r>
    </w:p>
    <w:p w14:paraId="267CD392" w14:textId="03FECA0E" w:rsidR="00444E85" w:rsidRPr="0077287A" w:rsidRDefault="00444E85" w:rsidP="007F40B8">
      <w:pPr>
        <w:pStyle w:val="ECC-1BT"/>
      </w:pPr>
      <w:r w:rsidRPr="0077287A">
        <w:rPr>
          <w:i/>
        </w:rPr>
        <w:t>Cost of trees and farm produce:</w:t>
      </w:r>
      <w:r w:rsidRPr="0077287A">
        <w:t xml:space="preserve"> The proposed price for compensation calculation is based on </w:t>
      </w:r>
      <w:r w:rsidR="00317BBC" w:rsidRPr="0077287A">
        <w:t xml:space="preserve">the </w:t>
      </w:r>
      <w:r w:rsidR="00412E4D" w:rsidRPr="0077287A">
        <w:t>legal regulations</w:t>
      </w:r>
      <w:r w:rsidRPr="0077287A">
        <w:t xml:space="preserve"> by </w:t>
      </w:r>
      <w:r w:rsidR="00317BBC" w:rsidRPr="0077287A">
        <w:t>Vinh Long</w:t>
      </w:r>
      <w:r w:rsidRPr="0077287A">
        <w:t xml:space="preserve"> PPC.</w:t>
      </w:r>
    </w:p>
    <w:p w14:paraId="78756B5C" w14:textId="0BFE9D37" w:rsidR="00755E21" w:rsidRPr="0077287A" w:rsidRDefault="00755E21" w:rsidP="007F40B8">
      <w:pPr>
        <w:pStyle w:val="ECC-1BT"/>
      </w:pPr>
      <w:r w:rsidRPr="0077287A">
        <w:t>The table below presents mitigation measures to address potential negative environmental and social impacts during pre-construction.</w:t>
      </w:r>
    </w:p>
    <w:p w14:paraId="41E1F42A" w14:textId="135E0348" w:rsidR="00755E21" w:rsidRPr="0077287A" w:rsidRDefault="007F40B8" w:rsidP="007F40B8">
      <w:pPr>
        <w:pStyle w:val="Caption"/>
      </w:pPr>
      <w:bookmarkStart w:id="537" w:name="_Toc32847144"/>
      <w:bookmarkStart w:id="538" w:name="_Toc35355989"/>
      <w:r w:rsidRPr="0077287A">
        <w:t xml:space="preserve">Table </w:t>
      </w:r>
      <w:r w:rsidRPr="0077287A">
        <w:fldChar w:fldCharType="begin"/>
      </w:r>
      <w:r w:rsidRPr="0077287A">
        <w:instrText xml:space="preserve"> SEQ Table \* ARABIC </w:instrText>
      </w:r>
      <w:r w:rsidRPr="0077287A">
        <w:fldChar w:fldCharType="separate"/>
      </w:r>
      <w:r w:rsidRPr="0077287A">
        <w:rPr>
          <w:noProof/>
        </w:rPr>
        <w:t>56</w:t>
      </w:r>
      <w:r w:rsidRPr="0077287A">
        <w:fldChar w:fldCharType="end"/>
      </w:r>
      <w:r w:rsidRPr="0077287A">
        <w:rPr>
          <w:lang w:val="pt-BR"/>
        </w:rPr>
        <w:t>:</w:t>
      </w:r>
      <w:r w:rsidR="00755E21" w:rsidRPr="0077287A">
        <w:t xml:space="preserve"> Mitigation measures during pre-construction phase</w:t>
      </w:r>
      <w:bookmarkEnd w:id="537"/>
      <w:bookmarkEnd w:id="5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85"/>
        <w:gridCol w:w="4873"/>
        <w:gridCol w:w="1265"/>
        <w:gridCol w:w="1138"/>
      </w:tblGrid>
      <w:tr w:rsidR="00755E21" w:rsidRPr="0077287A" w14:paraId="45BB5DD2" w14:textId="77777777" w:rsidTr="007F40B8">
        <w:trPr>
          <w:tblHeader/>
        </w:trPr>
        <w:tc>
          <w:tcPr>
            <w:tcW w:w="985" w:type="pct"/>
            <w:vMerge w:val="restart"/>
            <w:shd w:val="clear" w:color="auto" w:fill="E7E6E6"/>
            <w:vAlign w:val="center"/>
          </w:tcPr>
          <w:p w14:paraId="20BB5D43" w14:textId="77777777" w:rsidR="00755E21" w:rsidRPr="0077287A" w:rsidRDefault="00755E21" w:rsidP="00280BE7">
            <w:pPr>
              <w:widowControl w:val="0"/>
              <w:spacing w:before="40" w:after="40"/>
              <w:jc w:val="center"/>
              <w:rPr>
                <w:b/>
                <w:bCs/>
                <w:sz w:val="22"/>
                <w:szCs w:val="22"/>
              </w:rPr>
            </w:pPr>
            <w:r w:rsidRPr="0077287A">
              <w:rPr>
                <w:b/>
                <w:bCs/>
                <w:sz w:val="22"/>
                <w:szCs w:val="22"/>
              </w:rPr>
              <w:t>Environmental and social impacts</w:t>
            </w:r>
          </w:p>
        </w:tc>
        <w:tc>
          <w:tcPr>
            <w:tcW w:w="2689" w:type="pct"/>
            <w:vMerge w:val="restart"/>
            <w:shd w:val="clear" w:color="auto" w:fill="E7E6E6"/>
            <w:vAlign w:val="center"/>
          </w:tcPr>
          <w:p w14:paraId="4EF59341" w14:textId="77777777" w:rsidR="00755E21" w:rsidRPr="0077287A" w:rsidRDefault="00755E21" w:rsidP="00280BE7">
            <w:pPr>
              <w:widowControl w:val="0"/>
              <w:spacing w:before="40" w:after="40"/>
              <w:jc w:val="center"/>
              <w:rPr>
                <w:b/>
                <w:bCs/>
                <w:sz w:val="22"/>
                <w:szCs w:val="22"/>
              </w:rPr>
            </w:pPr>
            <w:r w:rsidRPr="0077287A">
              <w:rPr>
                <w:b/>
                <w:bCs/>
                <w:sz w:val="22"/>
                <w:szCs w:val="22"/>
              </w:rPr>
              <w:t>Mitigation measures</w:t>
            </w:r>
          </w:p>
        </w:tc>
        <w:tc>
          <w:tcPr>
            <w:tcW w:w="1326" w:type="pct"/>
            <w:gridSpan w:val="2"/>
            <w:shd w:val="clear" w:color="auto" w:fill="E7E6E6"/>
            <w:vAlign w:val="center"/>
          </w:tcPr>
          <w:p w14:paraId="3E1EFC21" w14:textId="77777777" w:rsidR="00755E21" w:rsidRPr="0077287A" w:rsidRDefault="00755E21" w:rsidP="00280BE7">
            <w:pPr>
              <w:widowControl w:val="0"/>
              <w:spacing w:before="40" w:after="40"/>
              <w:jc w:val="center"/>
              <w:rPr>
                <w:b/>
                <w:bCs/>
                <w:sz w:val="22"/>
                <w:szCs w:val="22"/>
              </w:rPr>
            </w:pPr>
            <w:r w:rsidRPr="0077287A">
              <w:rPr>
                <w:b/>
                <w:bCs/>
                <w:sz w:val="22"/>
                <w:szCs w:val="22"/>
              </w:rPr>
              <w:t>Responsibilities</w:t>
            </w:r>
          </w:p>
        </w:tc>
      </w:tr>
      <w:tr w:rsidR="00755E21" w:rsidRPr="0077287A" w14:paraId="2658DCDD" w14:textId="77777777" w:rsidTr="007F40B8">
        <w:trPr>
          <w:tblHeader/>
        </w:trPr>
        <w:tc>
          <w:tcPr>
            <w:tcW w:w="985" w:type="pct"/>
            <w:vMerge/>
            <w:shd w:val="clear" w:color="auto" w:fill="E7E6E6"/>
            <w:vAlign w:val="center"/>
          </w:tcPr>
          <w:p w14:paraId="400B2757" w14:textId="77777777" w:rsidR="00755E21" w:rsidRPr="0077287A" w:rsidRDefault="00755E21" w:rsidP="00280BE7">
            <w:pPr>
              <w:widowControl w:val="0"/>
              <w:spacing w:before="40" w:after="40"/>
              <w:jc w:val="center"/>
              <w:rPr>
                <w:b/>
                <w:bCs/>
                <w:sz w:val="22"/>
                <w:szCs w:val="22"/>
              </w:rPr>
            </w:pPr>
          </w:p>
        </w:tc>
        <w:tc>
          <w:tcPr>
            <w:tcW w:w="2689" w:type="pct"/>
            <w:vMerge/>
            <w:shd w:val="clear" w:color="auto" w:fill="E7E6E6"/>
            <w:vAlign w:val="center"/>
          </w:tcPr>
          <w:p w14:paraId="06F11D95" w14:textId="77777777" w:rsidR="00755E21" w:rsidRPr="0077287A" w:rsidRDefault="00755E21" w:rsidP="00280BE7">
            <w:pPr>
              <w:widowControl w:val="0"/>
              <w:spacing w:before="40" w:after="40"/>
              <w:jc w:val="center"/>
              <w:rPr>
                <w:b/>
                <w:bCs/>
                <w:sz w:val="22"/>
                <w:szCs w:val="22"/>
              </w:rPr>
            </w:pPr>
          </w:p>
        </w:tc>
        <w:tc>
          <w:tcPr>
            <w:tcW w:w="698" w:type="pct"/>
            <w:shd w:val="clear" w:color="auto" w:fill="E7E6E6"/>
            <w:vAlign w:val="center"/>
          </w:tcPr>
          <w:p w14:paraId="6B08A2F6" w14:textId="77777777" w:rsidR="00755E21" w:rsidRPr="0077287A" w:rsidRDefault="00755E21" w:rsidP="00280BE7">
            <w:pPr>
              <w:widowControl w:val="0"/>
              <w:spacing w:before="40" w:after="40"/>
              <w:jc w:val="center"/>
              <w:rPr>
                <w:b/>
                <w:bCs/>
                <w:sz w:val="22"/>
                <w:szCs w:val="22"/>
              </w:rPr>
            </w:pPr>
            <w:r w:rsidRPr="0077287A">
              <w:rPr>
                <w:b/>
                <w:bCs/>
                <w:sz w:val="22"/>
                <w:szCs w:val="22"/>
              </w:rPr>
              <w:t>Implementation</w:t>
            </w:r>
          </w:p>
        </w:tc>
        <w:tc>
          <w:tcPr>
            <w:tcW w:w="628" w:type="pct"/>
            <w:shd w:val="clear" w:color="auto" w:fill="E7E6E6"/>
            <w:vAlign w:val="center"/>
          </w:tcPr>
          <w:p w14:paraId="45609C4C" w14:textId="77777777" w:rsidR="00755E21" w:rsidRPr="0077287A" w:rsidRDefault="00755E21" w:rsidP="00280BE7">
            <w:pPr>
              <w:widowControl w:val="0"/>
              <w:spacing w:before="40" w:after="40"/>
              <w:jc w:val="center"/>
              <w:rPr>
                <w:b/>
                <w:bCs/>
                <w:sz w:val="22"/>
                <w:szCs w:val="22"/>
              </w:rPr>
            </w:pPr>
            <w:r w:rsidRPr="0077287A">
              <w:rPr>
                <w:b/>
                <w:bCs/>
                <w:sz w:val="22"/>
                <w:szCs w:val="22"/>
              </w:rPr>
              <w:t>Supervision</w:t>
            </w:r>
          </w:p>
        </w:tc>
      </w:tr>
      <w:tr w:rsidR="00755E21" w:rsidRPr="0077287A" w14:paraId="052AA031" w14:textId="77777777" w:rsidTr="007F40B8">
        <w:trPr>
          <w:trHeight w:val="561"/>
        </w:trPr>
        <w:tc>
          <w:tcPr>
            <w:tcW w:w="985" w:type="pct"/>
          </w:tcPr>
          <w:p w14:paraId="3A1DC82D" w14:textId="77777777" w:rsidR="00755E21" w:rsidRPr="0077287A" w:rsidRDefault="00755E21" w:rsidP="007F40B8">
            <w:pPr>
              <w:pStyle w:val="ECC-7KBT"/>
            </w:pPr>
            <w:r w:rsidRPr="0077287A">
              <w:t>Impacts of Land Acquisition and Resettlement</w:t>
            </w:r>
          </w:p>
        </w:tc>
        <w:tc>
          <w:tcPr>
            <w:tcW w:w="2689" w:type="pct"/>
            <w:vAlign w:val="center"/>
          </w:tcPr>
          <w:p w14:paraId="2395418A" w14:textId="77777777" w:rsidR="00755E21" w:rsidRPr="0077287A" w:rsidRDefault="00755E21" w:rsidP="007F40B8">
            <w:pPr>
              <w:pStyle w:val="ECC-7KBT"/>
            </w:pPr>
            <w:r w:rsidRPr="0077287A">
              <w:t>Implementation of approved RP in accordance with its provision</w:t>
            </w:r>
          </w:p>
        </w:tc>
        <w:tc>
          <w:tcPr>
            <w:tcW w:w="698" w:type="pct"/>
          </w:tcPr>
          <w:p w14:paraId="300000C8" w14:textId="77777777" w:rsidR="00755E21" w:rsidRPr="0077287A" w:rsidRDefault="00755E21" w:rsidP="007F40B8">
            <w:pPr>
              <w:pStyle w:val="ECC-7KBT"/>
            </w:pPr>
            <w:r w:rsidRPr="0077287A">
              <w:t>PMU, City People's Committee</w:t>
            </w:r>
          </w:p>
        </w:tc>
        <w:tc>
          <w:tcPr>
            <w:tcW w:w="628" w:type="pct"/>
          </w:tcPr>
          <w:p w14:paraId="0B2AD499" w14:textId="77777777" w:rsidR="00755E21" w:rsidRPr="0077287A" w:rsidRDefault="00755E21" w:rsidP="007F40B8">
            <w:pPr>
              <w:pStyle w:val="ECC-7KBT"/>
            </w:pPr>
            <w:r w:rsidRPr="0077287A">
              <w:t>IEMC</w:t>
            </w:r>
          </w:p>
        </w:tc>
      </w:tr>
      <w:tr w:rsidR="00755E21" w:rsidRPr="0077287A" w14:paraId="1448CAFA" w14:textId="77777777" w:rsidTr="007F40B8">
        <w:trPr>
          <w:trHeight w:val="64"/>
        </w:trPr>
        <w:tc>
          <w:tcPr>
            <w:tcW w:w="985" w:type="pct"/>
          </w:tcPr>
          <w:p w14:paraId="4F502A87" w14:textId="77777777" w:rsidR="00755E21" w:rsidRPr="0077287A" w:rsidRDefault="00755E21" w:rsidP="007F40B8">
            <w:pPr>
              <w:pStyle w:val="ECC-7KBT"/>
            </w:pPr>
            <w:r w:rsidRPr="0077287A">
              <w:t>UXO can affect health and safety of workers, staff, and local people</w:t>
            </w:r>
          </w:p>
        </w:tc>
        <w:tc>
          <w:tcPr>
            <w:tcW w:w="2689" w:type="pct"/>
            <w:vAlign w:val="center"/>
          </w:tcPr>
          <w:p w14:paraId="517C55C2" w14:textId="299CF6C7" w:rsidR="00755E21" w:rsidRPr="0077287A" w:rsidRDefault="00755E21" w:rsidP="007F40B8">
            <w:pPr>
              <w:pStyle w:val="ECC-7KBT"/>
            </w:pPr>
            <w:r w:rsidRPr="0077287A">
              <w:t xml:space="preserve">Unexploded bombs and mines will be searched for removal right after completing the compensation for site clearance and before carrying out the levelling of the site. This is required to be made prior to the construction of </w:t>
            </w:r>
            <w:r w:rsidR="0019544A" w:rsidRPr="0077287A">
              <w:t xml:space="preserve">connection road between ward 8 and 9, urban main road 1 and 2, tidal sluice, pumping stations, Long Ho river embankment and WWTP, resettlement sites in ward 8. </w:t>
            </w:r>
            <w:r w:rsidRPr="0077287A">
              <w:t xml:space="preserve">The </w:t>
            </w:r>
            <w:r w:rsidR="00D20FAA" w:rsidRPr="0077287A">
              <w:t>Project</w:t>
            </w:r>
            <w:r w:rsidRPr="0077287A">
              <w:t xml:space="preserve"> owners must contract with a competent military agency to clear all UXO to the depth of five meters from the ground surface of the construction sites. The detailed plan for removal of UXO should be disclosed and informed to local people, workers in the affected area in a timely manner before UXO clearance starts.</w:t>
            </w:r>
          </w:p>
        </w:tc>
        <w:tc>
          <w:tcPr>
            <w:tcW w:w="698" w:type="pct"/>
            <w:vAlign w:val="center"/>
          </w:tcPr>
          <w:p w14:paraId="29F2CFB7" w14:textId="77777777" w:rsidR="00755E21" w:rsidRPr="0077287A" w:rsidRDefault="00755E21" w:rsidP="007F40B8">
            <w:pPr>
              <w:pStyle w:val="ECC-7KBT"/>
            </w:pPr>
            <w:r w:rsidRPr="0077287A">
              <w:t>PMU/contracted competent military unit</w:t>
            </w:r>
          </w:p>
        </w:tc>
        <w:tc>
          <w:tcPr>
            <w:tcW w:w="628" w:type="pct"/>
            <w:vAlign w:val="center"/>
          </w:tcPr>
          <w:p w14:paraId="631769F5" w14:textId="77777777" w:rsidR="00755E21" w:rsidRPr="0077287A" w:rsidRDefault="00755E21" w:rsidP="007F40B8">
            <w:pPr>
              <w:pStyle w:val="ECC-7KBT"/>
            </w:pPr>
            <w:r w:rsidRPr="0077287A">
              <w:t>PMU</w:t>
            </w:r>
          </w:p>
        </w:tc>
      </w:tr>
    </w:tbl>
    <w:p w14:paraId="1DCD5E5C" w14:textId="4CF18B78" w:rsidR="00444E85" w:rsidRPr="0077287A" w:rsidRDefault="00444E85" w:rsidP="002524F8">
      <w:pPr>
        <w:pStyle w:val="Heading3"/>
        <w:rPr>
          <w:color w:val="auto"/>
        </w:rPr>
      </w:pPr>
      <w:bookmarkStart w:id="539" w:name="_Toc497745619"/>
      <w:bookmarkStart w:id="540" w:name="_Toc499735848"/>
      <w:bookmarkStart w:id="541" w:name="_Toc501468434"/>
      <w:bookmarkStart w:id="542" w:name="_Toc35355821"/>
      <w:r w:rsidRPr="0077287A">
        <w:rPr>
          <w:color w:val="auto"/>
        </w:rPr>
        <w:t>Measures to be Implemented During Construction Phase</w:t>
      </w:r>
      <w:bookmarkEnd w:id="539"/>
      <w:bookmarkEnd w:id="540"/>
      <w:bookmarkEnd w:id="541"/>
      <w:bookmarkEnd w:id="542"/>
    </w:p>
    <w:p w14:paraId="6AA9AC7C" w14:textId="7DF3C1BE" w:rsidR="00444E85" w:rsidRPr="0077287A" w:rsidRDefault="00444E85" w:rsidP="008756C4">
      <w:pPr>
        <w:widowControl w:val="0"/>
      </w:pPr>
      <w:r w:rsidRPr="0077287A">
        <w:t xml:space="preserve">As discussed in Chapter 3, the potential impacts and main risks that may occur during the construction include: (i) dust, emission, noise, vibration; (ii) wastewater; (iii) solid wastes and hazardous waste; (iv) Surface water quality reduction; (v) Impacts on Biological Resources; (vi) Impacts on urban landscape; (vii) risk of erosion and landslide; (viii) risk of flooding and sedimentation; (ix) traffic disturbance and traffic safety risks; (x) impact on the existing infrastructure and related services; (xi) Disturbance to businesses and daily activities of local people; (xii) Impacts on cultural and historical resources and Chance find procedures; (xiii) Community Safety and Health; (xiv) risk to safety and health of workers and (xv) Communication to local community. In addition, some </w:t>
      </w:r>
      <w:r w:rsidR="0019544A" w:rsidRPr="0077287A">
        <w:t xml:space="preserve">specific </w:t>
      </w:r>
      <w:r w:rsidRPr="0077287A">
        <w:t xml:space="preserve">impacts by </w:t>
      </w:r>
      <w:r w:rsidR="0019544A" w:rsidRPr="0077287A">
        <w:t>each</w:t>
      </w:r>
      <w:r w:rsidRPr="0077287A">
        <w:t xml:space="preserve"> work, such as construction of bridge</w:t>
      </w:r>
      <w:r w:rsidR="00AD1269" w:rsidRPr="0077287A">
        <w:t>, tidal sluice, embankment</w:t>
      </w:r>
      <w:r w:rsidRPr="0077287A">
        <w:t xml:space="preserve"> or sensitive locations along the route, dredging and embankment the canals have also been identified. </w:t>
      </w:r>
    </w:p>
    <w:p w14:paraId="0A4B12AD" w14:textId="0B5C993A" w:rsidR="00444E85" w:rsidRPr="0077287A" w:rsidRDefault="00444E85" w:rsidP="008756C4">
      <w:pPr>
        <w:widowControl w:val="0"/>
      </w:pPr>
      <w:r w:rsidRPr="0077287A">
        <w:t xml:space="preserve">Below are the mitigation measures to be implemented during the construction phase of </w:t>
      </w:r>
      <w:r w:rsidR="00A02E7B" w:rsidRPr="0077287A">
        <w:t>the project</w:t>
      </w:r>
      <w:r w:rsidRPr="0077287A">
        <w:t xml:space="preserve"> and presented by category:</w:t>
      </w:r>
    </w:p>
    <w:p w14:paraId="7D183376" w14:textId="77777777" w:rsidR="00444E85" w:rsidRPr="0077287A" w:rsidRDefault="00444E85" w:rsidP="008756C4">
      <w:r w:rsidRPr="0077287A">
        <w:t>General mitigation measures presented as ECOP (Environmental Codes of Practice). ECOP will be applied to all bid packages by the contractors and supervised by the construction supervision consultant (or Engineer).</w:t>
      </w:r>
    </w:p>
    <w:p w14:paraId="247B340C" w14:textId="77777777" w:rsidR="00444E85" w:rsidRPr="0077287A" w:rsidRDefault="00444E85" w:rsidP="008756C4">
      <w:r w:rsidRPr="0077287A">
        <w:t>Mitigation measure applicable to specific types of activities to be carried out; and Site-specific mitigation measures to address site-specific potential impacts and risks</w:t>
      </w:r>
    </w:p>
    <w:p w14:paraId="258885B4" w14:textId="77777777" w:rsidR="00444E85" w:rsidRPr="0077287A" w:rsidRDefault="00444E85" w:rsidP="008756C4">
      <w:pPr>
        <w:widowControl w:val="0"/>
        <w:rPr>
          <w:bCs/>
        </w:rPr>
      </w:pPr>
      <w:r w:rsidRPr="0077287A">
        <w:t>Bidding documents and construction contracts of each bid package will include the entire ECOP and specific mitigation measures by type of construction activity and location consistent with the work content in the bid package.</w:t>
      </w:r>
    </w:p>
    <w:p w14:paraId="017E1FF6" w14:textId="7A6EFBA4" w:rsidR="00444E85" w:rsidRPr="0077287A" w:rsidRDefault="00444E85" w:rsidP="008756C4">
      <w:pPr>
        <w:pStyle w:val="Cpara"/>
        <w:spacing w:before="120" w:after="120" w:line="240" w:lineRule="auto"/>
      </w:pPr>
      <w:r w:rsidRPr="0077287A">
        <w:t xml:space="preserve">The contractors will be required to prepare Site-Specific Environmental and Social Management Plan (SESMP) and submit to the Construction Supervision Consultant and </w:t>
      </w:r>
      <w:r w:rsidR="00A02E7B" w:rsidRPr="0077287A">
        <w:t>the project</w:t>
      </w:r>
      <w:r w:rsidRPr="0077287A">
        <w:t xml:space="preserve"> Management Unit (PMU) for review and approval at least two weeks prior to construction commencement. The SESMP will be prepared to meet the mitigation requirements described in below.</w:t>
      </w:r>
    </w:p>
    <w:p w14:paraId="5E9CE47A" w14:textId="698053C2" w:rsidR="00444E85" w:rsidRPr="0077287A" w:rsidRDefault="00444E85" w:rsidP="002524F8">
      <w:pPr>
        <w:pStyle w:val="Heading3"/>
        <w:rPr>
          <w:color w:val="auto"/>
          <w:lang w:eastAsia="ja-JP"/>
        </w:rPr>
      </w:pPr>
      <w:bookmarkStart w:id="543" w:name="_Toc499735849"/>
      <w:bookmarkStart w:id="544" w:name="_Toc501468435"/>
      <w:bookmarkStart w:id="545" w:name="_Toc35355822"/>
      <w:r w:rsidRPr="0077287A">
        <w:rPr>
          <w:color w:val="auto"/>
        </w:rPr>
        <w:t>Environmental Codes of Practice (ECOP)</w:t>
      </w:r>
      <w:bookmarkEnd w:id="543"/>
      <w:bookmarkEnd w:id="544"/>
      <w:bookmarkEnd w:id="545"/>
      <w:r w:rsidRPr="0077287A" w:rsidDel="00E0143D">
        <w:rPr>
          <w:color w:val="auto"/>
          <w:lang w:eastAsia="ja-JP"/>
        </w:rPr>
        <w:t xml:space="preserve"> </w:t>
      </w:r>
    </w:p>
    <w:p w14:paraId="43F5FA6E" w14:textId="0EB8BDEA" w:rsidR="00444E85" w:rsidRPr="0077287A" w:rsidRDefault="00444E85" w:rsidP="008756C4">
      <w:pPr>
        <w:widowControl w:val="0"/>
      </w:pPr>
      <w:r w:rsidRPr="0077287A">
        <w:rPr>
          <w:bCs/>
        </w:rPr>
        <w:t xml:space="preserve">The mitigation measures for common negative impacts during the construction phase are presented in Tables  in the form of Environmental Codes of Practices (ECOP). </w:t>
      </w:r>
      <w:r w:rsidRPr="0077287A">
        <w:t>ECOP will be included in all bidding documents and construction contracts of all bid packages to request the contractors to implement. ECOP compliance will be supervised by the Construction Supervision Consultant (CSC) in coordination with PMU.</w:t>
      </w:r>
    </w:p>
    <w:p w14:paraId="4E9538A9" w14:textId="77777777" w:rsidR="00444E85" w:rsidRPr="0077287A" w:rsidRDefault="00444E85" w:rsidP="008756C4">
      <w:pPr>
        <w:widowControl w:val="0"/>
        <w:rPr>
          <w:bCs/>
        </w:rPr>
      </w:pPr>
      <w:r w:rsidRPr="0077287A">
        <w:rPr>
          <w:bCs/>
        </w:rPr>
        <w:t>ECOP, together with relevant type-</w:t>
      </w:r>
      <w:r w:rsidRPr="0077287A">
        <w:t>specific</w:t>
      </w:r>
      <w:r w:rsidRPr="0077287A">
        <w:rPr>
          <w:bCs/>
        </w:rPr>
        <w:t xml:space="preserve"> and site-specific mitigation measures will be included in the construction contract signed between the </w:t>
      </w:r>
      <w:r w:rsidRPr="0077287A">
        <w:t>PMU</w:t>
      </w:r>
      <w:r w:rsidRPr="0077287A">
        <w:rPr>
          <w:bCs/>
        </w:rPr>
        <w:t xml:space="preserve"> and the Contractor. In addition, each contractor will be required to prepare Site-specific Environmental Management Plan (SEMP) to cover all measures that the contractor will carry out to address potential impacts and risks associated with the works that they are contracted to implement. </w:t>
      </w:r>
    </w:p>
    <w:p w14:paraId="4DAB780C" w14:textId="77777777" w:rsidR="00444E85" w:rsidRPr="0077287A" w:rsidRDefault="00444E85" w:rsidP="00005875">
      <w:pPr>
        <w:pStyle w:val="ListParagraph"/>
        <w:widowControl w:val="0"/>
        <w:numPr>
          <w:ilvl w:val="4"/>
          <w:numId w:val="82"/>
        </w:numPr>
      </w:pPr>
      <w:r w:rsidRPr="0077287A">
        <w:t xml:space="preserve">Dust, emission, noise, vibration; </w:t>
      </w:r>
    </w:p>
    <w:p w14:paraId="4629373B" w14:textId="421DF129" w:rsidR="00444E85" w:rsidRPr="0077287A" w:rsidRDefault="00444E85" w:rsidP="00005875">
      <w:pPr>
        <w:pStyle w:val="ListParagraph"/>
        <w:widowControl w:val="0"/>
        <w:numPr>
          <w:ilvl w:val="4"/>
          <w:numId w:val="82"/>
        </w:numPr>
        <w:tabs>
          <w:tab w:val="left" w:pos="630"/>
        </w:tabs>
      </w:pPr>
      <w:r w:rsidRPr="0077287A">
        <w:t>Wastewater</w:t>
      </w:r>
      <w:r w:rsidR="005D7CC5" w:rsidRPr="0077287A">
        <w:t xml:space="preserve"> management</w:t>
      </w:r>
      <w:r w:rsidRPr="0077287A">
        <w:t xml:space="preserve">; </w:t>
      </w:r>
    </w:p>
    <w:p w14:paraId="3638A83A" w14:textId="46A114D7" w:rsidR="00444E85" w:rsidRPr="0077287A" w:rsidRDefault="00444E85" w:rsidP="00005875">
      <w:pPr>
        <w:pStyle w:val="ListParagraph"/>
        <w:widowControl w:val="0"/>
        <w:numPr>
          <w:ilvl w:val="4"/>
          <w:numId w:val="82"/>
        </w:numPr>
        <w:tabs>
          <w:tab w:val="left" w:pos="630"/>
        </w:tabs>
      </w:pPr>
      <w:r w:rsidRPr="0077287A">
        <w:t>Solid wastes and Hazardous waste</w:t>
      </w:r>
      <w:r w:rsidR="005D7CC5" w:rsidRPr="0077287A">
        <w:t xml:space="preserve"> management</w:t>
      </w:r>
      <w:r w:rsidRPr="0077287A">
        <w:t xml:space="preserve">; </w:t>
      </w:r>
    </w:p>
    <w:p w14:paraId="369A9216" w14:textId="77777777" w:rsidR="00444E85" w:rsidRPr="0077287A" w:rsidRDefault="00444E85" w:rsidP="00005875">
      <w:pPr>
        <w:pStyle w:val="ListParagraph"/>
        <w:widowControl w:val="0"/>
        <w:numPr>
          <w:ilvl w:val="4"/>
          <w:numId w:val="82"/>
        </w:numPr>
        <w:tabs>
          <w:tab w:val="left" w:pos="630"/>
        </w:tabs>
      </w:pPr>
      <w:r w:rsidRPr="0077287A">
        <w:t xml:space="preserve">Surface water quality reduction; </w:t>
      </w:r>
    </w:p>
    <w:p w14:paraId="62E327BD" w14:textId="77777777" w:rsidR="00444E85" w:rsidRPr="0077287A" w:rsidRDefault="00444E85" w:rsidP="00005875">
      <w:pPr>
        <w:pStyle w:val="ListParagraph"/>
        <w:widowControl w:val="0"/>
        <w:numPr>
          <w:ilvl w:val="4"/>
          <w:numId w:val="82"/>
        </w:numPr>
        <w:tabs>
          <w:tab w:val="left" w:pos="630"/>
        </w:tabs>
      </w:pPr>
      <w:r w:rsidRPr="0077287A">
        <w:t xml:space="preserve">Impacts on Biological Resources; </w:t>
      </w:r>
    </w:p>
    <w:p w14:paraId="3F785E05" w14:textId="77777777" w:rsidR="00444E85" w:rsidRPr="0077287A" w:rsidRDefault="00444E85" w:rsidP="00005875">
      <w:pPr>
        <w:pStyle w:val="ListParagraph"/>
        <w:widowControl w:val="0"/>
        <w:numPr>
          <w:ilvl w:val="4"/>
          <w:numId w:val="82"/>
        </w:numPr>
        <w:tabs>
          <w:tab w:val="left" w:pos="630"/>
        </w:tabs>
      </w:pPr>
      <w:r w:rsidRPr="0077287A">
        <w:t xml:space="preserve">Impacts on urban landscape; </w:t>
      </w:r>
    </w:p>
    <w:p w14:paraId="07BBAFED" w14:textId="77777777" w:rsidR="00444E85" w:rsidRPr="0077287A" w:rsidRDefault="00444E85" w:rsidP="00005875">
      <w:pPr>
        <w:pStyle w:val="ListParagraph"/>
        <w:widowControl w:val="0"/>
        <w:numPr>
          <w:ilvl w:val="4"/>
          <w:numId w:val="82"/>
        </w:numPr>
        <w:tabs>
          <w:tab w:val="left" w:pos="630"/>
        </w:tabs>
      </w:pPr>
      <w:r w:rsidRPr="0077287A">
        <w:t xml:space="preserve">Risk of erosion and landslide; </w:t>
      </w:r>
    </w:p>
    <w:p w14:paraId="4658BCDD" w14:textId="605A6CE2" w:rsidR="00444E85" w:rsidRPr="0077287A" w:rsidRDefault="005D7CC5" w:rsidP="00005875">
      <w:pPr>
        <w:pStyle w:val="ListParagraph"/>
        <w:widowControl w:val="0"/>
        <w:numPr>
          <w:ilvl w:val="4"/>
          <w:numId w:val="82"/>
        </w:numPr>
        <w:tabs>
          <w:tab w:val="left" w:pos="630"/>
        </w:tabs>
      </w:pPr>
      <w:r w:rsidRPr="0077287A">
        <w:t>F</w:t>
      </w:r>
      <w:r w:rsidR="00444E85" w:rsidRPr="0077287A">
        <w:t xml:space="preserve">looding and sedimentation; </w:t>
      </w:r>
    </w:p>
    <w:p w14:paraId="555232BD" w14:textId="77777777" w:rsidR="00444E85" w:rsidRPr="0077287A" w:rsidRDefault="00444E85" w:rsidP="00005875">
      <w:pPr>
        <w:pStyle w:val="ListParagraph"/>
        <w:widowControl w:val="0"/>
        <w:numPr>
          <w:ilvl w:val="4"/>
          <w:numId w:val="82"/>
        </w:numPr>
        <w:tabs>
          <w:tab w:val="left" w:pos="630"/>
        </w:tabs>
      </w:pPr>
      <w:r w:rsidRPr="0077287A">
        <w:t xml:space="preserve">Traffic disturbance and traffic safety risks; </w:t>
      </w:r>
    </w:p>
    <w:p w14:paraId="4D716F4D" w14:textId="77777777" w:rsidR="00444E85" w:rsidRPr="0077287A" w:rsidRDefault="00444E85" w:rsidP="00005875">
      <w:pPr>
        <w:pStyle w:val="ListParagraph"/>
        <w:widowControl w:val="0"/>
        <w:numPr>
          <w:ilvl w:val="4"/>
          <w:numId w:val="82"/>
        </w:numPr>
        <w:tabs>
          <w:tab w:val="left" w:pos="630"/>
        </w:tabs>
      </w:pPr>
      <w:r w:rsidRPr="0077287A">
        <w:t xml:space="preserve">Impact on the existing infrastructure and related services; </w:t>
      </w:r>
    </w:p>
    <w:p w14:paraId="13C7B35E" w14:textId="081000C2" w:rsidR="00444E85" w:rsidRPr="0077287A" w:rsidRDefault="005D7CC5" w:rsidP="00005875">
      <w:pPr>
        <w:pStyle w:val="ListParagraph"/>
        <w:widowControl w:val="0"/>
        <w:numPr>
          <w:ilvl w:val="4"/>
          <w:numId w:val="82"/>
        </w:numPr>
        <w:tabs>
          <w:tab w:val="left" w:pos="630"/>
        </w:tabs>
      </w:pPr>
      <w:r w:rsidRPr="0077287A">
        <w:t>Social impact</w:t>
      </w:r>
      <w:r w:rsidR="00444E85" w:rsidRPr="0077287A">
        <w:t xml:space="preserve">; </w:t>
      </w:r>
    </w:p>
    <w:p w14:paraId="6F38E12E" w14:textId="77777777" w:rsidR="00444E85" w:rsidRPr="0077287A" w:rsidRDefault="00444E85" w:rsidP="00005875">
      <w:pPr>
        <w:pStyle w:val="ListParagraph"/>
        <w:widowControl w:val="0"/>
        <w:numPr>
          <w:ilvl w:val="4"/>
          <w:numId w:val="82"/>
        </w:numPr>
        <w:tabs>
          <w:tab w:val="left" w:pos="630"/>
        </w:tabs>
      </w:pPr>
      <w:r w:rsidRPr="0077287A">
        <w:t xml:space="preserve">Impacts on cultural and historical resources and Chance find procedures; </w:t>
      </w:r>
    </w:p>
    <w:p w14:paraId="74239F37" w14:textId="77777777" w:rsidR="00444E85" w:rsidRPr="0077287A" w:rsidRDefault="00444E85" w:rsidP="00005875">
      <w:pPr>
        <w:pStyle w:val="ListParagraph"/>
        <w:widowControl w:val="0"/>
        <w:numPr>
          <w:ilvl w:val="4"/>
          <w:numId w:val="82"/>
        </w:numPr>
        <w:tabs>
          <w:tab w:val="left" w:pos="630"/>
        </w:tabs>
      </w:pPr>
      <w:r w:rsidRPr="0077287A">
        <w:t xml:space="preserve">Community Safety and Health; </w:t>
      </w:r>
    </w:p>
    <w:p w14:paraId="159FE46A" w14:textId="01B6E21D" w:rsidR="00444E85" w:rsidRPr="0077287A" w:rsidRDefault="00444E85" w:rsidP="00005875">
      <w:pPr>
        <w:pStyle w:val="ListParagraph"/>
        <w:widowControl w:val="0"/>
        <w:numPr>
          <w:ilvl w:val="4"/>
          <w:numId w:val="82"/>
        </w:numPr>
        <w:tabs>
          <w:tab w:val="left" w:pos="630"/>
        </w:tabs>
      </w:pPr>
      <w:r w:rsidRPr="0077287A">
        <w:t xml:space="preserve">Risk to safety and health of workers. </w:t>
      </w:r>
    </w:p>
    <w:p w14:paraId="600D1FF1" w14:textId="2853AA1C" w:rsidR="005D7CC5" w:rsidRPr="0077287A" w:rsidRDefault="00FB224B" w:rsidP="00005875">
      <w:pPr>
        <w:pStyle w:val="ListParagraph"/>
        <w:widowControl w:val="0"/>
        <w:numPr>
          <w:ilvl w:val="4"/>
          <w:numId w:val="82"/>
        </w:numPr>
        <w:tabs>
          <w:tab w:val="left" w:pos="630"/>
        </w:tabs>
      </w:pPr>
      <w:r w:rsidRPr="0077287A">
        <w:t>Management</w:t>
      </w:r>
      <w:r w:rsidR="005D7CC5" w:rsidRPr="0077287A">
        <w:t xml:space="preserve"> of material stores and pits</w:t>
      </w:r>
    </w:p>
    <w:p w14:paraId="5D4F4A89" w14:textId="0B27680A" w:rsidR="005D7CC5" w:rsidRPr="0077287A" w:rsidRDefault="005D7CC5" w:rsidP="00005875">
      <w:pPr>
        <w:pStyle w:val="ListParagraph"/>
        <w:widowControl w:val="0"/>
        <w:numPr>
          <w:ilvl w:val="4"/>
          <w:numId w:val="82"/>
        </w:numPr>
        <w:tabs>
          <w:tab w:val="left" w:pos="630"/>
        </w:tabs>
      </w:pPr>
      <w:r w:rsidRPr="0077287A">
        <w:t>Communication with local authorities.</w:t>
      </w:r>
    </w:p>
    <w:p w14:paraId="320A6B7C" w14:textId="77777777" w:rsidR="00444E85" w:rsidRPr="0077287A" w:rsidRDefault="00444E85" w:rsidP="008756C4"/>
    <w:p w14:paraId="54CA37A2" w14:textId="77777777" w:rsidR="00444E85" w:rsidRPr="0077287A" w:rsidRDefault="00444E85" w:rsidP="008756C4">
      <w:pPr>
        <w:sectPr w:rsidR="00444E85" w:rsidRPr="0077287A" w:rsidSect="00444E85">
          <w:pgSz w:w="11906" w:h="16838" w:code="9"/>
          <w:pgMar w:top="1418" w:right="1134" w:bottom="1134" w:left="1701" w:header="567" w:footer="567" w:gutter="0"/>
          <w:cols w:space="708"/>
          <w:docGrid w:linePitch="360"/>
        </w:sectPr>
      </w:pPr>
    </w:p>
    <w:p w14:paraId="5FD87193" w14:textId="6C377E01" w:rsidR="00444E85" w:rsidRPr="0077287A" w:rsidRDefault="00F25D8C" w:rsidP="007F40B8">
      <w:pPr>
        <w:pStyle w:val="Caption"/>
      </w:pPr>
      <w:bookmarkStart w:id="546" w:name="_Toc499735991"/>
      <w:bookmarkStart w:id="547" w:name="_Toc501398724"/>
      <w:bookmarkStart w:id="548" w:name="_Toc35355990"/>
      <w:r w:rsidRPr="0077287A">
        <w:t xml:space="preserve">Table </w:t>
      </w:r>
      <w:r w:rsidRPr="0077287A">
        <w:fldChar w:fldCharType="begin"/>
      </w:r>
      <w:r w:rsidRPr="0077287A">
        <w:instrText xml:space="preserve"> SEQ Table \* ARABIC </w:instrText>
      </w:r>
      <w:r w:rsidRPr="0077287A">
        <w:fldChar w:fldCharType="separate"/>
      </w:r>
      <w:r w:rsidR="007F40B8" w:rsidRPr="0077287A">
        <w:t>57</w:t>
      </w:r>
      <w:r w:rsidRPr="0077287A">
        <w:fldChar w:fldCharType="end"/>
      </w:r>
      <w:r w:rsidR="007F40B8" w:rsidRPr="0077287A">
        <w:t xml:space="preserve">: </w:t>
      </w:r>
      <w:r w:rsidR="00444E85" w:rsidRPr="0077287A">
        <w:t>Environmental</w:t>
      </w:r>
      <w:r w:rsidR="00FB0FBB" w:rsidRPr="0077287A">
        <w:rPr>
          <w:lang w:val="vi-VN"/>
        </w:rPr>
        <w:t xml:space="preserve"> and Social</w:t>
      </w:r>
      <w:r w:rsidR="00444E85" w:rsidRPr="0077287A">
        <w:t xml:space="preserve"> Codes of Practices (E</w:t>
      </w:r>
      <w:r w:rsidR="00FB0FBB" w:rsidRPr="0077287A">
        <w:rPr>
          <w:lang w:val="vi-VN"/>
        </w:rPr>
        <w:t>S</w:t>
      </w:r>
      <w:r w:rsidR="00444E85" w:rsidRPr="0077287A">
        <w:t>COPs)</w:t>
      </w:r>
      <w:bookmarkEnd w:id="546"/>
      <w:bookmarkEnd w:id="547"/>
      <w:bookmarkEnd w:id="548"/>
    </w:p>
    <w:tbl>
      <w:tblPr>
        <w:tblW w:w="147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58"/>
        <w:gridCol w:w="5086"/>
        <w:gridCol w:w="2835"/>
        <w:gridCol w:w="2305"/>
        <w:gridCol w:w="2370"/>
      </w:tblGrid>
      <w:tr w:rsidR="005D7CC5" w:rsidRPr="0077287A" w14:paraId="417D2D5C" w14:textId="77777777" w:rsidTr="00533374">
        <w:trPr>
          <w:tblHeader/>
          <w:jc w:val="center"/>
        </w:trPr>
        <w:tc>
          <w:tcPr>
            <w:tcW w:w="1951" w:type="dxa"/>
            <w:shd w:val="clear" w:color="auto" w:fill="BFBFBF" w:themeFill="background1" w:themeFillShade="BF"/>
          </w:tcPr>
          <w:p w14:paraId="3595AF90" w14:textId="10195578" w:rsidR="005D7CC5" w:rsidRPr="0077287A" w:rsidRDefault="005D7CC5" w:rsidP="005D7CC5">
            <w:pPr>
              <w:spacing w:before="40" w:after="40"/>
              <w:jc w:val="center"/>
              <w:rPr>
                <w:b/>
                <w:sz w:val="22"/>
              </w:rPr>
            </w:pPr>
            <w:r w:rsidRPr="0077287A">
              <w:rPr>
                <w:b/>
                <w:sz w:val="22"/>
              </w:rPr>
              <w:t>Environmental –social issues</w:t>
            </w:r>
          </w:p>
        </w:tc>
        <w:tc>
          <w:tcPr>
            <w:tcW w:w="6662" w:type="dxa"/>
            <w:shd w:val="clear" w:color="auto" w:fill="BFBFBF" w:themeFill="background1" w:themeFillShade="BF"/>
            <w:vAlign w:val="center"/>
          </w:tcPr>
          <w:p w14:paraId="4A7CFEAE" w14:textId="45F652A9" w:rsidR="005D7CC5" w:rsidRPr="0077287A" w:rsidRDefault="005D7CC5" w:rsidP="005D7CC5">
            <w:pPr>
              <w:spacing w:before="40" w:after="40"/>
              <w:jc w:val="center"/>
              <w:rPr>
                <w:b/>
                <w:sz w:val="22"/>
              </w:rPr>
            </w:pPr>
            <w:r w:rsidRPr="0077287A">
              <w:rPr>
                <w:b/>
                <w:sz w:val="22"/>
              </w:rPr>
              <w:t>Mitigation measures</w:t>
            </w:r>
          </w:p>
        </w:tc>
        <w:tc>
          <w:tcPr>
            <w:tcW w:w="2552" w:type="dxa"/>
            <w:shd w:val="clear" w:color="auto" w:fill="BFBFBF" w:themeFill="background1" w:themeFillShade="BF"/>
            <w:vAlign w:val="center"/>
          </w:tcPr>
          <w:p w14:paraId="38432B1C" w14:textId="17D7DE63" w:rsidR="005D7CC5" w:rsidRPr="0077287A" w:rsidRDefault="005D7CC5" w:rsidP="005D7CC5">
            <w:pPr>
              <w:spacing w:before="40" w:after="40"/>
              <w:jc w:val="center"/>
              <w:rPr>
                <w:b/>
                <w:sz w:val="22"/>
              </w:rPr>
            </w:pPr>
            <w:r w:rsidRPr="0077287A">
              <w:rPr>
                <w:b/>
                <w:sz w:val="22"/>
              </w:rPr>
              <w:t>Vietnamese regulation</w:t>
            </w:r>
          </w:p>
        </w:tc>
        <w:tc>
          <w:tcPr>
            <w:tcW w:w="1843" w:type="dxa"/>
            <w:shd w:val="clear" w:color="auto" w:fill="BFBFBF" w:themeFill="background1" w:themeFillShade="BF"/>
            <w:vAlign w:val="center"/>
          </w:tcPr>
          <w:p w14:paraId="03D9991B" w14:textId="46E5B08C" w:rsidR="005D7CC5" w:rsidRPr="0077287A" w:rsidRDefault="005D7CC5" w:rsidP="005D7CC5">
            <w:pPr>
              <w:spacing w:before="40" w:after="40"/>
              <w:jc w:val="center"/>
              <w:rPr>
                <w:b/>
                <w:sz w:val="22"/>
              </w:rPr>
            </w:pPr>
            <w:r w:rsidRPr="0077287A">
              <w:rPr>
                <w:b/>
                <w:sz w:val="22"/>
              </w:rPr>
              <w:t>Responsibility</w:t>
            </w:r>
          </w:p>
        </w:tc>
        <w:tc>
          <w:tcPr>
            <w:tcW w:w="1746" w:type="dxa"/>
            <w:shd w:val="clear" w:color="auto" w:fill="BFBFBF" w:themeFill="background1" w:themeFillShade="BF"/>
            <w:vAlign w:val="center"/>
          </w:tcPr>
          <w:p w14:paraId="4DD362AC" w14:textId="07DDA7F7" w:rsidR="005D7CC5" w:rsidRPr="0077287A" w:rsidRDefault="005D7CC5" w:rsidP="005D7CC5">
            <w:pPr>
              <w:spacing w:before="40" w:after="40"/>
              <w:jc w:val="center"/>
              <w:rPr>
                <w:b/>
                <w:sz w:val="22"/>
              </w:rPr>
            </w:pPr>
            <w:r w:rsidRPr="0077287A">
              <w:rPr>
                <w:b/>
                <w:sz w:val="22"/>
              </w:rPr>
              <w:t>Supervised by</w:t>
            </w:r>
          </w:p>
        </w:tc>
      </w:tr>
      <w:tr w:rsidR="005D7CC5" w:rsidRPr="0077287A" w14:paraId="2F909FD6" w14:textId="77777777" w:rsidTr="00280BE7">
        <w:trPr>
          <w:jc w:val="center"/>
        </w:trPr>
        <w:tc>
          <w:tcPr>
            <w:tcW w:w="1951" w:type="dxa"/>
          </w:tcPr>
          <w:p w14:paraId="7A420A32" w14:textId="6BCA27DE" w:rsidR="005D7CC5" w:rsidRPr="0077287A" w:rsidRDefault="005D7CC5" w:rsidP="00005875">
            <w:pPr>
              <w:pStyle w:val="ListParagraph"/>
              <w:numPr>
                <w:ilvl w:val="0"/>
                <w:numId w:val="99"/>
              </w:numPr>
              <w:spacing w:before="40" w:after="40"/>
              <w:ind w:left="426"/>
              <w:contextualSpacing w:val="0"/>
              <w:jc w:val="left"/>
              <w:rPr>
                <w:b/>
                <w:sz w:val="22"/>
              </w:rPr>
            </w:pPr>
            <w:r w:rsidRPr="0077287A">
              <w:rPr>
                <w:b/>
                <w:sz w:val="22"/>
                <w:szCs w:val="22"/>
              </w:rPr>
              <w:t>Dust and exhaust emission</w:t>
            </w:r>
            <w:r w:rsidR="008A2ADC" w:rsidRPr="0077287A">
              <w:rPr>
                <w:b/>
                <w:sz w:val="22"/>
                <w:szCs w:val="22"/>
              </w:rPr>
              <w:t>s</w:t>
            </w:r>
          </w:p>
        </w:tc>
        <w:tc>
          <w:tcPr>
            <w:tcW w:w="6662" w:type="dxa"/>
          </w:tcPr>
          <w:p w14:paraId="528E0FF5" w14:textId="77777777" w:rsidR="005D7CC5" w:rsidRPr="0077287A" w:rsidRDefault="005D7CC5" w:rsidP="00005875">
            <w:pPr>
              <w:widowControl w:val="0"/>
              <w:numPr>
                <w:ilvl w:val="0"/>
                <w:numId w:val="100"/>
              </w:numPr>
              <w:spacing w:before="40" w:after="40"/>
              <w:ind w:left="239" w:hanging="239"/>
              <w:rPr>
                <w:sz w:val="22"/>
                <w:szCs w:val="22"/>
              </w:rPr>
            </w:pPr>
            <w:r w:rsidRPr="0077287A">
              <w:rPr>
                <w:sz w:val="22"/>
                <w:szCs w:val="22"/>
              </w:rPr>
              <w:t>The Contractor is responsible for compliance with relevant Vietnamese legislation with respect to ambient air quality.</w:t>
            </w:r>
          </w:p>
          <w:p w14:paraId="2F070425" w14:textId="77777777" w:rsidR="005D7CC5" w:rsidRPr="0077287A" w:rsidRDefault="005D7CC5" w:rsidP="00005875">
            <w:pPr>
              <w:widowControl w:val="0"/>
              <w:numPr>
                <w:ilvl w:val="0"/>
                <w:numId w:val="100"/>
              </w:numPr>
              <w:spacing w:before="40" w:after="40"/>
              <w:ind w:left="239" w:hanging="239"/>
              <w:rPr>
                <w:sz w:val="22"/>
                <w:szCs w:val="22"/>
              </w:rPr>
            </w:pPr>
            <w:r w:rsidRPr="0077287A">
              <w:rPr>
                <w:sz w:val="22"/>
                <w:szCs w:val="22"/>
              </w:rPr>
              <w:t>The Contractor shall ensure that the generation of dust is minimized and is not perceived as a nuisance by local residents and shall implement a dust control plan to maintain a safe working environment and minimize disturbances for surrounding residential areas/dwellings.</w:t>
            </w:r>
          </w:p>
          <w:p w14:paraId="3B36C6A0" w14:textId="77777777" w:rsidR="005D7CC5" w:rsidRPr="0077287A" w:rsidRDefault="005D7CC5" w:rsidP="00005875">
            <w:pPr>
              <w:widowControl w:val="0"/>
              <w:numPr>
                <w:ilvl w:val="0"/>
                <w:numId w:val="100"/>
              </w:numPr>
              <w:spacing w:before="40" w:after="40"/>
              <w:ind w:left="239" w:hanging="239"/>
              <w:rPr>
                <w:sz w:val="22"/>
                <w:szCs w:val="22"/>
              </w:rPr>
            </w:pPr>
            <w:r w:rsidRPr="0077287A">
              <w:rPr>
                <w:sz w:val="22"/>
                <w:szCs w:val="22"/>
              </w:rPr>
              <w:t>The Contractor shall implement dust suppression measures (e.g. use water spraying vehicles to water roads, covering of material stockpiles, etc.) as required.</w:t>
            </w:r>
          </w:p>
          <w:p w14:paraId="3F6EB108" w14:textId="77777777" w:rsidR="005D7CC5" w:rsidRPr="0077287A" w:rsidRDefault="005D7CC5" w:rsidP="00005875">
            <w:pPr>
              <w:widowControl w:val="0"/>
              <w:numPr>
                <w:ilvl w:val="0"/>
                <w:numId w:val="100"/>
              </w:numPr>
              <w:spacing w:before="40" w:after="40"/>
              <w:ind w:left="239" w:hanging="239"/>
              <w:rPr>
                <w:sz w:val="22"/>
                <w:szCs w:val="22"/>
              </w:rPr>
            </w:pPr>
            <w:r w:rsidRPr="0077287A">
              <w:rPr>
                <w:sz w:val="22"/>
                <w:szCs w:val="22"/>
              </w:rPr>
              <w:t>Material loads shall be suitably covered and secured during transportation to prevent the scattering of soil, sand, materials, or dust.</w:t>
            </w:r>
          </w:p>
          <w:p w14:paraId="148A4FA2" w14:textId="77777777" w:rsidR="005D7CC5" w:rsidRPr="0077287A" w:rsidRDefault="005D7CC5" w:rsidP="00005875">
            <w:pPr>
              <w:widowControl w:val="0"/>
              <w:numPr>
                <w:ilvl w:val="0"/>
                <w:numId w:val="100"/>
              </w:numPr>
              <w:spacing w:before="40" w:after="40"/>
              <w:ind w:left="239" w:hanging="239"/>
              <w:rPr>
                <w:sz w:val="22"/>
                <w:szCs w:val="22"/>
              </w:rPr>
            </w:pPr>
            <w:r w:rsidRPr="0077287A">
              <w:rPr>
                <w:sz w:val="22"/>
                <w:szCs w:val="22"/>
              </w:rPr>
              <w:t>Exposed soil and material stockpiles shall be protected against wind erosion and the location of stockpiles shall take into consideration the prevailing wind directions and locations of sensitive receptors.</w:t>
            </w:r>
          </w:p>
          <w:p w14:paraId="191DB785" w14:textId="77777777" w:rsidR="005D7CC5" w:rsidRPr="0077287A" w:rsidRDefault="005D7CC5" w:rsidP="00005875">
            <w:pPr>
              <w:widowControl w:val="0"/>
              <w:numPr>
                <w:ilvl w:val="0"/>
                <w:numId w:val="100"/>
              </w:numPr>
              <w:spacing w:before="40" w:after="40"/>
              <w:ind w:left="239" w:hanging="239"/>
              <w:rPr>
                <w:sz w:val="22"/>
                <w:szCs w:val="22"/>
              </w:rPr>
            </w:pPr>
            <w:r w:rsidRPr="0077287A">
              <w:rPr>
                <w:sz w:val="22"/>
                <w:szCs w:val="22"/>
              </w:rPr>
              <w:t>Dust masks should be used where dust levels are excessive</w:t>
            </w:r>
          </w:p>
          <w:p w14:paraId="24162F9A" w14:textId="77777777" w:rsidR="005D7CC5" w:rsidRPr="0077287A" w:rsidRDefault="005D7CC5" w:rsidP="00005875">
            <w:pPr>
              <w:widowControl w:val="0"/>
              <w:numPr>
                <w:ilvl w:val="0"/>
                <w:numId w:val="100"/>
              </w:numPr>
              <w:spacing w:before="40" w:after="40"/>
              <w:ind w:left="239" w:hanging="239"/>
              <w:rPr>
                <w:sz w:val="22"/>
                <w:szCs w:val="22"/>
              </w:rPr>
            </w:pPr>
            <w:r w:rsidRPr="0077287A">
              <w:rPr>
                <w:sz w:val="22"/>
                <w:szCs w:val="22"/>
              </w:rPr>
              <w:t>All vehicles must comply with Vietnamese regulations controlling allowable emission limits of exhaust gases.</w:t>
            </w:r>
          </w:p>
          <w:p w14:paraId="022CE8F6" w14:textId="77777777" w:rsidR="005D7CC5" w:rsidRPr="0077287A" w:rsidRDefault="005D7CC5" w:rsidP="00005875">
            <w:pPr>
              <w:widowControl w:val="0"/>
              <w:numPr>
                <w:ilvl w:val="0"/>
                <w:numId w:val="100"/>
              </w:numPr>
              <w:spacing w:before="40" w:after="40"/>
              <w:ind w:left="239" w:hanging="239"/>
              <w:rPr>
                <w:sz w:val="22"/>
                <w:szCs w:val="22"/>
              </w:rPr>
            </w:pPr>
            <w:r w:rsidRPr="0077287A">
              <w:rPr>
                <w:sz w:val="22"/>
                <w:szCs w:val="22"/>
              </w:rPr>
              <w:t>Vehicles in Vietnam must undergo a regular emissions check and get certified named: “Certificate of conformity from inspection of quality, technical safety and environmental protection” following Decision No. 35/2005/QD-BGTVT;</w:t>
            </w:r>
          </w:p>
          <w:p w14:paraId="0FF1D9D2" w14:textId="77777777" w:rsidR="005D7CC5" w:rsidRPr="0077287A" w:rsidRDefault="005D7CC5" w:rsidP="00005875">
            <w:pPr>
              <w:widowControl w:val="0"/>
              <w:numPr>
                <w:ilvl w:val="0"/>
                <w:numId w:val="100"/>
              </w:numPr>
              <w:spacing w:before="40" w:after="40"/>
              <w:ind w:left="239" w:hanging="239"/>
            </w:pPr>
            <w:r w:rsidRPr="0077287A">
              <w:rPr>
                <w:sz w:val="22"/>
                <w:szCs w:val="22"/>
              </w:rPr>
              <w:t>There should strictly be no burning of solid wastes or construction materials (e.g. wood, rubber, oil-based rag, emptied cement bags, paper, plastic, bitumen, etc.) on site.</w:t>
            </w:r>
          </w:p>
        </w:tc>
        <w:tc>
          <w:tcPr>
            <w:tcW w:w="2552" w:type="dxa"/>
          </w:tcPr>
          <w:p w14:paraId="4C3E0676" w14:textId="77777777" w:rsidR="005D7CC5" w:rsidRPr="0077287A" w:rsidRDefault="005D7CC5" w:rsidP="00005875">
            <w:pPr>
              <w:widowControl w:val="0"/>
              <w:numPr>
                <w:ilvl w:val="0"/>
                <w:numId w:val="100"/>
              </w:numPr>
              <w:spacing w:before="40" w:after="40"/>
              <w:ind w:left="239" w:hanging="239"/>
              <w:jc w:val="left"/>
              <w:rPr>
                <w:sz w:val="22"/>
                <w:szCs w:val="22"/>
              </w:rPr>
            </w:pPr>
            <w:r w:rsidRPr="0077287A">
              <w:rPr>
                <w:sz w:val="22"/>
                <w:szCs w:val="22"/>
              </w:rPr>
              <w:t>TCVN 6438-2005: Road vehicles - Maximum permitted emission limits of exhaust gas</w:t>
            </w:r>
          </w:p>
          <w:p w14:paraId="028ABE0E" w14:textId="77777777" w:rsidR="005D7CC5" w:rsidRPr="0077287A" w:rsidRDefault="005D7CC5" w:rsidP="00005875">
            <w:pPr>
              <w:widowControl w:val="0"/>
              <w:numPr>
                <w:ilvl w:val="0"/>
                <w:numId w:val="100"/>
              </w:numPr>
              <w:spacing w:before="40" w:after="40"/>
              <w:ind w:left="239" w:hanging="239"/>
              <w:jc w:val="left"/>
              <w:rPr>
                <w:sz w:val="22"/>
                <w:szCs w:val="22"/>
              </w:rPr>
            </w:pPr>
            <w:r w:rsidRPr="0077287A">
              <w:rPr>
                <w:sz w:val="22"/>
                <w:szCs w:val="22"/>
              </w:rPr>
              <w:t>Decision No. 35/2005/QD-BGTVT on inspection of quality, technical safety and environmental protection</w:t>
            </w:r>
          </w:p>
          <w:p w14:paraId="1FA9C2C1" w14:textId="77777777" w:rsidR="005D7CC5" w:rsidRPr="0077287A" w:rsidRDefault="005D7CC5" w:rsidP="00005875">
            <w:pPr>
              <w:widowControl w:val="0"/>
              <w:numPr>
                <w:ilvl w:val="0"/>
                <w:numId w:val="100"/>
              </w:numPr>
              <w:spacing w:before="40" w:after="40"/>
              <w:ind w:left="239" w:hanging="239"/>
              <w:jc w:val="left"/>
              <w:rPr>
                <w:sz w:val="22"/>
                <w:szCs w:val="22"/>
              </w:rPr>
            </w:pPr>
            <w:r w:rsidRPr="0077287A">
              <w:rPr>
                <w:sz w:val="22"/>
                <w:szCs w:val="22"/>
              </w:rPr>
              <w:t>QCVN 05: 2013/MONRE: National technical regulation on ambient air quality;</w:t>
            </w:r>
          </w:p>
          <w:p w14:paraId="4EA12B46" w14:textId="77777777" w:rsidR="005D7CC5" w:rsidRPr="0077287A" w:rsidRDefault="005D7CC5" w:rsidP="00280BE7">
            <w:pPr>
              <w:spacing w:before="40" w:after="40"/>
              <w:rPr>
                <w:sz w:val="22"/>
              </w:rPr>
            </w:pPr>
            <w:r w:rsidRPr="0077287A">
              <w:rPr>
                <w:sz w:val="22"/>
                <w:szCs w:val="22"/>
              </w:rPr>
              <w:t>WB's EHS standard</w:t>
            </w:r>
          </w:p>
        </w:tc>
        <w:tc>
          <w:tcPr>
            <w:tcW w:w="1843" w:type="dxa"/>
          </w:tcPr>
          <w:p w14:paraId="18060003" w14:textId="08C14337" w:rsidR="005D7CC5" w:rsidRPr="0077287A" w:rsidRDefault="005D7CC5" w:rsidP="007F40B8">
            <w:pPr>
              <w:pStyle w:val="ECC-7Gachkhung"/>
            </w:pPr>
            <w:r w:rsidRPr="0077287A">
              <w:t>Contractor</w:t>
            </w:r>
          </w:p>
        </w:tc>
        <w:tc>
          <w:tcPr>
            <w:tcW w:w="1746" w:type="dxa"/>
          </w:tcPr>
          <w:p w14:paraId="393B35ED" w14:textId="79FF53BA" w:rsidR="005D7CC5" w:rsidRPr="0077287A" w:rsidRDefault="00280BE7" w:rsidP="007F40B8">
            <w:pPr>
              <w:pStyle w:val="ECC-7Gachkhung"/>
            </w:pPr>
            <w:r w:rsidRPr="0077287A">
              <w:t>PMU,</w:t>
            </w:r>
            <w:r w:rsidR="005D7CC5" w:rsidRPr="0077287A">
              <w:t xml:space="preserve"> CSC, TVGSMTĐL</w:t>
            </w:r>
          </w:p>
        </w:tc>
      </w:tr>
      <w:tr w:rsidR="005D7CC5" w:rsidRPr="0077287A" w14:paraId="21A6B42E" w14:textId="77777777" w:rsidTr="00280BE7">
        <w:trPr>
          <w:jc w:val="center"/>
        </w:trPr>
        <w:tc>
          <w:tcPr>
            <w:tcW w:w="1951" w:type="dxa"/>
          </w:tcPr>
          <w:p w14:paraId="5A50AD4E" w14:textId="77777777" w:rsidR="005D7CC5" w:rsidRPr="0077287A" w:rsidRDefault="005D7CC5" w:rsidP="00280BE7">
            <w:pPr>
              <w:pStyle w:val="ECC-7KBT"/>
            </w:pPr>
            <w:r w:rsidRPr="0077287A">
              <w:rPr>
                <w:szCs w:val="22"/>
              </w:rPr>
              <w:t>- Noise and vibration impacts</w:t>
            </w:r>
          </w:p>
        </w:tc>
        <w:tc>
          <w:tcPr>
            <w:tcW w:w="6662" w:type="dxa"/>
          </w:tcPr>
          <w:p w14:paraId="64157DFF" w14:textId="77777777" w:rsidR="005D7CC5" w:rsidRPr="0077287A" w:rsidRDefault="005D7CC5" w:rsidP="00005875">
            <w:pPr>
              <w:widowControl w:val="0"/>
              <w:numPr>
                <w:ilvl w:val="0"/>
                <w:numId w:val="100"/>
              </w:numPr>
              <w:spacing w:before="40" w:after="40"/>
              <w:ind w:left="239" w:hanging="239"/>
              <w:rPr>
                <w:sz w:val="22"/>
                <w:szCs w:val="22"/>
              </w:rPr>
            </w:pPr>
            <w:r w:rsidRPr="0077287A">
              <w:rPr>
                <w:sz w:val="22"/>
                <w:szCs w:val="22"/>
              </w:rPr>
              <w:t>The contractor is responsible for compliance with the relevant Vietnamese legislation with respect to noise and vibration.</w:t>
            </w:r>
          </w:p>
          <w:p w14:paraId="278F98B9" w14:textId="77777777" w:rsidR="005D7CC5" w:rsidRPr="0077287A" w:rsidRDefault="005D7CC5" w:rsidP="00005875">
            <w:pPr>
              <w:widowControl w:val="0"/>
              <w:numPr>
                <w:ilvl w:val="0"/>
                <w:numId w:val="100"/>
              </w:numPr>
              <w:spacing w:before="40" w:after="40"/>
              <w:ind w:left="239" w:hanging="239"/>
              <w:rPr>
                <w:sz w:val="22"/>
                <w:szCs w:val="22"/>
              </w:rPr>
            </w:pPr>
            <w:r w:rsidRPr="0077287A">
              <w:rPr>
                <w:sz w:val="22"/>
                <w:szCs w:val="22"/>
              </w:rPr>
              <w:t>All vehicles must have appropriate “Certificate of conformity from inspection of quality, technical safety and environmental protection” following Decision No. 35/2005/QD-BGTVT; to avoid exceeding noise emission from poorly maintained machines.</w:t>
            </w:r>
          </w:p>
          <w:p w14:paraId="4AE2B910" w14:textId="77777777" w:rsidR="005D7CC5" w:rsidRPr="0077287A" w:rsidRDefault="005D7CC5" w:rsidP="00005875">
            <w:pPr>
              <w:widowControl w:val="0"/>
              <w:numPr>
                <w:ilvl w:val="0"/>
                <w:numId w:val="100"/>
              </w:numPr>
              <w:spacing w:before="40" w:after="40"/>
              <w:ind w:left="239" w:hanging="239"/>
              <w:rPr>
                <w:sz w:val="22"/>
                <w:szCs w:val="22"/>
              </w:rPr>
            </w:pPr>
            <w:r w:rsidRPr="0077287A">
              <w:rPr>
                <w:sz w:val="22"/>
                <w:szCs w:val="22"/>
              </w:rPr>
              <w:t>Measures to reduce noise to acceptable levels should be implemented, including:</w:t>
            </w:r>
          </w:p>
          <w:p w14:paraId="76E27C11" w14:textId="77777777" w:rsidR="005D7CC5" w:rsidRPr="0077287A" w:rsidRDefault="005D7CC5" w:rsidP="00005875">
            <w:pPr>
              <w:pStyle w:val="ListParagraph"/>
              <w:numPr>
                <w:ilvl w:val="0"/>
                <w:numId w:val="101"/>
              </w:numPr>
              <w:spacing w:before="40" w:after="40"/>
              <w:ind w:right="74"/>
              <w:contextualSpacing w:val="0"/>
              <w:rPr>
                <w:sz w:val="22"/>
                <w:szCs w:val="22"/>
              </w:rPr>
            </w:pPr>
            <w:r w:rsidRPr="0077287A">
              <w:rPr>
                <w:sz w:val="22"/>
                <w:szCs w:val="22"/>
              </w:rPr>
              <w:t xml:space="preserve">Selecting equipment with lower sound power levels </w:t>
            </w:r>
          </w:p>
          <w:p w14:paraId="69BE8F89" w14:textId="77777777" w:rsidR="005D7CC5" w:rsidRPr="0077287A" w:rsidRDefault="005D7CC5" w:rsidP="00005875">
            <w:pPr>
              <w:pStyle w:val="ListParagraph"/>
              <w:numPr>
                <w:ilvl w:val="0"/>
                <w:numId w:val="101"/>
              </w:numPr>
              <w:spacing w:before="40" w:after="40"/>
              <w:ind w:right="74"/>
              <w:contextualSpacing w:val="0"/>
              <w:rPr>
                <w:sz w:val="22"/>
                <w:szCs w:val="22"/>
              </w:rPr>
            </w:pPr>
            <w:r w:rsidRPr="0077287A">
              <w:rPr>
                <w:sz w:val="22"/>
                <w:szCs w:val="22"/>
              </w:rPr>
              <w:t xml:space="preserve">Installing silencers for fans </w:t>
            </w:r>
          </w:p>
          <w:p w14:paraId="4E95623F" w14:textId="77777777" w:rsidR="005D7CC5" w:rsidRPr="0077287A" w:rsidRDefault="005D7CC5" w:rsidP="00005875">
            <w:pPr>
              <w:pStyle w:val="ListParagraph"/>
              <w:numPr>
                <w:ilvl w:val="0"/>
                <w:numId w:val="101"/>
              </w:numPr>
              <w:spacing w:before="40" w:after="40"/>
              <w:ind w:right="74"/>
              <w:contextualSpacing w:val="0"/>
              <w:rPr>
                <w:sz w:val="22"/>
                <w:szCs w:val="22"/>
              </w:rPr>
            </w:pPr>
            <w:r w:rsidRPr="0077287A">
              <w:rPr>
                <w:sz w:val="22"/>
                <w:szCs w:val="22"/>
              </w:rPr>
              <w:t xml:space="preserve">Installing suitable mufflers on engine exhausts and compressor components </w:t>
            </w:r>
          </w:p>
          <w:p w14:paraId="53E6DECE" w14:textId="77777777" w:rsidR="005D7CC5" w:rsidRPr="0077287A" w:rsidRDefault="005D7CC5" w:rsidP="00005875">
            <w:pPr>
              <w:pStyle w:val="ListParagraph"/>
              <w:numPr>
                <w:ilvl w:val="0"/>
                <w:numId w:val="101"/>
              </w:numPr>
              <w:spacing w:before="40" w:after="40"/>
              <w:ind w:right="74"/>
              <w:contextualSpacing w:val="0"/>
              <w:rPr>
                <w:sz w:val="22"/>
                <w:szCs w:val="22"/>
              </w:rPr>
            </w:pPr>
            <w:r w:rsidRPr="0077287A">
              <w:rPr>
                <w:sz w:val="22"/>
                <w:szCs w:val="22"/>
              </w:rPr>
              <w:t xml:space="preserve">Installing acoustic enclosures for equipment casing radiating noise </w:t>
            </w:r>
          </w:p>
          <w:p w14:paraId="5AFE6F75" w14:textId="77777777" w:rsidR="005D7CC5" w:rsidRPr="0077287A" w:rsidRDefault="005D7CC5" w:rsidP="00005875">
            <w:pPr>
              <w:pStyle w:val="ListParagraph"/>
              <w:numPr>
                <w:ilvl w:val="0"/>
                <w:numId w:val="101"/>
              </w:numPr>
              <w:spacing w:before="40" w:after="40"/>
              <w:ind w:right="74"/>
              <w:contextualSpacing w:val="0"/>
              <w:rPr>
                <w:sz w:val="22"/>
                <w:szCs w:val="22"/>
              </w:rPr>
            </w:pPr>
            <w:r w:rsidRPr="0077287A">
              <w:rPr>
                <w:sz w:val="22"/>
                <w:szCs w:val="22"/>
              </w:rPr>
              <w:t>Installing acoustic barriers without gaps and with a continuous minimum surface density of 10 kg/m2 in order to minimize the transmission of sound through the barrier</w:t>
            </w:r>
          </w:p>
          <w:p w14:paraId="6E06C78C" w14:textId="77777777" w:rsidR="005D7CC5" w:rsidRPr="0077287A" w:rsidRDefault="005D7CC5" w:rsidP="00005875">
            <w:pPr>
              <w:pStyle w:val="ListParagraph"/>
              <w:numPr>
                <w:ilvl w:val="0"/>
                <w:numId w:val="101"/>
              </w:numPr>
              <w:spacing w:before="40" w:after="40"/>
              <w:ind w:right="74"/>
              <w:contextualSpacing w:val="0"/>
              <w:rPr>
                <w:sz w:val="22"/>
                <w:szCs w:val="22"/>
              </w:rPr>
            </w:pPr>
            <w:r w:rsidRPr="0077287A">
              <w:rPr>
                <w:sz w:val="22"/>
                <w:szCs w:val="22"/>
              </w:rPr>
              <w:t xml:space="preserve">Barriers should be located as close to the source or to the receptor location to be effective </w:t>
            </w:r>
          </w:p>
          <w:p w14:paraId="15224338" w14:textId="77777777" w:rsidR="005D7CC5" w:rsidRPr="0077287A" w:rsidRDefault="005D7CC5" w:rsidP="00005875">
            <w:pPr>
              <w:pStyle w:val="ListParagraph"/>
              <w:numPr>
                <w:ilvl w:val="0"/>
                <w:numId w:val="101"/>
              </w:numPr>
              <w:spacing w:before="40" w:after="40"/>
              <w:ind w:right="74"/>
              <w:contextualSpacing w:val="0"/>
              <w:rPr>
                <w:sz w:val="22"/>
                <w:szCs w:val="22"/>
              </w:rPr>
            </w:pPr>
            <w:r w:rsidRPr="0077287A">
              <w:rPr>
                <w:sz w:val="22"/>
                <w:szCs w:val="22"/>
              </w:rPr>
              <w:t>Installing vibration isolation for mechanical equipment</w:t>
            </w:r>
          </w:p>
          <w:p w14:paraId="5E796A79" w14:textId="77777777" w:rsidR="005D7CC5" w:rsidRPr="0077287A" w:rsidRDefault="005D7CC5" w:rsidP="00005875">
            <w:pPr>
              <w:pStyle w:val="ListParagraph"/>
              <w:numPr>
                <w:ilvl w:val="0"/>
                <w:numId w:val="101"/>
              </w:numPr>
              <w:spacing w:before="40" w:after="40"/>
              <w:ind w:right="74"/>
              <w:contextualSpacing w:val="0"/>
              <w:rPr>
                <w:sz w:val="22"/>
                <w:szCs w:val="22"/>
              </w:rPr>
            </w:pPr>
            <w:r w:rsidRPr="0077287A">
              <w:rPr>
                <w:sz w:val="22"/>
                <w:szCs w:val="22"/>
              </w:rPr>
              <w:t xml:space="preserve">Limiting the hours of operation for specific pieces of equipment or operations, especially mobile sources operating through community areas </w:t>
            </w:r>
          </w:p>
          <w:p w14:paraId="72F68776" w14:textId="77777777" w:rsidR="005D7CC5" w:rsidRPr="0077287A" w:rsidRDefault="005D7CC5" w:rsidP="00005875">
            <w:pPr>
              <w:pStyle w:val="ListParagraph"/>
              <w:numPr>
                <w:ilvl w:val="0"/>
                <w:numId w:val="101"/>
              </w:numPr>
              <w:spacing w:before="40" w:after="40"/>
              <w:ind w:right="74"/>
              <w:contextualSpacing w:val="0"/>
              <w:rPr>
                <w:sz w:val="22"/>
                <w:szCs w:val="22"/>
              </w:rPr>
            </w:pPr>
            <w:r w:rsidRPr="0077287A">
              <w:rPr>
                <w:sz w:val="22"/>
                <w:szCs w:val="22"/>
              </w:rPr>
              <w:t xml:space="preserve">Re-locating noise sources to less sensitive areas to take advantage of distance and shielding </w:t>
            </w:r>
          </w:p>
          <w:p w14:paraId="76B79C18" w14:textId="77777777" w:rsidR="005D7CC5" w:rsidRPr="0077287A" w:rsidRDefault="005D7CC5" w:rsidP="00005875">
            <w:pPr>
              <w:pStyle w:val="ListParagraph"/>
              <w:numPr>
                <w:ilvl w:val="0"/>
                <w:numId w:val="101"/>
              </w:numPr>
              <w:spacing w:before="40" w:after="40"/>
              <w:ind w:right="74"/>
              <w:contextualSpacing w:val="0"/>
              <w:rPr>
                <w:sz w:val="22"/>
                <w:szCs w:val="22"/>
              </w:rPr>
            </w:pPr>
            <w:r w:rsidRPr="0077287A">
              <w:rPr>
                <w:sz w:val="22"/>
                <w:szCs w:val="22"/>
              </w:rPr>
              <w:t xml:space="preserve">Siting permanent facilities away from community areas if possible </w:t>
            </w:r>
          </w:p>
          <w:p w14:paraId="7CEC4A03" w14:textId="77777777" w:rsidR="005D7CC5" w:rsidRPr="0077287A" w:rsidRDefault="005D7CC5" w:rsidP="00005875">
            <w:pPr>
              <w:pStyle w:val="ListParagraph"/>
              <w:numPr>
                <w:ilvl w:val="0"/>
                <w:numId w:val="101"/>
              </w:numPr>
              <w:spacing w:before="40" w:after="40"/>
              <w:ind w:right="74"/>
              <w:contextualSpacing w:val="0"/>
              <w:rPr>
                <w:sz w:val="22"/>
                <w:szCs w:val="22"/>
              </w:rPr>
            </w:pPr>
            <w:r w:rsidRPr="0077287A">
              <w:rPr>
                <w:sz w:val="22"/>
                <w:szCs w:val="22"/>
              </w:rPr>
              <w:t xml:space="preserve">Taking advantage of the natural topography as a noise buffer during facility design </w:t>
            </w:r>
          </w:p>
          <w:p w14:paraId="0FE05AB1" w14:textId="77777777" w:rsidR="005D7CC5" w:rsidRPr="0077287A" w:rsidRDefault="005D7CC5" w:rsidP="00005875">
            <w:pPr>
              <w:pStyle w:val="ListParagraph"/>
              <w:numPr>
                <w:ilvl w:val="0"/>
                <w:numId w:val="101"/>
              </w:numPr>
              <w:spacing w:before="40" w:after="40"/>
              <w:ind w:right="74"/>
              <w:contextualSpacing w:val="0"/>
              <w:rPr>
                <w:sz w:val="22"/>
                <w:szCs w:val="22"/>
              </w:rPr>
            </w:pPr>
            <w:r w:rsidRPr="0077287A">
              <w:rPr>
                <w:sz w:val="22"/>
                <w:szCs w:val="22"/>
              </w:rPr>
              <w:t>Reducing project traffic routing through community areas wherever possible</w:t>
            </w:r>
          </w:p>
          <w:p w14:paraId="2D03E6AF" w14:textId="77777777" w:rsidR="005D7CC5" w:rsidRPr="0077287A" w:rsidRDefault="005D7CC5" w:rsidP="00005875">
            <w:pPr>
              <w:widowControl w:val="0"/>
              <w:numPr>
                <w:ilvl w:val="0"/>
                <w:numId w:val="100"/>
              </w:numPr>
              <w:spacing w:before="40" w:after="40"/>
              <w:ind w:left="239" w:hanging="239"/>
              <w:rPr>
                <w:sz w:val="22"/>
                <w:szCs w:val="22"/>
              </w:rPr>
            </w:pPr>
            <w:r w:rsidRPr="0077287A">
              <w:rPr>
                <w:sz w:val="22"/>
                <w:szCs w:val="22"/>
              </w:rPr>
              <w:t>Developing a mechanism to record and respond to complaints</w:t>
            </w:r>
          </w:p>
        </w:tc>
        <w:tc>
          <w:tcPr>
            <w:tcW w:w="2552" w:type="dxa"/>
          </w:tcPr>
          <w:p w14:paraId="09B58BC3" w14:textId="77777777" w:rsidR="005D7CC5" w:rsidRPr="0077287A" w:rsidRDefault="005D7CC5" w:rsidP="00005875">
            <w:pPr>
              <w:widowControl w:val="0"/>
              <w:numPr>
                <w:ilvl w:val="0"/>
                <w:numId w:val="100"/>
              </w:numPr>
              <w:spacing w:before="40" w:after="40"/>
              <w:ind w:left="239" w:hanging="239"/>
              <w:rPr>
                <w:bCs/>
                <w:sz w:val="22"/>
                <w:szCs w:val="22"/>
              </w:rPr>
            </w:pPr>
            <w:r w:rsidRPr="0077287A">
              <w:rPr>
                <w:bCs/>
                <w:sz w:val="22"/>
                <w:szCs w:val="22"/>
              </w:rPr>
              <w:t xml:space="preserve">QCVN 26:2010/BTNMT: National technical </w:t>
            </w:r>
            <w:r w:rsidRPr="0077287A">
              <w:rPr>
                <w:sz w:val="22"/>
                <w:szCs w:val="22"/>
              </w:rPr>
              <w:t>regulation</w:t>
            </w:r>
            <w:r w:rsidRPr="0077287A">
              <w:rPr>
                <w:bCs/>
                <w:sz w:val="22"/>
                <w:szCs w:val="22"/>
              </w:rPr>
              <w:t xml:space="preserve"> on noise</w:t>
            </w:r>
          </w:p>
          <w:p w14:paraId="14BF768F" w14:textId="77777777" w:rsidR="005D7CC5" w:rsidRPr="0077287A" w:rsidRDefault="005D7CC5" w:rsidP="00005875">
            <w:pPr>
              <w:pStyle w:val="NormalWeb"/>
              <w:widowControl w:val="0"/>
              <w:numPr>
                <w:ilvl w:val="0"/>
                <w:numId w:val="102"/>
              </w:numPr>
              <w:spacing w:before="40" w:beforeAutospacing="0" w:after="40" w:afterAutospacing="0"/>
              <w:ind w:left="181" w:hanging="181"/>
              <w:jc w:val="left"/>
              <w:rPr>
                <w:i/>
                <w:iCs/>
                <w:sz w:val="22"/>
                <w:szCs w:val="22"/>
              </w:rPr>
            </w:pPr>
            <w:r w:rsidRPr="0077287A">
              <w:rPr>
                <w:bCs/>
                <w:sz w:val="22"/>
                <w:szCs w:val="22"/>
              </w:rPr>
              <w:t>QCVN 27:2010/BTNMT: National technical regulation on vibration;</w:t>
            </w:r>
          </w:p>
          <w:p w14:paraId="103400B4" w14:textId="77777777" w:rsidR="005D7CC5" w:rsidRPr="0077287A" w:rsidRDefault="005D7CC5" w:rsidP="00005875">
            <w:pPr>
              <w:widowControl w:val="0"/>
              <w:numPr>
                <w:ilvl w:val="0"/>
                <w:numId w:val="100"/>
              </w:numPr>
              <w:spacing w:before="40" w:after="40"/>
              <w:ind w:left="239" w:hanging="239"/>
              <w:jc w:val="left"/>
              <w:rPr>
                <w:sz w:val="22"/>
                <w:szCs w:val="22"/>
              </w:rPr>
            </w:pPr>
            <w:r w:rsidRPr="0077287A">
              <w:rPr>
                <w:sz w:val="22"/>
                <w:szCs w:val="22"/>
              </w:rPr>
              <w:t>WB's EHS standard</w:t>
            </w:r>
          </w:p>
        </w:tc>
        <w:tc>
          <w:tcPr>
            <w:tcW w:w="1843" w:type="dxa"/>
          </w:tcPr>
          <w:p w14:paraId="360BA812" w14:textId="77777777" w:rsidR="005D7CC5" w:rsidRPr="0077287A" w:rsidRDefault="005D7CC5" w:rsidP="007F40B8">
            <w:pPr>
              <w:pStyle w:val="ECC-7Gachkhung"/>
            </w:pPr>
            <w:r w:rsidRPr="0077287A">
              <w:t>Contractor</w:t>
            </w:r>
          </w:p>
        </w:tc>
        <w:tc>
          <w:tcPr>
            <w:tcW w:w="1746" w:type="dxa"/>
          </w:tcPr>
          <w:p w14:paraId="783B9A98" w14:textId="77777777" w:rsidR="005D7CC5" w:rsidRPr="0077287A" w:rsidRDefault="005D7CC5" w:rsidP="007F40B8">
            <w:pPr>
              <w:pStyle w:val="ECC-7Gachkhung"/>
            </w:pPr>
            <w:r w:rsidRPr="0077287A">
              <w:t xml:space="preserve">PMU, CSC, </w:t>
            </w:r>
            <w:r w:rsidRPr="0077287A">
              <w:rPr>
                <w:sz w:val="21"/>
                <w:szCs w:val="21"/>
              </w:rPr>
              <w:t>IEMC</w:t>
            </w:r>
          </w:p>
        </w:tc>
      </w:tr>
      <w:tr w:rsidR="005D7CC5" w:rsidRPr="0077287A" w14:paraId="3000385D" w14:textId="77777777" w:rsidTr="00280BE7">
        <w:trPr>
          <w:jc w:val="center"/>
        </w:trPr>
        <w:tc>
          <w:tcPr>
            <w:tcW w:w="1951" w:type="dxa"/>
          </w:tcPr>
          <w:p w14:paraId="135AFF09" w14:textId="585B1E48" w:rsidR="005D7CC5" w:rsidRPr="0077287A" w:rsidRDefault="008A2ADC" w:rsidP="00005875">
            <w:pPr>
              <w:pStyle w:val="ListParagraph"/>
              <w:numPr>
                <w:ilvl w:val="0"/>
                <w:numId w:val="99"/>
              </w:numPr>
              <w:spacing w:before="40" w:after="40"/>
              <w:ind w:left="426"/>
              <w:contextualSpacing w:val="0"/>
              <w:jc w:val="left"/>
              <w:rPr>
                <w:b/>
                <w:sz w:val="22"/>
              </w:rPr>
            </w:pPr>
            <w:r w:rsidRPr="0077287A">
              <w:rPr>
                <w:b/>
                <w:sz w:val="22"/>
              </w:rPr>
              <w:t xml:space="preserve">Wastewater management </w:t>
            </w:r>
          </w:p>
        </w:tc>
        <w:tc>
          <w:tcPr>
            <w:tcW w:w="6662" w:type="dxa"/>
          </w:tcPr>
          <w:p w14:paraId="24F6CA32" w14:textId="77777777" w:rsidR="005D7CC5" w:rsidRPr="0077287A" w:rsidRDefault="005D7CC5" w:rsidP="00005875">
            <w:pPr>
              <w:widowControl w:val="0"/>
              <w:numPr>
                <w:ilvl w:val="0"/>
                <w:numId w:val="100"/>
              </w:numPr>
              <w:spacing w:before="40" w:after="40"/>
              <w:ind w:left="239" w:hanging="239"/>
              <w:rPr>
                <w:sz w:val="22"/>
                <w:szCs w:val="22"/>
              </w:rPr>
            </w:pPr>
            <w:r w:rsidRPr="0077287A">
              <w:rPr>
                <w:sz w:val="22"/>
                <w:szCs w:val="22"/>
              </w:rPr>
              <w:t>The Contractor must be responsible for compliance with the relevant Vietnamese regulations on wastewater discharges into surroundings.</w:t>
            </w:r>
          </w:p>
          <w:p w14:paraId="2AB7B668" w14:textId="77777777" w:rsidR="005D7CC5" w:rsidRPr="0077287A" w:rsidRDefault="005D7CC5" w:rsidP="00005875">
            <w:pPr>
              <w:widowControl w:val="0"/>
              <w:numPr>
                <w:ilvl w:val="0"/>
                <w:numId w:val="100"/>
              </w:numPr>
              <w:spacing w:before="40" w:after="40"/>
              <w:ind w:left="239" w:hanging="239"/>
              <w:rPr>
                <w:sz w:val="22"/>
                <w:szCs w:val="22"/>
              </w:rPr>
            </w:pPr>
            <w:r w:rsidRPr="0077287A">
              <w:rPr>
                <w:sz w:val="22"/>
                <w:szCs w:val="22"/>
              </w:rPr>
              <w:t>Portable or constructed toilets must be provided on site for construction workers.</w:t>
            </w:r>
          </w:p>
          <w:p w14:paraId="64DD903E" w14:textId="77777777" w:rsidR="005D7CC5" w:rsidRPr="0077287A" w:rsidRDefault="005D7CC5" w:rsidP="00005875">
            <w:pPr>
              <w:widowControl w:val="0"/>
              <w:numPr>
                <w:ilvl w:val="0"/>
                <w:numId w:val="100"/>
              </w:numPr>
              <w:spacing w:before="40" w:after="40"/>
              <w:ind w:left="239" w:hanging="239"/>
              <w:rPr>
                <w:sz w:val="22"/>
                <w:szCs w:val="22"/>
              </w:rPr>
            </w:pPr>
            <w:r w:rsidRPr="0077287A">
              <w:rPr>
                <w:sz w:val="22"/>
                <w:szCs w:val="22"/>
              </w:rPr>
              <w:t>Consider hiring local workers to reduce wastewater generation on site.</w:t>
            </w:r>
          </w:p>
          <w:p w14:paraId="22F379E9" w14:textId="77777777" w:rsidR="005D7CC5" w:rsidRPr="0077287A" w:rsidRDefault="005D7CC5" w:rsidP="00005875">
            <w:pPr>
              <w:widowControl w:val="0"/>
              <w:numPr>
                <w:ilvl w:val="0"/>
                <w:numId w:val="100"/>
              </w:numPr>
              <w:spacing w:before="40" w:after="40"/>
              <w:ind w:left="239" w:hanging="239"/>
              <w:rPr>
                <w:sz w:val="22"/>
                <w:szCs w:val="22"/>
              </w:rPr>
            </w:pPr>
            <w:r w:rsidRPr="0077287A">
              <w:rPr>
                <w:sz w:val="22"/>
                <w:szCs w:val="22"/>
              </w:rPr>
              <w:t>Provide septic tanks for collecting and treating wastewater from toilets.</w:t>
            </w:r>
          </w:p>
          <w:p w14:paraId="71989BE2" w14:textId="77777777" w:rsidR="005D7CC5" w:rsidRPr="0077287A" w:rsidRDefault="005D7CC5" w:rsidP="00005875">
            <w:pPr>
              <w:widowControl w:val="0"/>
              <w:numPr>
                <w:ilvl w:val="0"/>
                <w:numId w:val="100"/>
              </w:numPr>
              <w:spacing w:before="40" w:after="40"/>
              <w:ind w:left="239" w:hanging="239"/>
              <w:rPr>
                <w:sz w:val="22"/>
                <w:szCs w:val="22"/>
              </w:rPr>
            </w:pPr>
            <w:r w:rsidRPr="0077287A">
              <w:rPr>
                <w:spacing w:val="-4"/>
                <w:sz w:val="22"/>
                <w:szCs w:val="22"/>
              </w:rPr>
              <w:t>Wastewater from kitchens, showers, sinks shall be discharged into a local sewerage system</w:t>
            </w:r>
            <w:r w:rsidRPr="0077287A">
              <w:rPr>
                <w:sz w:val="22"/>
                <w:szCs w:val="22"/>
              </w:rPr>
              <w:t>.</w:t>
            </w:r>
          </w:p>
          <w:p w14:paraId="06A12ECE" w14:textId="77777777" w:rsidR="005D7CC5" w:rsidRPr="0077287A" w:rsidRDefault="005D7CC5" w:rsidP="00005875">
            <w:pPr>
              <w:widowControl w:val="0"/>
              <w:numPr>
                <w:ilvl w:val="0"/>
                <w:numId w:val="100"/>
              </w:numPr>
              <w:spacing w:before="40" w:after="40"/>
              <w:ind w:left="239" w:hanging="239"/>
              <w:rPr>
                <w:sz w:val="22"/>
                <w:szCs w:val="22"/>
              </w:rPr>
            </w:pPr>
            <w:r w:rsidRPr="0077287A">
              <w:rPr>
                <w:sz w:val="22"/>
                <w:szCs w:val="22"/>
              </w:rPr>
              <w:t>Wastewater from washing vehicles and construction equipment shall be collected into a settling pond before discharged into local drainage system.</w:t>
            </w:r>
          </w:p>
          <w:p w14:paraId="708D587E" w14:textId="77777777" w:rsidR="005D7CC5" w:rsidRPr="0077287A" w:rsidRDefault="005D7CC5" w:rsidP="005D7CC5">
            <w:pPr>
              <w:pStyle w:val="ECC-7Gachkhung"/>
              <w:ind w:left="142" w:hanging="142"/>
            </w:pPr>
            <w:r w:rsidRPr="0077287A">
              <w:t>At completion of construction works, wastewater collection tanks and septic tanks shall be safely disposed of or effectively sealed off</w:t>
            </w:r>
            <w:r w:rsidRPr="0077287A">
              <w:rPr>
                <w:lang w:eastAsia="ja-JP"/>
              </w:rPr>
              <w:t>.</w:t>
            </w:r>
          </w:p>
        </w:tc>
        <w:tc>
          <w:tcPr>
            <w:tcW w:w="2552" w:type="dxa"/>
          </w:tcPr>
          <w:p w14:paraId="7988DACC" w14:textId="77777777" w:rsidR="005D7CC5" w:rsidRPr="0077287A" w:rsidRDefault="005D7CC5" w:rsidP="005D7CC5">
            <w:pPr>
              <w:pStyle w:val="ECC-7Gachkhung"/>
              <w:ind w:left="142" w:hanging="142"/>
            </w:pPr>
            <w:r w:rsidRPr="0077287A">
              <w:t>QCVN 14:2008/BTNMT: National technical regulation on domestic wastewater;</w:t>
            </w:r>
          </w:p>
          <w:p w14:paraId="123EBC39" w14:textId="77777777" w:rsidR="005D7CC5" w:rsidRPr="0077287A" w:rsidRDefault="005D7CC5" w:rsidP="005D7CC5">
            <w:pPr>
              <w:pStyle w:val="ECC-7Gachkhung"/>
              <w:ind w:left="142" w:hanging="142"/>
            </w:pPr>
            <w:r w:rsidRPr="0077287A">
              <w:t>QCVN 40: 2011/BTNMT: National technical regulation on industrial wastewater;</w:t>
            </w:r>
          </w:p>
          <w:p w14:paraId="0BC790C8" w14:textId="77777777" w:rsidR="005D7CC5" w:rsidRPr="0077287A" w:rsidRDefault="005D7CC5" w:rsidP="005D7CC5">
            <w:pPr>
              <w:pStyle w:val="ECC-7Gachkhung"/>
              <w:ind w:left="142" w:hanging="142"/>
            </w:pPr>
            <w:r w:rsidRPr="0077287A">
              <w:t>WB's EHS standard</w:t>
            </w:r>
          </w:p>
        </w:tc>
        <w:tc>
          <w:tcPr>
            <w:tcW w:w="1843" w:type="dxa"/>
          </w:tcPr>
          <w:p w14:paraId="0209F35F" w14:textId="77777777" w:rsidR="005D7CC5" w:rsidRPr="0077287A" w:rsidRDefault="005D7CC5" w:rsidP="005D7CC5">
            <w:pPr>
              <w:pStyle w:val="ECC-7Gachkhung"/>
              <w:ind w:left="142" w:hanging="142"/>
            </w:pPr>
            <w:r w:rsidRPr="0077287A">
              <w:t>Contractor</w:t>
            </w:r>
          </w:p>
        </w:tc>
        <w:tc>
          <w:tcPr>
            <w:tcW w:w="1746" w:type="dxa"/>
          </w:tcPr>
          <w:p w14:paraId="52CA2527" w14:textId="77777777" w:rsidR="005D7CC5" w:rsidRPr="0077287A" w:rsidRDefault="005D7CC5" w:rsidP="005D7CC5">
            <w:pPr>
              <w:pStyle w:val="ECC-7Gachkhung"/>
              <w:ind w:left="142" w:hanging="142"/>
            </w:pPr>
            <w:r w:rsidRPr="0077287A">
              <w:t xml:space="preserve">PMU, CSC, </w:t>
            </w:r>
            <w:r w:rsidRPr="0077287A">
              <w:rPr>
                <w:sz w:val="21"/>
                <w:szCs w:val="21"/>
              </w:rPr>
              <w:t>IEMC</w:t>
            </w:r>
          </w:p>
        </w:tc>
      </w:tr>
      <w:tr w:rsidR="005D7CC5" w:rsidRPr="0077287A" w14:paraId="78137E29" w14:textId="77777777" w:rsidTr="00280BE7">
        <w:trPr>
          <w:jc w:val="center"/>
        </w:trPr>
        <w:tc>
          <w:tcPr>
            <w:tcW w:w="1951" w:type="dxa"/>
          </w:tcPr>
          <w:p w14:paraId="137F278C" w14:textId="6C8DCEC8" w:rsidR="005D7CC5" w:rsidRPr="0077287A" w:rsidRDefault="008A2ADC" w:rsidP="00005875">
            <w:pPr>
              <w:pStyle w:val="ListParagraph"/>
              <w:numPr>
                <w:ilvl w:val="0"/>
                <w:numId w:val="99"/>
              </w:numPr>
              <w:spacing w:before="40" w:after="40"/>
              <w:ind w:left="426"/>
              <w:contextualSpacing w:val="0"/>
              <w:jc w:val="left"/>
              <w:rPr>
                <w:b/>
                <w:sz w:val="22"/>
              </w:rPr>
            </w:pPr>
            <w:r w:rsidRPr="0077287A">
              <w:rPr>
                <w:b/>
                <w:sz w:val="22"/>
              </w:rPr>
              <w:t>Solid waste management</w:t>
            </w:r>
          </w:p>
        </w:tc>
        <w:tc>
          <w:tcPr>
            <w:tcW w:w="6662" w:type="dxa"/>
          </w:tcPr>
          <w:p w14:paraId="101CDE95"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Before construction, a solid waste control procedure (storage, provision of bins, site clean-up schedule, bin clean-out schedule, etc.) must be prepared by Contractors and it must be carefully followed during construction activities.</w:t>
            </w:r>
          </w:p>
          <w:p w14:paraId="3E93C0DD"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Before construction, all necessary waste disposal permits or licenses must be obtained.</w:t>
            </w:r>
          </w:p>
          <w:p w14:paraId="455AA3BE"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Measures shall be taken to reduce the potential for litter and negligent behavior with regard to the disposal of all refuse. At all places of work, the Contractor shall provide litter bins, containers and refuse collection facilities.</w:t>
            </w:r>
          </w:p>
          <w:p w14:paraId="41489879"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Solid waste may be temporarily stored on site in a designated area approved by the Construction Supervision Consultant and relevant local authorities prior to collection and disposal through a licensed waste collector, for example, URENCO.</w:t>
            </w:r>
          </w:p>
          <w:p w14:paraId="190E3BBE"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Waste storage containers shall be covered, tip-proof, weatherproof and scavenger proof.</w:t>
            </w:r>
          </w:p>
          <w:p w14:paraId="52169D12"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No burning, on-site burying or dumping of solid waste shall occur.</w:t>
            </w:r>
          </w:p>
          <w:p w14:paraId="4894AC75" w14:textId="6CBE8456"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 xml:space="preserve">Recyclable materials such as wooden plates for trench works, steel, scaffolding material, site holding, packaging material, </w:t>
            </w:r>
            <w:r w:rsidR="00FB224B" w:rsidRPr="0077287A">
              <w:rPr>
                <w:sz w:val="22"/>
                <w:szCs w:val="22"/>
              </w:rPr>
              <w:t>etc.</w:t>
            </w:r>
            <w:r w:rsidRPr="0077287A">
              <w:rPr>
                <w:sz w:val="22"/>
                <w:szCs w:val="22"/>
              </w:rPr>
              <w:t xml:space="preserve"> shall be collected and separated on-site from other waste sources for reuse, for use as fill, or for sale.</w:t>
            </w:r>
          </w:p>
          <w:p w14:paraId="0AA8D415" w14:textId="77777777" w:rsidR="005D7CC5" w:rsidRPr="0077287A" w:rsidRDefault="005D7CC5" w:rsidP="005D7CC5">
            <w:pPr>
              <w:pStyle w:val="ECC-7Gachkhung"/>
              <w:ind w:left="142" w:hanging="142"/>
            </w:pPr>
            <w:r w:rsidRPr="0077287A">
              <w:t>If not removed off site, solid waste or construction debris shall be disposed of only at sites identified and approved by the Construction Supervision Consultant and included in the solid waste plan. Under no circumstances shall the contractor dispose of any material in environmentally sensitive areas, such as in areas of natural habitat or in watercourses.</w:t>
            </w:r>
          </w:p>
        </w:tc>
        <w:tc>
          <w:tcPr>
            <w:tcW w:w="2552" w:type="dxa"/>
          </w:tcPr>
          <w:p w14:paraId="09DCD95D" w14:textId="76E7582F" w:rsidR="005D7CC5" w:rsidRPr="0077287A" w:rsidRDefault="005D7CC5" w:rsidP="005D7CC5">
            <w:pPr>
              <w:pStyle w:val="ECC-7Gachkhung"/>
              <w:ind w:left="142" w:hanging="142"/>
            </w:pPr>
            <w:r w:rsidRPr="0077287A">
              <w:t>Decision No. 59/2007/N</w:t>
            </w:r>
            <w:r w:rsidR="008A2ADC" w:rsidRPr="0077287A">
              <w:t>D</w:t>
            </w:r>
            <w:r w:rsidRPr="0077287A">
              <w:t>-CP on solid waste management;</w:t>
            </w:r>
          </w:p>
          <w:p w14:paraId="788B6CF2" w14:textId="54F333B5" w:rsidR="005D7CC5" w:rsidRPr="0077287A" w:rsidRDefault="005D7CC5" w:rsidP="005D7CC5">
            <w:pPr>
              <w:pStyle w:val="ECC-7Gachkhung"/>
              <w:ind w:left="142" w:hanging="142"/>
              <w:rPr>
                <w:lang w:bidi="th-TH"/>
              </w:rPr>
            </w:pPr>
            <w:r w:rsidRPr="0077287A">
              <w:t>Decree No. 38/2015/N</w:t>
            </w:r>
            <w:r w:rsidR="008A2ADC" w:rsidRPr="0077287A">
              <w:t>D</w:t>
            </w:r>
            <w:r w:rsidRPr="0077287A">
              <w:t>-CP dated  24/04/2015 on waste and scrap management</w:t>
            </w:r>
          </w:p>
        </w:tc>
        <w:tc>
          <w:tcPr>
            <w:tcW w:w="1843" w:type="dxa"/>
          </w:tcPr>
          <w:p w14:paraId="17DF678B" w14:textId="77777777" w:rsidR="005D7CC5" w:rsidRPr="0077287A" w:rsidRDefault="005D7CC5" w:rsidP="005D7CC5">
            <w:pPr>
              <w:pStyle w:val="ECC-7Gachkhung"/>
              <w:ind w:left="142" w:hanging="142"/>
            </w:pPr>
            <w:r w:rsidRPr="0077287A">
              <w:t>Contractor</w:t>
            </w:r>
          </w:p>
        </w:tc>
        <w:tc>
          <w:tcPr>
            <w:tcW w:w="1746" w:type="dxa"/>
          </w:tcPr>
          <w:p w14:paraId="7093FB10" w14:textId="77777777" w:rsidR="005D7CC5" w:rsidRPr="0077287A" w:rsidRDefault="005D7CC5" w:rsidP="005D7CC5">
            <w:pPr>
              <w:pStyle w:val="ECC-7Gachkhung"/>
              <w:ind w:left="142" w:hanging="142"/>
            </w:pPr>
            <w:r w:rsidRPr="0077287A">
              <w:t xml:space="preserve">PMU, CSC, </w:t>
            </w:r>
            <w:r w:rsidRPr="0077287A">
              <w:rPr>
                <w:sz w:val="21"/>
                <w:szCs w:val="21"/>
              </w:rPr>
              <w:t>IEMC</w:t>
            </w:r>
          </w:p>
        </w:tc>
      </w:tr>
      <w:tr w:rsidR="005D7CC5" w:rsidRPr="0077287A" w14:paraId="75A3087C" w14:textId="77777777" w:rsidTr="00280BE7">
        <w:trPr>
          <w:jc w:val="center"/>
        </w:trPr>
        <w:tc>
          <w:tcPr>
            <w:tcW w:w="1951" w:type="dxa"/>
          </w:tcPr>
          <w:p w14:paraId="1EDBD3B9" w14:textId="4AA440D4" w:rsidR="005D7CC5" w:rsidRPr="0077287A" w:rsidRDefault="008A2ADC" w:rsidP="00005875">
            <w:pPr>
              <w:pStyle w:val="ListParagraph"/>
              <w:numPr>
                <w:ilvl w:val="0"/>
                <w:numId w:val="99"/>
              </w:numPr>
              <w:spacing w:before="40" w:after="40"/>
              <w:ind w:left="426"/>
              <w:contextualSpacing w:val="0"/>
              <w:jc w:val="left"/>
              <w:rPr>
                <w:b/>
                <w:sz w:val="22"/>
              </w:rPr>
            </w:pPr>
            <w:r w:rsidRPr="0077287A">
              <w:rPr>
                <w:b/>
                <w:sz w:val="22"/>
              </w:rPr>
              <w:t>Hazardous waste management</w:t>
            </w:r>
          </w:p>
        </w:tc>
        <w:tc>
          <w:tcPr>
            <w:tcW w:w="6662" w:type="dxa"/>
          </w:tcPr>
          <w:p w14:paraId="7256182D"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Fuels and chemicals must be safely stored in areas with impermeable ground with roofs and surrounding banks, equipped with safety warning signs located at least 20m from the camps and at the end of prevailing winds;</w:t>
            </w:r>
          </w:p>
          <w:p w14:paraId="6BEA6A7C"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Collect, store, and transported for treatment all hazardous wastes (road asphalt, waste oil and grease, organic solvents, chemicals, oil paints, etc.) in accordance with Circular No. 36/2015/TT-BTNMT on management of hazardous waste.</w:t>
            </w:r>
          </w:p>
          <w:p w14:paraId="1B0405DE"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Collect and temporarily store used oil and grease separately in specialized containers and place in safe and fire-free areas with impermeable floors roofs, at a safe distance from fire sources. Sign contracts with for oil and grease to be delivered to suppliers/ manufacturers</w:t>
            </w:r>
          </w:p>
          <w:p w14:paraId="0461E201" w14:textId="2A88E2F3"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 xml:space="preserve">Do not use unapproved toxic materials, including paint containing lead, asbestos, </w:t>
            </w:r>
            <w:r w:rsidR="00FB224B" w:rsidRPr="0077287A">
              <w:rPr>
                <w:sz w:val="22"/>
                <w:szCs w:val="22"/>
              </w:rPr>
              <w:t>etc.</w:t>
            </w:r>
            <w:r w:rsidRPr="0077287A">
              <w:rPr>
                <w:sz w:val="22"/>
                <w:szCs w:val="22"/>
              </w:rPr>
              <w:t xml:space="preserve"> .;</w:t>
            </w:r>
          </w:p>
          <w:p w14:paraId="3A27F75D"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 xml:space="preserve">The removal of asbestos-containing materials or other toxic substances shall be performed and disposed of by specially trained and certified workers. </w:t>
            </w:r>
          </w:p>
          <w:p w14:paraId="2A496AB3"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 xml:space="preserve">Used oil and grease shall be removed from site and sold to an approved used oil recycling company.  </w:t>
            </w:r>
          </w:p>
          <w:p w14:paraId="5D8F2C8B"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Do not perform any maintenance (change of oil and filter) of cars and equipment outside the designated area.</w:t>
            </w:r>
          </w:p>
          <w:p w14:paraId="58ACB054"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 xml:space="preserve">Used oil, lubricants, cleaning materials, etc. from the maintenance of vehicles and machinery shall be collected in holding tanks and removed from site by n approved specialized oil recycling company for disposal.  </w:t>
            </w:r>
          </w:p>
          <w:p w14:paraId="73F56C91"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 xml:space="preserve">Used oil or oil-contaminated materials that could potentially contain PCBs shall be securely stored to avoid any leakage or affecting workers.  </w:t>
            </w:r>
          </w:p>
          <w:p w14:paraId="2952DFA7"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 xml:space="preserve">Unused or rejected tar or bituminous products shall be returned to the supplier’s production plant. </w:t>
            </w:r>
          </w:p>
          <w:p w14:paraId="6B5ACF93"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Relevant agencies shall be promptly informed of any accidental spill or incident</w:t>
            </w:r>
          </w:p>
          <w:p w14:paraId="15DA264D"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 xml:space="preserve">Store chemicals appropriately and with appropriate labelling </w:t>
            </w:r>
          </w:p>
          <w:p w14:paraId="6CFC2106"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 xml:space="preserve">Appropriate communication and training programs should be put in place to prepare workers to recognize and respond to workplace chemical hazards </w:t>
            </w:r>
          </w:p>
          <w:p w14:paraId="1F8BE735"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 xml:space="preserve">Report all incidences of oil spills immediately and prevent any risks of oil spills </w:t>
            </w:r>
          </w:p>
          <w:p w14:paraId="553191D4"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Prepare and initiate a remedial action following any spill or incident. In this case, the contractor shall provide a report explaining the reasons for the spill or incident, remedial action taken, consequences/damage from the spill, and proposed corrective actions.</w:t>
            </w:r>
          </w:p>
          <w:p w14:paraId="69B446FB"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In the event that accidental leakage or spillage of diesel/chemicals/chemical wastes takes place, the following response procedures shall be followed immediately by the Contractor(s):</w:t>
            </w:r>
          </w:p>
          <w:p w14:paraId="44140AA3" w14:textId="77777777" w:rsidR="005D7CC5" w:rsidRPr="0077287A" w:rsidRDefault="005D7CC5" w:rsidP="00005875">
            <w:pPr>
              <w:numPr>
                <w:ilvl w:val="1"/>
                <w:numId w:val="103"/>
              </w:numPr>
              <w:spacing w:before="0" w:after="0"/>
              <w:ind w:left="1066"/>
              <w:rPr>
                <w:sz w:val="22"/>
                <w:szCs w:val="22"/>
                <w:lang w:val="en-GB"/>
              </w:rPr>
            </w:pPr>
            <w:r w:rsidRPr="0077287A">
              <w:rPr>
                <w:sz w:val="22"/>
                <w:szCs w:val="22"/>
                <w:lang w:val="en-GB"/>
              </w:rPr>
              <w:t>The person who has identified the leakage/spillage shall immediately check if anyone is injured and shall then inform the Contractor(s), Supervision Engineer and PMU;</w:t>
            </w:r>
          </w:p>
          <w:p w14:paraId="4FE8E7EE" w14:textId="77777777" w:rsidR="005D7CC5" w:rsidRPr="0077287A" w:rsidRDefault="005D7CC5" w:rsidP="00005875">
            <w:pPr>
              <w:numPr>
                <w:ilvl w:val="1"/>
                <w:numId w:val="103"/>
              </w:numPr>
              <w:spacing w:before="0" w:after="0"/>
              <w:ind w:left="1066"/>
              <w:rPr>
                <w:sz w:val="22"/>
                <w:szCs w:val="22"/>
                <w:lang w:val="en-GB"/>
              </w:rPr>
            </w:pPr>
            <w:r w:rsidRPr="0077287A">
              <w:rPr>
                <w:sz w:val="22"/>
                <w:szCs w:val="22"/>
                <w:lang w:val="en-GB"/>
              </w:rPr>
              <w:t>The Contractor(s) shall ensure any injured persons are treated and assess what has spilled/ leaked;</w:t>
            </w:r>
          </w:p>
          <w:p w14:paraId="351671B3" w14:textId="2C0FE545" w:rsidR="005D7CC5" w:rsidRPr="0077287A" w:rsidRDefault="005D7CC5" w:rsidP="00005875">
            <w:pPr>
              <w:numPr>
                <w:ilvl w:val="1"/>
                <w:numId w:val="103"/>
              </w:numPr>
              <w:spacing w:before="0" w:after="0"/>
              <w:ind w:left="1066"/>
              <w:rPr>
                <w:sz w:val="22"/>
                <w:szCs w:val="22"/>
                <w:lang w:val="en-GB"/>
              </w:rPr>
            </w:pPr>
            <w:r w:rsidRPr="0077287A">
              <w:rPr>
                <w:sz w:val="22"/>
                <w:szCs w:val="22"/>
                <w:lang w:val="en-GB"/>
              </w:rPr>
              <w:t xml:space="preserve">Should the accidents/ incidents generate serious environmental pollution (e.g. spillage / leakage of toxic or chemicals, large scale spillage / leakage, or spillage / leakage into the nearby water bodies, the Contractor shall </w:t>
            </w:r>
            <w:r w:rsidR="00FB224B" w:rsidRPr="0077287A">
              <w:rPr>
                <w:sz w:val="22"/>
                <w:szCs w:val="22"/>
                <w:lang w:val="en-GB"/>
              </w:rPr>
              <w:t>immediately</w:t>
            </w:r>
            <w:r w:rsidRPr="0077287A">
              <w:rPr>
                <w:sz w:val="22"/>
                <w:szCs w:val="22"/>
                <w:lang w:val="en-GB"/>
              </w:rPr>
              <w:t xml:space="preserve"> inform PMU;</w:t>
            </w:r>
          </w:p>
          <w:p w14:paraId="3914AA82" w14:textId="77777777" w:rsidR="005D7CC5" w:rsidRPr="0077287A" w:rsidRDefault="005D7CC5" w:rsidP="00005875">
            <w:pPr>
              <w:numPr>
                <w:ilvl w:val="1"/>
                <w:numId w:val="103"/>
              </w:numPr>
              <w:spacing w:before="0" w:after="0"/>
              <w:ind w:left="1066"/>
              <w:rPr>
                <w:sz w:val="22"/>
                <w:szCs w:val="22"/>
                <w:lang w:val="en-GB"/>
              </w:rPr>
            </w:pPr>
            <w:r w:rsidRPr="0077287A">
              <w:rPr>
                <w:sz w:val="22"/>
                <w:szCs w:val="22"/>
                <w:lang w:val="en-GB"/>
              </w:rPr>
              <w:t>In such cases, the Contractor(s) shall take immediate action to stop the spillage / leakage and divert the spilled / leaked liquid to nearby non-sensitive areas;</w:t>
            </w:r>
          </w:p>
          <w:p w14:paraId="68DE05D4" w14:textId="77777777" w:rsidR="005D7CC5" w:rsidRPr="0077287A" w:rsidRDefault="005D7CC5" w:rsidP="00005875">
            <w:pPr>
              <w:numPr>
                <w:ilvl w:val="1"/>
                <w:numId w:val="103"/>
              </w:numPr>
              <w:spacing w:before="0" w:after="0"/>
              <w:ind w:left="1066"/>
              <w:rPr>
                <w:sz w:val="22"/>
                <w:szCs w:val="22"/>
                <w:lang w:val="en-GB"/>
              </w:rPr>
            </w:pPr>
            <w:r w:rsidRPr="0077287A">
              <w:rPr>
                <w:sz w:val="22"/>
                <w:szCs w:val="22"/>
                <w:lang w:val="en-GB"/>
              </w:rPr>
              <w:t>The Contractor(s) shall arrange maintenance staff with appropriate protective clothing to clean up the chemicals/chemical waste. This may be achieved through soaking with sawdust (if the quantity of spillage/leakage is small), or sand bags (if the quantity is large); and/or using a shovel to remove the topsoil (if the spillage/leakage occurs on bare ground); and</w:t>
            </w:r>
          </w:p>
          <w:p w14:paraId="28929698" w14:textId="77777777" w:rsidR="005D7CC5" w:rsidRPr="0077287A" w:rsidRDefault="005D7CC5" w:rsidP="00005875">
            <w:pPr>
              <w:numPr>
                <w:ilvl w:val="1"/>
                <w:numId w:val="103"/>
              </w:numPr>
              <w:spacing w:before="0" w:after="0"/>
              <w:ind w:left="1066"/>
              <w:rPr>
                <w:sz w:val="22"/>
                <w:szCs w:val="22"/>
                <w:lang w:val="en-GB"/>
              </w:rPr>
            </w:pPr>
            <w:r w:rsidRPr="0077287A">
              <w:rPr>
                <w:sz w:val="22"/>
                <w:szCs w:val="22"/>
                <w:lang w:val="en-GB"/>
              </w:rPr>
              <w:t>Depending on the nature and extent of the chemical spill, evacuation of the activity site may be necessary;</w:t>
            </w:r>
          </w:p>
          <w:p w14:paraId="1AA8135F" w14:textId="77777777" w:rsidR="005D7CC5" w:rsidRPr="0077287A" w:rsidRDefault="005D7CC5" w:rsidP="00005875">
            <w:pPr>
              <w:numPr>
                <w:ilvl w:val="1"/>
                <w:numId w:val="103"/>
              </w:numPr>
              <w:spacing w:before="0" w:after="0"/>
              <w:ind w:left="1066"/>
              <w:rPr>
                <w:sz w:val="22"/>
                <w:szCs w:val="22"/>
                <w:lang w:val="en-GB"/>
              </w:rPr>
            </w:pPr>
            <w:r w:rsidRPr="0077287A">
              <w:rPr>
                <w:sz w:val="22"/>
                <w:szCs w:val="22"/>
                <w:lang w:val="en-GB"/>
              </w:rPr>
              <w:t>Spilled chemicals must not be flushed to local surface drainage systems. Instead, sawdust or sandbags used for clean-up and removed contaminated soil shall be disposed of by following the procedures for chemical waste handling and disposal already described;</w:t>
            </w:r>
          </w:p>
          <w:p w14:paraId="3CFBE84C" w14:textId="77777777" w:rsidR="005D7CC5" w:rsidRPr="0077287A" w:rsidRDefault="005D7CC5" w:rsidP="005D7CC5">
            <w:pPr>
              <w:pStyle w:val="ECC-7Gachkhung"/>
              <w:ind w:left="142" w:hanging="142"/>
            </w:pPr>
            <w:r w:rsidRPr="0077287A">
              <w:rPr>
                <w:lang w:val="en-GB"/>
              </w:rPr>
              <w:t>The Contractor(s) shall prepare a report on the incident detailing the accident, clean up actions taken, any pollution problems and suggested measures to prevent similar accidents from happening again in future. The incident report shall then be submitted to the Supervision Engineer and PMU for review and keep in the records. The incident report shall also be submitted to DONRE, if required.</w:t>
            </w:r>
          </w:p>
        </w:tc>
        <w:tc>
          <w:tcPr>
            <w:tcW w:w="2552" w:type="dxa"/>
          </w:tcPr>
          <w:p w14:paraId="270B7BB6" w14:textId="77777777" w:rsidR="005D7CC5" w:rsidRPr="0077287A" w:rsidRDefault="005D7CC5" w:rsidP="005D7CC5">
            <w:pPr>
              <w:pStyle w:val="ECC-7Gachkhung"/>
              <w:ind w:left="142" w:hanging="142"/>
            </w:pPr>
            <w:r w:rsidRPr="0077287A">
              <w:t>Decree No. 38/2015/NĐ-CP dated  24/04/2015 on waste and scrap management</w:t>
            </w:r>
          </w:p>
          <w:p w14:paraId="7E95AF42" w14:textId="77777777" w:rsidR="005D7CC5" w:rsidRPr="0077287A" w:rsidRDefault="005D7CC5" w:rsidP="005D7CC5">
            <w:pPr>
              <w:pStyle w:val="ECC-7Gachkhung"/>
              <w:ind w:left="142" w:hanging="142"/>
            </w:pPr>
            <w:r w:rsidRPr="0077287A">
              <w:t>Circular No.  36/2015/TT-BTNMT on hazardous waste management</w:t>
            </w:r>
          </w:p>
        </w:tc>
        <w:tc>
          <w:tcPr>
            <w:tcW w:w="1843" w:type="dxa"/>
          </w:tcPr>
          <w:p w14:paraId="4F717561" w14:textId="77777777" w:rsidR="005D7CC5" w:rsidRPr="0077287A" w:rsidRDefault="005D7CC5" w:rsidP="005D7CC5">
            <w:pPr>
              <w:pStyle w:val="ECC-7Gachkhung"/>
              <w:ind w:left="142" w:hanging="142"/>
            </w:pPr>
            <w:r w:rsidRPr="0077287A">
              <w:t>Contractor</w:t>
            </w:r>
          </w:p>
        </w:tc>
        <w:tc>
          <w:tcPr>
            <w:tcW w:w="1746" w:type="dxa"/>
          </w:tcPr>
          <w:p w14:paraId="4EB0F490" w14:textId="77777777" w:rsidR="005D7CC5" w:rsidRPr="0077287A" w:rsidRDefault="005D7CC5" w:rsidP="005D7CC5">
            <w:pPr>
              <w:pStyle w:val="ECC-7Gachkhung"/>
              <w:ind w:left="142" w:hanging="142"/>
            </w:pPr>
            <w:r w:rsidRPr="0077287A">
              <w:t xml:space="preserve">PMU, CSC, </w:t>
            </w:r>
            <w:r w:rsidRPr="0077287A">
              <w:rPr>
                <w:sz w:val="21"/>
                <w:szCs w:val="21"/>
              </w:rPr>
              <w:t>IEMC</w:t>
            </w:r>
          </w:p>
        </w:tc>
      </w:tr>
      <w:tr w:rsidR="005D7CC5" w:rsidRPr="0077287A" w14:paraId="7EFDF0B9" w14:textId="77777777" w:rsidTr="00280BE7">
        <w:trPr>
          <w:trHeight w:val="529"/>
          <w:jc w:val="center"/>
        </w:trPr>
        <w:tc>
          <w:tcPr>
            <w:tcW w:w="1951" w:type="dxa"/>
          </w:tcPr>
          <w:p w14:paraId="0A896487" w14:textId="44335B44" w:rsidR="005D7CC5" w:rsidRPr="0077287A" w:rsidRDefault="008A2ADC" w:rsidP="00005875">
            <w:pPr>
              <w:pStyle w:val="ListParagraph"/>
              <w:numPr>
                <w:ilvl w:val="0"/>
                <w:numId w:val="99"/>
              </w:numPr>
              <w:spacing w:before="40" w:after="40"/>
              <w:ind w:left="426"/>
              <w:contextualSpacing w:val="0"/>
              <w:jc w:val="left"/>
              <w:rPr>
                <w:b/>
                <w:sz w:val="22"/>
              </w:rPr>
            </w:pPr>
            <w:r w:rsidRPr="0077287A">
              <w:rPr>
                <w:b/>
                <w:sz w:val="22"/>
              </w:rPr>
              <w:t>Water pollution</w:t>
            </w:r>
          </w:p>
        </w:tc>
        <w:tc>
          <w:tcPr>
            <w:tcW w:w="6662" w:type="dxa"/>
          </w:tcPr>
          <w:p w14:paraId="53E23CAC" w14:textId="77777777" w:rsidR="005D7CC5" w:rsidRPr="0077287A" w:rsidRDefault="005D7CC5" w:rsidP="005D7CC5">
            <w:pPr>
              <w:pStyle w:val="ECC-7Gachkhung"/>
              <w:ind w:left="142" w:hanging="142"/>
            </w:pPr>
            <w:r w:rsidRPr="0077287A">
              <w:t>The Contractors are responsible for controlling surface water quality when discharging it out of construction sites, in accordance with QCVN 08-MT:2015/BTNMT and QCVN 14:2008/BTNMT;</w:t>
            </w:r>
          </w:p>
          <w:p w14:paraId="293E8414" w14:textId="77777777" w:rsidR="005D7CC5" w:rsidRPr="0077287A" w:rsidRDefault="005D7CC5" w:rsidP="005D7CC5">
            <w:pPr>
              <w:pStyle w:val="ECC-7Gachkhung"/>
              <w:ind w:left="142" w:hanging="142"/>
            </w:pPr>
            <w:r w:rsidRPr="0077287A">
              <w:t>Store used and unused oil and petrol on impermeable grounds covered with roofs, with warning (flammable and danger) signs, and contained within surrounding fences for easy control and collection in case of leakage. Locate oil and petrol storage areas at least 25m from any ponds, lakes, rivers, and streams. Restrict accessibility to these temporary storages to only authorized persons;</w:t>
            </w:r>
          </w:p>
          <w:p w14:paraId="5E5DB4D4" w14:textId="77777777" w:rsidR="005D7CC5" w:rsidRPr="0077287A" w:rsidRDefault="005D7CC5" w:rsidP="005D7CC5">
            <w:pPr>
              <w:pStyle w:val="ECC-7Gachkhung"/>
              <w:ind w:left="142" w:hanging="142"/>
            </w:pPr>
            <w:r w:rsidRPr="0077287A">
              <w:t>Perform concrete mixing on impermeable ground only, at least 20m far from any water sources. Collect wastes and wastewater containing cement at sedimentation traps and drainage ditches regularly to limit number of solids entering receptors;</w:t>
            </w:r>
          </w:p>
          <w:p w14:paraId="4BEF0062" w14:textId="77777777" w:rsidR="005D7CC5" w:rsidRPr="0077287A" w:rsidRDefault="005D7CC5" w:rsidP="005D7CC5">
            <w:pPr>
              <w:pStyle w:val="ECC-7Gachkhung"/>
              <w:ind w:left="142" w:hanging="142"/>
            </w:pPr>
            <w:r w:rsidRPr="0077287A">
              <w:t>Maintain vehicles and replace oil at designated workshops only. Do not perform these activities at sites;</w:t>
            </w:r>
          </w:p>
          <w:p w14:paraId="2AEE8180" w14:textId="77777777" w:rsidR="005D7CC5" w:rsidRPr="0077287A" w:rsidRDefault="005D7CC5" w:rsidP="005D7CC5">
            <w:pPr>
              <w:pStyle w:val="ECC-7Gachkhung"/>
              <w:ind w:left="142" w:hanging="142"/>
            </w:pPr>
            <w:r w:rsidRPr="0077287A">
              <w:t>Collect and keep used/waste oil and materials polluted with oil/chemicals in containers, store in safe places (on impermeable grounds, roofed, fenced and with warning signs) for regular collection by licensed dealers;</w:t>
            </w:r>
          </w:p>
          <w:p w14:paraId="1AEAD36F" w14:textId="77777777" w:rsidR="005D7CC5" w:rsidRPr="0077287A" w:rsidRDefault="005D7CC5" w:rsidP="005D7CC5">
            <w:pPr>
              <w:pStyle w:val="ECC-7Gachkhung"/>
              <w:ind w:left="142" w:hanging="142"/>
            </w:pPr>
            <w:r w:rsidRPr="0077287A">
              <w:t>Carry out concrete mixing on impermeable grounds only. Collect wastes and wastewater containing cement at the sedimentation traps and drainage ditches regularly to limit number of solids entering receptors;</w:t>
            </w:r>
          </w:p>
          <w:p w14:paraId="3DBE0B30" w14:textId="77777777" w:rsidR="005D7CC5" w:rsidRPr="0077287A" w:rsidRDefault="005D7CC5" w:rsidP="005D7CC5">
            <w:pPr>
              <w:pStyle w:val="ECC-7Gachkhung"/>
              <w:ind w:left="142" w:hanging="142"/>
            </w:pPr>
            <w:r w:rsidRPr="0077287A">
              <w:t>Provide sedimentation pits and ditches at big construction sites;</w:t>
            </w:r>
          </w:p>
          <w:p w14:paraId="3EBFFD50" w14:textId="77777777" w:rsidR="005D7CC5" w:rsidRPr="0077287A" w:rsidRDefault="005D7CC5" w:rsidP="005D7CC5">
            <w:pPr>
              <w:pStyle w:val="ECC-7Gachkhung"/>
              <w:ind w:left="142" w:hanging="142"/>
            </w:pPr>
            <w:r w:rsidRPr="0077287A">
              <w:t>Provide appropriate toilets for the workers;</w:t>
            </w:r>
          </w:p>
          <w:p w14:paraId="6665CDD6" w14:textId="77777777" w:rsidR="005D7CC5" w:rsidRPr="0077287A" w:rsidRDefault="005D7CC5" w:rsidP="005D7CC5">
            <w:pPr>
              <w:pStyle w:val="ECC-7Gachkhung"/>
              <w:ind w:left="142" w:hanging="142"/>
            </w:pPr>
            <w:r w:rsidRPr="0077287A">
              <w:t>Avoid carrying out excavation and backfilling in rainy weather;</w:t>
            </w:r>
          </w:p>
          <w:p w14:paraId="6A967A88" w14:textId="77777777" w:rsidR="005D7CC5" w:rsidRPr="0077287A" w:rsidRDefault="005D7CC5" w:rsidP="005D7CC5">
            <w:pPr>
              <w:pStyle w:val="ECC-7Gachkhung"/>
              <w:ind w:left="142" w:hanging="142"/>
            </w:pPr>
            <w:r w:rsidRPr="0077287A">
              <w:t>Collect and transport materials and wastes generated during excavation and backfilling materials to designated sites for reuse or final disposal as soon as possible;</w:t>
            </w:r>
          </w:p>
          <w:p w14:paraId="29E7B3E9" w14:textId="77777777" w:rsidR="005D7CC5" w:rsidRPr="0077287A" w:rsidRDefault="005D7CC5" w:rsidP="005D7CC5">
            <w:pPr>
              <w:pStyle w:val="ECC-7Gachkhung"/>
              <w:ind w:left="142" w:hanging="142"/>
            </w:pPr>
            <w:r w:rsidRPr="0077287A">
              <w:t>Collect and transport excavated soil out of construction sites within 24 hours. Dredged materials must be transported away from temporary disposal sites as soon as they are dry sufficiently;</w:t>
            </w:r>
          </w:p>
          <w:p w14:paraId="38EDB8D4" w14:textId="78DB42F5" w:rsidR="005D7CC5" w:rsidRPr="0077287A" w:rsidRDefault="005D7CC5" w:rsidP="005D7CC5">
            <w:pPr>
              <w:pStyle w:val="ECC-7Gachkhung"/>
              <w:ind w:left="142" w:hanging="142"/>
            </w:pPr>
            <w:r w:rsidRPr="0077287A">
              <w:t>Maintain vehicles and equipment, including oil replacement or lubrication, at designated areas only. Ensure that no chemicals, petrol, oil, or grease are leaked into the soil, drains or water sources. Use trays to hold rags and materials used in maintenance. Collect and dispose wastes in accordance with hazardous waste management requirements.</w:t>
            </w:r>
          </w:p>
        </w:tc>
        <w:tc>
          <w:tcPr>
            <w:tcW w:w="2552" w:type="dxa"/>
          </w:tcPr>
          <w:p w14:paraId="12D865ED" w14:textId="77777777" w:rsidR="005D7CC5" w:rsidRPr="0077287A" w:rsidRDefault="005D7CC5" w:rsidP="005D7CC5">
            <w:pPr>
              <w:pStyle w:val="ECC-7Gachkhung"/>
              <w:ind w:left="142" w:hanging="142"/>
            </w:pPr>
            <w:r w:rsidRPr="0077287A">
              <w:t>QCVN 14:2008/BTNMT: National technical regulation on domestic wastewater;</w:t>
            </w:r>
          </w:p>
          <w:p w14:paraId="12CADE76" w14:textId="32F5BB26" w:rsidR="005D7CC5" w:rsidRPr="0077287A" w:rsidRDefault="005D7CC5" w:rsidP="005D7CC5">
            <w:pPr>
              <w:pStyle w:val="ECC-7Gachkhung"/>
              <w:ind w:left="142" w:hanging="142"/>
            </w:pPr>
            <w:r w:rsidRPr="0077287A">
              <w:t xml:space="preserve">QCVN 08-MT: 2015/BTNMT: National technical regulation on </w:t>
            </w:r>
            <w:r w:rsidR="00FB224B" w:rsidRPr="0077287A">
              <w:t>surface water</w:t>
            </w:r>
            <w:r w:rsidRPr="0077287A">
              <w:t>;</w:t>
            </w:r>
          </w:p>
          <w:p w14:paraId="0BC51289" w14:textId="77777777" w:rsidR="005D7CC5" w:rsidRPr="0077287A" w:rsidRDefault="005D7CC5" w:rsidP="005D7CC5">
            <w:pPr>
              <w:pStyle w:val="ECC-7Gachkhung"/>
              <w:ind w:left="142" w:hanging="142"/>
            </w:pPr>
            <w:r w:rsidRPr="0077287A">
              <w:t>QCVN 40: 2011/BTNMT: National technical regulation on industrial wastewater;</w:t>
            </w:r>
          </w:p>
          <w:p w14:paraId="2264D80E" w14:textId="77777777" w:rsidR="005D7CC5" w:rsidRPr="0077287A" w:rsidRDefault="005D7CC5" w:rsidP="005D7CC5">
            <w:pPr>
              <w:pStyle w:val="ECC-7Gachkhung"/>
              <w:ind w:left="142" w:hanging="142"/>
            </w:pPr>
            <w:r w:rsidRPr="0077287A">
              <w:t>WB's EHS standard</w:t>
            </w:r>
          </w:p>
        </w:tc>
        <w:tc>
          <w:tcPr>
            <w:tcW w:w="1843" w:type="dxa"/>
          </w:tcPr>
          <w:p w14:paraId="11C1531A" w14:textId="77777777" w:rsidR="005D7CC5" w:rsidRPr="0077287A" w:rsidRDefault="005D7CC5" w:rsidP="005D7CC5">
            <w:pPr>
              <w:pStyle w:val="ECC-7Gachkhung"/>
              <w:ind w:left="142" w:hanging="142"/>
              <w:rPr>
                <w:lang w:bidi="th-TH"/>
              </w:rPr>
            </w:pPr>
            <w:r w:rsidRPr="0077287A">
              <w:t>Contractor</w:t>
            </w:r>
          </w:p>
        </w:tc>
        <w:tc>
          <w:tcPr>
            <w:tcW w:w="1746" w:type="dxa"/>
          </w:tcPr>
          <w:p w14:paraId="409DC0E5" w14:textId="77777777" w:rsidR="005D7CC5" w:rsidRPr="0077287A" w:rsidRDefault="005D7CC5" w:rsidP="005D7CC5">
            <w:pPr>
              <w:pStyle w:val="ECC-7Gachkhung"/>
              <w:ind w:left="142" w:hanging="142"/>
              <w:rPr>
                <w:lang w:bidi="th-TH"/>
              </w:rPr>
            </w:pPr>
            <w:r w:rsidRPr="0077287A">
              <w:t xml:space="preserve">PMU, CSC, </w:t>
            </w:r>
            <w:r w:rsidRPr="0077287A">
              <w:rPr>
                <w:sz w:val="21"/>
                <w:szCs w:val="21"/>
              </w:rPr>
              <w:t>IEMC</w:t>
            </w:r>
          </w:p>
        </w:tc>
      </w:tr>
      <w:tr w:rsidR="005D7CC5" w:rsidRPr="0077287A" w14:paraId="001F980B" w14:textId="77777777" w:rsidTr="00280BE7">
        <w:trPr>
          <w:trHeight w:val="1142"/>
          <w:jc w:val="center"/>
        </w:trPr>
        <w:tc>
          <w:tcPr>
            <w:tcW w:w="1951" w:type="dxa"/>
          </w:tcPr>
          <w:p w14:paraId="6F08D9BF" w14:textId="61BFC145" w:rsidR="005D7CC5" w:rsidRPr="0077287A" w:rsidRDefault="002674F0" w:rsidP="00005875">
            <w:pPr>
              <w:pStyle w:val="ListParagraph"/>
              <w:numPr>
                <w:ilvl w:val="0"/>
                <w:numId w:val="99"/>
              </w:numPr>
              <w:spacing w:before="40" w:after="40"/>
              <w:ind w:left="426"/>
              <w:contextualSpacing w:val="0"/>
              <w:jc w:val="left"/>
              <w:rPr>
                <w:b/>
                <w:sz w:val="22"/>
              </w:rPr>
            </w:pPr>
            <w:r w:rsidRPr="0077287A">
              <w:rPr>
                <w:b/>
                <w:bCs/>
                <w:sz w:val="22"/>
              </w:rPr>
              <w:t>Impacts on plants and aquatic species</w:t>
            </w:r>
          </w:p>
        </w:tc>
        <w:tc>
          <w:tcPr>
            <w:tcW w:w="6662" w:type="dxa"/>
          </w:tcPr>
          <w:p w14:paraId="41966DFF" w14:textId="77777777" w:rsidR="005D7CC5" w:rsidRPr="0077287A" w:rsidRDefault="005D7CC5" w:rsidP="005D7CC5">
            <w:pPr>
              <w:pStyle w:val="ECC-7Gachkhung"/>
              <w:ind w:left="142" w:hanging="142"/>
            </w:pPr>
            <w:r w:rsidRPr="0077287A">
              <w:t>The Contractor shall prepare a Clearance, Re-vegetation and Restoration Management Plan.</w:t>
            </w:r>
          </w:p>
          <w:p w14:paraId="4306A1FC" w14:textId="77777777" w:rsidR="005D7CC5" w:rsidRPr="0077287A" w:rsidRDefault="005D7CC5" w:rsidP="005D7CC5">
            <w:pPr>
              <w:pStyle w:val="ECC-7Gachkhung"/>
              <w:ind w:left="142" w:hanging="142"/>
            </w:pPr>
            <w:r w:rsidRPr="0077287A">
              <w:t>Avoid disturbances and damage to the existing vegetation and green trees.</w:t>
            </w:r>
          </w:p>
          <w:p w14:paraId="70810BEC" w14:textId="77777777" w:rsidR="005D7CC5" w:rsidRPr="0077287A" w:rsidRDefault="005D7CC5" w:rsidP="005D7CC5">
            <w:pPr>
              <w:pStyle w:val="ECC-7Gachkhung"/>
              <w:ind w:left="142" w:hanging="142"/>
            </w:pPr>
            <w:r w:rsidRPr="0077287A">
              <w:t>Do not load materials and wastes at places having vegetation cover. Load them on barren land instead;</w:t>
            </w:r>
          </w:p>
          <w:p w14:paraId="21B35299" w14:textId="77777777" w:rsidR="005D7CC5" w:rsidRPr="0077287A" w:rsidRDefault="005D7CC5" w:rsidP="005D7CC5">
            <w:pPr>
              <w:pStyle w:val="ECC-7Gachkhung"/>
              <w:ind w:left="142" w:hanging="142"/>
            </w:pPr>
            <w:r w:rsidRPr="0077287A">
              <w:t>If trees can be replanted somewhere, move them instead of cutting the trees down;</w:t>
            </w:r>
          </w:p>
          <w:p w14:paraId="777486C7" w14:textId="77777777" w:rsidR="005D7CC5" w:rsidRPr="0077287A" w:rsidRDefault="005D7CC5" w:rsidP="005D7CC5">
            <w:pPr>
              <w:pStyle w:val="ECC-7Gachkhung"/>
              <w:ind w:left="142" w:hanging="142"/>
            </w:pPr>
            <w:r w:rsidRPr="0077287A">
              <w:t xml:space="preserve">If any invasive species are found during construction phase, burn them before disposed of to prevent them from </w:t>
            </w:r>
            <w:proofErr w:type="spellStart"/>
            <w:r w:rsidRPr="0077287A">
              <w:t>regrowing</w:t>
            </w:r>
            <w:proofErr w:type="spellEnd"/>
            <w:r w:rsidRPr="0077287A">
              <w:t xml:space="preserve"> at disposal site;</w:t>
            </w:r>
          </w:p>
          <w:p w14:paraId="4C638045" w14:textId="77777777" w:rsidR="005D7CC5" w:rsidRPr="0077287A" w:rsidRDefault="005D7CC5" w:rsidP="005D7CC5">
            <w:pPr>
              <w:pStyle w:val="ECC-7Gachkhung"/>
              <w:ind w:left="142" w:hanging="142"/>
            </w:pPr>
            <w:r w:rsidRPr="0077287A">
              <w:t>Chemicals must not be used to clear vegetation;</w:t>
            </w:r>
          </w:p>
          <w:p w14:paraId="203CBA33" w14:textId="77777777" w:rsidR="005D7CC5" w:rsidRPr="0077287A" w:rsidRDefault="005D7CC5" w:rsidP="005D7CC5">
            <w:pPr>
              <w:pStyle w:val="ECC-7Gachkhung"/>
              <w:ind w:left="142" w:hanging="142"/>
            </w:pPr>
            <w:proofErr w:type="spellStart"/>
            <w:r w:rsidRPr="0077287A">
              <w:t>Minimise</w:t>
            </w:r>
            <w:proofErr w:type="spellEnd"/>
            <w:r w:rsidRPr="0077287A">
              <w:t xml:space="preserve"> the areas disturbed, especially in locations having trees or vegetation; Determine areas to be undisturbed for protection during construction.</w:t>
            </w:r>
          </w:p>
          <w:p w14:paraId="54BFF5EA" w14:textId="77777777" w:rsidR="005D7CC5" w:rsidRPr="0077287A" w:rsidRDefault="005D7CC5" w:rsidP="005D7CC5">
            <w:pPr>
              <w:pStyle w:val="ECC-7Gachkhung"/>
              <w:ind w:left="142" w:hanging="142"/>
            </w:pPr>
            <w:r w:rsidRPr="0077287A">
              <w:t>Do not remove or damage the vegetation without direct instructions.</w:t>
            </w:r>
          </w:p>
          <w:p w14:paraId="634A0578" w14:textId="77777777" w:rsidR="005D7CC5" w:rsidRPr="0077287A" w:rsidRDefault="005D7CC5" w:rsidP="005D7CC5">
            <w:pPr>
              <w:pStyle w:val="ECC-7Gachkhung"/>
              <w:ind w:left="142" w:hanging="142"/>
            </w:pPr>
            <w:r w:rsidRPr="0077287A">
              <w:t>Do not hurt, trap, feed or harm any animal - including birds, frogs, snakes, etc.</w:t>
            </w:r>
          </w:p>
          <w:p w14:paraId="29C0C947" w14:textId="77777777" w:rsidR="005D7CC5" w:rsidRPr="0077287A" w:rsidRDefault="005D7CC5" w:rsidP="005D7CC5">
            <w:pPr>
              <w:pStyle w:val="ECC-7Gachkhung"/>
              <w:ind w:left="142" w:hanging="142"/>
            </w:pPr>
            <w:r w:rsidRPr="0077287A">
              <w:t xml:space="preserve">Do not cut trees outside the approved construction area for any reason </w:t>
            </w:r>
          </w:p>
          <w:p w14:paraId="63F665DC" w14:textId="77777777" w:rsidR="005D7CC5" w:rsidRPr="0077287A" w:rsidRDefault="005D7CC5" w:rsidP="005D7CC5">
            <w:pPr>
              <w:pStyle w:val="ECC-7Gachkhung"/>
              <w:ind w:left="142" w:hanging="142"/>
            </w:pPr>
            <w:r w:rsidRPr="0077287A">
              <w:t>Do not buy any wildlife for food;</w:t>
            </w:r>
          </w:p>
          <w:p w14:paraId="7EAE842E" w14:textId="77777777" w:rsidR="005D7CC5" w:rsidRPr="0077287A" w:rsidRDefault="005D7CC5" w:rsidP="005D7CC5">
            <w:pPr>
              <w:pStyle w:val="ECC-7Gachkhung"/>
              <w:ind w:left="142" w:hanging="142"/>
            </w:pPr>
            <w:r w:rsidRPr="0077287A">
              <w:t>Birds and animals must not be kept in cages in camps</w:t>
            </w:r>
          </w:p>
          <w:p w14:paraId="0811E20F" w14:textId="77777777" w:rsidR="005D7CC5" w:rsidRPr="0077287A" w:rsidRDefault="005D7CC5" w:rsidP="005D7CC5">
            <w:pPr>
              <w:pStyle w:val="ECC-7Gachkhung"/>
              <w:ind w:left="142" w:hanging="142"/>
            </w:pPr>
            <w:r w:rsidRPr="0077287A">
              <w:t>No collection of firewood.</w:t>
            </w:r>
          </w:p>
          <w:p w14:paraId="311A0AFA" w14:textId="77777777" w:rsidR="005D7CC5" w:rsidRPr="0077287A" w:rsidRDefault="005D7CC5" w:rsidP="005D7CC5">
            <w:pPr>
              <w:pStyle w:val="ECC-7Gachkhung"/>
              <w:ind w:left="142" w:hanging="142"/>
            </w:pPr>
            <w:r w:rsidRPr="0077287A">
              <w:t>Do not burn litter that damages vegetation.</w:t>
            </w:r>
          </w:p>
          <w:p w14:paraId="4F23F522" w14:textId="77777777" w:rsidR="005D7CC5" w:rsidRPr="0077287A" w:rsidRDefault="005D7CC5" w:rsidP="005D7CC5">
            <w:pPr>
              <w:pStyle w:val="ECC-7Gachkhung"/>
              <w:ind w:left="142" w:hanging="142"/>
            </w:pPr>
            <w:r w:rsidRPr="0077287A">
              <w:t xml:space="preserve">Limit disturbances to areas with construction operations, especially in locations covered with green trees or vegetation. </w:t>
            </w:r>
          </w:p>
          <w:p w14:paraId="317FEACD" w14:textId="77777777" w:rsidR="005D7CC5" w:rsidRPr="0077287A" w:rsidRDefault="005D7CC5" w:rsidP="005D7CC5">
            <w:pPr>
              <w:pStyle w:val="ECC-7Gachkhung"/>
              <w:ind w:left="142" w:hanging="142"/>
            </w:pPr>
            <w:r w:rsidRPr="0077287A">
              <w:t>Do not gather materials and wastes at places covered with vegetation or with green trees, but on vacant land instead.</w:t>
            </w:r>
          </w:p>
          <w:p w14:paraId="135F7EF6" w14:textId="77777777" w:rsidR="005D7CC5" w:rsidRPr="0077287A" w:rsidRDefault="005D7CC5" w:rsidP="005D7CC5">
            <w:pPr>
              <w:pStyle w:val="ECC-7Gachkhung"/>
              <w:ind w:left="142" w:hanging="142"/>
            </w:pPr>
            <w:r w:rsidRPr="0077287A">
              <w:t xml:space="preserve">Trees cannot be cut down unless explicitly authorized in the vegetation clearing plan. </w:t>
            </w:r>
          </w:p>
          <w:p w14:paraId="51965797" w14:textId="77777777" w:rsidR="005D7CC5" w:rsidRPr="0077287A" w:rsidRDefault="005D7CC5" w:rsidP="005D7CC5">
            <w:pPr>
              <w:pStyle w:val="ECC-7Gachkhung"/>
              <w:ind w:left="142" w:hanging="142"/>
            </w:pPr>
            <w:r w:rsidRPr="0077287A">
              <w:t xml:space="preserve">When needed, temporary protective fencing will be erected to efficiently protect the preserved trees before commencement of any works within the site. </w:t>
            </w:r>
          </w:p>
          <w:p w14:paraId="0FAB2CDA" w14:textId="77777777" w:rsidR="005D7CC5" w:rsidRPr="0077287A" w:rsidRDefault="005D7CC5" w:rsidP="005D7CC5">
            <w:pPr>
              <w:pStyle w:val="ECC-7Gachkhung"/>
              <w:ind w:left="142" w:hanging="142"/>
            </w:pPr>
            <w:r w:rsidRPr="0077287A">
              <w:t>The Contractor shall ensure that no hunting, trapping, shooting, poisoning of fauna takes place.</w:t>
            </w:r>
          </w:p>
        </w:tc>
        <w:tc>
          <w:tcPr>
            <w:tcW w:w="2552" w:type="dxa"/>
          </w:tcPr>
          <w:p w14:paraId="34E45760" w14:textId="77777777" w:rsidR="005D7CC5" w:rsidRPr="0077287A" w:rsidRDefault="005D7CC5" w:rsidP="005D7CC5">
            <w:pPr>
              <w:pStyle w:val="ECC-7Gachkhung"/>
              <w:ind w:left="142" w:hanging="142"/>
              <w:rPr>
                <w:lang w:val="vi-VN" w:bidi="th-TH"/>
              </w:rPr>
            </w:pPr>
            <w:r w:rsidRPr="0077287A">
              <w:t>Environment Protection Law 55/2014/QH13</w:t>
            </w:r>
          </w:p>
        </w:tc>
        <w:tc>
          <w:tcPr>
            <w:tcW w:w="1843" w:type="dxa"/>
          </w:tcPr>
          <w:p w14:paraId="36F8CFD9" w14:textId="77777777" w:rsidR="005D7CC5" w:rsidRPr="0077287A" w:rsidRDefault="005D7CC5" w:rsidP="005D7CC5">
            <w:pPr>
              <w:pStyle w:val="ECC-7Gachkhung"/>
              <w:ind w:left="142" w:hanging="142"/>
              <w:rPr>
                <w:lang w:bidi="th-TH"/>
              </w:rPr>
            </w:pPr>
            <w:r w:rsidRPr="0077287A">
              <w:t>Contractor</w:t>
            </w:r>
          </w:p>
        </w:tc>
        <w:tc>
          <w:tcPr>
            <w:tcW w:w="1746" w:type="dxa"/>
          </w:tcPr>
          <w:p w14:paraId="024A86BC" w14:textId="77777777" w:rsidR="005D7CC5" w:rsidRPr="0077287A" w:rsidRDefault="005D7CC5" w:rsidP="005D7CC5">
            <w:pPr>
              <w:pStyle w:val="ECC-7Gachkhung"/>
              <w:ind w:left="142" w:hanging="142"/>
              <w:rPr>
                <w:lang w:bidi="th-TH"/>
              </w:rPr>
            </w:pPr>
            <w:r w:rsidRPr="0077287A">
              <w:t xml:space="preserve">PMU, CSC, </w:t>
            </w:r>
            <w:r w:rsidRPr="0077287A">
              <w:rPr>
                <w:sz w:val="21"/>
                <w:szCs w:val="21"/>
              </w:rPr>
              <w:t>IEMC</w:t>
            </w:r>
          </w:p>
        </w:tc>
      </w:tr>
      <w:tr w:rsidR="005D7CC5" w:rsidRPr="0077287A" w14:paraId="6357EDB5" w14:textId="77777777" w:rsidTr="00280BE7">
        <w:trPr>
          <w:trHeight w:val="1142"/>
          <w:jc w:val="center"/>
        </w:trPr>
        <w:tc>
          <w:tcPr>
            <w:tcW w:w="1951" w:type="dxa"/>
          </w:tcPr>
          <w:p w14:paraId="571884E3" w14:textId="3FD58D1A" w:rsidR="005D7CC5" w:rsidRPr="0077287A" w:rsidRDefault="002674F0" w:rsidP="00005875">
            <w:pPr>
              <w:pStyle w:val="ListParagraph"/>
              <w:numPr>
                <w:ilvl w:val="0"/>
                <w:numId w:val="99"/>
              </w:numPr>
              <w:spacing w:before="40" w:after="40"/>
              <w:ind w:left="426"/>
              <w:contextualSpacing w:val="0"/>
              <w:jc w:val="left"/>
              <w:rPr>
                <w:b/>
                <w:sz w:val="22"/>
              </w:rPr>
            </w:pPr>
            <w:r w:rsidRPr="0077287A">
              <w:rPr>
                <w:b/>
                <w:bCs/>
                <w:sz w:val="22"/>
              </w:rPr>
              <w:t>Impacts on urban landscape and beauty</w:t>
            </w:r>
          </w:p>
        </w:tc>
        <w:tc>
          <w:tcPr>
            <w:tcW w:w="6662" w:type="dxa"/>
          </w:tcPr>
          <w:p w14:paraId="62AECD5A" w14:textId="77777777" w:rsidR="005D7CC5" w:rsidRPr="0077287A" w:rsidRDefault="005D7CC5" w:rsidP="005D7CC5">
            <w:pPr>
              <w:pStyle w:val="ECC-7Gachkhung"/>
              <w:ind w:left="142" w:hanging="142"/>
            </w:pPr>
            <w:r w:rsidRPr="0077287A">
              <w:t>Place the signboard “Sorry to disturb” at the construction sites located in popular areas;</w:t>
            </w:r>
          </w:p>
          <w:p w14:paraId="6708DDEB" w14:textId="77777777" w:rsidR="005D7CC5" w:rsidRPr="0077287A" w:rsidRDefault="005D7CC5" w:rsidP="005D7CC5">
            <w:pPr>
              <w:pStyle w:val="ECC-7Gachkhung"/>
              <w:ind w:left="142" w:hanging="142"/>
            </w:pPr>
            <w:r w:rsidRPr="0077287A">
              <w:t>Keep the disturbed areas to be minimal; re-establish vegetation covers as soon as construction is completed;</w:t>
            </w:r>
          </w:p>
          <w:p w14:paraId="5A36739C" w14:textId="77777777" w:rsidR="005D7CC5" w:rsidRPr="0077287A" w:rsidRDefault="005D7CC5" w:rsidP="005D7CC5">
            <w:pPr>
              <w:pStyle w:val="ECC-7Gachkhung"/>
              <w:ind w:left="142" w:hanging="142"/>
            </w:pPr>
            <w:r w:rsidRPr="0077287A">
              <w:t>All facilities are maintained in neat and tidy conditions and the sites shall be kept free of litter;</w:t>
            </w:r>
          </w:p>
          <w:p w14:paraId="75FE0F72" w14:textId="77777777" w:rsidR="005D7CC5" w:rsidRPr="0077287A" w:rsidRDefault="005D7CC5" w:rsidP="005D7CC5">
            <w:pPr>
              <w:pStyle w:val="ECC-7Gachkhung"/>
              <w:ind w:left="142" w:hanging="142"/>
            </w:pPr>
            <w:r w:rsidRPr="0077287A">
              <w:t>Fence the construction sites with solid materials if the construction sites are exposed to sensitive sites or exposed to tourist areas;</w:t>
            </w:r>
          </w:p>
          <w:p w14:paraId="2EA37835" w14:textId="77777777" w:rsidR="005D7CC5" w:rsidRPr="0077287A" w:rsidRDefault="005D7CC5" w:rsidP="005D7CC5">
            <w:pPr>
              <w:pStyle w:val="ECC-7Gachkhung"/>
              <w:ind w:left="142" w:hanging="142"/>
            </w:pPr>
            <w:r w:rsidRPr="0077287A">
              <w:t>Do not load construction materials or wastes within 10 m from the gates of any public buildings or cultural structures such as government offices, temples, schools, etc.;</w:t>
            </w:r>
          </w:p>
          <w:p w14:paraId="50476364" w14:textId="77777777" w:rsidR="005D7CC5" w:rsidRPr="0077287A" w:rsidRDefault="005D7CC5" w:rsidP="005D7CC5">
            <w:pPr>
              <w:pStyle w:val="ECC-7Gachkhung"/>
              <w:ind w:left="142" w:hanging="142"/>
            </w:pPr>
            <w:r w:rsidRPr="0077287A">
              <w:t>Collect and transport excavated materials and construction wastes to the disposal sites within 24 hours;</w:t>
            </w:r>
          </w:p>
          <w:p w14:paraId="5DBCE0DF" w14:textId="77777777" w:rsidR="005D7CC5" w:rsidRPr="0077287A" w:rsidRDefault="005D7CC5" w:rsidP="005D7CC5">
            <w:pPr>
              <w:pStyle w:val="ECC-7Gachkhung"/>
              <w:ind w:left="142" w:hanging="142"/>
            </w:pPr>
            <w:r w:rsidRPr="0077287A">
              <w:t>Clean up the construction sites daily if the sites are located in populated areas;</w:t>
            </w:r>
          </w:p>
          <w:p w14:paraId="320BBA48" w14:textId="77777777" w:rsidR="005D7CC5" w:rsidRPr="0077287A" w:rsidRDefault="005D7CC5" w:rsidP="005D7CC5">
            <w:pPr>
              <w:pStyle w:val="ECC-7Gachkhung"/>
              <w:ind w:left="142" w:hanging="142"/>
            </w:pPr>
            <w:r w:rsidRPr="0077287A">
              <w:t>Wash vehicles periodically to prevent dust dispersion onto roads.</w:t>
            </w:r>
          </w:p>
        </w:tc>
        <w:tc>
          <w:tcPr>
            <w:tcW w:w="2552" w:type="dxa"/>
          </w:tcPr>
          <w:p w14:paraId="06F62BE2" w14:textId="491F350D" w:rsidR="005D7CC5" w:rsidRPr="0077287A" w:rsidRDefault="00280BE7" w:rsidP="005D7CC5">
            <w:pPr>
              <w:pStyle w:val="ECC-7Gachkhung"/>
              <w:ind w:left="142" w:hanging="142"/>
            </w:pPr>
            <w:r w:rsidRPr="0077287A">
              <w:t>Law on environmental protection No.</w:t>
            </w:r>
            <w:r w:rsidRPr="0077287A">
              <w:rPr>
                <w:lang w:val="vi-VN"/>
              </w:rPr>
              <w:t xml:space="preserve"> </w:t>
            </w:r>
            <w:r w:rsidR="005D7CC5" w:rsidRPr="0077287A">
              <w:rPr>
                <w:lang w:val="vi-VN"/>
              </w:rPr>
              <w:t>5</w:t>
            </w:r>
            <w:r w:rsidR="005D7CC5" w:rsidRPr="0077287A">
              <w:t>5</w:t>
            </w:r>
            <w:r w:rsidR="005D7CC5" w:rsidRPr="0077287A">
              <w:rPr>
                <w:lang w:val="vi-VN"/>
              </w:rPr>
              <w:t>/20</w:t>
            </w:r>
            <w:r w:rsidR="005D7CC5" w:rsidRPr="0077287A">
              <w:t>14</w:t>
            </w:r>
            <w:r w:rsidR="005D7CC5" w:rsidRPr="0077287A">
              <w:rPr>
                <w:lang w:val="vi-VN"/>
              </w:rPr>
              <w:t>/QH1</w:t>
            </w:r>
            <w:r w:rsidR="005D7CC5" w:rsidRPr="0077287A">
              <w:t>3</w:t>
            </w:r>
          </w:p>
          <w:p w14:paraId="2CFE3AC5" w14:textId="4E7CF4A9" w:rsidR="005D7CC5" w:rsidRPr="0077287A" w:rsidRDefault="005D7CC5" w:rsidP="005D7CC5">
            <w:pPr>
              <w:pStyle w:val="ECC-7Gachkhung"/>
              <w:ind w:left="142" w:hanging="142"/>
              <w:rPr>
                <w:lang w:bidi="th-TH"/>
              </w:rPr>
            </w:pPr>
            <w:r w:rsidRPr="0077287A">
              <w:rPr>
                <w:lang w:bidi="th-TH"/>
              </w:rPr>
              <w:t>TCVN 4447:1987</w:t>
            </w:r>
            <w:r w:rsidR="00280BE7" w:rsidRPr="0077287A">
              <w:rPr>
                <w:lang w:bidi="th-TH"/>
              </w:rPr>
              <w:t xml:space="preserve"> Construction regulation</w:t>
            </w:r>
            <w:r w:rsidRPr="0077287A">
              <w:rPr>
                <w:lang w:bidi="th-TH"/>
              </w:rPr>
              <w:t xml:space="preserve"> </w:t>
            </w:r>
          </w:p>
          <w:p w14:paraId="30215DDA" w14:textId="5347D690" w:rsidR="005D7CC5" w:rsidRPr="0077287A" w:rsidRDefault="00280BE7" w:rsidP="005D7CC5">
            <w:pPr>
              <w:pStyle w:val="ECC-7Gachkhung"/>
              <w:ind w:left="142" w:hanging="142"/>
            </w:pPr>
            <w:r w:rsidRPr="0077287A">
              <w:rPr>
                <w:lang w:bidi="th-TH"/>
              </w:rPr>
              <w:t>Circular No. 22/2010/TT-BXD on  construction safety</w:t>
            </w:r>
          </w:p>
        </w:tc>
        <w:tc>
          <w:tcPr>
            <w:tcW w:w="1843" w:type="dxa"/>
          </w:tcPr>
          <w:p w14:paraId="0B1A3636" w14:textId="01268698" w:rsidR="005D7CC5" w:rsidRPr="0077287A" w:rsidRDefault="00280BE7" w:rsidP="005D7CC5">
            <w:pPr>
              <w:pStyle w:val="ECC-7Gachkhung"/>
              <w:ind w:left="142" w:hanging="142"/>
              <w:rPr>
                <w:lang w:bidi="th-TH"/>
              </w:rPr>
            </w:pPr>
            <w:r w:rsidRPr="0077287A">
              <w:t>Contractor</w:t>
            </w:r>
          </w:p>
        </w:tc>
        <w:tc>
          <w:tcPr>
            <w:tcW w:w="1746" w:type="dxa"/>
          </w:tcPr>
          <w:p w14:paraId="079E6A12" w14:textId="41E51FC7" w:rsidR="005D7CC5" w:rsidRPr="0077287A" w:rsidRDefault="00280BE7" w:rsidP="005D7CC5">
            <w:pPr>
              <w:pStyle w:val="ECC-7Gachkhung"/>
              <w:ind w:left="142" w:hanging="142"/>
              <w:rPr>
                <w:lang w:bidi="th-TH"/>
              </w:rPr>
            </w:pPr>
            <w:r w:rsidRPr="0077287A">
              <w:t>PMU,</w:t>
            </w:r>
            <w:r w:rsidR="005D7CC5" w:rsidRPr="0077287A">
              <w:t xml:space="preserve"> CSC, </w:t>
            </w:r>
            <w:r w:rsidRPr="0077287A">
              <w:t>IEMC</w:t>
            </w:r>
          </w:p>
        </w:tc>
      </w:tr>
      <w:tr w:rsidR="005D7CC5" w:rsidRPr="0077287A" w14:paraId="04A136A0" w14:textId="77777777" w:rsidTr="00280BE7">
        <w:trPr>
          <w:trHeight w:val="1134"/>
          <w:jc w:val="center"/>
        </w:trPr>
        <w:tc>
          <w:tcPr>
            <w:tcW w:w="1951" w:type="dxa"/>
          </w:tcPr>
          <w:p w14:paraId="3F47294C" w14:textId="4A51CAC5" w:rsidR="005D7CC5" w:rsidRPr="0077287A" w:rsidRDefault="002326D1" w:rsidP="00005875">
            <w:pPr>
              <w:pStyle w:val="ListParagraph"/>
              <w:numPr>
                <w:ilvl w:val="0"/>
                <w:numId w:val="99"/>
              </w:numPr>
              <w:spacing w:before="40" w:after="40"/>
              <w:ind w:left="426"/>
              <w:contextualSpacing w:val="0"/>
              <w:jc w:val="left"/>
              <w:rPr>
                <w:b/>
                <w:sz w:val="22"/>
              </w:rPr>
            </w:pPr>
            <w:r w:rsidRPr="0077287A">
              <w:rPr>
                <w:b/>
                <w:sz w:val="22"/>
              </w:rPr>
              <w:t>Sedimentation</w:t>
            </w:r>
            <w:r w:rsidR="005D7CC5" w:rsidRPr="0077287A">
              <w:rPr>
                <w:b/>
                <w:sz w:val="22"/>
              </w:rPr>
              <w:t xml:space="preserve">, </w:t>
            </w:r>
            <w:r w:rsidRPr="0077287A">
              <w:rPr>
                <w:b/>
                <w:sz w:val="22"/>
              </w:rPr>
              <w:t>erosion</w:t>
            </w:r>
            <w:r w:rsidR="005D7CC5" w:rsidRPr="0077287A">
              <w:rPr>
                <w:b/>
                <w:sz w:val="22"/>
              </w:rPr>
              <w:t xml:space="preserve">, </w:t>
            </w:r>
            <w:r w:rsidRPr="0077287A">
              <w:rPr>
                <w:b/>
                <w:sz w:val="22"/>
              </w:rPr>
              <w:t>flooding</w:t>
            </w:r>
            <w:r w:rsidR="005D7CC5" w:rsidRPr="0077287A">
              <w:rPr>
                <w:b/>
                <w:sz w:val="22"/>
              </w:rPr>
              <w:t xml:space="preserve">, </w:t>
            </w:r>
            <w:r w:rsidRPr="0077287A">
              <w:rPr>
                <w:b/>
                <w:sz w:val="22"/>
              </w:rPr>
              <w:t>subsidence</w:t>
            </w:r>
          </w:p>
        </w:tc>
        <w:tc>
          <w:tcPr>
            <w:tcW w:w="6662" w:type="dxa"/>
          </w:tcPr>
          <w:p w14:paraId="28081BB5" w14:textId="77777777" w:rsidR="005D7CC5" w:rsidRPr="0077287A" w:rsidRDefault="005D7CC5" w:rsidP="00280BE7">
            <w:pPr>
              <w:spacing w:before="0" w:after="0"/>
              <w:rPr>
                <w:b/>
                <w:sz w:val="22"/>
                <w:szCs w:val="22"/>
              </w:rPr>
            </w:pPr>
            <w:r w:rsidRPr="0077287A">
              <w:rPr>
                <w:b/>
                <w:sz w:val="22"/>
                <w:szCs w:val="22"/>
              </w:rPr>
              <w:t>Management of Flooding Risks</w:t>
            </w:r>
          </w:p>
          <w:p w14:paraId="5A1BB316" w14:textId="77777777" w:rsidR="005D7CC5" w:rsidRPr="0077287A" w:rsidRDefault="005D7CC5" w:rsidP="00005875">
            <w:pPr>
              <w:pStyle w:val="ListParagraph"/>
              <w:numPr>
                <w:ilvl w:val="0"/>
                <w:numId w:val="100"/>
              </w:numPr>
              <w:shd w:val="clear" w:color="auto" w:fill="FFFFFF"/>
              <w:spacing w:before="0" w:after="0"/>
              <w:rPr>
                <w:sz w:val="22"/>
                <w:szCs w:val="22"/>
              </w:rPr>
            </w:pPr>
            <w:r w:rsidRPr="0077287A">
              <w:rPr>
                <w:sz w:val="22"/>
                <w:szCs w:val="22"/>
              </w:rPr>
              <w:t xml:space="preserve">Periodically and thoroughly remove soils, stones and wastes from drainage sewers and ditches inside and around the construction site. </w:t>
            </w:r>
          </w:p>
          <w:p w14:paraId="73B24601" w14:textId="77777777" w:rsidR="005D7CC5" w:rsidRPr="0077287A" w:rsidRDefault="005D7CC5" w:rsidP="00005875">
            <w:pPr>
              <w:pStyle w:val="ListParagraph"/>
              <w:numPr>
                <w:ilvl w:val="0"/>
                <w:numId w:val="100"/>
              </w:numPr>
              <w:shd w:val="clear" w:color="auto" w:fill="FFFFFF"/>
              <w:spacing w:before="0" w:after="0"/>
              <w:rPr>
                <w:sz w:val="22"/>
                <w:szCs w:val="22"/>
              </w:rPr>
            </w:pPr>
            <w:r w:rsidRPr="0077287A">
              <w:rPr>
                <w:sz w:val="22"/>
                <w:szCs w:val="22"/>
              </w:rPr>
              <w:t>Neatly gather materials and wastes so as to limit them being swept away by stormwater.</w:t>
            </w:r>
          </w:p>
          <w:p w14:paraId="19348D9A" w14:textId="77777777" w:rsidR="005D7CC5" w:rsidRPr="0077287A" w:rsidRDefault="005D7CC5" w:rsidP="00005875">
            <w:pPr>
              <w:pStyle w:val="ListParagraph"/>
              <w:numPr>
                <w:ilvl w:val="0"/>
                <w:numId w:val="100"/>
              </w:numPr>
              <w:shd w:val="clear" w:color="auto" w:fill="FFFFFF"/>
              <w:spacing w:before="0" w:after="0"/>
              <w:rPr>
                <w:sz w:val="22"/>
                <w:szCs w:val="22"/>
              </w:rPr>
            </w:pPr>
            <w:r w:rsidRPr="0077287A">
              <w:rPr>
                <w:sz w:val="22"/>
                <w:szCs w:val="22"/>
              </w:rPr>
              <w:t>Carry out ground levelling and rolling after discarding materials at disposal sites.</w:t>
            </w:r>
          </w:p>
          <w:p w14:paraId="1028FC87" w14:textId="77777777" w:rsidR="005D7CC5" w:rsidRPr="0077287A" w:rsidRDefault="005D7CC5" w:rsidP="00005875">
            <w:pPr>
              <w:pStyle w:val="ListParagraph"/>
              <w:numPr>
                <w:ilvl w:val="0"/>
                <w:numId w:val="100"/>
              </w:numPr>
              <w:shd w:val="clear" w:color="auto" w:fill="FFFFFF"/>
              <w:spacing w:before="0" w:after="0"/>
              <w:rPr>
                <w:sz w:val="22"/>
                <w:szCs w:val="22"/>
              </w:rPr>
            </w:pPr>
            <w:r w:rsidRPr="0077287A">
              <w:rPr>
                <w:sz w:val="22"/>
                <w:szCs w:val="22"/>
              </w:rPr>
              <w:t xml:space="preserve">Install supports to protect the walls where excavation is deeper than 2 m. </w:t>
            </w:r>
          </w:p>
          <w:p w14:paraId="0F6C87A2" w14:textId="77777777" w:rsidR="005D7CC5" w:rsidRPr="0077287A" w:rsidRDefault="005D7CC5" w:rsidP="00005875">
            <w:pPr>
              <w:numPr>
                <w:ilvl w:val="0"/>
                <w:numId w:val="100"/>
              </w:numPr>
              <w:spacing w:before="0" w:after="0"/>
              <w:rPr>
                <w:sz w:val="22"/>
                <w:szCs w:val="22"/>
                <w:lang w:val="en-GB"/>
              </w:rPr>
            </w:pPr>
            <w:r w:rsidRPr="0077287A">
              <w:rPr>
                <w:sz w:val="22"/>
                <w:szCs w:val="22"/>
                <w:lang w:val="en-GB"/>
              </w:rPr>
              <w:t>Check the existing drains within and surrounding the construction sites, improve before levelling to ensure rainwater can be drained properly;</w:t>
            </w:r>
          </w:p>
          <w:p w14:paraId="519C1B5B" w14:textId="77777777" w:rsidR="005D7CC5" w:rsidRPr="0077287A" w:rsidRDefault="005D7CC5" w:rsidP="00005875">
            <w:pPr>
              <w:numPr>
                <w:ilvl w:val="0"/>
                <w:numId w:val="100"/>
              </w:numPr>
              <w:spacing w:before="0" w:after="0"/>
              <w:rPr>
                <w:sz w:val="22"/>
                <w:szCs w:val="22"/>
                <w:lang w:val="en-GB"/>
              </w:rPr>
            </w:pPr>
            <w:r w:rsidRPr="0077287A">
              <w:rPr>
                <w:sz w:val="22"/>
                <w:szCs w:val="22"/>
                <w:lang w:val="en-GB"/>
              </w:rPr>
              <w:t> Load construction material and wastes at least 10 m from any existing drainage ditches or water sources to minimise materials from entering the channels which may lead to sedimentation and blockage;</w:t>
            </w:r>
          </w:p>
          <w:p w14:paraId="6CD2532A" w14:textId="77777777" w:rsidR="005D7CC5" w:rsidRPr="0077287A" w:rsidRDefault="005D7CC5" w:rsidP="00005875">
            <w:pPr>
              <w:numPr>
                <w:ilvl w:val="0"/>
                <w:numId w:val="100"/>
              </w:numPr>
              <w:spacing w:before="0" w:after="0"/>
              <w:rPr>
                <w:sz w:val="22"/>
                <w:szCs w:val="22"/>
                <w:lang w:val="en-GB"/>
              </w:rPr>
            </w:pPr>
            <w:r w:rsidRPr="0077287A">
              <w:rPr>
                <w:sz w:val="22"/>
                <w:szCs w:val="22"/>
                <w:lang w:val="en-GB"/>
              </w:rPr>
              <w:t>Clean up the existing drains regularly.</w:t>
            </w:r>
          </w:p>
          <w:p w14:paraId="5BCD5BAE" w14:textId="77777777" w:rsidR="005D7CC5" w:rsidRPr="0077287A" w:rsidRDefault="005D7CC5" w:rsidP="00280BE7">
            <w:pPr>
              <w:spacing w:before="0" w:after="0"/>
              <w:rPr>
                <w:b/>
                <w:sz w:val="22"/>
                <w:szCs w:val="22"/>
              </w:rPr>
            </w:pPr>
            <w:r w:rsidRPr="0077287A">
              <w:rPr>
                <w:b/>
                <w:sz w:val="22"/>
                <w:szCs w:val="22"/>
              </w:rPr>
              <w:t>Sedimentation Control</w:t>
            </w:r>
          </w:p>
          <w:p w14:paraId="704311ED" w14:textId="77777777" w:rsidR="005D7CC5" w:rsidRPr="0077287A" w:rsidRDefault="005D7CC5" w:rsidP="00005875">
            <w:pPr>
              <w:numPr>
                <w:ilvl w:val="0"/>
                <w:numId w:val="100"/>
              </w:numPr>
              <w:spacing w:before="0" w:after="0"/>
              <w:rPr>
                <w:sz w:val="22"/>
                <w:szCs w:val="22"/>
                <w:lang w:val="en-GB"/>
              </w:rPr>
            </w:pPr>
            <w:r w:rsidRPr="0077287A">
              <w:rPr>
                <w:sz w:val="22"/>
                <w:szCs w:val="22"/>
                <w:lang w:val="en-GB"/>
              </w:rPr>
              <w:t>Transport the waste out of the site within the shortest time possible but this operation should not last more than 2 days;</w:t>
            </w:r>
          </w:p>
          <w:p w14:paraId="5813AAA1" w14:textId="77777777" w:rsidR="005D7CC5" w:rsidRPr="0077287A" w:rsidRDefault="005D7CC5" w:rsidP="00005875">
            <w:pPr>
              <w:numPr>
                <w:ilvl w:val="0"/>
                <w:numId w:val="100"/>
              </w:numPr>
              <w:spacing w:before="0" w:after="0"/>
              <w:rPr>
                <w:sz w:val="22"/>
                <w:szCs w:val="22"/>
                <w:lang w:val="en-GB"/>
              </w:rPr>
            </w:pPr>
            <w:r w:rsidRPr="0077287A">
              <w:rPr>
                <w:sz w:val="22"/>
                <w:szCs w:val="22"/>
                <w:lang w:val="en-GB"/>
              </w:rPr>
              <w:t xml:space="preserve">Install and maintain sedimentation traps within and/or surrounding centralised construction sites. Remove the soil, stone and waste periodically from the traps to maintain their functions; </w:t>
            </w:r>
          </w:p>
          <w:p w14:paraId="0585D44F" w14:textId="77777777" w:rsidR="005D7CC5" w:rsidRPr="0077287A" w:rsidRDefault="005D7CC5" w:rsidP="00005875">
            <w:pPr>
              <w:numPr>
                <w:ilvl w:val="0"/>
                <w:numId w:val="100"/>
              </w:numPr>
              <w:spacing w:before="0" w:after="0"/>
              <w:rPr>
                <w:sz w:val="22"/>
                <w:szCs w:val="22"/>
                <w:lang w:val="en-GB"/>
              </w:rPr>
            </w:pPr>
            <w:r w:rsidRPr="0077287A">
              <w:rPr>
                <w:sz w:val="22"/>
                <w:szCs w:val="22"/>
                <w:lang w:val="en-GB"/>
              </w:rPr>
              <w:t xml:space="preserve">Gather the materials and waste neatly to limit the amount of materials being swept away by stormwater; </w:t>
            </w:r>
          </w:p>
          <w:p w14:paraId="7A2E8ACD" w14:textId="77777777" w:rsidR="005D7CC5" w:rsidRPr="0077287A" w:rsidRDefault="005D7CC5" w:rsidP="00005875">
            <w:pPr>
              <w:numPr>
                <w:ilvl w:val="0"/>
                <w:numId w:val="100"/>
              </w:numPr>
              <w:spacing w:before="0" w:after="0"/>
              <w:rPr>
                <w:sz w:val="22"/>
                <w:szCs w:val="22"/>
                <w:lang w:val="en-GB"/>
              </w:rPr>
            </w:pPr>
            <w:r w:rsidRPr="0077287A">
              <w:rPr>
                <w:sz w:val="22"/>
                <w:szCs w:val="22"/>
                <w:lang w:val="en-GB"/>
              </w:rPr>
              <w:t>Carry out levelling and rolling after waste disposal at the disposal sites in order to minimise erosion;</w:t>
            </w:r>
          </w:p>
          <w:p w14:paraId="668FCBD6" w14:textId="77777777" w:rsidR="005D7CC5" w:rsidRPr="0077287A" w:rsidRDefault="005D7CC5" w:rsidP="00005875">
            <w:pPr>
              <w:numPr>
                <w:ilvl w:val="0"/>
                <w:numId w:val="100"/>
              </w:numPr>
              <w:spacing w:before="0" w:after="0"/>
              <w:rPr>
                <w:sz w:val="22"/>
                <w:szCs w:val="22"/>
                <w:lang w:val="en-GB"/>
              </w:rPr>
            </w:pPr>
            <w:r w:rsidRPr="0077287A">
              <w:rPr>
                <w:sz w:val="22"/>
                <w:szCs w:val="22"/>
                <w:lang w:val="en-GB"/>
              </w:rPr>
              <w:t>Use Larsen sheet piles for protecting the walls/slopes when excavation is deeper than 2.5m.  Reinforcing piles must be checked and maintained to ensure stability of excavated trenches and holes;</w:t>
            </w:r>
          </w:p>
          <w:p w14:paraId="358BCA34" w14:textId="77777777" w:rsidR="005D7CC5" w:rsidRPr="0077287A" w:rsidRDefault="005D7CC5" w:rsidP="00005875">
            <w:pPr>
              <w:numPr>
                <w:ilvl w:val="0"/>
                <w:numId w:val="100"/>
              </w:numPr>
              <w:spacing w:before="0" w:after="0"/>
              <w:rPr>
                <w:sz w:val="22"/>
                <w:szCs w:val="22"/>
                <w:lang w:val="en-GB"/>
              </w:rPr>
            </w:pPr>
            <w:r w:rsidRPr="0077287A">
              <w:rPr>
                <w:sz w:val="22"/>
                <w:szCs w:val="22"/>
                <w:lang w:val="en-GB"/>
              </w:rPr>
              <w:t>Levelling the disturbed areas to prevent erosion;</w:t>
            </w:r>
          </w:p>
          <w:p w14:paraId="4ED8F13A" w14:textId="77777777" w:rsidR="005D7CC5" w:rsidRPr="0077287A" w:rsidRDefault="005D7CC5" w:rsidP="00005875">
            <w:pPr>
              <w:numPr>
                <w:ilvl w:val="0"/>
                <w:numId w:val="100"/>
              </w:numPr>
              <w:spacing w:before="0" w:after="0"/>
              <w:rPr>
                <w:sz w:val="22"/>
                <w:szCs w:val="22"/>
                <w:lang w:val="en-GB"/>
              </w:rPr>
            </w:pPr>
            <w:r w:rsidRPr="0077287A">
              <w:rPr>
                <w:sz w:val="22"/>
                <w:szCs w:val="22"/>
                <w:lang w:val="en-GB"/>
              </w:rPr>
              <w:t xml:space="preserve">Strictly avoid disturbance or damages to the existing vegetation and trees. </w:t>
            </w:r>
          </w:p>
          <w:p w14:paraId="73AB0AB8" w14:textId="77777777" w:rsidR="005D7CC5" w:rsidRPr="0077287A" w:rsidRDefault="005D7CC5" w:rsidP="007F40B8">
            <w:pPr>
              <w:pStyle w:val="ECC-7KBT"/>
              <w:rPr>
                <w:b/>
                <w:i/>
              </w:rPr>
            </w:pPr>
            <w:bookmarkStart w:id="549" w:name="_Toc465415897"/>
            <w:bookmarkStart w:id="550" w:name="_Toc465417264"/>
            <w:bookmarkStart w:id="551" w:name="_Toc465562635"/>
            <w:bookmarkStart w:id="552" w:name="_Toc467668894"/>
            <w:bookmarkStart w:id="553" w:name="_Toc467670947"/>
            <w:bookmarkStart w:id="554" w:name="_Toc467671438"/>
            <w:r w:rsidRPr="0077287A">
              <w:rPr>
                <w:b/>
                <w:i/>
              </w:rPr>
              <w:t>Measures to Control Subsidence</w:t>
            </w:r>
            <w:bookmarkEnd w:id="549"/>
            <w:bookmarkEnd w:id="550"/>
            <w:bookmarkEnd w:id="551"/>
            <w:bookmarkEnd w:id="552"/>
            <w:bookmarkEnd w:id="553"/>
            <w:bookmarkEnd w:id="554"/>
          </w:p>
          <w:p w14:paraId="03C72E15" w14:textId="77777777" w:rsidR="005D7CC5" w:rsidRPr="0077287A" w:rsidRDefault="005D7CC5" w:rsidP="00005875">
            <w:pPr>
              <w:numPr>
                <w:ilvl w:val="0"/>
                <w:numId w:val="100"/>
              </w:numPr>
              <w:spacing w:before="0" w:after="0"/>
              <w:rPr>
                <w:sz w:val="22"/>
                <w:szCs w:val="22"/>
                <w:lang w:val="en-GB"/>
              </w:rPr>
            </w:pPr>
            <w:r w:rsidRPr="0077287A">
              <w:rPr>
                <w:sz w:val="22"/>
                <w:szCs w:val="22"/>
                <w:lang w:val="en-GB"/>
              </w:rPr>
              <w:t>Limit disturbances to construction areas, especially in locations currently with green trees or vegetation;</w:t>
            </w:r>
          </w:p>
          <w:p w14:paraId="0B3F8B36" w14:textId="77777777" w:rsidR="005D7CC5" w:rsidRPr="0077287A" w:rsidRDefault="005D7CC5" w:rsidP="00005875">
            <w:pPr>
              <w:numPr>
                <w:ilvl w:val="0"/>
                <w:numId w:val="100"/>
              </w:numPr>
              <w:spacing w:before="0" w:after="0"/>
              <w:rPr>
                <w:sz w:val="22"/>
                <w:szCs w:val="22"/>
                <w:lang w:val="en-GB"/>
              </w:rPr>
            </w:pPr>
            <w:r w:rsidRPr="0077287A">
              <w:rPr>
                <w:sz w:val="22"/>
                <w:szCs w:val="22"/>
                <w:lang w:val="en-GB"/>
              </w:rPr>
              <w:t>Use Larsen sheet piles for building prop walls when excavation is performed to a depth of 2.5m and more;</w:t>
            </w:r>
          </w:p>
          <w:p w14:paraId="1FCC5735" w14:textId="77777777" w:rsidR="005D7CC5" w:rsidRPr="0077287A" w:rsidRDefault="005D7CC5" w:rsidP="005D7CC5">
            <w:pPr>
              <w:pStyle w:val="ECC-7Gachkhung"/>
              <w:ind w:left="142" w:hanging="142"/>
            </w:pPr>
            <w:r w:rsidRPr="0077287A">
              <w:rPr>
                <w:rFonts w:eastAsia="Times New Roman"/>
                <w:lang w:val="en-GB"/>
              </w:rPr>
              <w:t xml:space="preserve">Reinforce weak slopes and protect them with sandbags when there are high risks of erosion and landslides or in case of </w:t>
            </w:r>
            <w:r w:rsidRPr="0077287A">
              <w:rPr>
                <w:lang w:val="en-GB"/>
              </w:rPr>
              <w:t>visible gully erosion.</w:t>
            </w:r>
          </w:p>
        </w:tc>
        <w:tc>
          <w:tcPr>
            <w:tcW w:w="2552" w:type="dxa"/>
          </w:tcPr>
          <w:p w14:paraId="7D3A55C1" w14:textId="21A2562D" w:rsidR="005D7CC5" w:rsidRPr="0077287A" w:rsidRDefault="005D7CC5" w:rsidP="007F40B8">
            <w:pPr>
              <w:pStyle w:val="ECC-7Gachkhung"/>
              <w:rPr>
                <w:lang w:bidi="th-TH"/>
              </w:rPr>
            </w:pPr>
            <w:r w:rsidRPr="0077287A">
              <w:rPr>
                <w:lang w:bidi="th-TH"/>
              </w:rPr>
              <w:t xml:space="preserve">TCVN 4447:1987: </w:t>
            </w:r>
            <w:r w:rsidR="00437D5F" w:rsidRPr="0077287A">
              <w:rPr>
                <w:lang w:bidi="th-TH"/>
              </w:rPr>
              <w:t>Earthwork</w:t>
            </w:r>
            <w:r w:rsidRPr="0077287A">
              <w:rPr>
                <w:lang w:bidi="th-TH"/>
              </w:rPr>
              <w:t xml:space="preserve"> –</w:t>
            </w:r>
            <w:r w:rsidR="00437D5F" w:rsidRPr="0077287A">
              <w:rPr>
                <w:lang w:bidi="th-TH"/>
              </w:rPr>
              <w:t xml:space="preserve"> construction scope</w:t>
            </w:r>
            <w:r w:rsidRPr="0077287A">
              <w:rPr>
                <w:lang w:bidi="th-TH"/>
              </w:rPr>
              <w:t xml:space="preserve"> </w:t>
            </w:r>
          </w:p>
          <w:p w14:paraId="41F8D495" w14:textId="65A635AB" w:rsidR="005D7CC5" w:rsidRPr="0077287A" w:rsidRDefault="00437D5F" w:rsidP="007F40B8">
            <w:pPr>
              <w:pStyle w:val="ECC-7Gachkhung"/>
              <w:rPr>
                <w:lang w:bidi="th-TH"/>
              </w:rPr>
            </w:pPr>
            <w:r w:rsidRPr="0077287A">
              <w:rPr>
                <w:lang w:bidi="th-TH"/>
              </w:rPr>
              <w:t>Circular No.</w:t>
            </w:r>
            <w:r w:rsidR="005D7CC5" w:rsidRPr="0077287A">
              <w:rPr>
                <w:lang w:bidi="th-TH"/>
              </w:rPr>
              <w:t xml:space="preserve">22/2010/TT-BXD </w:t>
            </w:r>
            <w:r w:rsidRPr="0077287A">
              <w:rPr>
                <w:lang w:bidi="th-TH"/>
              </w:rPr>
              <w:t>on  construction safety</w:t>
            </w:r>
          </w:p>
          <w:p w14:paraId="0200418F" w14:textId="5C431F74" w:rsidR="005D7CC5" w:rsidRPr="0077287A" w:rsidRDefault="005D7CC5" w:rsidP="007F40B8">
            <w:pPr>
              <w:pStyle w:val="ECC-7Gachkhung"/>
              <w:rPr>
                <w:szCs w:val="22"/>
              </w:rPr>
            </w:pPr>
            <w:r w:rsidRPr="0077287A">
              <w:rPr>
                <w:szCs w:val="22"/>
              </w:rPr>
              <w:t xml:space="preserve">QCVN 08-MT:2015/BTNMT – </w:t>
            </w:r>
            <w:r w:rsidR="00437D5F" w:rsidRPr="0077287A">
              <w:rPr>
                <w:lang w:bidi="th-TH"/>
              </w:rPr>
              <w:t>National technical regulation on surface water quality</w:t>
            </w:r>
            <w:r w:rsidRPr="0077287A">
              <w:rPr>
                <w:szCs w:val="22"/>
              </w:rPr>
              <w:t>;</w:t>
            </w:r>
          </w:p>
        </w:tc>
        <w:tc>
          <w:tcPr>
            <w:tcW w:w="1843" w:type="dxa"/>
          </w:tcPr>
          <w:p w14:paraId="5EDFADDD" w14:textId="40CC3CC9" w:rsidR="005D7CC5" w:rsidRPr="0077287A" w:rsidRDefault="00437D5F" w:rsidP="007F40B8">
            <w:pPr>
              <w:pStyle w:val="ECC-7Gachkhung"/>
              <w:rPr>
                <w:szCs w:val="22"/>
                <w:lang w:bidi="th-TH"/>
              </w:rPr>
            </w:pPr>
            <w:r w:rsidRPr="0077287A">
              <w:rPr>
                <w:szCs w:val="22"/>
              </w:rPr>
              <w:t>Contractor</w:t>
            </w:r>
          </w:p>
        </w:tc>
        <w:tc>
          <w:tcPr>
            <w:tcW w:w="1746" w:type="dxa"/>
          </w:tcPr>
          <w:p w14:paraId="461DE9DA" w14:textId="5A2D1B49" w:rsidR="005D7CC5" w:rsidRPr="0077287A" w:rsidRDefault="00280BE7" w:rsidP="007F40B8">
            <w:pPr>
              <w:pStyle w:val="ECC-7Gachkhung"/>
              <w:rPr>
                <w:szCs w:val="22"/>
                <w:lang w:bidi="th-TH"/>
              </w:rPr>
            </w:pPr>
            <w:r w:rsidRPr="0077287A">
              <w:rPr>
                <w:szCs w:val="22"/>
              </w:rPr>
              <w:t>PMU,</w:t>
            </w:r>
            <w:r w:rsidR="005D7CC5" w:rsidRPr="0077287A">
              <w:rPr>
                <w:szCs w:val="22"/>
              </w:rPr>
              <w:t xml:space="preserve"> CSC, </w:t>
            </w:r>
            <w:r w:rsidRPr="0077287A">
              <w:rPr>
                <w:szCs w:val="22"/>
              </w:rPr>
              <w:t>IEMC</w:t>
            </w:r>
          </w:p>
        </w:tc>
      </w:tr>
      <w:tr w:rsidR="005D7CC5" w:rsidRPr="0077287A" w14:paraId="0DB42B3C" w14:textId="77777777" w:rsidTr="00280BE7">
        <w:trPr>
          <w:trHeight w:val="597"/>
          <w:jc w:val="center"/>
        </w:trPr>
        <w:tc>
          <w:tcPr>
            <w:tcW w:w="1951" w:type="dxa"/>
          </w:tcPr>
          <w:p w14:paraId="37B95737" w14:textId="713A6AA1" w:rsidR="005D7CC5" w:rsidRPr="0077287A" w:rsidRDefault="00437D5F" w:rsidP="00005875">
            <w:pPr>
              <w:pStyle w:val="ListParagraph"/>
              <w:numPr>
                <w:ilvl w:val="0"/>
                <w:numId w:val="99"/>
              </w:numPr>
              <w:spacing w:before="40" w:after="40"/>
              <w:ind w:left="426"/>
              <w:contextualSpacing w:val="0"/>
              <w:jc w:val="left"/>
              <w:rPr>
                <w:b/>
                <w:sz w:val="22"/>
              </w:rPr>
            </w:pPr>
            <w:r w:rsidRPr="0077287A">
              <w:rPr>
                <w:b/>
                <w:sz w:val="22"/>
              </w:rPr>
              <w:t>Traffic management</w:t>
            </w:r>
          </w:p>
        </w:tc>
        <w:tc>
          <w:tcPr>
            <w:tcW w:w="6662" w:type="dxa"/>
          </w:tcPr>
          <w:p w14:paraId="5C53B092" w14:textId="77777777" w:rsidR="005D7CC5" w:rsidRPr="0077287A" w:rsidRDefault="005D7CC5" w:rsidP="005D7CC5">
            <w:pPr>
              <w:pStyle w:val="ECC-7Gachkhung"/>
              <w:ind w:left="142" w:hanging="142"/>
            </w:pPr>
            <w:r w:rsidRPr="0077287A">
              <w:t xml:space="preserve">Install and maintain sign boards, fences, signal lights to direct traffic to ensure traffic safety. Ensure adequate lighting at night time; </w:t>
            </w:r>
          </w:p>
          <w:p w14:paraId="11A9B7D8" w14:textId="41BBFAE4" w:rsidR="005D7CC5" w:rsidRPr="0077287A" w:rsidRDefault="005D7CC5" w:rsidP="005D7CC5">
            <w:pPr>
              <w:pStyle w:val="ECC-7Gachkhung"/>
              <w:ind w:left="142" w:hanging="142"/>
            </w:pPr>
            <w:r w:rsidRPr="0077287A">
              <w:t xml:space="preserve">Only use vehicles with valid registration. Trucks must be covered to prevent materials from dropping along the routes to cause dusts and </w:t>
            </w:r>
            <w:r w:rsidR="00FB224B" w:rsidRPr="0077287A">
              <w:t>accidents; Arrange</w:t>
            </w:r>
            <w:r w:rsidRPr="0077287A">
              <w:t xml:space="preserve"> and provide separate passageway with safe and easy access for pedestrian and for people with disability and mobility issues especially the areas in proximity of schools, including easy wheel chair access and hand rail. Make staff available any time for helping people with disability if needed.</w:t>
            </w:r>
          </w:p>
          <w:p w14:paraId="36FE950A" w14:textId="77777777" w:rsidR="005D7CC5" w:rsidRPr="0077287A" w:rsidRDefault="005D7CC5" w:rsidP="005D7CC5">
            <w:pPr>
              <w:pStyle w:val="ECC-7Gachkhung"/>
              <w:ind w:left="142" w:hanging="142"/>
            </w:pPr>
            <w:r w:rsidRPr="0077287A">
              <w:t>Set up traffic and maintain instruction signs and warnings to secure safety for people and means of transport during construction.</w:t>
            </w:r>
          </w:p>
          <w:p w14:paraId="5FA8639E" w14:textId="77777777" w:rsidR="005D7CC5" w:rsidRPr="0077287A" w:rsidRDefault="005D7CC5" w:rsidP="005D7CC5">
            <w:pPr>
              <w:pStyle w:val="ECC-7Gachkhung"/>
              <w:ind w:left="142" w:hanging="142"/>
            </w:pPr>
            <w:r w:rsidRPr="0077287A">
              <w:t>Put speed limit signs at a distance of 200m from the construction site.</w:t>
            </w:r>
          </w:p>
          <w:p w14:paraId="5A028D12" w14:textId="77777777" w:rsidR="005D7CC5" w:rsidRPr="0077287A" w:rsidRDefault="005D7CC5" w:rsidP="005D7CC5">
            <w:pPr>
              <w:pStyle w:val="ECC-7Gachkhung"/>
              <w:ind w:left="142" w:hanging="142"/>
            </w:pPr>
            <w:r w:rsidRPr="0077287A">
              <w:t>Carefully cover materials on trucks. Do not load to a height of 10cm higher than the truck body so as not to spill out and scatter materials onto roads, giving rise to dust and endangering road users. Collect spilt soils and materials at the construction site each day to avoid slippery incidents for vehicles.</w:t>
            </w:r>
          </w:p>
          <w:p w14:paraId="2EEAE23A" w14:textId="77777777" w:rsidR="005D7CC5" w:rsidRPr="0077287A" w:rsidRDefault="005D7CC5" w:rsidP="005D7CC5">
            <w:pPr>
              <w:pStyle w:val="ECC-7Gachkhung"/>
              <w:ind w:left="142" w:hanging="142"/>
            </w:pPr>
            <w:r w:rsidRPr="0077287A">
              <w:t xml:space="preserve">Do not park vehicles in the roads longer than necessary. Do not allow construction vehicles and materials to encroach upon the pavements. </w:t>
            </w:r>
          </w:p>
          <w:p w14:paraId="03F59A20" w14:textId="77777777" w:rsidR="005D7CC5" w:rsidRPr="0077287A" w:rsidRDefault="005D7CC5" w:rsidP="005D7CC5">
            <w:pPr>
              <w:pStyle w:val="ECC-7Gachkhung"/>
              <w:ind w:left="142" w:hanging="142"/>
            </w:pPr>
            <w:r w:rsidRPr="0077287A">
              <w:t>Water the roads to prevent dust, limit the speed of traveling trucks, do not allow flared horns, and do not dispose the waste and wastewater onto areas near office areas of the existing universities under UD.</w:t>
            </w:r>
          </w:p>
          <w:p w14:paraId="002662F2" w14:textId="77777777" w:rsidR="005D7CC5" w:rsidRPr="0077287A" w:rsidRDefault="005D7CC5" w:rsidP="005D7CC5">
            <w:pPr>
              <w:pStyle w:val="ECC-7Gachkhung"/>
              <w:ind w:left="142" w:hanging="142"/>
            </w:pPr>
            <w:r w:rsidRPr="0077287A">
              <w:t>Install night lighting of all construction sites.</w:t>
            </w:r>
          </w:p>
          <w:p w14:paraId="5BAE7C8F" w14:textId="77777777" w:rsidR="005D7CC5" w:rsidRPr="0077287A" w:rsidRDefault="005D7CC5" w:rsidP="005D7CC5">
            <w:pPr>
              <w:pStyle w:val="ECC-7Gachkhung"/>
              <w:ind w:left="142" w:hanging="142"/>
            </w:pPr>
            <w:r w:rsidRPr="0077287A">
              <w:t xml:space="preserve">Significant increases in number of vehicle trips must be covered in a construction plan previously approved. Routing, especially of heavy vehicles, needs to take into account sensitive sites such as schools, hospitals, and markets.  </w:t>
            </w:r>
          </w:p>
          <w:p w14:paraId="4FED5EF4" w14:textId="77777777" w:rsidR="005D7CC5" w:rsidRPr="0077287A" w:rsidRDefault="005D7CC5" w:rsidP="005D7CC5">
            <w:pPr>
              <w:pStyle w:val="ECC-7Gachkhung"/>
              <w:ind w:left="142" w:hanging="142"/>
            </w:pPr>
            <w:r w:rsidRPr="0077287A">
              <w:t xml:space="preserve">Installation of lighting at night must be done, if necessary, to ensure safe traffic diversion. </w:t>
            </w:r>
          </w:p>
          <w:p w14:paraId="6060992B" w14:textId="77777777" w:rsidR="005D7CC5" w:rsidRPr="0077287A" w:rsidRDefault="005D7CC5" w:rsidP="005D7CC5">
            <w:pPr>
              <w:pStyle w:val="ECC-7Gachkhung"/>
              <w:ind w:left="142" w:hanging="142"/>
            </w:pPr>
            <w:r w:rsidRPr="0077287A">
              <w:t>Avoid material transportation for construction during rush hours.</w:t>
            </w:r>
          </w:p>
        </w:tc>
        <w:tc>
          <w:tcPr>
            <w:tcW w:w="2552" w:type="dxa"/>
          </w:tcPr>
          <w:p w14:paraId="74E1015A" w14:textId="77777777" w:rsidR="005D7CC5" w:rsidRPr="0077287A" w:rsidRDefault="005D7CC5" w:rsidP="005D7CC5">
            <w:pPr>
              <w:pStyle w:val="ECC-7Gachkhung"/>
              <w:ind w:left="142" w:hanging="142"/>
            </w:pPr>
            <w:r w:rsidRPr="0077287A">
              <w:t>Law on traffic and transport No.  23/2008/QH12;</w:t>
            </w:r>
          </w:p>
          <w:p w14:paraId="76FDC7C3" w14:textId="77777777" w:rsidR="005D7CC5" w:rsidRPr="0077287A" w:rsidRDefault="005D7CC5" w:rsidP="005D7CC5">
            <w:pPr>
              <w:pStyle w:val="ECC-7Gachkhung"/>
              <w:ind w:left="142" w:hanging="142"/>
            </w:pPr>
            <w:r w:rsidRPr="0077287A">
              <w:t>Decree 46/2016/ND-CP on administrative penalty for traffic safety violation</w:t>
            </w:r>
          </w:p>
          <w:p w14:paraId="00E57D9A" w14:textId="77777777" w:rsidR="005D7CC5" w:rsidRPr="0077287A" w:rsidRDefault="005D7CC5" w:rsidP="005D7CC5">
            <w:pPr>
              <w:pStyle w:val="ECC-7Gachkhung"/>
              <w:ind w:left="142" w:hanging="142"/>
            </w:pPr>
            <w:r w:rsidRPr="0077287A">
              <w:t>Law on construction No. 50/2014/QH13;</w:t>
            </w:r>
          </w:p>
          <w:p w14:paraId="7F1036DD" w14:textId="612FC1F4" w:rsidR="005D7CC5" w:rsidRPr="0077287A" w:rsidRDefault="005D7CC5" w:rsidP="005D7CC5">
            <w:pPr>
              <w:pStyle w:val="ECC-7Gachkhung"/>
              <w:ind w:left="142" w:hanging="142"/>
              <w:rPr>
                <w:lang w:bidi="th-TH"/>
              </w:rPr>
            </w:pPr>
            <w:r w:rsidRPr="0077287A">
              <w:t xml:space="preserve">Circular No.  22/2010/TT-BXD on regulation on </w:t>
            </w:r>
            <w:r w:rsidR="00FB224B" w:rsidRPr="0077287A">
              <w:t>labor</w:t>
            </w:r>
            <w:r w:rsidRPr="0077287A">
              <w:t xml:space="preserve"> safety in construction</w:t>
            </w:r>
          </w:p>
        </w:tc>
        <w:tc>
          <w:tcPr>
            <w:tcW w:w="1843" w:type="dxa"/>
          </w:tcPr>
          <w:p w14:paraId="2C15A5C9" w14:textId="77777777" w:rsidR="005D7CC5" w:rsidRPr="0077287A" w:rsidRDefault="005D7CC5" w:rsidP="005D7CC5">
            <w:pPr>
              <w:pStyle w:val="ECC-7Gachkhung"/>
              <w:ind w:left="142" w:hanging="142"/>
              <w:rPr>
                <w:lang w:bidi="th-TH"/>
              </w:rPr>
            </w:pPr>
            <w:r w:rsidRPr="0077287A">
              <w:t>Contractor</w:t>
            </w:r>
          </w:p>
        </w:tc>
        <w:tc>
          <w:tcPr>
            <w:tcW w:w="1746" w:type="dxa"/>
          </w:tcPr>
          <w:p w14:paraId="5585EBCE" w14:textId="77777777" w:rsidR="005D7CC5" w:rsidRPr="0077287A" w:rsidRDefault="005D7CC5" w:rsidP="005D7CC5">
            <w:pPr>
              <w:pStyle w:val="ECC-7Gachkhung"/>
              <w:ind w:left="142" w:hanging="142"/>
              <w:rPr>
                <w:lang w:bidi="th-TH"/>
              </w:rPr>
            </w:pPr>
            <w:r w:rsidRPr="0077287A">
              <w:t xml:space="preserve">PMU, CSC, </w:t>
            </w:r>
            <w:r w:rsidRPr="0077287A">
              <w:rPr>
                <w:sz w:val="21"/>
                <w:szCs w:val="21"/>
              </w:rPr>
              <w:t>IEMC</w:t>
            </w:r>
          </w:p>
        </w:tc>
      </w:tr>
      <w:tr w:rsidR="005D7CC5" w:rsidRPr="0077287A" w14:paraId="0D52604A" w14:textId="77777777" w:rsidTr="00280BE7">
        <w:trPr>
          <w:trHeight w:val="1142"/>
          <w:jc w:val="center"/>
        </w:trPr>
        <w:tc>
          <w:tcPr>
            <w:tcW w:w="1951" w:type="dxa"/>
          </w:tcPr>
          <w:p w14:paraId="53EB57C4" w14:textId="243FA0C1" w:rsidR="005D7CC5" w:rsidRPr="0077287A" w:rsidRDefault="00C567C8" w:rsidP="00005875">
            <w:pPr>
              <w:pStyle w:val="ListParagraph"/>
              <w:numPr>
                <w:ilvl w:val="0"/>
                <w:numId w:val="99"/>
              </w:numPr>
              <w:spacing w:before="40" w:after="40"/>
              <w:ind w:left="426"/>
              <w:contextualSpacing w:val="0"/>
              <w:jc w:val="left"/>
              <w:rPr>
                <w:b/>
                <w:sz w:val="22"/>
              </w:rPr>
            </w:pPr>
            <w:r w:rsidRPr="0077287A">
              <w:rPr>
                <w:b/>
                <w:bCs/>
                <w:sz w:val="22"/>
              </w:rPr>
              <w:t>Impacts on existing infrastructure and services</w:t>
            </w:r>
          </w:p>
        </w:tc>
        <w:tc>
          <w:tcPr>
            <w:tcW w:w="6662" w:type="dxa"/>
          </w:tcPr>
          <w:p w14:paraId="0692D22C" w14:textId="77777777" w:rsidR="005D7CC5" w:rsidRPr="0077287A" w:rsidRDefault="005D7CC5" w:rsidP="005D7CC5">
            <w:pPr>
              <w:pStyle w:val="ECC-7Gachkhung"/>
              <w:ind w:left="142" w:hanging="142"/>
            </w:pPr>
            <w:r w:rsidRPr="0077287A">
              <w:t>Planned and unplanned interruptions to water, gas, power, internet services: the Contractor must undertake prior consultation and contingency planning with local authorities about the consequences of a particular service failure or disconnection.</w:t>
            </w:r>
          </w:p>
          <w:p w14:paraId="49959EE7" w14:textId="77777777" w:rsidR="005D7CC5" w:rsidRPr="0077287A" w:rsidRDefault="005D7CC5" w:rsidP="005D7CC5">
            <w:pPr>
              <w:pStyle w:val="ECC-7Gachkhung"/>
              <w:ind w:left="142" w:hanging="142"/>
            </w:pPr>
            <w:r w:rsidRPr="0077287A">
              <w:t>Coordinate with relevant utility providers to establish appropriate construction schedules.</w:t>
            </w:r>
          </w:p>
          <w:p w14:paraId="0BFDD13F" w14:textId="77777777" w:rsidR="005D7CC5" w:rsidRPr="0077287A" w:rsidRDefault="005D7CC5" w:rsidP="005D7CC5">
            <w:pPr>
              <w:pStyle w:val="ECC-7Gachkhung"/>
              <w:ind w:left="142" w:hanging="142"/>
            </w:pPr>
            <w:r w:rsidRPr="0077287A">
              <w:t>Provide information to affected households on working schedules as well as planned disruptions (at least 5 days in advance).</w:t>
            </w:r>
          </w:p>
          <w:p w14:paraId="235122BF" w14:textId="77777777" w:rsidR="005D7CC5" w:rsidRPr="0077287A" w:rsidRDefault="005D7CC5" w:rsidP="005D7CC5">
            <w:pPr>
              <w:pStyle w:val="ECC-7Gachkhung"/>
              <w:ind w:left="142" w:hanging="142"/>
            </w:pPr>
            <w:r w:rsidRPr="0077287A">
              <w:t>The contractor should ensure alternative water supply to affected residents in the event of disruptions lasting more than one day.</w:t>
            </w:r>
          </w:p>
          <w:p w14:paraId="7AAED073" w14:textId="77777777" w:rsidR="005D7CC5" w:rsidRPr="0077287A" w:rsidRDefault="005D7CC5" w:rsidP="005D7CC5">
            <w:pPr>
              <w:pStyle w:val="ECC-7Gachkhung"/>
              <w:ind w:left="142" w:hanging="142"/>
            </w:pPr>
            <w:r w:rsidRPr="0077287A">
              <w:t>Any damages to existing utility systems of cable shall be reported to authorities and repaired as soon as possible.</w:t>
            </w:r>
          </w:p>
        </w:tc>
        <w:tc>
          <w:tcPr>
            <w:tcW w:w="2552" w:type="dxa"/>
          </w:tcPr>
          <w:p w14:paraId="1F7FCE88" w14:textId="77777777" w:rsidR="005D7CC5" w:rsidRPr="0077287A" w:rsidRDefault="005D7CC5" w:rsidP="005D7CC5">
            <w:pPr>
              <w:pStyle w:val="ECC-7Gachkhung"/>
              <w:ind w:left="142" w:hanging="142"/>
              <w:rPr>
                <w:lang w:bidi="th-TH"/>
              </w:rPr>
            </w:pPr>
            <w:r w:rsidRPr="0077287A">
              <w:t>Decree No. 167/2013/ND-CP on administrative penalty for violations related to social security, order and  safety issues</w:t>
            </w:r>
          </w:p>
        </w:tc>
        <w:tc>
          <w:tcPr>
            <w:tcW w:w="1843" w:type="dxa"/>
          </w:tcPr>
          <w:p w14:paraId="0522E98A" w14:textId="77777777" w:rsidR="005D7CC5" w:rsidRPr="0077287A" w:rsidRDefault="005D7CC5" w:rsidP="005D7CC5">
            <w:pPr>
              <w:pStyle w:val="ECC-7Gachkhung"/>
              <w:ind w:left="142" w:hanging="142"/>
              <w:rPr>
                <w:lang w:bidi="th-TH"/>
              </w:rPr>
            </w:pPr>
            <w:r w:rsidRPr="0077287A">
              <w:t>Contractor</w:t>
            </w:r>
          </w:p>
        </w:tc>
        <w:tc>
          <w:tcPr>
            <w:tcW w:w="1746" w:type="dxa"/>
          </w:tcPr>
          <w:p w14:paraId="2765F41A" w14:textId="77777777" w:rsidR="005D7CC5" w:rsidRPr="0077287A" w:rsidRDefault="005D7CC5" w:rsidP="005D7CC5">
            <w:pPr>
              <w:pStyle w:val="ECC-7Gachkhung"/>
              <w:ind w:left="142" w:hanging="142"/>
              <w:rPr>
                <w:lang w:bidi="th-TH"/>
              </w:rPr>
            </w:pPr>
            <w:r w:rsidRPr="0077287A">
              <w:t xml:space="preserve">PMU, CSC, </w:t>
            </w:r>
            <w:r w:rsidRPr="0077287A">
              <w:rPr>
                <w:sz w:val="21"/>
                <w:szCs w:val="21"/>
              </w:rPr>
              <w:t>IEMC</w:t>
            </w:r>
          </w:p>
        </w:tc>
      </w:tr>
      <w:tr w:rsidR="005D7CC5" w:rsidRPr="0077287A" w14:paraId="34F3EC8A" w14:textId="77777777" w:rsidTr="00280BE7">
        <w:trPr>
          <w:trHeight w:val="1142"/>
          <w:jc w:val="center"/>
        </w:trPr>
        <w:tc>
          <w:tcPr>
            <w:tcW w:w="1951" w:type="dxa"/>
          </w:tcPr>
          <w:p w14:paraId="2C44BE5E" w14:textId="2EBE1419" w:rsidR="005D7CC5" w:rsidRPr="0077287A" w:rsidRDefault="00C567C8" w:rsidP="00005875">
            <w:pPr>
              <w:pStyle w:val="ListParagraph"/>
              <w:numPr>
                <w:ilvl w:val="0"/>
                <w:numId w:val="99"/>
              </w:numPr>
              <w:spacing w:before="40" w:after="40"/>
              <w:ind w:left="426"/>
              <w:contextualSpacing w:val="0"/>
              <w:jc w:val="left"/>
              <w:rPr>
                <w:b/>
                <w:sz w:val="22"/>
              </w:rPr>
            </w:pPr>
            <w:r w:rsidRPr="0077287A">
              <w:rPr>
                <w:b/>
                <w:sz w:val="22"/>
              </w:rPr>
              <w:t>Social impacts</w:t>
            </w:r>
          </w:p>
        </w:tc>
        <w:tc>
          <w:tcPr>
            <w:tcW w:w="6662" w:type="dxa"/>
          </w:tcPr>
          <w:p w14:paraId="6447DA90" w14:textId="40414036" w:rsidR="005D7CC5" w:rsidRPr="0077287A" w:rsidRDefault="007B134B" w:rsidP="005D7CC5">
            <w:pPr>
              <w:pStyle w:val="ECC-7Gachkhung"/>
              <w:ind w:left="142" w:hanging="142"/>
            </w:pPr>
            <w:r w:rsidRPr="0077287A">
              <w:t xml:space="preserve">Conduct temporary residence for workers </w:t>
            </w:r>
            <w:r w:rsidR="00FB224B" w:rsidRPr="0077287A">
              <w:t>with</w:t>
            </w:r>
            <w:r w:rsidRPr="0077287A">
              <w:t xml:space="preserve"> local </w:t>
            </w:r>
            <w:r w:rsidR="00FB224B" w:rsidRPr="0077287A">
              <w:t>authorities</w:t>
            </w:r>
            <w:r w:rsidRPr="0077287A">
              <w:t>;</w:t>
            </w:r>
          </w:p>
          <w:p w14:paraId="3398ABEB" w14:textId="44085B38" w:rsidR="005D7CC5" w:rsidRPr="0077287A" w:rsidRDefault="007B134B" w:rsidP="005D7CC5">
            <w:pPr>
              <w:pStyle w:val="ECC-7Gachkhung"/>
              <w:ind w:left="142" w:hanging="142"/>
            </w:pPr>
            <w:r w:rsidRPr="0077287A">
              <w:t>Inform the community of commencement date 02 weeks in advance. In case of water and power outage for construction, affected will be notified 02 days in advance by the PMU.</w:t>
            </w:r>
          </w:p>
          <w:p w14:paraId="0308158A" w14:textId="3D1BC4B2" w:rsidR="005D7CC5" w:rsidRPr="0077287A" w:rsidRDefault="007B134B" w:rsidP="005D7CC5">
            <w:pPr>
              <w:pStyle w:val="ECC-7Gachkhung"/>
              <w:ind w:left="142" w:hanging="142"/>
            </w:pPr>
            <w:r w:rsidRPr="0077287A">
              <w:t xml:space="preserve">Limit construction activities at night. </w:t>
            </w:r>
            <w:r w:rsidR="00031D70" w:rsidRPr="0077287A">
              <w:t xml:space="preserve">If </w:t>
            </w:r>
            <w:r w:rsidR="002447E7" w:rsidRPr="0077287A">
              <w:t>construction at night is unavoidable or interruption to service supply (water and power cut-off), the community must be informed at least 02 days  in advance and the information will be repeated 1 day.</w:t>
            </w:r>
          </w:p>
          <w:p w14:paraId="682F0754" w14:textId="31519713" w:rsidR="005D7CC5" w:rsidRPr="0077287A" w:rsidRDefault="002447E7" w:rsidP="005D7CC5">
            <w:pPr>
              <w:pStyle w:val="ECC-7Gachkhung"/>
              <w:ind w:left="142" w:hanging="142"/>
            </w:pPr>
            <w:r w:rsidRPr="0077287A">
              <w:t>Place planks on constructed ditches which was completed but not reinstated for travelling along the construction route.</w:t>
            </w:r>
          </w:p>
          <w:p w14:paraId="6F390432" w14:textId="1EC98F2D" w:rsidR="005D7CC5" w:rsidRPr="0077287A" w:rsidRDefault="002447E7" w:rsidP="005D7CC5">
            <w:pPr>
              <w:pStyle w:val="ECC-7Gachkhung"/>
              <w:ind w:left="142" w:hanging="142"/>
            </w:pPr>
            <w:r w:rsidRPr="0077287A">
              <w:t>Use local labors to implement simple jobs. Training on environmental sanitation, safety and health of workers before assigning jobs. Nonlocal workers must be introduced with custom, traditions in the area to avoid community conflicts.</w:t>
            </w:r>
          </w:p>
          <w:p w14:paraId="7962EB78" w14:textId="4F5E0AE3" w:rsidR="005D7CC5" w:rsidRPr="0077287A" w:rsidRDefault="002447E7" w:rsidP="005D7CC5">
            <w:pPr>
              <w:pStyle w:val="ECC-7Gachkhung"/>
              <w:ind w:left="142" w:hanging="142"/>
            </w:pPr>
            <w:r w:rsidRPr="0077287A">
              <w:t>Prepare conducts codes and request workers to comply with:</w:t>
            </w:r>
          </w:p>
          <w:p w14:paraId="62F05DCB" w14:textId="3C0D8D87" w:rsidR="005D7CC5" w:rsidRPr="0077287A" w:rsidRDefault="002447E7" w:rsidP="005D7CC5">
            <w:pPr>
              <w:pStyle w:val="ECC-7Gachkhung"/>
              <w:ind w:left="142" w:hanging="142"/>
            </w:pPr>
            <w:r w:rsidRPr="0077287A">
              <w:t>Use PPE during working period</w:t>
            </w:r>
          </w:p>
          <w:p w14:paraId="3A4B10AF" w14:textId="0EDB7576" w:rsidR="005D7CC5" w:rsidRPr="0077287A" w:rsidRDefault="002447E7" w:rsidP="005D7CC5">
            <w:pPr>
              <w:pStyle w:val="ECC-7Gachkhung"/>
              <w:ind w:left="142" w:hanging="142"/>
            </w:pPr>
            <w:r w:rsidRPr="0077287A">
              <w:t>Only smoke in regulated areas</w:t>
            </w:r>
          </w:p>
          <w:p w14:paraId="6CCBDE8A" w14:textId="4766722F" w:rsidR="005D7CC5" w:rsidRPr="0077287A" w:rsidRDefault="002447E7" w:rsidP="005D7CC5">
            <w:pPr>
              <w:pStyle w:val="ECC-7Gachkhung"/>
              <w:ind w:left="142" w:hanging="142"/>
            </w:pPr>
            <w:r w:rsidRPr="0077287A">
              <w:t>The following activities will be banned</w:t>
            </w:r>
            <w:r w:rsidR="005D7CC5" w:rsidRPr="0077287A">
              <w:t xml:space="preserve">: </w:t>
            </w:r>
          </w:p>
          <w:p w14:paraId="64255395" w14:textId="148DF4E9" w:rsidR="005D7CC5" w:rsidRPr="0077287A" w:rsidRDefault="002447E7" w:rsidP="005D7CC5">
            <w:pPr>
              <w:pStyle w:val="ECC-7Gachkhung"/>
              <w:ind w:left="142" w:hanging="142"/>
            </w:pPr>
            <w:r w:rsidRPr="0077287A">
              <w:t>Storing and using weapons and poisons</w:t>
            </w:r>
          </w:p>
          <w:p w14:paraId="07047A49" w14:textId="7AA76FB7" w:rsidR="005D7CC5" w:rsidRPr="0077287A" w:rsidRDefault="002447E7" w:rsidP="005D7CC5">
            <w:pPr>
              <w:pStyle w:val="ECC-7Gachkhung"/>
              <w:ind w:left="142" w:hanging="142"/>
            </w:pPr>
            <w:r w:rsidRPr="0077287A">
              <w:t>Cutting trees outside the construction area, burning fire, burning waste and plants after clearing (except for invasive plants, but there must be agreed by the Environmental Specialist in the supervision consulting team and PMU)</w:t>
            </w:r>
            <w:r w:rsidR="005D7CC5" w:rsidRPr="0077287A">
              <w:t xml:space="preserve"> </w:t>
            </w:r>
          </w:p>
          <w:p w14:paraId="51D3FF5C" w14:textId="648FF091" w:rsidR="005D7CC5" w:rsidRPr="0077287A" w:rsidRDefault="002447E7" w:rsidP="005D7CC5">
            <w:pPr>
              <w:pStyle w:val="ECC-7Gachkhung"/>
              <w:ind w:left="142" w:hanging="142"/>
            </w:pPr>
            <w:r w:rsidRPr="0077287A">
              <w:t>Using alcohol in working period</w:t>
            </w:r>
          </w:p>
          <w:p w14:paraId="4CF85924" w14:textId="0816A560" w:rsidR="005D7CC5" w:rsidRPr="0077287A" w:rsidRDefault="002447E7" w:rsidP="005D7CC5">
            <w:pPr>
              <w:pStyle w:val="ECC-7Gachkhung"/>
              <w:ind w:left="142" w:hanging="142"/>
            </w:pPr>
            <w:r w:rsidRPr="0077287A">
              <w:t>Fighting</w:t>
            </w:r>
            <w:r w:rsidR="005D7CC5" w:rsidRPr="0077287A">
              <w:t xml:space="preserve"> </w:t>
            </w:r>
          </w:p>
          <w:p w14:paraId="6E80A96B" w14:textId="68AD4513" w:rsidR="005D7CC5" w:rsidRPr="0077287A" w:rsidRDefault="00FB224B" w:rsidP="005D7CC5">
            <w:pPr>
              <w:pStyle w:val="ECC-7Gachkhung"/>
              <w:ind w:left="142" w:hanging="142"/>
            </w:pPr>
            <w:r w:rsidRPr="0077287A">
              <w:t>Participating</w:t>
            </w:r>
            <w:r w:rsidR="005D7CC5" w:rsidRPr="0077287A">
              <w:t xml:space="preserve"> </w:t>
            </w:r>
            <w:r w:rsidR="002447E7" w:rsidRPr="0077287A">
              <w:t>in gambling and social evils such as drugs, prostitution</w:t>
            </w:r>
          </w:p>
          <w:p w14:paraId="58F06AED" w14:textId="79288FF6" w:rsidR="005D7CC5" w:rsidRPr="0077287A" w:rsidRDefault="000434FC" w:rsidP="005D7CC5">
            <w:pPr>
              <w:pStyle w:val="ECC-7Gachkhung"/>
              <w:ind w:left="142" w:hanging="142"/>
            </w:pPr>
            <w:r w:rsidRPr="0077287A">
              <w:t>Littering waste</w:t>
            </w:r>
            <w:r w:rsidR="005D7CC5" w:rsidRPr="0077287A">
              <w:t xml:space="preserve"> </w:t>
            </w:r>
          </w:p>
          <w:p w14:paraId="1A42E615" w14:textId="06228AAA" w:rsidR="005D7CC5" w:rsidRPr="0077287A" w:rsidRDefault="000434FC" w:rsidP="005D7CC5">
            <w:pPr>
              <w:pStyle w:val="ECC-7Gachkhung"/>
              <w:ind w:left="142" w:hanging="142"/>
            </w:pPr>
            <w:r w:rsidRPr="0077287A">
              <w:t xml:space="preserve">Operate vehicles, motorbike and construction means </w:t>
            </w:r>
            <w:r w:rsidR="00A638E5" w:rsidRPr="0077287A">
              <w:t>without tasks assigned.</w:t>
            </w:r>
          </w:p>
          <w:p w14:paraId="13818142" w14:textId="4F01E3F1" w:rsidR="005D7CC5" w:rsidRPr="0077287A" w:rsidRDefault="00A638E5" w:rsidP="005D7CC5">
            <w:pPr>
              <w:pStyle w:val="ECC-7Gachkhung"/>
              <w:ind w:left="142" w:hanging="142"/>
            </w:pPr>
            <w:r w:rsidRPr="0077287A">
              <w:t>Maintenance of vehicles, construction machines and equipment outside the permitted area</w:t>
            </w:r>
            <w:r w:rsidR="005D7CC5" w:rsidRPr="0077287A">
              <w:t>;</w:t>
            </w:r>
          </w:p>
          <w:p w14:paraId="6A487B58" w14:textId="136E6272" w:rsidR="005D7CC5" w:rsidRPr="0077287A" w:rsidRDefault="00A638E5" w:rsidP="00280BE7">
            <w:pPr>
              <w:pStyle w:val="ECC-7KBT"/>
              <w:rPr>
                <w:b/>
              </w:rPr>
            </w:pPr>
            <w:r w:rsidRPr="0077287A">
              <w:rPr>
                <w:b/>
              </w:rPr>
              <w:t>Child labor</w:t>
            </w:r>
            <w:r w:rsidR="005D7CC5" w:rsidRPr="0077287A">
              <w:rPr>
                <w:b/>
              </w:rPr>
              <w:t>:</w:t>
            </w:r>
          </w:p>
          <w:p w14:paraId="79B0CBE9" w14:textId="7418F3DC" w:rsidR="005D7CC5" w:rsidRPr="0077287A" w:rsidRDefault="00ED1817" w:rsidP="005D7CC5">
            <w:pPr>
              <w:pStyle w:val="ECC-7Gachkhung"/>
              <w:ind w:left="142" w:hanging="142"/>
            </w:pPr>
            <w:r w:rsidRPr="0077287A">
              <w:t>The minimum age of project workers eligible for any jobs provided by Vinh Long project (including construction works) is 18</w:t>
            </w:r>
          </w:p>
          <w:p w14:paraId="0E8BADE5" w14:textId="513AB5FC" w:rsidR="005D7CC5" w:rsidRPr="0077287A" w:rsidRDefault="00ED1817" w:rsidP="005D7CC5">
            <w:pPr>
              <w:pStyle w:val="ECC-7Gachkhung"/>
              <w:ind w:left="142" w:hanging="142"/>
            </w:pPr>
            <w:r w:rsidRPr="0077287A">
              <w:t>Workers aged 15 to under 18 may only be permitted to implement non-hazardous assignment that will not interfere their education (according to previous risk assessment and regularly monitoring for health and safety conditions, working hours, etc.) in accordance with ESS2</w:t>
            </w:r>
          </w:p>
          <w:p w14:paraId="1F9AF499" w14:textId="15B102FA" w:rsidR="005D7CC5" w:rsidRPr="0077287A" w:rsidRDefault="00ED1817" w:rsidP="005D7CC5">
            <w:pPr>
              <w:pStyle w:val="ECC-7Gachkhung"/>
              <w:ind w:left="142" w:hanging="142"/>
            </w:pPr>
            <w:r w:rsidRPr="0077287A">
              <w:t xml:space="preserve">To prevent the participation of underage workers, all contracts will </w:t>
            </w:r>
            <w:r w:rsidR="00864DBE" w:rsidRPr="0077287A">
              <w:t>must integrate the</w:t>
            </w:r>
            <w:r w:rsidRPr="0077287A">
              <w:t xml:space="preserve"> provisions </w:t>
            </w:r>
            <w:r w:rsidR="00864DBE" w:rsidRPr="0077287A">
              <w:t xml:space="preserve">on </w:t>
            </w:r>
            <w:r w:rsidR="00FB224B" w:rsidRPr="0077287A">
              <w:t>worker’s</w:t>
            </w:r>
            <w:r w:rsidR="00864DBE" w:rsidRPr="0077287A">
              <w:t xml:space="preserve"> age commitment, </w:t>
            </w:r>
            <w:r w:rsidRPr="0077287A">
              <w:t xml:space="preserve">including penalties for non-compliance. The contractor </w:t>
            </w:r>
            <w:r w:rsidR="00864DBE" w:rsidRPr="0077287A">
              <w:t>shall</w:t>
            </w:r>
            <w:r w:rsidRPr="0077287A">
              <w:t xml:space="preserve"> maintain a </w:t>
            </w:r>
            <w:r w:rsidR="00864DBE" w:rsidRPr="0077287A">
              <w:t>list of</w:t>
            </w:r>
            <w:r w:rsidRPr="0077287A">
              <w:t xml:space="preserve"> contract</w:t>
            </w:r>
            <w:r w:rsidR="00864DBE" w:rsidRPr="0077287A">
              <w:t>ed</w:t>
            </w:r>
            <w:r w:rsidRPr="0077287A">
              <w:t xml:space="preserve"> workers</w:t>
            </w:r>
            <w:r w:rsidR="00864DBE" w:rsidRPr="0077287A">
              <w:t xml:space="preserve"> with their age</w:t>
            </w:r>
            <w:r w:rsidRPr="0077287A">
              <w:t>.</w:t>
            </w:r>
          </w:p>
          <w:p w14:paraId="16A65339" w14:textId="2EB67824" w:rsidR="005D7CC5" w:rsidRPr="0077287A" w:rsidRDefault="00864DBE" w:rsidP="00280BE7">
            <w:pPr>
              <w:pStyle w:val="ECC-7KBT"/>
              <w:rPr>
                <w:b/>
              </w:rPr>
            </w:pPr>
            <w:r w:rsidRPr="0077287A">
              <w:rPr>
                <w:b/>
              </w:rPr>
              <w:t>Gender equality</w:t>
            </w:r>
            <w:r w:rsidR="005D7CC5" w:rsidRPr="0077287A">
              <w:rPr>
                <w:b/>
              </w:rPr>
              <w:t>:</w:t>
            </w:r>
          </w:p>
          <w:p w14:paraId="05D369AF" w14:textId="68D907F0" w:rsidR="005D7CC5" w:rsidRPr="0077287A" w:rsidRDefault="00DB26F2" w:rsidP="005D7CC5">
            <w:pPr>
              <w:pStyle w:val="ECC-7Gachkhung"/>
              <w:ind w:left="142" w:hanging="142"/>
            </w:pPr>
            <w:r w:rsidRPr="0077287A">
              <w:t xml:space="preserve">Jobs of workers under Vinh Long city will be based on the gender equality and will have no </w:t>
            </w:r>
            <w:proofErr w:type="spellStart"/>
            <w:r w:rsidRPr="0077287A">
              <w:t>discrimation</w:t>
            </w:r>
            <w:proofErr w:type="spellEnd"/>
            <w:r w:rsidRPr="0077287A">
              <w:t xml:space="preserve"> for any gender-related </w:t>
            </w:r>
            <w:r w:rsidR="00937B27" w:rsidRPr="0077287A">
              <w:t>employment</w:t>
            </w:r>
            <w:r w:rsidRPr="0077287A">
              <w:t>, recruitment</w:t>
            </w:r>
            <w:r w:rsidR="00937B27" w:rsidRPr="0077287A">
              <w:t xml:space="preserve">, conditions for recruitment (including jobs, salary and benefits), termination and access to </w:t>
            </w:r>
            <w:r w:rsidR="00FB224B" w:rsidRPr="0077287A">
              <w:t>training</w:t>
            </w:r>
            <w:r w:rsidR="00937B27" w:rsidRPr="0077287A">
              <w:t xml:space="preserve"> courses.</w:t>
            </w:r>
          </w:p>
          <w:p w14:paraId="1A8A05FD" w14:textId="16EE063C" w:rsidR="005D7CC5" w:rsidRPr="0077287A" w:rsidRDefault="00937B27" w:rsidP="005D7CC5">
            <w:pPr>
              <w:pStyle w:val="ECC-7Gachkhung"/>
              <w:ind w:left="142" w:hanging="142"/>
            </w:pPr>
            <w:r w:rsidRPr="0077287A">
              <w:t>In order to address the risk of excluding vulnerable groups (such as women and people with disabilities) from employment opportunities, the Contractors are required to recruit such groups as part of unskilled employees.</w:t>
            </w:r>
          </w:p>
          <w:p w14:paraId="3C148337" w14:textId="05693CB7" w:rsidR="005D7CC5" w:rsidRPr="0077287A" w:rsidRDefault="00937B27" w:rsidP="005D7CC5">
            <w:pPr>
              <w:pStyle w:val="ECC-7Gachkhung"/>
              <w:ind w:left="142" w:hanging="142"/>
            </w:pPr>
            <w:r w:rsidRPr="0077287A">
              <w:t>Contractors will be required to comply with the National Law on gender equality in the workplace, which includes adequate and appropriate maternity and nursing leave; and restrooms and toilets must be separate from men and women</w:t>
            </w:r>
            <w:r w:rsidR="0009215C" w:rsidRPr="0077287A">
              <w:t>.</w:t>
            </w:r>
          </w:p>
          <w:p w14:paraId="79FAB9AE" w14:textId="26898A7B" w:rsidR="005D7CC5" w:rsidRPr="0077287A" w:rsidRDefault="0009215C" w:rsidP="005D7CC5">
            <w:pPr>
              <w:pStyle w:val="ECC-7Gachkhung"/>
              <w:ind w:left="142" w:hanging="142"/>
            </w:pPr>
            <w:r w:rsidRPr="0077287A">
              <w:t>Contractors will also be requested to address potential sexual exploitation or harassment issues in recruiting or keeping skilled or unskilled female workers for supporting the project.</w:t>
            </w:r>
          </w:p>
        </w:tc>
        <w:tc>
          <w:tcPr>
            <w:tcW w:w="2552" w:type="dxa"/>
          </w:tcPr>
          <w:p w14:paraId="22B24D36" w14:textId="77777777" w:rsidR="005D7CC5" w:rsidRPr="0077287A" w:rsidRDefault="005D7CC5" w:rsidP="005D7CC5">
            <w:pPr>
              <w:pStyle w:val="ECC-7Gachkhung"/>
              <w:ind w:left="142" w:hanging="142"/>
              <w:rPr>
                <w:szCs w:val="22"/>
              </w:rPr>
            </w:pPr>
            <w:r w:rsidRPr="0077287A">
              <w:rPr>
                <w:szCs w:val="22"/>
              </w:rPr>
              <w:t>Decree No. 167/2013/ND-CP on administrative penalty for violations related to social security, order and  safety issues</w:t>
            </w:r>
          </w:p>
        </w:tc>
        <w:tc>
          <w:tcPr>
            <w:tcW w:w="1843" w:type="dxa"/>
          </w:tcPr>
          <w:p w14:paraId="2D48D3FB" w14:textId="37D4038A" w:rsidR="005D7CC5" w:rsidRPr="0077287A" w:rsidRDefault="00C567C8" w:rsidP="005D7CC5">
            <w:pPr>
              <w:pStyle w:val="ECC-7Gachkhung"/>
              <w:ind w:left="142" w:hanging="142"/>
              <w:rPr>
                <w:szCs w:val="22"/>
                <w:lang w:bidi="th-TH"/>
              </w:rPr>
            </w:pPr>
            <w:r w:rsidRPr="0077287A">
              <w:rPr>
                <w:szCs w:val="22"/>
              </w:rPr>
              <w:t>Contractor</w:t>
            </w:r>
          </w:p>
        </w:tc>
        <w:tc>
          <w:tcPr>
            <w:tcW w:w="1746" w:type="dxa"/>
          </w:tcPr>
          <w:p w14:paraId="5DF902F9" w14:textId="3CBD7172" w:rsidR="005D7CC5" w:rsidRPr="0077287A" w:rsidRDefault="00280BE7" w:rsidP="005D7CC5">
            <w:pPr>
              <w:pStyle w:val="ECC-7Gachkhung"/>
              <w:ind w:left="142" w:hanging="142"/>
              <w:rPr>
                <w:szCs w:val="22"/>
                <w:lang w:bidi="th-TH"/>
              </w:rPr>
            </w:pPr>
            <w:r w:rsidRPr="0077287A">
              <w:rPr>
                <w:szCs w:val="22"/>
              </w:rPr>
              <w:t>PMU,</w:t>
            </w:r>
            <w:r w:rsidR="005D7CC5" w:rsidRPr="0077287A">
              <w:rPr>
                <w:szCs w:val="22"/>
              </w:rPr>
              <w:t xml:space="preserve"> CSC, </w:t>
            </w:r>
            <w:r w:rsidRPr="0077287A">
              <w:rPr>
                <w:szCs w:val="22"/>
              </w:rPr>
              <w:t>IEMC</w:t>
            </w:r>
          </w:p>
        </w:tc>
      </w:tr>
      <w:tr w:rsidR="005D7CC5" w:rsidRPr="0077287A" w14:paraId="3F120D0C" w14:textId="77777777" w:rsidTr="00280BE7">
        <w:trPr>
          <w:trHeight w:val="1142"/>
          <w:jc w:val="center"/>
        </w:trPr>
        <w:tc>
          <w:tcPr>
            <w:tcW w:w="1951" w:type="dxa"/>
          </w:tcPr>
          <w:p w14:paraId="0CC63B0F" w14:textId="459414D6" w:rsidR="005D7CC5" w:rsidRPr="0077287A" w:rsidRDefault="00746DE7" w:rsidP="00005875">
            <w:pPr>
              <w:pStyle w:val="ListParagraph"/>
              <w:numPr>
                <w:ilvl w:val="0"/>
                <w:numId w:val="99"/>
              </w:numPr>
              <w:spacing w:before="40" w:after="40"/>
              <w:ind w:left="426"/>
              <w:contextualSpacing w:val="0"/>
              <w:jc w:val="left"/>
              <w:rPr>
                <w:b/>
                <w:sz w:val="22"/>
              </w:rPr>
            </w:pPr>
            <w:r w:rsidRPr="0077287A">
              <w:rPr>
                <w:b/>
                <w:sz w:val="22"/>
              </w:rPr>
              <w:t>Control of impacts on physical cultural resources</w:t>
            </w:r>
          </w:p>
        </w:tc>
        <w:tc>
          <w:tcPr>
            <w:tcW w:w="6662" w:type="dxa"/>
          </w:tcPr>
          <w:p w14:paraId="2BD46885" w14:textId="77777777" w:rsidR="005D7CC5" w:rsidRPr="0077287A" w:rsidRDefault="005D7CC5" w:rsidP="00280BE7">
            <w:pPr>
              <w:widowControl w:val="0"/>
              <w:spacing w:before="40" w:after="40"/>
              <w:rPr>
                <w:sz w:val="22"/>
                <w:szCs w:val="22"/>
              </w:rPr>
            </w:pPr>
            <w:r w:rsidRPr="0077287A">
              <w:rPr>
                <w:sz w:val="22"/>
                <w:szCs w:val="22"/>
              </w:rPr>
              <w:t>If the Contractor discovers archeological sites, historical sites, remains and objects, including graveyards and/or individual graves during excavation or construction, the Contractor shall:</w:t>
            </w:r>
          </w:p>
          <w:p w14:paraId="0EBA8764"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Stop the construction activities in the area of the chance find;</w:t>
            </w:r>
          </w:p>
          <w:p w14:paraId="24E8CF56"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Delineate the discovered site or area;</w:t>
            </w:r>
          </w:p>
          <w:p w14:paraId="1266DF13"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Secure the site to prevent any damage or loss of removable objects. In cases of removable antiquities or sensitive remains, a night guard shall be arranged until the responsible local authorities or the Department of Culture, Sport and Tourism takes over;</w:t>
            </w:r>
          </w:p>
          <w:p w14:paraId="0F88A4A9" w14:textId="77777777" w:rsidR="005D7CC5" w:rsidRPr="0077287A" w:rsidRDefault="005D7CC5" w:rsidP="00005875">
            <w:pPr>
              <w:widowControl w:val="0"/>
              <w:numPr>
                <w:ilvl w:val="0"/>
                <w:numId w:val="100"/>
              </w:numPr>
              <w:spacing w:before="40" w:after="40"/>
              <w:ind w:left="172" w:hanging="239"/>
              <w:rPr>
                <w:spacing w:val="-2"/>
                <w:sz w:val="22"/>
                <w:szCs w:val="22"/>
              </w:rPr>
            </w:pPr>
            <w:r w:rsidRPr="0077287A">
              <w:rPr>
                <w:spacing w:val="-2"/>
                <w:sz w:val="22"/>
                <w:szCs w:val="22"/>
              </w:rPr>
              <w:t>Notify the Construction Supervision Consultant who in turn will notify responsible local or national authorities in charge of the Cultural Property of Viet Nam (within 24 hours or less);</w:t>
            </w:r>
          </w:p>
          <w:p w14:paraId="0821A92F" w14:textId="77777777" w:rsidR="005D7CC5" w:rsidRPr="0077287A" w:rsidRDefault="005D7CC5" w:rsidP="00005875">
            <w:pPr>
              <w:widowControl w:val="0"/>
              <w:numPr>
                <w:ilvl w:val="0"/>
                <w:numId w:val="100"/>
              </w:numPr>
              <w:spacing w:before="40" w:after="40"/>
              <w:ind w:left="172" w:hanging="239"/>
              <w:rPr>
                <w:spacing w:val="-2"/>
                <w:sz w:val="22"/>
                <w:szCs w:val="22"/>
              </w:rPr>
            </w:pPr>
            <w:r w:rsidRPr="0077287A">
              <w:rPr>
                <w:spacing w:val="-2"/>
                <w:sz w:val="22"/>
                <w:szCs w:val="22"/>
              </w:rPr>
              <w:t>Relevant local or national authorities would be in charge of protecting and preserving the site before deciding on subsequent appropriate procedures. This would require a preliminary evaluation of the findings to be performed. The significance and importance of the findings should be assessed according to the various criteria relevant to cultural heritage; those include the aesthetic, historic, scientific or research, social and economic values;</w:t>
            </w:r>
          </w:p>
          <w:p w14:paraId="0E6435FC"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Decisions on how to handle the finding shall be taken by the responsible authorities. This could include changes in the layout (such as when finding an irremovable remain of cultural or archeological importance) conservation, preservation, restoration and salvage;</w:t>
            </w:r>
          </w:p>
          <w:p w14:paraId="3577CA15" w14:textId="6371D480" w:rsidR="005D7CC5" w:rsidRPr="0077287A" w:rsidRDefault="005D7CC5" w:rsidP="00005875">
            <w:pPr>
              <w:widowControl w:val="0"/>
              <w:numPr>
                <w:ilvl w:val="0"/>
                <w:numId w:val="100"/>
              </w:numPr>
              <w:spacing w:before="40" w:after="40"/>
              <w:ind w:left="172" w:hanging="239"/>
              <w:rPr>
                <w:spacing w:val="-2"/>
                <w:sz w:val="22"/>
                <w:szCs w:val="22"/>
              </w:rPr>
            </w:pPr>
            <w:r w:rsidRPr="0077287A">
              <w:rPr>
                <w:spacing w:val="-2"/>
                <w:sz w:val="22"/>
                <w:szCs w:val="22"/>
              </w:rPr>
              <w:t xml:space="preserve">If the cultural sites and/or relics are of high value and site preservation is recommended by the professionals and required by the cultural relics authority, the </w:t>
            </w:r>
            <w:r w:rsidR="00D20FAA" w:rsidRPr="0077287A">
              <w:rPr>
                <w:spacing w:val="-2"/>
                <w:sz w:val="22"/>
                <w:szCs w:val="22"/>
              </w:rPr>
              <w:t>Project</w:t>
            </w:r>
            <w:r w:rsidRPr="0077287A">
              <w:rPr>
                <w:spacing w:val="-2"/>
                <w:sz w:val="22"/>
                <w:szCs w:val="22"/>
              </w:rPr>
              <w:t>’s Owner will need to make necessary design changes to accommodate the request and preserve the site;</w:t>
            </w:r>
          </w:p>
          <w:p w14:paraId="4F9050AF" w14:textId="77777777" w:rsidR="005D7CC5" w:rsidRPr="0077287A" w:rsidRDefault="005D7CC5" w:rsidP="00005875">
            <w:pPr>
              <w:widowControl w:val="0"/>
              <w:numPr>
                <w:ilvl w:val="0"/>
                <w:numId w:val="100"/>
              </w:numPr>
              <w:spacing w:before="40" w:after="40"/>
              <w:ind w:left="172" w:hanging="239"/>
              <w:rPr>
                <w:sz w:val="22"/>
                <w:szCs w:val="22"/>
              </w:rPr>
            </w:pPr>
            <w:r w:rsidRPr="0077287A">
              <w:rPr>
                <w:sz w:val="22"/>
                <w:szCs w:val="22"/>
              </w:rPr>
              <w:t>Decisions concerning the management of the finding shall be communicated in writing by relevant authorities;</w:t>
            </w:r>
          </w:p>
          <w:p w14:paraId="6E74273B" w14:textId="77777777" w:rsidR="005D7CC5" w:rsidRPr="0077287A" w:rsidRDefault="005D7CC5" w:rsidP="005D7CC5">
            <w:pPr>
              <w:pStyle w:val="ECC-7Gachkhung"/>
              <w:ind w:left="142" w:hanging="142"/>
            </w:pPr>
            <w:r w:rsidRPr="0077287A">
              <w:t>Construction works could resume only after permission is granted from the responsible local authorities concerning safeguard of the heritage.</w:t>
            </w:r>
          </w:p>
        </w:tc>
        <w:tc>
          <w:tcPr>
            <w:tcW w:w="2552" w:type="dxa"/>
          </w:tcPr>
          <w:p w14:paraId="79120495" w14:textId="77777777" w:rsidR="005D7CC5" w:rsidRPr="0077287A" w:rsidRDefault="005D7CC5" w:rsidP="005D7CC5">
            <w:pPr>
              <w:pStyle w:val="ECC-7Gachkhung"/>
              <w:ind w:left="142" w:hanging="142"/>
              <w:rPr>
                <w:lang w:bidi="th-TH"/>
              </w:rPr>
            </w:pPr>
            <w:r w:rsidRPr="0077287A">
              <w:rPr>
                <w:lang w:bidi="th-TH"/>
              </w:rPr>
              <w:t>Law on Cultural Heritage (2002)</w:t>
            </w:r>
          </w:p>
          <w:p w14:paraId="4346B599" w14:textId="77777777" w:rsidR="005D7CC5" w:rsidRPr="0077287A" w:rsidRDefault="005D7CC5" w:rsidP="005D7CC5">
            <w:pPr>
              <w:pStyle w:val="ECC-7Gachkhung"/>
              <w:ind w:left="142" w:hanging="142"/>
              <w:rPr>
                <w:lang w:bidi="th-TH"/>
              </w:rPr>
            </w:pPr>
            <w:r w:rsidRPr="0077287A">
              <w:rPr>
                <w:lang w:bidi="th-TH"/>
              </w:rPr>
              <w:t>Law on Cultural Heritage (2009) for supplementary and reformation</w:t>
            </w:r>
          </w:p>
          <w:p w14:paraId="0AB196F6" w14:textId="77777777" w:rsidR="005D7CC5" w:rsidRPr="0077287A" w:rsidRDefault="005D7CC5" w:rsidP="005D7CC5">
            <w:pPr>
              <w:pStyle w:val="ECC-7Gachkhung"/>
              <w:ind w:left="142" w:hanging="142"/>
              <w:rPr>
                <w:lang w:val="it-IT" w:bidi="th-TH"/>
              </w:rPr>
            </w:pPr>
            <w:r w:rsidRPr="0077287A">
              <w:rPr>
                <w:lang w:bidi="th-TH"/>
              </w:rPr>
              <w:t>Decree No. 98/2010/ND-CP for supplementary and reformation</w:t>
            </w:r>
          </w:p>
        </w:tc>
        <w:tc>
          <w:tcPr>
            <w:tcW w:w="1843" w:type="dxa"/>
          </w:tcPr>
          <w:p w14:paraId="59F90FD1" w14:textId="77777777" w:rsidR="005D7CC5" w:rsidRPr="0077287A" w:rsidRDefault="005D7CC5" w:rsidP="005D7CC5">
            <w:pPr>
              <w:pStyle w:val="ECC-7Gachkhung"/>
              <w:ind w:left="142" w:hanging="142"/>
              <w:rPr>
                <w:lang w:bidi="th-TH"/>
              </w:rPr>
            </w:pPr>
            <w:r w:rsidRPr="0077287A">
              <w:t>Contractor</w:t>
            </w:r>
          </w:p>
        </w:tc>
        <w:tc>
          <w:tcPr>
            <w:tcW w:w="1746" w:type="dxa"/>
          </w:tcPr>
          <w:p w14:paraId="42E0A476" w14:textId="77777777" w:rsidR="005D7CC5" w:rsidRPr="0077287A" w:rsidRDefault="005D7CC5" w:rsidP="005D7CC5">
            <w:pPr>
              <w:pStyle w:val="ECC-7Gachkhung"/>
              <w:ind w:left="142" w:hanging="142"/>
              <w:rPr>
                <w:lang w:bidi="th-TH"/>
              </w:rPr>
            </w:pPr>
            <w:r w:rsidRPr="0077287A">
              <w:t xml:space="preserve">PMU, CSC, </w:t>
            </w:r>
            <w:r w:rsidRPr="0077287A">
              <w:rPr>
                <w:sz w:val="21"/>
                <w:szCs w:val="21"/>
              </w:rPr>
              <w:t>IEMC</w:t>
            </w:r>
          </w:p>
        </w:tc>
      </w:tr>
      <w:tr w:rsidR="005D7CC5" w:rsidRPr="0077287A" w14:paraId="4236E936" w14:textId="77777777" w:rsidTr="00280BE7">
        <w:trPr>
          <w:trHeight w:val="1142"/>
          <w:jc w:val="center"/>
        </w:trPr>
        <w:tc>
          <w:tcPr>
            <w:tcW w:w="1951" w:type="dxa"/>
          </w:tcPr>
          <w:p w14:paraId="328B5875" w14:textId="26E5B301" w:rsidR="005D7CC5" w:rsidRPr="0077287A" w:rsidRDefault="00746DE7" w:rsidP="00005875">
            <w:pPr>
              <w:pStyle w:val="ListParagraph"/>
              <w:numPr>
                <w:ilvl w:val="0"/>
                <w:numId w:val="99"/>
              </w:numPr>
              <w:spacing w:before="40" w:after="40"/>
              <w:ind w:left="426"/>
              <w:contextualSpacing w:val="0"/>
              <w:jc w:val="left"/>
              <w:rPr>
                <w:b/>
                <w:sz w:val="22"/>
              </w:rPr>
            </w:pPr>
            <w:r w:rsidRPr="0077287A">
              <w:rPr>
                <w:b/>
                <w:bCs/>
                <w:sz w:val="22"/>
              </w:rPr>
              <w:t>Community’s safety and health</w:t>
            </w:r>
          </w:p>
        </w:tc>
        <w:tc>
          <w:tcPr>
            <w:tcW w:w="6662" w:type="dxa"/>
          </w:tcPr>
          <w:p w14:paraId="26CD44D7" w14:textId="77777777" w:rsidR="005D7CC5" w:rsidRPr="0077287A" w:rsidRDefault="005D7CC5" w:rsidP="005D7CC5">
            <w:pPr>
              <w:pStyle w:val="ECC-7Gachkhung"/>
              <w:ind w:left="142" w:hanging="142"/>
            </w:pPr>
            <w:r w:rsidRPr="0077287A">
              <w:t>The Contractor will have to conform to regulations in Circular No. 04/2017/TT-BXD by the Ministry of Construction on safety in construction.</w:t>
            </w:r>
          </w:p>
          <w:p w14:paraId="2BD6B8C2" w14:textId="0453EECD" w:rsidR="005D7CC5" w:rsidRPr="0077287A" w:rsidRDefault="005D7CC5" w:rsidP="005D7CC5">
            <w:pPr>
              <w:pStyle w:val="ECC-7Gachkhung"/>
              <w:ind w:left="142" w:hanging="142"/>
            </w:pPr>
            <w:r w:rsidRPr="0077287A">
              <w:t xml:space="preserve">The </w:t>
            </w:r>
            <w:r w:rsidR="00D20FAA" w:rsidRPr="0077287A">
              <w:t>Project</w:t>
            </w:r>
            <w:r w:rsidRPr="0077287A">
              <w:t xml:space="preserve"> owner and contractor are to cooperate closely with the local government in performing effective community sanitation in case of epidemic symptoms breaking out in the area.</w:t>
            </w:r>
          </w:p>
          <w:p w14:paraId="677ABD58" w14:textId="5C8E80C4" w:rsidR="005D7CC5" w:rsidRPr="0077287A" w:rsidRDefault="005D7CC5" w:rsidP="005D7CC5">
            <w:pPr>
              <w:pStyle w:val="ECC-7Gachkhung"/>
              <w:ind w:left="142" w:hanging="142"/>
            </w:pPr>
            <w:r w:rsidRPr="0077287A">
              <w:t xml:space="preserve">The </w:t>
            </w:r>
            <w:r w:rsidR="00D20FAA" w:rsidRPr="0077287A">
              <w:t>Project</w:t>
            </w:r>
            <w:r w:rsidRPr="0077287A">
              <w:t xml:space="preserve"> owner and contractor are to cooperate with local authorities in preventing and fighting against social evils.</w:t>
            </w:r>
          </w:p>
          <w:p w14:paraId="6ABED51F" w14:textId="77777777" w:rsidR="005D7CC5" w:rsidRPr="0077287A" w:rsidRDefault="005D7CC5" w:rsidP="005D7CC5">
            <w:pPr>
              <w:pStyle w:val="ECC-7Gachkhung"/>
              <w:ind w:left="142" w:hanging="142"/>
            </w:pPr>
            <w:r w:rsidRPr="0077287A">
              <w:t>Do not disturb or cause trouble to community</w:t>
            </w:r>
          </w:p>
          <w:p w14:paraId="360305A4" w14:textId="77777777" w:rsidR="005D7CC5" w:rsidRPr="0077287A" w:rsidRDefault="005D7CC5" w:rsidP="005D7CC5">
            <w:pPr>
              <w:pStyle w:val="ECC-7Gachkhung"/>
              <w:ind w:left="142" w:hanging="142"/>
            </w:pPr>
            <w:r w:rsidRPr="0077287A">
              <w:t>Fence of excavation pits and open channels and make off with luminous cordon and warning signs. Provide sufficient lighting when carry out construction at night.</w:t>
            </w:r>
          </w:p>
          <w:p w14:paraId="2CFC3654" w14:textId="77777777" w:rsidR="005D7CC5" w:rsidRPr="0077287A" w:rsidRDefault="005D7CC5" w:rsidP="005D7CC5">
            <w:pPr>
              <w:pStyle w:val="ECC-7Gachkhung"/>
              <w:ind w:left="142" w:hanging="142"/>
            </w:pPr>
            <w:r w:rsidRPr="0077287A">
              <w:t>Limit the speed of transport means to 20km/h within 200m from the construction site so as to minimize dust and noise.</w:t>
            </w:r>
          </w:p>
          <w:p w14:paraId="62BCEE82" w14:textId="77777777" w:rsidR="005D7CC5" w:rsidRPr="0077287A" w:rsidRDefault="005D7CC5" w:rsidP="005D7CC5">
            <w:pPr>
              <w:pStyle w:val="ECC-7Gachkhung"/>
              <w:ind w:left="142" w:hanging="142"/>
            </w:pPr>
            <w:r w:rsidRPr="0077287A">
              <w:t>Keep noise-generating machines and vehicles at such suitable distances that noise transmitted to residential areas will not be higher than 70dBA.</w:t>
            </w:r>
          </w:p>
          <w:p w14:paraId="0516E1B3" w14:textId="77777777" w:rsidR="005D7CC5" w:rsidRPr="0077287A" w:rsidRDefault="005D7CC5" w:rsidP="005D7CC5">
            <w:pPr>
              <w:pStyle w:val="ECC-7Gachkhung"/>
              <w:ind w:left="142" w:hanging="142"/>
            </w:pPr>
            <w:r w:rsidRPr="0077287A">
              <w:t>Use static compacting when the road base is constructed near areas with many households and weak temporary works to restrict vibration.</w:t>
            </w:r>
          </w:p>
          <w:p w14:paraId="59DD35CA" w14:textId="1DAB1344" w:rsidR="005D7CC5" w:rsidRPr="0077287A" w:rsidRDefault="005D7CC5" w:rsidP="005D7CC5">
            <w:pPr>
              <w:pStyle w:val="ECC-7Gachkhung"/>
              <w:ind w:left="142" w:hanging="142"/>
            </w:pPr>
            <w:r w:rsidRPr="0077287A">
              <w:t xml:space="preserve">The </w:t>
            </w:r>
            <w:r w:rsidR="00D20FAA" w:rsidRPr="0077287A">
              <w:t>Project</w:t>
            </w:r>
            <w:r w:rsidRPr="0077287A">
              <w:t xml:space="preserve"> will cooperate with the local health agency in developing and implementing plans for control of diseases among workers.</w:t>
            </w:r>
          </w:p>
        </w:tc>
        <w:tc>
          <w:tcPr>
            <w:tcW w:w="2552" w:type="dxa"/>
          </w:tcPr>
          <w:p w14:paraId="16657534" w14:textId="6295C632" w:rsidR="005D7CC5" w:rsidRPr="0077287A" w:rsidRDefault="00746DE7" w:rsidP="007F40B8">
            <w:pPr>
              <w:pStyle w:val="ECC-7Gachkhung"/>
              <w:rPr>
                <w:lang w:bidi="th-TH"/>
              </w:rPr>
            </w:pPr>
            <w:r w:rsidRPr="0077287A">
              <w:rPr>
                <w:lang w:bidi="th-TH"/>
              </w:rPr>
              <w:t>Circular No.</w:t>
            </w:r>
            <w:r w:rsidR="005D7CC5" w:rsidRPr="0077287A">
              <w:rPr>
                <w:lang w:bidi="th-TH"/>
              </w:rPr>
              <w:t xml:space="preserve"> 22/2010/TT-BXD </w:t>
            </w:r>
            <w:r w:rsidRPr="0077287A">
              <w:rPr>
                <w:lang w:bidi="th-TH"/>
              </w:rPr>
              <w:t>on construction safety</w:t>
            </w:r>
            <w:r w:rsidR="005D7CC5" w:rsidRPr="0077287A">
              <w:rPr>
                <w:lang w:bidi="th-TH"/>
              </w:rPr>
              <w:t xml:space="preserve"> </w:t>
            </w:r>
          </w:p>
          <w:p w14:paraId="4D4E182B" w14:textId="2992E2A7" w:rsidR="005D7CC5" w:rsidRPr="0077287A" w:rsidRDefault="00746DE7" w:rsidP="007F40B8">
            <w:pPr>
              <w:pStyle w:val="ECC-7Gachkhung"/>
              <w:rPr>
                <w:lang w:bidi="th-TH"/>
              </w:rPr>
            </w:pPr>
            <w:r w:rsidRPr="0077287A">
              <w:t>Directive No.</w:t>
            </w:r>
            <w:r w:rsidR="005D7CC5" w:rsidRPr="0077287A">
              <w:rPr>
                <w:lang w:bidi="th-TH"/>
              </w:rPr>
              <w:t xml:space="preserve">02 </w:t>
            </w:r>
            <w:r w:rsidRPr="0077287A">
              <w:rPr>
                <w:lang w:bidi="th-TH"/>
              </w:rPr>
              <w:t xml:space="preserve"> </w:t>
            </w:r>
            <w:r w:rsidR="005D7CC5" w:rsidRPr="0077287A">
              <w:rPr>
                <w:lang w:bidi="th-TH"/>
              </w:rPr>
              <w:t xml:space="preserve">/2008/CT-BXD </w:t>
            </w:r>
            <w:r w:rsidRPr="0077287A">
              <w:rPr>
                <w:lang w:bidi="th-TH"/>
              </w:rPr>
              <w:t>on sa</w:t>
            </w:r>
            <w:r w:rsidR="00FB224B" w:rsidRPr="0077287A">
              <w:rPr>
                <w:lang w:bidi="th-TH"/>
              </w:rPr>
              <w:t>fe</w:t>
            </w:r>
            <w:r w:rsidRPr="0077287A">
              <w:rPr>
                <w:lang w:bidi="th-TH"/>
              </w:rPr>
              <w:t>guards and sanitation in construction units</w:t>
            </w:r>
          </w:p>
          <w:p w14:paraId="48020003" w14:textId="4AAD0FBB" w:rsidR="005D7CC5" w:rsidRPr="0077287A" w:rsidRDefault="005D7CC5" w:rsidP="007F40B8">
            <w:pPr>
              <w:pStyle w:val="ECC-7Gachkhung"/>
              <w:rPr>
                <w:lang w:bidi="th-TH"/>
              </w:rPr>
            </w:pPr>
            <w:r w:rsidRPr="0077287A">
              <w:rPr>
                <w:lang w:bidi="th-TH"/>
              </w:rPr>
              <w:t xml:space="preserve">TCVN 5308-91: </w:t>
            </w:r>
            <w:r w:rsidR="00F86F33" w:rsidRPr="0077287A">
              <w:t>Technical regulation on safety in construction</w:t>
            </w:r>
          </w:p>
          <w:p w14:paraId="0FC75D7E" w14:textId="760A13E2" w:rsidR="005D7CC5" w:rsidRPr="0077287A" w:rsidRDefault="00F86F33" w:rsidP="007F40B8">
            <w:pPr>
              <w:pStyle w:val="ECC-7Gachkhung"/>
              <w:rPr>
                <w:lang w:val="it-IT" w:bidi="th-TH"/>
              </w:rPr>
            </w:pPr>
            <w:r w:rsidRPr="0077287A">
              <w:t>Decision No</w:t>
            </w:r>
            <w:r w:rsidRPr="0077287A">
              <w:rPr>
                <w:lang w:bidi="th-TH"/>
              </w:rPr>
              <w:t xml:space="preserve"> </w:t>
            </w:r>
            <w:r w:rsidR="005D7CC5" w:rsidRPr="0077287A">
              <w:rPr>
                <w:lang w:bidi="th-TH"/>
              </w:rPr>
              <w:t>96/2008/QD-</w:t>
            </w:r>
            <w:proofErr w:type="spellStart"/>
            <w:r w:rsidR="005D7CC5" w:rsidRPr="0077287A">
              <w:rPr>
                <w:lang w:bidi="th-TH"/>
              </w:rPr>
              <w:t>TTg</w:t>
            </w:r>
            <w:proofErr w:type="spellEnd"/>
            <w:r w:rsidR="005D7CC5" w:rsidRPr="0077287A">
              <w:rPr>
                <w:lang w:bidi="th-TH"/>
              </w:rPr>
              <w:t xml:space="preserve"> </w:t>
            </w:r>
            <w:r w:rsidRPr="0077287A">
              <w:t>on clearance of UXOs</w:t>
            </w:r>
          </w:p>
        </w:tc>
        <w:tc>
          <w:tcPr>
            <w:tcW w:w="1843" w:type="dxa"/>
          </w:tcPr>
          <w:p w14:paraId="6E5A5B8D" w14:textId="7A2CA908" w:rsidR="005D7CC5" w:rsidRPr="0077287A" w:rsidRDefault="00F86F33" w:rsidP="007F40B8">
            <w:pPr>
              <w:pStyle w:val="ECC-7Gachkhung"/>
              <w:rPr>
                <w:lang w:bidi="th-TH"/>
              </w:rPr>
            </w:pPr>
            <w:r w:rsidRPr="0077287A">
              <w:t>Contractor</w:t>
            </w:r>
          </w:p>
        </w:tc>
        <w:tc>
          <w:tcPr>
            <w:tcW w:w="1746" w:type="dxa"/>
          </w:tcPr>
          <w:p w14:paraId="1B771395" w14:textId="3FE65A74" w:rsidR="005D7CC5" w:rsidRPr="0077287A" w:rsidRDefault="00280BE7" w:rsidP="007F40B8">
            <w:pPr>
              <w:pStyle w:val="ECC-7Gachkhung"/>
              <w:rPr>
                <w:lang w:bidi="th-TH"/>
              </w:rPr>
            </w:pPr>
            <w:r w:rsidRPr="0077287A">
              <w:t>PMU,</w:t>
            </w:r>
            <w:r w:rsidR="005D7CC5" w:rsidRPr="0077287A">
              <w:t xml:space="preserve"> CSC, </w:t>
            </w:r>
            <w:r w:rsidRPr="0077287A">
              <w:t>IEMC</w:t>
            </w:r>
          </w:p>
        </w:tc>
      </w:tr>
      <w:tr w:rsidR="005D7CC5" w:rsidRPr="0077287A" w14:paraId="5F244F3C" w14:textId="77777777" w:rsidTr="00280BE7">
        <w:trPr>
          <w:trHeight w:val="456"/>
          <w:jc w:val="center"/>
        </w:trPr>
        <w:tc>
          <w:tcPr>
            <w:tcW w:w="1951" w:type="dxa"/>
          </w:tcPr>
          <w:p w14:paraId="4F9D8B4B" w14:textId="3A0ED725" w:rsidR="005D7CC5" w:rsidRPr="0077287A" w:rsidRDefault="00F86F33" w:rsidP="00005875">
            <w:pPr>
              <w:pStyle w:val="ListParagraph"/>
              <w:numPr>
                <w:ilvl w:val="0"/>
                <w:numId w:val="99"/>
              </w:numPr>
              <w:spacing w:before="40" w:after="40"/>
              <w:ind w:left="426"/>
              <w:contextualSpacing w:val="0"/>
              <w:jc w:val="left"/>
              <w:rPr>
                <w:b/>
                <w:sz w:val="22"/>
              </w:rPr>
            </w:pPr>
            <w:r w:rsidRPr="0077287A">
              <w:rPr>
                <w:b/>
                <w:bCs/>
                <w:sz w:val="22"/>
              </w:rPr>
              <w:t>Workers’ health safety</w:t>
            </w:r>
          </w:p>
        </w:tc>
        <w:tc>
          <w:tcPr>
            <w:tcW w:w="6662" w:type="dxa"/>
          </w:tcPr>
          <w:p w14:paraId="69F58B71" w14:textId="77777777" w:rsidR="005D7CC5" w:rsidRPr="0077287A" w:rsidRDefault="005D7CC5" w:rsidP="005D7CC5">
            <w:pPr>
              <w:pStyle w:val="ECC-7Gachkhung"/>
              <w:ind w:left="142" w:hanging="142"/>
            </w:pPr>
            <w:r w:rsidRPr="0077287A">
              <w:t>Provide training in EHS to workers for raising their awareness of infectious diseases especially HIV/AIDS within 2 weeks prior to the commencement of packages for construction items lasting at least 6 months.</w:t>
            </w:r>
          </w:p>
          <w:p w14:paraId="0BF36E08" w14:textId="77777777" w:rsidR="005D7CC5" w:rsidRPr="0077287A" w:rsidRDefault="005D7CC5" w:rsidP="005D7CC5">
            <w:pPr>
              <w:pStyle w:val="ECC-7Gachkhung"/>
              <w:ind w:left="142" w:hanging="142"/>
            </w:pPr>
            <w:r w:rsidRPr="0077287A">
              <w:t>Provide training in first-aid skill and first-aid kit to workers and site engineer</w:t>
            </w:r>
          </w:p>
          <w:p w14:paraId="14D0E5AD" w14:textId="77777777" w:rsidR="005D7CC5" w:rsidRPr="0077287A" w:rsidRDefault="005D7CC5" w:rsidP="005D7CC5">
            <w:pPr>
              <w:pStyle w:val="ECC-7Gachkhung"/>
              <w:ind w:left="142" w:hanging="142"/>
            </w:pPr>
            <w:r w:rsidRPr="0077287A">
              <w:t>Regularly exam worker’s health to ensure occupational health</w:t>
            </w:r>
          </w:p>
          <w:p w14:paraId="2D07DD3D" w14:textId="77777777" w:rsidR="005D7CC5" w:rsidRPr="0077287A" w:rsidRDefault="005D7CC5" w:rsidP="005D7CC5">
            <w:pPr>
              <w:pStyle w:val="ECC-7Gachkhung"/>
              <w:ind w:left="142" w:hanging="142"/>
            </w:pPr>
            <w:r w:rsidRPr="0077287A">
              <w:t>Provide workers with PPE such as masks, gloves, helmets, shoes/boots, goggles, safety belt, etc. and enforce wearing during working especially working at heights and in dangerous areas.</w:t>
            </w:r>
          </w:p>
          <w:p w14:paraId="21BF3A43" w14:textId="77777777" w:rsidR="005D7CC5" w:rsidRPr="0077287A" w:rsidRDefault="005D7CC5" w:rsidP="005D7CC5">
            <w:pPr>
              <w:pStyle w:val="ECC-7Gachkhung"/>
              <w:ind w:left="142" w:hanging="142"/>
            </w:pPr>
            <w:r w:rsidRPr="0077287A">
              <w:t>Limit or avoid working in extreme weather conditions, e.g. too hot, heavy rain, strong wind, and dense fog.</w:t>
            </w:r>
          </w:p>
          <w:p w14:paraId="402AF2A8" w14:textId="77777777" w:rsidR="005D7CC5" w:rsidRPr="0077287A" w:rsidRDefault="005D7CC5" w:rsidP="005D7CC5">
            <w:pPr>
              <w:pStyle w:val="ECC-7Gachkhung"/>
              <w:ind w:left="142" w:hanging="142"/>
            </w:pPr>
            <w:r w:rsidRPr="0077287A">
              <w:t>Provision of proper eye protection such as welder goggles and/or a full-face eye shield for all personnel involved in, or assisting, welding operations. Additional methods may include the use of welding barrier screens around the specific work station (a solid piece of light metal, canvas, or plywood designed to block welding light from others). Devices to extract and remove noxious fumes at the source may also be required.</w:t>
            </w:r>
          </w:p>
          <w:p w14:paraId="4AABFA76" w14:textId="65C667E6" w:rsidR="005D7CC5" w:rsidRPr="0077287A" w:rsidRDefault="005D7CC5" w:rsidP="005D7CC5">
            <w:pPr>
              <w:pStyle w:val="ECC-7Gachkhung"/>
              <w:ind w:left="142" w:hanging="142"/>
            </w:pPr>
            <w:r w:rsidRPr="0077287A">
              <w:t xml:space="preserve">Special hot work and fire prevention precautions and Standard Operating Procedures (SOPs) should be implemented if welding or hot cutting is undertaken outside established welding work stations, including ‘Hot Work Permits, stand-by fire extinguishers, stand-by fire watch, and maintaining the fire watch for up to one hour after welding or hot cutting has terminated. Special procedures are required for </w:t>
            </w:r>
            <w:r w:rsidR="00FB224B" w:rsidRPr="0077287A">
              <w:t>hot work</w:t>
            </w:r>
            <w:r w:rsidRPr="0077287A">
              <w:t xml:space="preserve"> on tanks or vessels that have contained flammable materials.</w:t>
            </w:r>
          </w:p>
          <w:p w14:paraId="42B45C21" w14:textId="77777777" w:rsidR="005D7CC5" w:rsidRPr="0077287A" w:rsidRDefault="005D7CC5" w:rsidP="005D7CC5">
            <w:pPr>
              <w:pStyle w:val="ECC-7Gachkhung"/>
              <w:ind w:left="142" w:hanging="142"/>
            </w:pPr>
            <w:r w:rsidRPr="0077287A">
              <w:t>Safely install power lines at offices and in construction sites and do not lay connectors on the ground or water surface. Electric wires must be with plugs. Place outdoor electric panels in protection cabinets.</w:t>
            </w:r>
          </w:p>
          <w:p w14:paraId="1C3F40F9" w14:textId="77777777" w:rsidR="005D7CC5" w:rsidRPr="0077287A" w:rsidRDefault="005D7CC5" w:rsidP="005D7CC5">
            <w:pPr>
              <w:pStyle w:val="ECC-7Gachkhung"/>
              <w:ind w:left="142" w:hanging="142"/>
            </w:pPr>
            <w:r w:rsidRPr="0077287A">
              <w:t>Provide sufficient lighting when carrying out construction activities at night.</w:t>
            </w:r>
          </w:p>
          <w:p w14:paraId="41AC41E9" w14:textId="77777777" w:rsidR="005D7CC5" w:rsidRPr="0077287A" w:rsidRDefault="005D7CC5" w:rsidP="005D7CC5">
            <w:pPr>
              <w:pStyle w:val="ECC-7Gachkhung"/>
              <w:ind w:left="142" w:hanging="142"/>
            </w:pPr>
            <w:r w:rsidRPr="0077287A">
              <w:t>Locate noise-generating sources and concrete mixing plants far enough from and downwind of residential areas and camps.</w:t>
            </w:r>
          </w:p>
          <w:p w14:paraId="08695CFE" w14:textId="77777777" w:rsidR="005D7CC5" w:rsidRPr="0077287A" w:rsidRDefault="005D7CC5" w:rsidP="005D7CC5">
            <w:pPr>
              <w:pStyle w:val="ECC-7Gachkhung"/>
              <w:ind w:left="142" w:hanging="142"/>
            </w:pPr>
            <w:r w:rsidRPr="0077287A">
              <w:t>Store fuels and chemicals in areas with impermeable ground, roofs, surrounding banks, and warning signs at least 50 m far from and downwind of residential areas and the camps.</w:t>
            </w:r>
          </w:p>
          <w:p w14:paraId="4D212B7A" w14:textId="77777777" w:rsidR="005D7CC5" w:rsidRPr="0077287A" w:rsidRDefault="005D7CC5" w:rsidP="005D7CC5">
            <w:pPr>
              <w:pStyle w:val="ECC-7Gachkhung"/>
              <w:ind w:left="142" w:hanging="142"/>
            </w:pPr>
            <w:r w:rsidRPr="0077287A">
              <w:t>Provide training in fire-fighting to workers and fire-extinguishers for the camps.</w:t>
            </w:r>
          </w:p>
          <w:p w14:paraId="0C8DD1CC" w14:textId="77777777" w:rsidR="005D7CC5" w:rsidRPr="0077287A" w:rsidRDefault="005D7CC5" w:rsidP="005D7CC5">
            <w:pPr>
              <w:pStyle w:val="ECC-7Gachkhung"/>
              <w:ind w:left="142" w:hanging="142"/>
              <w:rPr>
                <w:spacing w:val="-4"/>
              </w:rPr>
            </w:pPr>
            <w:r w:rsidRPr="0077287A">
              <w:rPr>
                <w:spacing w:val="-4"/>
              </w:rPr>
              <w:t>Prepare an emergency plan for chemical/fuel spill incident risk before construction begins.</w:t>
            </w:r>
          </w:p>
          <w:p w14:paraId="37B636DB" w14:textId="77777777" w:rsidR="005D7CC5" w:rsidRPr="0077287A" w:rsidRDefault="005D7CC5" w:rsidP="005D7CC5">
            <w:pPr>
              <w:pStyle w:val="ECC-7Gachkhung"/>
              <w:ind w:left="142" w:hanging="142"/>
            </w:pPr>
            <w:r w:rsidRPr="0077287A">
              <w:t>Provide the camps with sufficient supplies of clean water, power, and sanitary facilities. There must be at least one toilet compartment for every 25 workers, with separate toilets for males and females. Workers’ beds must be provided with mosquito nets so as to prevent dengue fever. Temporary tents will be unacceptable.</w:t>
            </w:r>
          </w:p>
          <w:p w14:paraId="64634ECA" w14:textId="77777777" w:rsidR="005D7CC5" w:rsidRPr="0077287A" w:rsidRDefault="005D7CC5" w:rsidP="005D7CC5">
            <w:pPr>
              <w:pStyle w:val="ECC-7Gachkhung"/>
              <w:ind w:left="142" w:hanging="142"/>
            </w:pPr>
            <w:r w:rsidRPr="0077287A">
              <w:t>Clean camps, kitchens, baths, and toilets and sanitize regularly, and keep good sanitation. Provide dustbins and collect wastes daily from the camps. Clear drainage ditches around the camps periodically.</w:t>
            </w:r>
          </w:p>
          <w:p w14:paraId="50D2966A" w14:textId="77777777" w:rsidR="005D7CC5" w:rsidRPr="0077287A" w:rsidRDefault="005D7CC5" w:rsidP="005D7CC5">
            <w:pPr>
              <w:pStyle w:val="ECC-7Gachkhung"/>
              <w:ind w:left="142" w:hanging="142"/>
            </w:pPr>
            <w:r w:rsidRPr="0077287A">
              <w:rPr>
                <w:spacing w:val="-4"/>
              </w:rPr>
              <w:t>Stop all construction activities during rains and storms, or upon accidents or serious incidents.</w:t>
            </w:r>
          </w:p>
        </w:tc>
        <w:tc>
          <w:tcPr>
            <w:tcW w:w="2552" w:type="dxa"/>
          </w:tcPr>
          <w:p w14:paraId="39E14417" w14:textId="77777777" w:rsidR="005D7CC5" w:rsidRPr="0077287A" w:rsidRDefault="005D7CC5" w:rsidP="005D7CC5">
            <w:pPr>
              <w:pStyle w:val="ECC-7Gachkhung"/>
              <w:ind w:left="142" w:hanging="142"/>
            </w:pPr>
            <w:r w:rsidRPr="0077287A">
              <w:t xml:space="preserve">Directive  No. 02/2008/CT-BXD on </w:t>
            </w:r>
            <w:proofErr w:type="spellStart"/>
            <w:r w:rsidRPr="0077287A">
              <w:t>labour</w:t>
            </w:r>
            <w:proofErr w:type="spellEnd"/>
            <w:r w:rsidRPr="0077287A">
              <w:t xml:space="preserve"> safety and sanitation in construction agencies;</w:t>
            </w:r>
          </w:p>
          <w:p w14:paraId="11FDE932" w14:textId="77777777" w:rsidR="005D7CC5" w:rsidRPr="0077287A" w:rsidRDefault="005D7CC5" w:rsidP="005D7CC5">
            <w:pPr>
              <w:pStyle w:val="ECC-7Gachkhung"/>
              <w:ind w:left="142" w:hanging="142"/>
            </w:pPr>
            <w:r w:rsidRPr="0077287A">
              <w:t xml:space="preserve">Circular No.  22/2010/TT-BXD on regulation on </w:t>
            </w:r>
            <w:proofErr w:type="spellStart"/>
            <w:r w:rsidRPr="0077287A">
              <w:t>labour</w:t>
            </w:r>
            <w:proofErr w:type="spellEnd"/>
            <w:r w:rsidRPr="0077287A">
              <w:t xml:space="preserve"> safety in construction</w:t>
            </w:r>
          </w:p>
          <w:p w14:paraId="54E7D78A" w14:textId="77777777" w:rsidR="005D7CC5" w:rsidRPr="0077287A" w:rsidRDefault="005D7CC5" w:rsidP="005D7CC5">
            <w:pPr>
              <w:pStyle w:val="ECC-7Gachkhung"/>
              <w:ind w:left="142" w:hanging="142"/>
              <w:rPr>
                <w:lang w:bidi="th-TH"/>
              </w:rPr>
            </w:pPr>
            <w:r w:rsidRPr="0077287A">
              <w:t>QCVN 18:2014/BXD: Technical regulation on safety in construction</w:t>
            </w:r>
          </w:p>
        </w:tc>
        <w:tc>
          <w:tcPr>
            <w:tcW w:w="1843" w:type="dxa"/>
          </w:tcPr>
          <w:p w14:paraId="5D44A1B2" w14:textId="77777777" w:rsidR="005D7CC5" w:rsidRPr="0077287A" w:rsidRDefault="005D7CC5" w:rsidP="005D7CC5">
            <w:pPr>
              <w:pStyle w:val="ECC-7Gachkhung"/>
              <w:ind w:left="142" w:hanging="142"/>
              <w:rPr>
                <w:lang w:bidi="th-TH"/>
              </w:rPr>
            </w:pPr>
            <w:r w:rsidRPr="0077287A">
              <w:t>Contractor</w:t>
            </w:r>
          </w:p>
        </w:tc>
        <w:tc>
          <w:tcPr>
            <w:tcW w:w="1746" w:type="dxa"/>
          </w:tcPr>
          <w:p w14:paraId="2CFC1E54" w14:textId="77777777" w:rsidR="005D7CC5" w:rsidRPr="0077287A" w:rsidRDefault="005D7CC5" w:rsidP="005D7CC5">
            <w:pPr>
              <w:pStyle w:val="ECC-7Gachkhung"/>
              <w:ind w:left="142" w:hanging="142"/>
              <w:rPr>
                <w:lang w:bidi="th-TH"/>
              </w:rPr>
            </w:pPr>
            <w:r w:rsidRPr="0077287A">
              <w:t xml:space="preserve">PMU, CSC, </w:t>
            </w:r>
            <w:r w:rsidRPr="0077287A">
              <w:rPr>
                <w:sz w:val="21"/>
                <w:szCs w:val="21"/>
              </w:rPr>
              <w:t>IEMC</w:t>
            </w:r>
          </w:p>
        </w:tc>
      </w:tr>
      <w:tr w:rsidR="005D7CC5" w:rsidRPr="0077287A" w14:paraId="2E1DE6F3" w14:textId="77777777" w:rsidTr="00280BE7">
        <w:trPr>
          <w:jc w:val="center"/>
        </w:trPr>
        <w:tc>
          <w:tcPr>
            <w:tcW w:w="1951" w:type="dxa"/>
          </w:tcPr>
          <w:p w14:paraId="0F009F05" w14:textId="674DE31A" w:rsidR="005D7CC5" w:rsidRPr="0077287A" w:rsidRDefault="00CB1FA6" w:rsidP="00005875">
            <w:pPr>
              <w:pStyle w:val="ListParagraph"/>
              <w:numPr>
                <w:ilvl w:val="0"/>
                <w:numId w:val="99"/>
              </w:numPr>
              <w:spacing w:before="40" w:after="40"/>
              <w:ind w:left="426"/>
              <w:contextualSpacing w:val="0"/>
              <w:jc w:val="left"/>
              <w:rPr>
                <w:b/>
                <w:bCs/>
                <w:sz w:val="22"/>
              </w:rPr>
            </w:pPr>
            <w:r w:rsidRPr="0077287A">
              <w:rPr>
                <w:b/>
                <w:bCs/>
                <w:sz w:val="22"/>
              </w:rPr>
              <w:t>Management of Stockpiles, Quarries and Borrow Pit</w:t>
            </w:r>
          </w:p>
        </w:tc>
        <w:tc>
          <w:tcPr>
            <w:tcW w:w="6662" w:type="dxa"/>
          </w:tcPr>
          <w:p w14:paraId="25E13DB6" w14:textId="046298FD" w:rsidR="005D7CC5" w:rsidRPr="0077287A" w:rsidRDefault="00CB1FA6" w:rsidP="00005875">
            <w:pPr>
              <w:numPr>
                <w:ilvl w:val="0"/>
                <w:numId w:val="69"/>
              </w:numPr>
              <w:spacing w:before="40" w:after="40"/>
              <w:rPr>
                <w:sz w:val="22"/>
              </w:rPr>
            </w:pPr>
            <w:r w:rsidRPr="0077287A">
              <w:rPr>
                <w:sz w:val="22"/>
              </w:rPr>
              <w:t xml:space="preserve">All locations must be identified in accordance with technical specifications. Sensitive </w:t>
            </w:r>
            <w:r w:rsidR="00FB224B" w:rsidRPr="0077287A">
              <w:rPr>
                <w:sz w:val="22"/>
              </w:rPr>
              <w:t>areas</w:t>
            </w:r>
            <w:r w:rsidRPr="0077287A">
              <w:rPr>
                <w:sz w:val="22"/>
              </w:rPr>
              <w:t xml:space="preserve"> such as nature reserve, landscape </w:t>
            </w:r>
            <w:r w:rsidR="00FB224B" w:rsidRPr="0077287A">
              <w:rPr>
                <w:sz w:val="22"/>
              </w:rPr>
              <w:t>areas</w:t>
            </w:r>
            <w:r w:rsidRPr="0077287A">
              <w:rPr>
                <w:sz w:val="22"/>
              </w:rPr>
              <w:t xml:space="preserve"> and areas near the receiving sources or other areas near the water sources. Open ditch shall be built around the stockpile site to intercept wastewater.</w:t>
            </w:r>
          </w:p>
          <w:p w14:paraId="4D09401D" w14:textId="56D7A080" w:rsidR="005D7CC5" w:rsidRPr="0077287A" w:rsidRDefault="00CB1FA6" w:rsidP="00005875">
            <w:pPr>
              <w:numPr>
                <w:ilvl w:val="0"/>
                <w:numId w:val="69"/>
              </w:numPr>
              <w:spacing w:before="40" w:after="40"/>
              <w:rPr>
                <w:sz w:val="22"/>
              </w:rPr>
            </w:pPr>
            <w:r w:rsidRPr="0077287A">
              <w:rPr>
                <w:sz w:val="22"/>
              </w:rPr>
              <w:t>Wall around the disposal site must be built</w:t>
            </w:r>
            <w:r w:rsidR="005D7CC5" w:rsidRPr="0077287A">
              <w:rPr>
                <w:sz w:val="22"/>
              </w:rPr>
              <w:t>.</w:t>
            </w:r>
          </w:p>
          <w:p w14:paraId="76ED7FEF" w14:textId="2FB144D6" w:rsidR="005D7CC5" w:rsidRPr="0077287A" w:rsidRDefault="00CB1FA6" w:rsidP="00005875">
            <w:pPr>
              <w:numPr>
                <w:ilvl w:val="0"/>
                <w:numId w:val="69"/>
              </w:numPr>
              <w:spacing w:before="40" w:after="40"/>
              <w:rPr>
                <w:sz w:val="22"/>
              </w:rPr>
            </w:pPr>
            <w:r w:rsidRPr="0077287A">
              <w:rPr>
                <w:sz w:val="22"/>
              </w:rPr>
              <w:t xml:space="preserve">The use of additional areas for storage, gathering or material </w:t>
            </w:r>
            <w:r w:rsidR="00FB224B" w:rsidRPr="0077287A">
              <w:rPr>
                <w:sz w:val="22"/>
              </w:rPr>
              <w:t>exploitation</w:t>
            </w:r>
            <w:r w:rsidRPr="0077287A">
              <w:rPr>
                <w:sz w:val="22"/>
              </w:rPr>
              <w:t xml:space="preserve"> </w:t>
            </w:r>
            <w:r w:rsidR="001C0B2C" w:rsidRPr="0077287A">
              <w:rPr>
                <w:sz w:val="22"/>
              </w:rPr>
              <w:t>for the construction must be approved in advance by construction engineers.</w:t>
            </w:r>
          </w:p>
          <w:p w14:paraId="66CBE843" w14:textId="65EE7FFF" w:rsidR="001C0B2C" w:rsidRPr="0077287A" w:rsidRDefault="001C0B2C" w:rsidP="00005875">
            <w:pPr>
              <w:numPr>
                <w:ilvl w:val="0"/>
                <w:numId w:val="69"/>
              </w:numPr>
              <w:spacing w:before="40" w:after="40"/>
              <w:rPr>
                <w:sz w:val="22"/>
              </w:rPr>
            </w:pPr>
            <w:r w:rsidRPr="0077287A">
              <w:rPr>
                <w:sz w:val="22"/>
              </w:rPr>
              <w:t>When landowners are affected when their land use for stockpiling, or material exploitation, these owners must be included in the project’s resettlement plan.</w:t>
            </w:r>
          </w:p>
          <w:p w14:paraId="311D1889" w14:textId="508BD53E" w:rsidR="005D7CC5" w:rsidRPr="0077287A" w:rsidRDefault="001C0B2C" w:rsidP="00005875">
            <w:pPr>
              <w:numPr>
                <w:ilvl w:val="0"/>
                <w:numId w:val="69"/>
              </w:numPr>
              <w:spacing w:before="40" w:after="40"/>
              <w:rPr>
                <w:sz w:val="22"/>
              </w:rPr>
            </w:pPr>
            <w:r w:rsidRPr="0077287A">
              <w:rPr>
                <w:sz w:val="22"/>
              </w:rPr>
              <w:t>If access road to the site is required, it must be included in the environmental assessment.</w:t>
            </w:r>
          </w:p>
        </w:tc>
        <w:tc>
          <w:tcPr>
            <w:tcW w:w="2552" w:type="dxa"/>
          </w:tcPr>
          <w:p w14:paraId="44430C0C" w14:textId="77777777" w:rsidR="005D7CC5" w:rsidRPr="0077287A" w:rsidRDefault="005D7CC5" w:rsidP="007F40B8">
            <w:pPr>
              <w:pStyle w:val="ECC-7Gachkhung"/>
            </w:pPr>
          </w:p>
        </w:tc>
        <w:tc>
          <w:tcPr>
            <w:tcW w:w="1843" w:type="dxa"/>
          </w:tcPr>
          <w:p w14:paraId="5B31FEC0" w14:textId="5BB6B09B" w:rsidR="005D7CC5" w:rsidRPr="0077287A" w:rsidRDefault="00F86F33" w:rsidP="007F40B8">
            <w:pPr>
              <w:pStyle w:val="ECC-7Gachkhung"/>
            </w:pPr>
            <w:r w:rsidRPr="0077287A">
              <w:t>Contractor</w:t>
            </w:r>
          </w:p>
        </w:tc>
        <w:tc>
          <w:tcPr>
            <w:tcW w:w="1746" w:type="dxa"/>
          </w:tcPr>
          <w:p w14:paraId="2806F626" w14:textId="53897001" w:rsidR="005D7CC5" w:rsidRPr="0077287A" w:rsidRDefault="00280BE7" w:rsidP="007F40B8">
            <w:pPr>
              <w:pStyle w:val="ECC-7Gachkhung"/>
            </w:pPr>
            <w:r w:rsidRPr="0077287A">
              <w:t>PMU,</w:t>
            </w:r>
            <w:r w:rsidR="005D7CC5" w:rsidRPr="0077287A">
              <w:t xml:space="preserve"> CSC, </w:t>
            </w:r>
            <w:r w:rsidRPr="0077287A">
              <w:t>IEMC</w:t>
            </w:r>
          </w:p>
        </w:tc>
      </w:tr>
      <w:tr w:rsidR="005D7CC5" w:rsidRPr="0077287A" w14:paraId="792896AD" w14:textId="77777777" w:rsidTr="00280BE7">
        <w:trPr>
          <w:trHeight w:val="387"/>
          <w:jc w:val="center"/>
        </w:trPr>
        <w:tc>
          <w:tcPr>
            <w:tcW w:w="1951" w:type="dxa"/>
          </w:tcPr>
          <w:p w14:paraId="4C31B545" w14:textId="00F85CA5" w:rsidR="005D7CC5" w:rsidRPr="0077287A" w:rsidRDefault="00F86F33" w:rsidP="00005875">
            <w:pPr>
              <w:pStyle w:val="ListParagraph"/>
              <w:numPr>
                <w:ilvl w:val="0"/>
                <w:numId w:val="99"/>
              </w:numPr>
              <w:spacing w:before="40" w:after="40"/>
              <w:ind w:left="426"/>
              <w:contextualSpacing w:val="0"/>
              <w:jc w:val="left"/>
              <w:rPr>
                <w:b/>
                <w:sz w:val="22"/>
              </w:rPr>
            </w:pPr>
            <w:r w:rsidRPr="0077287A">
              <w:rPr>
                <w:b/>
                <w:bCs/>
                <w:sz w:val="22"/>
              </w:rPr>
              <w:t>Communication to local community</w:t>
            </w:r>
          </w:p>
        </w:tc>
        <w:tc>
          <w:tcPr>
            <w:tcW w:w="6662" w:type="dxa"/>
          </w:tcPr>
          <w:p w14:paraId="2A03EC5D" w14:textId="77777777" w:rsidR="005D7CC5" w:rsidRPr="0077287A" w:rsidRDefault="005D7CC5" w:rsidP="005D7CC5">
            <w:pPr>
              <w:pStyle w:val="ECC-7Gachkhung"/>
              <w:ind w:left="142" w:hanging="142"/>
            </w:pPr>
            <w:r w:rsidRPr="0077287A">
              <w:t>Maintain open communications with the local government and concerned communities; the contractor shall coordinate with local authorities (leaders of local wards or communes, leader of villages) for agreed schedules of construction activities at areas nearby sensitive places or at sensitive times (e.g., religious festival days).</w:t>
            </w:r>
          </w:p>
          <w:p w14:paraId="738F6C85" w14:textId="77777777" w:rsidR="005D7CC5" w:rsidRPr="0077287A" w:rsidRDefault="005D7CC5" w:rsidP="005D7CC5">
            <w:pPr>
              <w:pStyle w:val="ECC-7Gachkhung"/>
              <w:ind w:left="142" w:hanging="142"/>
            </w:pPr>
            <w:r w:rsidRPr="0077287A">
              <w:t>Copies in Vietnamese of this ECOP and of other relevant environmental safeguard documents shall be made available to local communities and to workers at the site.</w:t>
            </w:r>
          </w:p>
          <w:p w14:paraId="6043281F" w14:textId="77777777" w:rsidR="005D7CC5" w:rsidRPr="0077287A" w:rsidRDefault="005D7CC5" w:rsidP="005D7CC5">
            <w:pPr>
              <w:pStyle w:val="ECC-7Gachkhung"/>
              <w:ind w:left="142" w:hanging="142"/>
            </w:pPr>
            <w:r w:rsidRPr="0077287A">
              <w:t>Reduced playground space, loss of playing fields and car parking: The loss of amenities during the construction process is often an unavoidable source of inconvenience to users in sensitive areas. However, early consultation with those affected, provides the opportunity to investigate and implement alternatives.</w:t>
            </w:r>
          </w:p>
          <w:p w14:paraId="0B670635" w14:textId="2044767A" w:rsidR="005D7CC5" w:rsidRPr="0077287A" w:rsidRDefault="005D7CC5" w:rsidP="005D7CC5">
            <w:pPr>
              <w:pStyle w:val="ECC-7Gachkhung"/>
              <w:ind w:left="142" w:hanging="142"/>
            </w:pPr>
            <w:r w:rsidRPr="0077287A">
              <w:t xml:space="preserve">Disseminate </w:t>
            </w:r>
            <w:r w:rsidR="00D20FAA" w:rsidRPr="0077287A">
              <w:t>Project</w:t>
            </w:r>
            <w:r w:rsidRPr="0077287A">
              <w:t xml:space="preserve"> information to affected parties (for example local authority, enterprises and affected households, </w:t>
            </w:r>
            <w:r w:rsidR="00FB224B" w:rsidRPr="0077287A">
              <w:t>etc.</w:t>
            </w:r>
            <w:r w:rsidRPr="0077287A">
              <w:t>) through community meetings before construction commencement.</w:t>
            </w:r>
          </w:p>
          <w:p w14:paraId="0A65C3AC" w14:textId="62032D2C" w:rsidR="005D7CC5" w:rsidRPr="0077287A" w:rsidRDefault="005D7CC5" w:rsidP="005D7CC5">
            <w:pPr>
              <w:pStyle w:val="ECC-7Gachkhung"/>
              <w:ind w:left="142" w:hanging="142"/>
            </w:pPr>
            <w:r w:rsidRPr="0077287A">
              <w:t xml:space="preserve">Provide a community relations contact from whom interested parties can receive information on site activities, </w:t>
            </w:r>
            <w:r w:rsidR="00D20FAA" w:rsidRPr="0077287A">
              <w:t>Project</w:t>
            </w:r>
            <w:r w:rsidRPr="0077287A">
              <w:t xml:space="preserve"> status and </w:t>
            </w:r>
            <w:r w:rsidR="00D20FAA" w:rsidRPr="0077287A">
              <w:t>Project</w:t>
            </w:r>
            <w:r w:rsidRPr="0077287A">
              <w:t xml:space="preserve"> implementation results.</w:t>
            </w:r>
          </w:p>
          <w:p w14:paraId="7D105B99" w14:textId="390F34E5" w:rsidR="005D7CC5" w:rsidRPr="0077287A" w:rsidRDefault="005D7CC5" w:rsidP="005D7CC5">
            <w:pPr>
              <w:pStyle w:val="ECC-7Gachkhung"/>
              <w:ind w:left="142" w:hanging="142"/>
            </w:pPr>
            <w:r w:rsidRPr="0077287A">
              <w:t xml:space="preserve">Provide all information, especially technical findings, in a language that is understandable to the general public and in a form of useful to interested citizens and elected officials through the preparation of fact sheets and news release, when major findings become available during </w:t>
            </w:r>
            <w:r w:rsidR="00D20FAA" w:rsidRPr="0077287A">
              <w:t>Project</w:t>
            </w:r>
            <w:r w:rsidRPr="0077287A">
              <w:t xml:space="preserve"> implementation phase.</w:t>
            </w:r>
          </w:p>
          <w:p w14:paraId="7796ECAC" w14:textId="4DAFDA09" w:rsidR="005D7CC5" w:rsidRPr="0077287A" w:rsidRDefault="005D7CC5" w:rsidP="005D7CC5">
            <w:pPr>
              <w:pStyle w:val="ECC-7Gachkhung"/>
              <w:ind w:left="142" w:hanging="142"/>
            </w:pPr>
            <w:r w:rsidRPr="0077287A">
              <w:t xml:space="preserve">Monitor community concerns and information requirements as the </w:t>
            </w:r>
            <w:r w:rsidR="00D20FAA" w:rsidRPr="0077287A">
              <w:t>Project</w:t>
            </w:r>
            <w:r w:rsidRPr="0077287A">
              <w:t xml:space="preserve"> progresses.</w:t>
            </w:r>
          </w:p>
          <w:p w14:paraId="7402787E" w14:textId="77777777" w:rsidR="005D7CC5" w:rsidRPr="0077287A" w:rsidRDefault="005D7CC5" w:rsidP="005D7CC5">
            <w:pPr>
              <w:pStyle w:val="ECC-7Gachkhung"/>
              <w:ind w:left="142" w:hanging="142"/>
              <w:rPr>
                <w:spacing w:val="-4"/>
              </w:rPr>
            </w:pPr>
            <w:r w:rsidRPr="0077287A">
              <w:rPr>
                <w:spacing w:val="-4"/>
              </w:rPr>
              <w:t>Respond to telephone inquiries and written correspondence in a timely and accurate manner.</w:t>
            </w:r>
          </w:p>
          <w:p w14:paraId="1DD57D46" w14:textId="77777777" w:rsidR="005D7CC5" w:rsidRPr="0077287A" w:rsidRDefault="005D7CC5" w:rsidP="005D7CC5">
            <w:pPr>
              <w:pStyle w:val="ECC-7Gachkhung"/>
              <w:ind w:left="142" w:hanging="142"/>
            </w:pPr>
            <w:r w:rsidRPr="0077287A">
              <w:t>Inform local residents about construction and work schedules, interruption of services, traffic detour routes and provisional bus routes, blasting and demolition, as appropriate.</w:t>
            </w:r>
          </w:p>
          <w:p w14:paraId="2233B7E1" w14:textId="77777777" w:rsidR="005D7CC5" w:rsidRPr="0077287A" w:rsidRDefault="005D7CC5" w:rsidP="005D7CC5">
            <w:pPr>
              <w:pStyle w:val="ECC-7Gachkhung"/>
              <w:ind w:left="142" w:hanging="142"/>
            </w:pPr>
            <w:r w:rsidRPr="0077287A">
              <w:t>Limit construction activities at night. When necessary ensure that night work is carefully scheduled and the community is properly informed so they can take necessary measures.</w:t>
            </w:r>
          </w:p>
          <w:p w14:paraId="3521F739" w14:textId="03FAD2E8" w:rsidR="005D7CC5" w:rsidRPr="0077287A" w:rsidRDefault="005D7CC5" w:rsidP="005D7CC5">
            <w:pPr>
              <w:pStyle w:val="ECC-7Gachkhung"/>
              <w:ind w:left="142" w:hanging="142"/>
            </w:pPr>
            <w:r w:rsidRPr="0077287A">
              <w:t xml:space="preserve">At least five days in advance of any service interruption (including water, electricity, telephone, bus routes) the community must be advised through postings at the </w:t>
            </w:r>
            <w:r w:rsidR="00D20FAA" w:rsidRPr="0077287A">
              <w:t>Project</w:t>
            </w:r>
            <w:r w:rsidRPr="0077287A">
              <w:t xml:space="preserve"> site, at bus stops, and in affected homes/businesses.</w:t>
            </w:r>
          </w:p>
          <w:p w14:paraId="7316204B" w14:textId="77777777" w:rsidR="005D7CC5" w:rsidRPr="0077287A" w:rsidRDefault="005D7CC5" w:rsidP="005D7CC5">
            <w:pPr>
              <w:pStyle w:val="ECC-7Gachkhung"/>
              <w:ind w:left="142" w:hanging="142"/>
            </w:pPr>
            <w:r w:rsidRPr="0077287A">
              <w:t>Provide technical documents and drawings to local authority and community, especially a sketch of the construction area and the ESMP of the construction site.</w:t>
            </w:r>
          </w:p>
          <w:p w14:paraId="32E1CE3D" w14:textId="0438A810" w:rsidR="005D7CC5" w:rsidRPr="0077287A" w:rsidRDefault="005D7CC5" w:rsidP="005D7CC5">
            <w:pPr>
              <w:pStyle w:val="ECC-7Gachkhung"/>
              <w:ind w:left="142" w:hanging="142"/>
            </w:pPr>
            <w:r w:rsidRPr="0077287A">
              <w:t xml:space="preserve">Notification boards shall be erected at all construction sites providing information about the </w:t>
            </w:r>
            <w:r w:rsidR="00D20FAA" w:rsidRPr="0077287A">
              <w:t>Project</w:t>
            </w:r>
            <w:r w:rsidRPr="0077287A">
              <w:t>, as well as contact information about the site managers, environmental staffs, health and safety staffs, telephone numbers and other contact information so that any affected people can have the channel to voice their concerns and suggestions</w:t>
            </w:r>
          </w:p>
        </w:tc>
        <w:tc>
          <w:tcPr>
            <w:tcW w:w="2552" w:type="dxa"/>
          </w:tcPr>
          <w:p w14:paraId="1BB1D0B4" w14:textId="77777777" w:rsidR="005D7CC5" w:rsidRPr="0077287A" w:rsidRDefault="005D7CC5" w:rsidP="005D7CC5">
            <w:pPr>
              <w:pStyle w:val="ECC-7Gachkhung"/>
              <w:ind w:left="142" w:hanging="142"/>
              <w:rPr>
                <w:lang w:eastAsia="es-ES"/>
              </w:rPr>
            </w:pPr>
            <w:r w:rsidRPr="0077287A">
              <w:t>Decree No. 167/2013/ND-CP on administrative penalty for violations related to social security, order and  safety issues</w:t>
            </w:r>
          </w:p>
        </w:tc>
        <w:tc>
          <w:tcPr>
            <w:tcW w:w="1843" w:type="dxa"/>
          </w:tcPr>
          <w:p w14:paraId="0FA05B5E" w14:textId="77777777" w:rsidR="005D7CC5" w:rsidRPr="0077287A" w:rsidRDefault="005D7CC5" w:rsidP="005D7CC5">
            <w:pPr>
              <w:pStyle w:val="ECC-7Gachkhung"/>
              <w:ind w:left="142" w:hanging="142"/>
              <w:rPr>
                <w:lang w:bidi="th-TH"/>
              </w:rPr>
            </w:pPr>
            <w:r w:rsidRPr="0077287A">
              <w:t>Contractor</w:t>
            </w:r>
          </w:p>
        </w:tc>
        <w:tc>
          <w:tcPr>
            <w:tcW w:w="1746" w:type="dxa"/>
          </w:tcPr>
          <w:p w14:paraId="15DDCDB0" w14:textId="77777777" w:rsidR="005D7CC5" w:rsidRPr="0077287A" w:rsidRDefault="005D7CC5" w:rsidP="005D7CC5">
            <w:pPr>
              <w:pStyle w:val="ECC-7Gachkhung"/>
              <w:ind w:left="142" w:hanging="142"/>
              <w:rPr>
                <w:lang w:bidi="th-TH"/>
              </w:rPr>
            </w:pPr>
            <w:r w:rsidRPr="0077287A">
              <w:t xml:space="preserve">PMU, CSC, </w:t>
            </w:r>
            <w:r w:rsidRPr="0077287A">
              <w:rPr>
                <w:sz w:val="21"/>
                <w:szCs w:val="21"/>
              </w:rPr>
              <w:t>IEMC</w:t>
            </w:r>
          </w:p>
        </w:tc>
      </w:tr>
    </w:tbl>
    <w:p w14:paraId="416C22C3" w14:textId="77777777" w:rsidR="00444E85" w:rsidRPr="0077287A" w:rsidRDefault="00444E85" w:rsidP="007F40B8">
      <w:pPr>
        <w:pStyle w:val="ECC-1BT"/>
        <w:rPr>
          <w:b/>
          <w:i/>
          <w:u w:val="single"/>
        </w:rPr>
      </w:pPr>
      <w:r w:rsidRPr="0077287A">
        <w:rPr>
          <w:b/>
          <w:i/>
          <w:u w:val="single"/>
        </w:rPr>
        <w:t>Workers and Workforce Management</w:t>
      </w:r>
    </w:p>
    <w:p w14:paraId="6C7E58E5" w14:textId="7D1EBD42" w:rsidR="00444E85" w:rsidRPr="0077287A" w:rsidRDefault="00444E85" w:rsidP="007F40B8">
      <w:pPr>
        <w:pStyle w:val="ECC-1BT"/>
      </w:pPr>
      <w:r w:rsidRPr="0077287A">
        <w:t xml:space="preserve">A concern during construction phase of </w:t>
      </w:r>
      <w:r w:rsidR="00A02E7B" w:rsidRPr="0077287A">
        <w:t>the project</w:t>
      </w:r>
      <w:r w:rsidRPr="0077287A">
        <w:t xml:space="preserve"> is the potentially negative impacts of the workforce interactions with the local communities. For that reason, a Code of Conduct shall be established to outline the importance of appropriate behavior, alcohol abuse, and compliance with relevant laws and regulations. Each employee shall be informed of the Code of Conduct and bound by it while in the employment of the Client or its Contractors. The Code of Conduct shall be available to local communities at </w:t>
      </w:r>
      <w:r w:rsidR="00A02E7B" w:rsidRPr="0077287A">
        <w:t>the project</w:t>
      </w:r>
      <w:r w:rsidRPr="0077287A">
        <w:t xml:space="preserve"> information centers or other place easily accessible to the communities.  </w:t>
      </w:r>
    </w:p>
    <w:p w14:paraId="46254306" w14:textId="77777777" w:rsidR="00444E85" w:rsidRPr="0077287A" w:rsidRDefault="00444E85" w:rsidP="007F40B8">
      <w:pPr>
        <w:pStyle w:val="ECC-1BT"/>
      </w:pPr>
      <w:r w:rsidRPr="0077287A">
        <w:t xml:space="preserve">The Contractor is responsible for providing appropriate training to all staff according to their level of responsibility for environmental, health and safety matters. </w:t>
      </w:r>
    </w:p>
    <w:p w14:paraId="1E892482" w14:textId="77777777" w:rsidR="00444E85" w:rsidRPr="0077287A" w:rsidRDefault="00444E85" w:rsidP="007F40B8">
      <w:pPr>
        <w:pStyle w:val="ECC-1BT"/>
        <w:rPr>
          <w:snapToGrid w:val="0"/>
        </w:rPr>
      </w:pPr>
      <w:r w:rsidRPr="0077287A">
        <w:rPr>
          <w:i/>
        </w:rPr>
        <w:t>The Code of Conduct</w:t>
      </w:r>
      <w:r w:rsidRPr="0077287A">
        <w:t xml:space="preserve"> shall address the following measures (but not limited to them): </w:t>
      </w:r>
    </w:p>
    <w:p w14:paraId="0E4A5537" w14:textId="77777777" w:rsidR="00444E85" w:rsidRPr="0077287A" w:rsidRDefault="00444E85" w:rsidP="007F40B8">
      <w:pPr>
        <w:pStyle w:val="ECC-3Gachdaudong"/>
        <w:rPr>
          <w:snapToGrid w:val="0"/>
        </w:rPr>
      </w:pPr>
      <w:r w:rsidRPr="0077287A">
        <w:t xml:space="preserve">All of the workforce shall abide by the laws and regulations of the Socialist Republic of Vietnam; </w:t>
      </w:r>
    </w:p>
    <w:p w14:paraId="54B3C51E" w14:textId="77777777" w:rsidR="00444E85" w:rsidRPr="0077287A" w:rsidRDefault="00444E85" w:rsidP="007F40B8">
      <w:pPr>
        <w:pStyle w:val="ECC-3Gachdaudong"/>
        <w:rPr>
          <w:snapToGrid w:val="0"/>
        </w:rPr>
      </w:pPr>
      <w:r w:rsidRPr="0077287A">
        <w:t xml:space="preserve">Illegal substances, weapons and firearms shall be prohibited; </w:t>
      </w:r>
    </w:p>
    <w:p w14:paraId="0F9DFB33" w14:textId="77777777" w:rsidR="00444E85" w:rsidRPr="0077287A" w:rsidRDefault="00444E85" w:rsidP="007F40B8">
      <w:pPr>
        <w:pStyle w:val="ECC-3Gachdaudong"/>
        <w:rPr>
          <w:snapToGrid w:val="0"/>
        </w:rPr>
      </w:pPr>
      <w:r w:rsidRPr="0077287A">
        <w:t xml:space="preserve">Pornographic material and gambling shall be prohibited; </w:t>
      </w:r>
    </w:p>
    <w:p w14:paraId="3ABA8B33" w14:textId="77777777" w:rsidR="00444E85" w:rsidRPr="0077287A" w:rsidRDefault="00444E85" w:rsidP="007F40B8">
      <w:pPr>
        <w:pStyle w:val="ECC-3Gachdaudong"/>
        <w:rPr>
          <w:snapToGrid w:val="0"/>
        </w:rPr>
      </w:pPr>
      <w:r w:rsidRPr="0077287A">
        <w:t xml:space="preserve">Fighting (physical or verbal) shall be prohibited; </w:t>
      </w:r>
    </w:p>
    <w:p w14:paraId="217AFBCC" w14:textId="77777777" w:rsidR="00444E85" w:rsidRPr="0077287A" w:rsidRDefault="00444E85" w:rsidP="007F40B8">
      <w:pPr>
        <w:pStyle w:val="ECC-3Gachdaudong"/>
        <w:rPr>
          <w:snapToGrid w:val="0"/>
        </w:rPr>
      </w:pPr>
      <w:r w:rsidRPr="0077287A">
        <w:t xml:space="preserve">Creating nuisances and disturbances in or near communities shall be prohibited; </w:t>
      </w:r>
    </w:p>
    <w:p w14:paraId="061A738A" w14:textId="77777777" w:rsidR="00444E85" w:rsidRPr="0077287A" w:rsidRDefault="00444E85" w:rsidP="007F40B8">
      <w:pPr>
        <w:pStyle w:val="ECC-3Gachdaudong"/>
        <w:rPr>
          <w:snapToGrid w:val="0"/>
        </w:rPr>
      </w:pPr>
      <w:r w:rsidRPr="0077287A">
        <w:t>Disrespecting local customs and traditions shall be prohibited;</w:t>
      </w:r>
    </w:p>
    <w:p w14:paraId="3FCF31FA" w14:textId="77777777" w:rsidR="00444E85" w:rsidRPr="0077287A" w:rsidRDefault="00444E85" w:rsidP="007F40B8">
      <w:pPr>
        <w:pStyle w:val="ECC-3Gachdaudong"/>
        <w:rPr>
          <w:snapToGrid w:val="0"/>
        </w:rPr>
      </w:pPr>
      <w:r w:rsidRPr="0077287A">
        <w:t xml:space="preserve">Smoking shall only be allowed in designated areas; </w:t>
      </w:r>
    </w:p>
    <w:p w14:paraId="0ABD0A2E" w14:textId="77777777" w:rsidR="00444E85" w:rsidRPr="0077287A" w:rsidRDefault="00444E85" w:rsidP="007F40B8">
      <w:pPr>
        <w:pStyle w:val="ECC-3Gachdaudong"/>
        <w:rPr>
          <w:snapToGrid w:val="0"/>
        </w:rPr>
      </w:pPr>
      <w:r w:rsidRPr="0077287A">
        <w:t xml:space="preserve">Maintenance of appropriate standards of dress and personal hygiene; </w:t>
      </w:r>
    </w:p>
    <w:p w14:paraId="113C4FB2" w14:textId="77777777" w:rsidR="00444E85" w:rsidRPr="0077287A" w:rsidRDefault="00444E85" w:rsidP="007F40B8">
      <w:pPr>
        <w:pStyle w:val="ECC-3Gachdaudong"/>
        <w:rPr>
          <w:snapToGrid w:val="0"/>
        </w:rPr>
      </w:pPr>
      <w:r w:rsidRPr="0077287A">
        <w:t xml:space="preserve">Maintenance of appropriate standards hygiene in their accommodation quarters; </w:t>
      </w:r>
    </w:p>
    <w:p w14:paraId="51CA0FFE" w14:textId="77777777" w:rsidR="00444E85" w:rsidRPr="0077287A" w:rsidRDefault="00444E85" w:rsidP="007F40B8">
      <w:pPr>
        <w:pStyle w:val="ECC-3Gachdaudong"/>
        <w:rPr>
          <w:snapToGrid w:val="0"/>
        </w:rPr>
      </w:pPr>
      <w:r w:rsidRPr="0077287A">
        <w:t xml:space="preserve">Residing camp workforce visiting the local communities shall behave in a manner consistent with the Code of Conduct; and </w:t>
      </w:r>
    </w:p>
    <w:p w14:paraId="4FD4632E" w14:textId="77777777" w:rsidR="00444E85" w:rsidRPr="0077287A" w:rsidRDefault="00444E85" w:rsidP="007F40B8">
      <w:pPr>
        <w:pStyle w:val="ECC-3Gachdaudong"/>
      </w:pPr>
      <w:r w:rsidRPr="0077287A">
        <w:t xml:space="preserve">Failure to comply with the Code of Conduct, or the rules, regulations, and procedures implemented at the construction camp will result in disciplinary actions. </w:t>
      </w:r>
    </w:p>
    <w:p w14:paraId="21EDC8BC" w14:textId="1F4F8B4F" w:rsidR="00444E85" w:rsidRPr="0077287A" w:rsidRDefault="00444E85" w:rsidP="007F40B8">
      <w:pPr>
        <w:pStyle w:val="ECC-1BT"/>
      </w:pPr>
      <w:r w:rsidRPr="0077287A">
        <w:rPr>
          <w:i/>
        </w:rPr>
        <w:t>Prohibitions.</w:t>
      </w:r>
      <w:r w:rsidRPr="0077287A">
        <w:t xml:space="preserve"> The following activities are prohibited on or near </w:t>
      </w:r>
      <w:r w:rsidR="00A02E7B" w:rsidRPr="0077287A">
        <w:t>the project</w:t>
      </w:r>
      <w:r w:rsidRPr="0077287A">
        <w:t xml:space="preserve"> site:</w:t>
      </w:r>
    </w:p>
    <w:p w14:paraId="3A3A92CA" w14:textId="77777777" w:rsidR="00444E85" w:rsidRPr="0077287A" w:rsidRDefault="00444E85" w:rsidP="007F40B8">
      <w:pPr>
        <w:pStyle w:val="ECC-3Gachdaudong"/>
      </w:pPr>
      <w:r w:rsidRPr="0077287A">
        <w:t>Cutting of trees for any reason outside the approved construction area;</w:t>
      </w:r>
    </w:p>
    <w:p w14:paraId="741E1596" w14:textId="77777777" w:rsidR="00444E85" w:rsidRPr="0077287A" w:rsidRDefault="00444E85" w:rsidP="007F40B8">
      <w:pPr>
        <w:pStyle w:val="ECC-3Gachdaudong"/>
      </w:pPr>
      <w:r w:rsidRPr="0077287A">
        <w:t xml:space="preserve">Hunting, fishing, wildlife capture, or plant collection; </w:t>
      </w:r>
    </w:p>
    <w:p w14:paraId="412F2343" w14:textId="77777777" w:rsidR="00444E85" w:rsidRPr="0077287A" w:rsidRDefault="00444E85" w:rsidP="007F40B8">
      <w:pPr>
        <w:pStyle w:val="ECC-3Gachdaudong"/>
      </w:pPr>
      <w:r w:rsidRPr="0077287A">
        <w:t xml:space="preserve">Buying of wild animals for food; </w:t>
      </w:r>
    </w:p>
    <w:p w14:paraId="4868A046" w14:textId="77777777" w:rsidR="00444E85" w:rsidRPr="0077287A" w:rsidRDefault="00444E85" w:rsidP="007F40B8">
      <w:pPr>
        <w:pStyle w:val="ECC-3Gachdaudong"/>
      </w:pPr>
      <w:r w:rsidRPr="0077287A">
        <w:t>Use of unapproved toxic materials, including lead-based paints, asbestos, etc.;</w:t>
      </w:r>
    </w:p>
    <w:p w14:paraId="70D97C96" w14:textId="77777777" w:rsidR="00444E85" w:rsidRPr="0077287A" w:rsidRDefault="00444E85" w:rsidP="007F40B8">
      <w:pPr>
        <w:pStyle w:val="ECC-3Gachdaudong"/>
      </w:pPr>
      <w:r w:rsidRPr="0077287A">
        <w:t>Disturbance to anything with architectural or historical value;</w:t>
      </w:r>
    </w:p>
    <w:p w14:paraId="628D7A8E" w14:textId="77777777" w:rsidR="00444E85" w:rsidRPr="0077287A" w:rsidRDefault="00444E85" w:rsidP="007F40B8">
      <w:pPr>
        <w:pStyle w:val="ECC-3Gachdaudong"/>
      </w:pPr>
      <w:r w:rsidRPr="0077287A">
        <w:t xml:space="preserve">Building of fires; </w:t>
      </w:r>
    </w:p>
    <w:p w14:paraId="68A3815C" w14:textId="77777777" w:rsidR="00444E85" w:rsidRPr="0077287A" w:rsidRDefault="00444E85" w:rsidP="007F40B8">
      <w:pPr>
        <w:pStyle w:val="ECC-3Gachdaudong"/>
      </w:pPr>
      <w:r w:rsidRPr="0077287A">
        <w:t>Use of firearms (except authorized security guards);</w:t>
      </w:r>
    </w:p>
    <w:p w14:paraId="63A69637" w14:textId="77777777" w:rsidR="00444E85" w:rsidRPr="0077287A" w:rsidRDefault="00444E85" w:rsidP="007F40B8">
      <w:pPr>
        <w:pStyle w:val="ECC-3Gachdaudong"/>
      </w:pPr>
      <w:r w:rsidRPr="0077287A">
        <w:t xml:space="preserve">Use of alcohol by workers during working hours; </w:t>
      </w:r>
    </w:p>
    <w:p w14:paraId="08DD961F" w14:textId="77777777" w:rsidR="00444E85" w:rsidRPr="0077287A" w:rsidRDefault="00444E85" w:rsidP="007F40B8">
      <w:pPr>
        <w:pStyle w:val="ECC-3Gachdaudong"/>
        <w:rPr>
          <w:snapToGrid w:val="0"/>
        </w:rPr>
      </w:pPr>
      <w:r w:rsidRPr="0077287A">
        <w:t>Gambling should be strictly forbidden.</w:t>
      </w:r>
    </w:p>
    <w:p w14:paraId="37D4EA72" w14:textId="77777777" w:rsidR="00444E85" w:rsidRPr="0077287A" w:rsidRDefault="00444E85" w:rsidP="007F40B8">
      <w:pPr>
        <w:pStyle w:val="ECC-3Gachdaudong"/>
      </w:pPr>
      <w:r w:rsidRPr="0077287A">
        <w:t xml:space="preserve">Washing cars or machinery in streams or creeks; </w:t>
      </w:r>
    </w:p>
    <w:p w14:paraId="7E32E051" w14:textId="77777777" w:rsidR="00444E85" w:rsidRPr="0077287A" w:rsidRDefault="00444E85" w:rsidP="007F40B8">
      <w:pPr>
        <w:pStyle w:val="ECC-3Gachdaudong"/>
      </w:pPr>
      <w:r w:rsidRPr="0077287A">
        <w:t xml:space="preserve">Doing maintenance (change of oils and filters) of cars and equipment outside authorized areas: </w:t>
      </w:r>
    </w:p>
    <w:p w14:paraId="00D47984" w14:textId="77777777" w:rsidR="00444E85" w:rsidRPr="0077287A" w:rsidRDefault="00444E85" w:rsidP="007F40B8">
      <w:pPr>
        <w:pStyle w:val="ECC-3Gachdaudong"/>
      </w:pPr>
      <w:r w:rsidRPr="0077287A">
        <w:t xml:space="preserve">Disposing trash in unauthorized places; </w:t>
      </w:r>
    </w:p>
    <w:p w14:paraId="72467A9E" w14:textId="77777777" w:rsidR="00444E85" w:rsidRPr="0077287A" w:rsidRDefault="00444E85" w:rsidP="007F40B8">
      <w:pPr>
        <w:pStyle w:val="ECC-3Gachdaudong"/>
      </w:pPr>
      <w:r w:rsidRPr="0077287A">
        <w:t xml:space="preserve">Driving in an unsafe manner in local roads; </w:t>
      </w:r>
    </w:p>
    <w:p w14:paraId="14DAEC0C" w14:textId="77777777" w:rsidR="00444E85" w:rsidRPr="0077287A" w:rsidRDefault="00444E85" w:rsidP="007F40B8">
      <w:pPr>
        <w:pStyle w:val="ECC-3Gachdaudong"/>
      </w:pPr>
      <w:r w:rsidRPr="0077287A">
        <w:t>Having caged wild animals (especially birds) in camps;</w:t>
      </w:r>
    </w:p>
    <w:p w14:paraId="2D9E55E9" w14:textId="77777777" w:rsidR="00444E85" w:rsidRPr="0077287A" w:rsidRDefault="00444E85" w:rsidP="007F40B8">
      <w:pPr>
        <w:pStyle w:val="ECC-3Gachdaudong"/>
      </w:pPr>
      <w:r w:rsidRPr="0077287A">
        <w:t xml:space="preserve">Working without safety equipment (including boots and helmets); </w:t>
      </w:r>
    </w:p>
    <w:p w14:paraId="2E52A569" w14:textId="77777777" w:rsidR="00444E85" w:rsidRPr="0077287A" w:rsidRDefault="00444E85" w:rsidP="007F40B8">
      <w:pPr>
        <w:pStyle w:val="ECC-3Gachdaudong"/>
      </w:pPr>
      <w:r w:rsidRPr="0077287A">
        <w:t xml:space="preserve">Creating nuisances and disturbances in or near communities; </w:t>
      </w:r>
    </w:p>
    <w:p w14:paraId="33A077D9" w14:textId="77777777" w:rsidR="00444E85" w:rsidRPr="0077287A" w:rsidRDefault="00444E85" w:rsidP="007F40B8">
      <w:pPr>
        <w:pStyle w:val="ECC-3Gachdaudong"/>
      </w:pPr>
      <w:r w:rsidRPr="0077287A">
        <w:t xml:space="preserve">The use of rivers and streams for washing clothes; </w:t>
      </w:r>
    </w:p>
    <w:p w14:paraId="2E229D58" w14:textId="77777777" w:rsidR="00444E85" w:rsidRPr="0077287A" w:rsidRDefault="00444E85" w:rsidP="007F40B8">
      <w:pPr>
        <w:pStyle w:val="ECC-3Gachdaudong"/>
      </w:pPr>
      <w:r w:rsidRPr="0077287A">
        <w:t xml:space="preserve">Indiscriminate disposal of rubbish or construction wastes or rubble; </w:t>
      </w:r>
    </w:p>
    <w:p w14:paraId="00FB06D3" w14:textId="77777777" w:rsidR="00444E85" w:rsidRPr="0077287A" w:rsidRDefault="00444E85" w:rsidP="007F40B8">
      <w:pPr>
        <w:pStyle w:val="ECC-3Gachdaudong"/>
      </w:pPr>
      <w:r w:rsidRPr="0077287A">
        <w:t xml:space="preserve">Littering the site; </w:t>
      </w:r>
    </w:p>
    <w:p w14:paraId="39417590" w14:textId="77777777" w:rsidR="00444E85" w:rsidRPr="0077287A" w:rsidRDefault="00444E85" w:rsidP="007F40B8">
      <w:pPr>
        <w:pStyle w:val="ECC-3Gachdaudong"/>
      </w:pPr>
      <w:r w:rsidRPr="0077287A">
        <w:t>Spillage of potential pollutants, such as petroleum products;</w:t>
      </w:r>
    </w:p>
    <w:p w14:paraId="1F47F5E6" w14:textId="77777777" w:rsidR="00444E85" w:rsidRPr="0077287A" w:rsidRDefault="00444E85" w:rsidP="007F40B8">
      <w:pPr>
        <w:pStyle w:val="ECC-3Gachdaudong"/>
      </w:pPr>
      <w:r w:rsidRPr="0077287A">
        <w:t xml:space="preserve">Collection of firewood; </w:t>
      </w:r>
    </w:p>
    <w:p w14:paraId="26B13CAB" w14:textId="77777777" w:rsidR="00444E85" w:rsidRPr="0077287A" w:rsidRDefault="00444E85" w:rsidP="007F40B8">
      <w:pPr>
        <w:pStyle w:val="ECC-3Gachdaudong"/>
      </w:pPr>
      <w:r w:rsidRPr="0077287A">
        <w:t xml:space="preserve">Poaching of any description; </w:t>
      </w:r>
    </w:p>
    <w:p w14:paraId="787123DD" w14:textId="77777777" w:rsidR="00444E85" w:rsidRPr="0077287A" w:rsidRDefault="00444E85" w:rsidP="007F40B8">
      <w:pPr>
        <w:pStyle w:val="ECC-3Gachdaudong"/>
      </w:pPr>
      <w:r w:rsidRPr="0077287A">
        <w:t xml:space="preserve">Explosive and chemical fishing; </w:t>
      </w:r>
    </w:p>
    <w:p w14:paraId="2779DAE2" w14:textId="77777777" w:rsidR="00444E85" w:rsidRPr="0077287A" w:rsidRDefault="00444E85" w:rsidP="007F40B8">
      <w:pPr>
        <w:pStyle w:val="ECC-3Gachdaudong"/>
      </w:pPr>
      <w:r w:rsidRPr="0077287A">
        <w:t xml:space="preserve">Latrine outside the designated facilities; and </w:t>
      </w:r>
    </w:p>
    <w:p w14:paraId="08CEE4D9" w14:textId="77777777" w:rsidR="00444E85" w:rsidRPr="0077287A" w:rsidRDefault="00444E85" w:rsidP="007F40B8">
      <w:pPr>
        <w:pStyle w:val="ECC-3Gachdaudong"/>
      </w:pPr>
      <w:r w:rsidRPr="0077287A">
        <w:t>Burning of wastes and/or cleared vegetation.</w:t>
      </w:r>
    </w:p>
    <w:p w14:paraId="042E1D05" w14:textId="77777777" w:rsidR="00444E85" w:rsidRPr="0077287A" w:rsidRDefault="00444E85" w:rsidP="007F40B8">
      <w:pPr>
        <w:pStyle w:val="ECC-1BT"/>
        <w:rPr>
          <w:snapToGrid w:val="0"/>
        </w:rPr>
      </w:pPr>
      <w:r w:rsidRPr="0077287A">
        <w:rPr>
          <w:i/>
        </w:rPr>
        <w:t>Security.</w:t>
      </w:r>
      <w:r w:rsidRPr="0077287A">
        <w:t xml:space="preserve"> Some security measures shall be put into place to ensure the safe and secure running of the camp and its residents. Some of these security measures include: </w:t>
      </w:r>
    </w:p>
    <w:p w14:paraId="781C0787" w14:textId="77777777" w:rsidR="00444E85" w:rsidRPr="0077287A" w:rsidRDefault="00444E85" w:rsidP="007F40B8">
      <w:pPr>
        <w:pStyle w:val="ECC-3Gachdaudong"/>
        <w:rPr>
          <w:snapToGrid w:val="0"/>
        </w:rPr>
      </w:pPr>
      <w:r w:rsidRPr="0077287A">
        <w:rPr>
          <w:snapToGrid w:val="0"/>
        </w:rPr>
        <w:t>The list of workers must be registered to local authorities in accordance with existing Vietnamese regulations</w:t>
      </w:r>
    </w:p>
    <w:p w14:paraId="6659C784" w14:textId="49A012C4" w:rsidR="00444E85" w:rsidRPr="0077287A" w:rsidRDefault="00444E85" w:rsidP="007F40B8">
      <w:pPr>
        <w:pStyle w:val="ECC-3Gachdaudong"/>
        <w:rPr>
          <w:snapToGrid w:val="0"/>
        </w:rPr>
      </w:pPr>
      <w:r w:rsidRPr="0077287A">
        <w:rPr>
          <w:snapToGrid w:val="0"/>
        </w:rPr>
        <w:t xml:space="preserve">Children under 14 years of age will hot hired under </w:t>
      </w:r>
      <w:r w:rsidR="00A02E7B" w:rsidRPr="0077287A">
        <w:rPr>
          <w:snapToGrid w:val="0"/>
        </w:rPr>
        <w:t>the project</w:t>
      </w:r>
    </w:p>
    <w:p w14:paraId="1D480E5D" w14:textId="77777777" w:rsidR="00444E85" w:rsidRPr="0077287A" w:rsidRDefault="00444E85" w:rsidP="007F40B8">
      <w:pPr>
        <w:pStyle w:val="ECC-3Gachdaudong"/>
        <w:rPr>
          <w:snapToGrid w:val="0"/>
        </w:rPr>
      </w:pPr>
      <w:r w:rsidRPr="0077287A">
        <w:t>Adequate, day-time night-time lighting shall be provided;</w:t>
      </w:r>
    </w:p>
    <w:p w14:paraId="705BBF7A" w14:textId="77777777" w:rsidR="00444E85" w:rsidRPr="0077287A" w:rsidRDefault="00444E85" w:rsidP="007F40B8">
      <w:pPr>
        <w:pStyle w:val="ECC-3Gachdaudong"/>
        <w:rPr>
          <w:snapToGrid w:val="0"/>
        </w:rPr>
      </w:pPr>
      <w:r w:rsidRPr="0077287A">
        <w:t xml:space="preserve">Control of camp access. Access to the camp shall be limited to the residing workforce, construction camp employees, and those visiting personnel on business purposes; </w:t>
      </w:r>
    </w:p>
    <w:p w14:paraId="0ACDA648" w14:textId="77777777" w:rsidR="00444E85" w:rsidRPr="0077287A" w:rsidRDefault="00444E85" w:rsidP="007F40B8">
      <w:pPr>
        <w:pStyle w:val="ECC-3Gachdaudong"/>
        <w:rPr>
          <w:snapToGrid w:val="0"/>
        </w:rPr>
      </w:pPr>
      <w:r w:rsidRPr="0077287A">
        <w:t>Prior approval from the construction camp manager for visitor</w:t>
      </w:r>
      <w:r w:rsidRPr="0077287A">
        <w:rPr>
          <w:cs/>
        </w:rPr>
        <w:t>’</w:t>
      </w:r>
      <w:r w:rsidRPr="0077287A">
        <w:t>s access to the construction camp;</w:t>
      </w:r>
    </w:p>
    <w:p w14:paraId="0E70CE7C" w14:textId="77777777" w:rsidR="00444E85" w:rsidRPr="0077287A" w:rsidRDefault="00444E85" w:rsidP="007F40B8">
      <w:pPr>
        <w:pStyle w:val="ECC-3Gachdaudong"/>
        <w:rPr>
          <w:snapToGrid w:val="0"/>
        </w:rPr>
      </w:pPr>
      <w:r w:rsidRPr="0077287A">
        <w:t>A perimeter security fence at least 2m in height constructed from appropriate materials;</w:t>
      </w:r>
    </w:p>
    <w:p w14:paraId="18AE129D" w14:textId="77777777" w:rsidR="00444E85" w:rsidRPr="0077287A" w:rsidRDefault="00444E85" w:rsidP="007F40B8">
      <w:pPr>
        <w:pStyle w:val="ECC-3Gachdaudong"/>
        <w:rPr>
          <w:snapToGrid w:val="0"/>
        </w:rPr>
      </w:pPr>
      <w:r w:rsidRPr="0077287A">
        <w:t>Provision and installation in all buildings of firefighting equipment and portable fires extinguishers.</w:t>
      </w:r>
    </w:p>
    <w:p w14:paraId="690CC0EA" w14:textId="1CFCC478" w:rsidR="00444E85" w:rsidRPr="0077287A" w:rsidRDefault="00444E85" w:rsidP="007F40B8">
      <w:pPr>
        <w:pStyle w:val="ECC-3Gachdaudong"/>
      </w:pPr>
      <w:r w:rsidRPr="0077287A">
        <w:t>Any construction worker, office staff, Contractor</w:t>
      </w:r>
      <w:r w:rsidRPr="0077287A">
        <w:rPr>
          <w:cs/>
        </w:rPr>
        <w:t>’</w:t>
      </w:r>
      <w:r w:rsidRPr="0077287A">
        <w:t xml:space="preserve">s employees or any other person related to </w:t>
      </w:r>
      <w:r w:rsidR="00A02E7B" w:rsidRPr="0077287A">
        <w:t>the project</w:t>
      </w:r>
      <w:r w:rsidRPr="0077287A">
        <w:t xml:space="preserve"> found violating theses prohibitions will be subject to disciplinary actions that can range from a simple reprimand to termination of his/her employment depending on the seriousness of the violation.</w:t>
      </w:r>
    </w:p>
    <w:p w14:paraId="2951AD79" w14:textId="77777777" w:rsidR="00444E85" w:rsidRPr="0077287A" w:rsidRDefault="00444E85" w:rsidP="007F40B8">
      <w:pPr>
        <w:pStyle w:val="ECC-3Gachdaudong"/>
        <w:rPr>
          <w:i/>
        </w:rPr>
        <w:sectPr w:rsidR="00444E85" w:rsidRPr="0077287A" w:rsidSect="00444E85">
          <w:pgSz w:w="16838" w:h="11906" w:orient="landscape" w:code="9"/>
          <w:pgMar w:top="1350" w:right="1134" w:bottom="1170" w:left="1418" w:header="567" w:footer="567" w:gutter="0"/>
          <w:cols w:space="708"/>
          <w:docGrid w:linePitch="360"/>
        </w:sectPr>
      </w:pPr>
    </w:p>
    <w:p w14:paraId="3D78B3FA" w14:textId="7B1A1928" w:rsidR="00444E85" w:rsidRPr="0077287A" w:rsidRDefault="00444E85" w:rsidP="002524F8">
      <w:pPr>
        <w:pStyle w:val="Heading3"/>
        <w:rPr>
          <w:color w:val="auto"/>
          <w:lang w:eastAsia="ja-JP"/>
        </w:rPr>
      </w:pPr>
      <w:bookmarkStart w:id="555" w:name="_Toc499735850"/>
      <w:bookmarkStart w:id="556" w:name="_Toc501468436"/>
      <w:bookmarkStart w:id="557" w:name="_Toc35355823"/>
      <w:r w:rsidRPr="0077287A">
        <w:rPr>
          <w:color w:val="auto"/>
        </w:rPr>
        <w:t>Specific Mitigation Measures</w:t>
      </w:r>
      <w:bookmarkEnd w:id="555"/>
      <w:bookmarkEnd w:id="556"/>
      <w:r w:rsidRPr="0077287A" w:rsidDel="00E0143D">
        <w:rPr>
          <w:color w:val="auto"/>
          <w:lang w:eastAsia="ja-JP"/>
        </w:rPr>
        <w:t xml:space="preserve"> </w:t>
      </w:r>
      <w:r w:rsidR="00F86F33" w:rsidRPr="0077287A">
        <w:rPr>
          <w:color w:val="auto"/>
          <w:lang w:eastAsia="ja-JP"/>
        </w:rPr>
        <w:t>in the construction phase</w:t>
      </w:r>
      <w:bookmarkEnd w:id="557"/>
    </w:p>
    <w:p w14:paraId="5A9D606D" w14:textId="5624147D" w:rsidR="00444E85" w:rsidRPr="0077287A" w:rsidRDefault="00444E85" w:rsidP="007F40B8">
      <w:pPr>
        <w:pStyle w:val="ECC-1BT"/>
      </w:pPr>
      <w:r w:rsidRPr="0077287A">
        <w:t xml:space="preserve">Depending on the scope of work and type of auxiliary items of each bid package, the Contractors will be required to comply with the specific requirements described below. The </w:t>
      </w:r>
      <w:r w:rsidR="00E7157F" w:rsidRPr="0077287A">
        <w:t xml:space="preserve">IEMC, </w:t>
      </w:r>
      <w:r w:rsidRPr="0077287A">
        <w:t>CSC and PMU shall monitor the Contractor’s compliance.</w:t>
      </w:r>
    </w:p>
    <w:p w14:paraId="593AC199" w14:textId="76E5D117" w:rsidR="00E7157F" w:rsidRPr="0077287A" w:rsidRDefault="007F40B8" w:rsidP="007F40B8">
      <w:pPr>
        <w:pStyle w:val="Caption"/>
      </w:pPr>
      <w:bookmarkStart w:id="558" w:name="_Toc35355991"/>
      <w:r w:rsidRPr="0077287A">
        <w:t xml:space="preserve">Table </w:t>
      </w:r>
      <w:r w:rsidRPr="0077287A">
        <w:fldChar w:fldCharType="begin"/>
      </w:r>
      <w:r w:rsidRPr="0077287A">
        <w:instrText xml:space="preserve"> SEQ Table \* ARABIC </w:instrText>
      </w:r>
      <w:r w:rsidRPr="0077287A">
        <w:fldChar w:fldCharType="separate"/>
      </w:r>
      <w:r w:rsidRPr="0077287A">
        <w:rPr>
          <w:noProof/>
        </w:rPr>
        <w:t>58</w:t>
      </w:r>
      <w:r w:rsidRPr="0077287A">
        <w:fldChar w:fldCharType="end"/>
      </w:r>
      <w:r w:rsidRPr="0077287A">
        <w:t xml:space="preserve">: </w:t>
      </w:r>
      <w:r w:rsidR="00E7157F" w:rsidRPr="0077287A">
        <w:t>Mitigation measures of site-specific impacts during the construction phase</w:t>
      </w:r>
      <w:bookmarkEnd w:id="558"/>
    </w:p>
    <w:tbl>
      <w:tblPr>
        <w:tblW w:w="49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55"/>
        <w:gridCol w:w="4781"/>
        <w:gridCol w:w="1195"/>
        <w:gridCol w:w="1110"/>
      </w:tblGrid>
      <w:tr w:rsidR="00E7157F" w:rsidRPr="0077287A" w14:paraId="034EA153" w14:textId="77777777" w:rsidTr="00D81C80">
        <w:trPr>
          <w:trHeight w:val="432"/>
          <w:tblHeader/>
          <w:jc w:val="center"/>
        </w:trPr>
        <w:tc>
          <w:tcPr>
            <w:tcW w:w="1955" w:type="dxa"/>
            <w:tcBorders>
              <w:top w:val="single" w:sz="4" w:space="0" w:color="auto"/>
              <w:left w:val="single" w:sz="4" w:space="0" w:color="auto"/>
              <w:bottom w:val="single" w:sz="4" w:space="0" w:color="auto"/>
              <w:right w:val="single" w:sz="4" w:space="0" w:color="auto"/>
            </w:tcBorders>
            <w:shd w:val="clear" w:color="auto" w:fill="92D050"/>
            <w:noWrap/>
            <w:vAlign w:val="center"/>
          </w:tcPr>
          <w:p w14:paraId="3E21F62E" w14:textId="77777777" w:rsidR="00E7157F" w:rsidRPr="0077287A" w:rsidRDefault="00E7157F" w:rsidP="00017BBF">
            <w:pPr>
              <w:keepNext/>
              <w:widowControl w:val="0"/>
              <w:spacing w:before="40" w:after="40"/>
              <w:jc w:val="center"/>
              <w:rPr>
                <w:b/>
                <w:szCs w:val="22"/>
              </w:rPr>
            </w:pPr>
            <w:r w:rsidRPr="0077287A">
              <w:rPr>
                <w:b/>
                <w:bCs/>
                <w:sz w:val="22"/>
                <w:szCs w:val="22"/>
              </w:rPr>
              <w:t>Site-specific impacts</w:t>
            </w:r>
          </w:p>
        </w:tc>
        <w:tc>
          <w:tcPr>
            <w:tcW w:w="4781" w:type="dxa"/>
            <w:tcBorders>
              <w:top w:val="single" w:sz="4" w:space="0" w:color="auto"/>
              <w:left w:val="single" w:sz="4" w:space="0" w:color="auto"/>
              <w:bottom w:val="single" w:sz="4" w:space="0" w:color="auto"/>
              <w:right w:val="single" w:sz="4" w:space="0" w:color="auto"/>
            </w:tcBorders>
            <w:shd w:val="clear" w:color="auto" w:fill="92D050"/>
            <w:vAlign w:val="center"/>
          </w:tcPr>
          <w:p w14:paraId="37EE1642" w14:textId="77777777" w:rsidR="00E7157F" w:rsidRPr="0077287A" w:rsidRDefault="00E7157F" w:rsidP="00017BBF">
            <w:pPr>
              <w:keepNext/>
              <w:widowControl w:val="0"/>
              <w:spacing w:before="40" w:after="40"/>
              <w:jc w:val="center"/>
              <w:rPr>
                <w:b/>
                <w:bCs/>
                <w:szCs w:val="22"/>
              </w:rPr>
            </w:pPr>
            <w:r w:rsidRPr="0077287A">
              <w:rPr>
                <w:b/>
                <w:bCs/>
                <w:sz w:val="22"/>
                <w:szCs w:val="22"/>
              </w:rPr>
              <w:t>Mitigation measures</w:t>
            </w:r>
          </w:p>
        </w:tc>
        <w:tc>
          <w:tcPr>
            <w:tcW w:w="1195" w:type="dxa"/>
            <w:tcBorders>
              <w:top w:val="single" w:sz="4" w:space="0" w:color="auto"/>
              <w:left w:val="single" w:sz="4" w:space="0" w:color="auto"/>
              <w:bottom w:val="single" w:sz="4" w:space="0" w:color="auto"/>
              <w:right w:val="single" w:sz="4" w:space="0" w:color="auto"/>
            </w:tcBorders>
            <w:shd w:val="clear" w:color="auto" w:fill="92D050"/>
            <w:vAlign w:val="center"/>
          </w:tcPr>
          <w:p w14:paraId="43D8A9C2" w14:textId="77777777" w:rsidR="00E7157F" w:rsidRPr="0077287A" w:rsidRDefault="00E7157F" w:rsidP="00017BBF">
            <w:pPr>
              <w:keepNext/>
              <w:widowControl w:val="0"/>
              <w:spacing w:before="40" w:after="40"/>
              <w:jc w:val="center"/>
              <w:rPr>
                <w:b/>
                <w:bCs/>
                <w:sz w:val="22"/>
                <w:szCs w:val="22"/>
              </w:rPr>
            </w:pPr>
            <w:r w:rsidRPr="0077287A">
              <w:rPr>
                <w:b/>
                <w:sz w:val="21"/>
                <w:szCs w:val="21"/>
              </w:rPr>
              <w:t>Implementation</w:t>
            </w:r>
          </w:p>
        </w:tc>
        <w:tc>
          <w:tcPr>
            <w:tcW w:w="1110" w:type="dxa"/>
            <w:tcBorders>
              <w:top w:val="single" w:sz="4" w:space="0" w:color="auto"/>
              <w:left w:val="single" w:sz="4" w:space="0" w:color="auto"/>
              <w:bottom w:val="single" w:sz="4" w:space="0" w:color="auto"/>
              <w:right w:val="single" w:sz="4" w:space="0" w:color="auto"/>
            </w:tcBorders>
            <w:shd w:val="clear" w:color="auto" w:fill="92D050"/>
          </w:tcPr>
          <w:p w14:paraId="69F551C3" w14:textId="77777777" w:rsidR="00E7157F" w:rsidRPr="0077287A" w:rsidRDefault="00E7157F" w:rsidP="00017BBF">
            <w:pPr>
              <w:keepNext/>
              <w:widowControl w:val="0"/>
              <w:spacing w:before="40" w:after="40"/>
              <w:jc w:val="center"/>
              <w:rPr>
                <w:b/>
                <w:bCs/>
                <w:sz w:val="22"/>
                <w:szCs w:val="22"/>
              </w:rPr>
            </w:pPr>
            <w:r w:rsidRPr="0077287A">
              <w:rPr>
                <w:b/>
                <w:sz w:val="21"/>
                <w:szCs w:val="21"/>
              </w:rPr>
              <w:t>Supervision</w:t>
            </w:r>
          </w:p>
        </w:tc>
      </w:tr>
      <w:tr w:rsidR="00E7157F" w:rsidRPr="0077287A" w14:paraId="6C067D34" w14:textId="77777777" w:rsidTr="00D81C80">
        <w:trPr>
          <w:trHeight w:val="432"/>
          <w:jc w:val="center"/>
        </w:trPr>
        <w:tc>
          <w:tcPr>
            <w:tcW w:w="1955" w:type="dxa"/>
            <w:tcBorders>
              <w:top w:val="single" w:sz="4" w:space="0" w:color="auto"/>
              <w:left w:val="single" w:sz="4" w:space="0" w:color="auto"/>
              <w:bottom w:val="single" w:sz="4" w:space="0" w:color="auto"/>
              <w:right w:val="single" w:sz="4" w:space="0" w:color="auto"/>
            </w:tcBorders>
            <w:noWrap/>
          </w:tcPr>
          <w:p w14:paraId="7A8FADD0" w14:textId="77777777" w:rsidR="00E7157F" w:rsidRPr="0077287A" w:rsidRDefault="00E7157F" w:rsidP="00017BBF">
            <w:pPr>
              <w:pStyle w:val="ECC-7KNu"/>
              <w:keepNext/>
              <w:spacing w:before="40" w:after="40"/>
              <w:ind w:left="0" w:firstLine="0"/>
              <w:jc w:val="left"/>
            </w:pPr>
            <w:r w:rsidRPr="0077287A">
              <w:t xml:space="preserve">Impacts on water environment </w:t>
            </w:r>
          </w:p>
          <w:p w14:paraId="750BFB66" w14:textId="256D700C" w:rsidR="00E7157F" w:rsidRPr="0077287A" w:rsidRDefault="001C0B2C" w:rsidP="00017BBF">
            <w:pPr>
              <w:pStyle w:val="ECC-7KBT"/>
              <w:keepNext/>
              <w:jc w:val="left"/>
            </w:pPr>
            <w:r w:rsidRPr="0077287A">
              <w:t>Dredged canal; embankment of Long Ho river, tidal sluice gate, bridges on connection road between ward 8 and 9; urban main road 1 and 2</w:t>
            </w:r>
          </w:p>
        </w:tc>
        <w:tc>
          <w:tcPr>
            <w:tcW w:w="4781" w:type="dxa"/>
            <w:tcBorders>
              <w:top w:val="single" w:sz="4" w:space="0" w:color="auto"/>
              <w:left w:val="single" w:sz="4" w:space="0" w:color="auto"/>
              <w:bottom w:val="single" w:sz="4" w:space="0" w:color="auto"/>
              <w:right w:val="single" w:sz="4" w:space="0" w:color="auto"/>
            </w:tcBorders>
          </w:tcPr>
          <w:p w14:paraId="67B86C1E" w14:textId="77777777" w:rsidR="00E7157F" w:rsidRPr="0077287A" w:rsidRDefault="00E7157F" w:rsidP="00017BBF">
            <w:pPr>
              <w:pStyle w:val="ECC-7Gachkhung"/>
              <w:ind w:left="142" w:hanging="142"/>
            </w:pPr>
            <w:r w:rsidRPr="0077287A">
              <w:t>The dredging operation is conducted only during the dry season;</w:t>
            </w:r>
          </w:p>
          <w:p w14:paraId="2918A2AD" w14:textId="77777777" w:rsidR="00E7157F" w:rsidRPr="0077287A" w:rsidRDefault="00E7157F" w:rsidP="00017BBF">
            <w:pPr>
              <w:pStyle w:val="ECC-7Gachkhung"/>
              <w:ind w:left="142" w:hanging="142"/>
            </w:pPr>
            <w:r w:rsidRPr="0077287A">
              <w:t>Create sedimentation traps and maintain them periodically to ensure that most solids in surface runoff are retained in the traps before entering the existing drains or water sources surrounding the sites;</w:t>
            </w:r>
          </w:p>
          <w:p w14:paraId="31259047" w14:textId="77777777" w:rsidR="00E7157F" w:rsidRPr="0077287A" w:rsidRDefault="00E7157F" w:rsidP="00017BBF">
            <w:pPr>
              <w:pStyle w:val="ECC-7Gachkhung"/>
              <w:ind w:left="142" w:hanging="142"/>
            </w:pPr>
            <w:r w:rsidRPr="0077287A">
              <w:t>Leachate from sediments must be first deposited in sedimentation hole/trap before entering the river.</w:t>
            </w:r>
          </w:p>
          <w:p w14:paraId="091CCDEF" w14:textId="77777777" w:rsidR="00E7157F" w:rsidRPr="0077287A" w:rsidRDefault="00E7157F" w:rsidP="00017BBF">
            <w:pPr>
              <w:pStyle w:val="ECC-7Gachkhung"/>
              <w:ind w:left="142" w:hanging="142"/>
            </w:pPr>
            <w:r w:rsidRPr="0077287A">
              <w:t>Strictly prohibit contractors to discharge waste into canal</w:t>
            </w:r>
          </w:p>
          <w:p w14:paraId="31151102" w14:textId="77777777" w:rsidR="00E7157F" w:rsidRPr="0077287A" w:rsidRDefault="00E7157F" w:rsidP="00017BBF">
            <w:pPr>
              <w:pStyle w:val="ECC-7Gachkhung"/>
              <w:ind w:left="142" w:hanging="142"/>
            </w:pPr>
            <w:r w:rsidRPr="0077287A">
              <w:t>Collection of redundancy material on site is implemented daily. Upon forecasted stormy weather, suspend all the construction activities, tidy up the sites, brace and protect the materials and construction machines.</w:t>
            </w:r>
          </w:p>
          <w:p w14:paraId="103A42A3" w14:textId="39DAAB21" w:rsidR="00E7157F" w:rsidRPr="0077287A" w:rsidRDefault="00E7157F" w:rsidP="00017BBF">
            <w:pPr>
              <w:pStyle w:val="ECC-7Gachkhung"/>
              <w:ind w:left="142" w:hanging="142"/>
            </w:pPr>
            <w:r w:rsidRPr="0077287A">
              <w:t xml:space="preserve">Do not gather construction materials as well as machinery and equipment near the </w:t>
            </w:r>
            <w:r w:rsidR="00FB224B" w:rsidRPr="0077287A">
              <w:t>canal</w:t>
            </w:r>
            <w:r w:rsidRPr="0077287A">
              <w:t>. Gathering small quantities of materials fit with the schedule. Materials must be covered with tarpaulin, avoiding the upwind location, near the canal.</w:t>
            </w:r>
          </w:p>
          <w:p w14:paraId="261B1094" w14:textId="77777777" w:rsidR="00E7157F" w:rsidRPr="0077287A" w:rsidRDefault="00E7157F" w:rsidP="00017BBF">
            <w:pPr>
              <w:pStyle w:val="ECC-7Gachkhung"/>
              <w:ind w:left="142" w:hanging="142"/>
            </w:pPr>
            <w:r w:rsidRPr="0077287A">
              <w:t>Strictly prevent hazardous waste, waste oils or particularly greasy rags from entering the flow.</w:t>
            </w:r>
          </w:p>
          <w:p w14:paraId="7757BB6E" w14:textId="77777777" w:rsidR="00E7157F" w:rsidRPr="0077287A" w:rsidRDefault="00E7157F" w:rsidP="00017BBF">
            <w:pPr>
              <w:pStyle w:val="ECC-7Gachkhung"/>
              <w:ind w:left="142" w:hanging="142"/>
            </w:pPr>
            <w:r w:rsidRPr="0077287A">
              <w:t>Comply with QCVN 08-MT:2015/BTNMT, QCVN 14:2008/BTNMT, QCVN 18:2014/BXD.</w:t>
            </w:r>
          </w:p>
        </w:tc>
        <w:tc>
          <w:tcPr>
            <w:tcW w:w="1195" w:type="dxa"/>
            <w:tcBorders>
              <w:top w:val="single" w:sz="4" w:space="0" w:color="auto"/>
              <w:left w:val="single" w:sz="4" w:space="0" w:color="auto"/>
              <w:bottom w:val="single" w:sz="4" w:space="0" w:color="auto"/>
              <w:right w:val="single" w:sz="4" w:space="0" w:color="auto"/>
            </w:tcBorders>
          </w:tcPr>
          <w:p w14:paraId="7BBE579B" w14:textId="77777777" w:rsidR="00E7157F" w:rsidRPr="0077287A" w:rsidRDefault="00E7157F" w:rsidP="00017BBF">
            <w:pPr>
              <w:pStyle w:val="ECC-7KCenter"/>
            </w:pPr>
            <w:r w:rsidRPr="0077287A">
              <w:t>Contractor</w:t>
            </w:r>
          </w:p>
        </w:tc>
        <w:tc>
          <w:tcPr>
            <w:tcW w:w="1110" w:type="dxa"/>
            <w:tcBorders>
              <w:top w:val="single" w:sz="4" w:space="0" w:color="auto"/>
              <w:left w:val="single" w:sz="4" w:space="0" w:color="auto"/>
              <w:bottom w:val="single" w:sz="4" w:space="0" w:color="auto"/>
              <w:right w:val="single" w:sz="4" w:space="0" w:color="auto"/>
            </w:tcBorders>
          </w:tcPr>
          <w:p w14:paraId="5033BDD5" w14:textId="77777777" w:rsidR="00E7157F" w:rsidRPr="0077287A" w:rsidRDefault="00E7157F" w:rsidP="00017BBF">
            <w:pPr>
              <w:pStyle w:val="ECC-7KCenter"/>
            </w:pPr>
            <w:r w:rsidRPr="0077287A">
              <w:t>PMU, CSC, IEMC</w:t>
            </w:r>
          </w:p>
        </w:tc>
      </w:tr>
      <w:tr w:rsidR="00E7157F" w:rsidRPr="0077287A" w14:paraId="3F0A77AD" w14:textId="77777777" w:rsidTr="00D81C80">
        <w:trPr>
          <w:trHeight w:val="432"/>
          <w:jc w:val="center"/>
        </w:trPr>
        <w:tc>
          <w:tcPr>
            <w:tcW w:w="1955" w:type="dxa"/>
            <w:tcBorders>
              <w:top w:val="single" w:sz="4" w:space="0" w:color="auto"/>
              <w:left w:val="single" w:sz="4" w:space="0" w:color="auto"/>
              <w:bottom w:val="single" w:sz="4" w:space="0" w:color="auto"/>
              <w:right w:val="single" w:sz="4" w:space="0" w:color="auto"/>
            </w:tcBorders>
            <w:noWrap/>
          </w:tcPr>
          <w:p w14:paraId="4FFE1226" w14:textId="77777777" w:rsidR="00E7157F" w:rsidRPr="0077287A" w:rsidRDefault="00E7157F" w:rsidP="00017BBF">
            <w:pPr>
              <w:pStyle w:val="ECC-7KNu"/>
              <w:spacing w:before="40" w:after="40"/>
              <w:ind w:left="0" w:firstLine="0"/>
              <w:jc w:val="left"/>
            </w:pPr>
            <w:r w:rsidRPr="0077287A">
              <w:t xml:space="preserve">Impacts caused by erosion, subsidence and damages to existing structures </w:t>
            </w:r>
          </w:p>
          <w:p w14:paraId="610B2920" w14:textId="3D2E11E4" w:rsidR="00E7157F" w:rsidRPr="0077287A" w:rsidRDefault="001C0B2C" w:rsidP="00017BBF">
            <w:pPr>
              <w:pStyle w:val="ECC-7KBT"/>
            </w:pPr>
            <w:r w:rsidRPr="0077287A">
              <w:rPr>
                <w:lang w:val="nb-NO" w:eastAsia="ja-JP"/>
              </w:rPr>
              <w:t>Areas which are prone to the risks: the area surrounding Long Ho river embankment; tidal sluice</w:t>
            </w:r>
            <w:r w:rsidR="00E7157F" w:rsidRPr="0077287A">
              <w:rPr>
                <w:lang w:val="nb-NO" w:eastAsia="ja-JP"/>
              </w:rPr>
              <w:t xml:space="preserve"> 4, 5, 6, 7 </w:t>
            </w:r>
            <w:r w:rsidRPr="0077287A">
              <w:rPr>
                <w:lang w:val="nb-NO" w:eastAsia="ja-JP"/>
              </w:rPr>
              <w:t>and</w:t>
            </w:r>
            <w:r w:rsidR="00E7157F" w:rsidRPr="0077287A">
              <w:rPr>
                <w:lang w:val="nb-NO" w:eastAsia="ja-JP"/>
              </w:rPr>
              <w:t xml:space="preserve"> 9; </w:t>
            </w:r>
            <w:r w:rsidRPr="0077287A">
              <w:rPr>
                <w:lang w:val="nb-NO" w:eastAsia="ja-JP"/>
              </w:rPr>
              <w:t>bridge construction area which cuts existing roads and canals</w:t>
            </w:r>
          </w:p>
        </w:tc>
        <w:tc>
          <w:tcPr>
            <w:tcW w:w="4781" w:type="dxa"/>
            <w:tcBorders>
              <w:top w:val="single" w:sz="4" w:space="0" w:color="auto"/>
              <w:left w:val="single" w:sz="4" w:space="0" w:color="auto"/>
              <w:bottom w:val="single" w:sz="4" w:space="0" w:color="auto"/>
              <w:right w:val="single" w:sz="4" w:space="0" w:color="auto"/>
            </w:tcBorders>
          </w:tcPr>
          <w:p w14:paraId="04358AFE" w14:textId="77777777" w:rsidR="00E7157F" w:rsidRPr="0077287A" w:rsidRDefault="00E7157F" w:rsidP="00017BBF">
            <w:pPr>
              <w:pStyle w:val="ECC-7Gachkhung"/>
              <w:ind w:left="142" w:hanging="142"/>
            </w:pPr>
            <w:r w:rsidRPr="0077287A">
              <w:t xml:space="preserve">Before dredging, reinforcement will be conducted. This construction method must be proposed and submitted to the authorities concerned for approval by the construction contractors. </w:t>
            </w:r>
          </w:p>
          <w:p w14:paraId="1521E800" w14:textId="77777777" w:rsidR="00E7157F" w:rsidRPr="0077287A" w:rsidRDefault="00E7157F" w:rsidP="00017BBF">
            <w:pPr>
              <w:pStyle w:val="ECC-7Gachkhung"/>
              <w:ind w:left="142" w:hanging="142"/>
            </w:pPr>
            <w:r w:rsidRPr="0077287A">
              <w:t>Ensure that land acquisition and house relocation at the site boundary is completed prior to commencing construction work.</w:t>
            </w:r>
          </w:p>
          <w:p w14:paraId="50CE048B" w14:textId="77777777" w:rsidR="00E7157F" w:rsidRPr="0077287A" w:rsidRDefault="00E7157F" w:rsidP="00017BBF">
            <w:pPr>
              <w:pStyle w:val="ECC-7Gachkhung"/>
              <w:ind w:left="142" w:hanging="142"/>
            </w:pPr>
            <w:r w:rsidRPr="0077287A">
              <w:t>Use appropriate construction methods with each construction site location.</w:t>
            </w:r>
          </w:p>
          <w:p w14:paraId="0A911959" w14:textId="77777777" w:rsidR="00E7157F" w:rsidRPr="0077287A" w:rsidRDefault="00E7157F" w:rsidP="00017BBF">
            <w:pPr>
              <w:pStyle w:val="ECC-7Gachkhung"/>
              <w:ind w:left="142" w:hanging="142"/>
            </w:pPr>
            <w:r w:rsidRPr="0077287A">
              <w:t>Closely monitoring the vibration level</w:t>
            </w:r>
          </w:p>
          <w:p w14:paraId="7B861E6E" w14:textId="77777777" w:rsidR="00E7157F" w:rsidRPr="0077287A" w:rsidRDefault="00E7157F" w:rsidP="00017BBF">
            <w:pPr>
              <w:pStyle w:val="ECC-7Gachkhung"/>
              <w:ind w:left="142" w:hanging="142"/>
            </w:pPr>
            <w:r w:rsidRPr="0077287A">
              <w:t>Construction of side slope is made in accordance with the design</w:t>
            </w:r>
          </w:p>
          <w:p w14:paraId="634A5D84" w14:textId="77777777" w:rsidR="00E7157F" w:rsidRPr="0077287A" w:rsidRDefault="00E7157F" w:rsidP="00017BBF">
            <w:pPr>
              <w:pStyle w:val="ECC-7Gachkhung"/>
              <w:ind w:left="142" w:hanging="142"/>
            </w:pPr>
            <w:r w:rsidRPr="0077287A">
              <w:t>Do not carry out dredging works in rainy season.</w:t>
            </w:r>
          </w:p>
          <w:p w14:paraId="36F27F06" w14:textId="026A9AA5" w:rsidR="00E7157F" w:rsidRPr="0077287A" w:rsidRDefault="00E7157F" w:rsidP="00017BBF">
            <w:pPr>
              <w:pStyle w:val="ECC-7Gachkhung"/>
              <w:ind w:left="142" w:hanging="142"/>
            </w:pPr>
            <w:r w:rsidRPr="0077287A">
              <w:t>Do not place heavy machineries and transportation vehicles near the canal banks. Inspection and supervision on land subsidence risks must be taken regularly in order to prepare the appropriate reinforcement plans.</w:t>
            </w:r>
          </w:p>
          <w:p w14:paraId="0FFFDC81" w14:textId="77777777" w:rsidR="00E7157F" w:rsidRPr="0077287A" w:rsidRDefault="00E7157F" w:rsidP="00017BBF">
            <w:pPr>
              <w:pStyle w:val="ECC-7Gachkhung"/>
              <w:ind w:left="142" w:hanging="142"/>
            </w:pPr>
            <w:r w:rsidRPr="0077287A">
              <w:t>Ensure the constant presence of supervision consultants and contractors during construction to monitor the potential risk of erosion and landslides and if necessary take the appropriate action.</w:t>
            </w:r>
          </w:p>
          <w:p w14:paraId="65BAF3BD" w14:textId="77777777" w:rsidR="00E7157F" w:rsidRPr="0077287A" w:rsidRDefault="00E7157F" w:rsidP="00017BBF">
            <w:pPr>
              <w:pStyle w:val="ECC-7Gachkhung"/>
              <w:ind w:left="142" w:hanging="142"/>
            </w:pPr>
            <w:r w:rsidRPr="0077287A">
              <w:t>Comply with QCVN 18:2014/BXD.</w:t>
            </w:r>
          </w:p>
        </w:tc>
        <w:tc>
          <w:tcPr>
            <w:tcW w:w="1195" w:type="dxa"/>
            <w:tcBorders>
              <w:top w:val="single" w:sz="4" w:space="0" w:color="auto"/>
              <w:left w:val="single" w:sz="4" w:space="0" w:color="auto"/>
              <w:bottom w:val="single" w:sz="4" w:space="0" w:color="auto"/>
              <w:right w:val="single" w:sz="4" w:space="0" w:color="auto"/>
            </w:tcBorders>
          </w:tcPr>
          <w:p w14:paraId="50258050" w14:textId="77777777" w:rsidR="00E7157F" w:rsidRPr="0077287A" w:rsidRDefault="00E7157F" w:rsidP="00017BBF">
            <w:pPr>
              <w:pStyle w:val="ECC-7KCenter"/>
            </w:pPr>
            <w:r w:rsidRPr="0077287A">
              <w:t>Contractor</w:t>
            </w:r>
          </w:p>
        </w:tc>
        <w:tc>
          <w:tcPr>
            <w:tcW w:w="1110" w:type="dxa"/>
            <w:tcBorders>
              <w:top w:val="single" w:sz="4" w:space="0" w:color="auto"/>
              <w:left w:val="single" w:sz="4" w:space="0" w:color="auto"/>
              <w:bottom w:val="single" w:sz="4" w:space="0" w:color="auto"/>
              <w:right w:val="single" w:sz="4" w:space="0" w:color="auto"/>
            </w:tcBorders>
          </w:tcPr>
          <w:p w14:paraId="49B8510F" w14:textId="77777777" w:rsidR="00E7157F" w:rsidRPr="0077287A" w:rsidRDefault="00E7157F" w:rsidP="00017BBF">
            <w:pPr>
              <w:pStyle w:val="ECC-7KCenter"/>
            </w:pPr>
            <w:r w:rsidRPr="0077287A">
              <w:t>PMU, CSC, IEMC</w:t>
            </w:r>
          </w:p>
        </w:tc>
      </w:tr>
      <w:tr w:rsidR="00E7157F" w:rsidRPr="0077287A" w14:paraId="5CE13B39" w14:textId="77777777" w:rsidTr="00D81C80">
        <w:trPr>
          <w:trHeight w:val="432"/>
          <w:jc w:val="center"/>
        </w:trPr>
        <w:tc>
          <w:tcPr>
            <w:tcW w:w="1955" w:type="dxa"/>
            <w:tcBorders>
              <w:top w:val="single" w:sz="4" w:space="0" w:color="auto"/>
              <w:left w:val="single" w:sz="4" w:space="0" w:color="auto"/>
              <w:bottom w:val="single" w:sz="4" w:space="0" w:color="auto"/>
              <w:right w:val="single" w:sz="4" w:space="0" w:color="auto"/>
            </w:tcBorders>
            <w:noWrap/>
          </w:tcPr>
          <w:p w14:paraId="0F9E0FC7" w14:textId="77777777" w:rsidR="00E7157F" w:rsidRPr="0077287A" w:rsidRDefault="00E7157F" w:rsidP="00017BBF">
            <w:pPr>
              <w:pStyle w:val="ECC-7KNu"/>
              <w:spacing w:before="40" w:after="40"/>
              <w:ind w:left="0" w:firstLine="0"/>
              <w:jc w:val="left"/>
            </w:pPr>
            <w:r w:rsidRPr="0077287A">
              <w:t xml:space="preserve">Impacts by malodor from dredged materials </w:t>
            </w:r>
          </w:p>
          <w:p w14:paraId="3DCFF64C" w14:textId="746C54F3" w:rsidR="00E7157F" w:rsidRPr="0077287A" w:rsidRDefault="001C0B2C" w:rsidP="00017BBF">
            <w:pPr>
              <w:pStyle w:val="ECC-7KBT"/>
            </w:pPr>
            <w:r w:rsidRPr="0077287A">
              <w:t>Dredging</w:t>
            </w:r>
            <w:r w:rsidR="00E7157F" w:rsidRPr="0077287A">
              <w:t xml:space="preserve"> 22.0km </w:t>
            </w:r>
            <w:r w:rsidRPr="0077287A">
              <w:t>of rehabilitated canals</w:t>
            </w:r>
          </w:p>
        </w:tc>
        <w:tc>
          <w:tcPr>
            <w:tcW w:w="4781" w:type="dxa"/>
            <w:tcBorders>
              <w:top w:val="single" w:sz="4" w:space="0" w:color="auto"/>
              <w:left w:val="single" w:sz="4" w:space="0" w:color="auto"/>
              <w:bottom w:val="single" w:sz="4" w:space="0" w:color="auto"/>
              <w:right w:val="single" w:sz="4" w:space="0" w:color="auto"/>
            </w:tcBorders>
          </w:tcPr>
          <w:p w14:paraId="6E289381" w14:textId="77777777" w:rsidR="00E7157F" w:rsidRPr="0077287A" w:rsidRDefault="00E7157F" w:rsidP="00017BBF">
            <w:pPr>
              <w:pStyle w:val="ECC-7Gachkhung"/>
              <w:ind w:left="142" w:hanging="142"/>
            </w:pPr>
            <w:r w:rsidRPr="0077287A">
              <w:t>Notify the construction progress of each section dredging for surrounding people.</w:t>
            </w:r>
          </w:p>
          <w:p w14:paraId="25AFAA29" w14:textId="77777777" w:rsidR="00E7157F" w:rsidRPr="0077287A" w:rsidRDefault="00E7157F" w:rsidP="00017BBF">
            <w:pPr>
              <w:pStyle w:val="ECC-7Gachkhung"/>
              <w:ind w:left="142" w:hanging="142"/>
            </w:pPr>
            <w:r w:rsidRPr="0077287A">
              <w:t>Dredged materials are transported to the disposal site by specialized vehicles.</w:t>
            </w:r>
          </w:p>
          <w:p w14:paraId="5F1FA8C1" w14:textId="77777777" w:rsidR="00E7157F" w:rsidRPr="0077287A" w:rsidRDefault="00E7157F" w:rsidP="00017BBF">
            <w:pPr>
              <w:pStyle w:val="ECC-7Gachkhung"/>
              <w:ind w:left="142" w:hanging="142"/>
            </w:pPr>
            <w:r w:rsidRPr="0077287A">
              <w:t>Do not gather dredged material along the ditches.</w:t>
            </w:r>
          </w:p>
          <w:p w14:paraId="5C99E75A" w14:textId="77777777" w:rsidR="00E7157F" w:rsidRPr="0077287A" w:rsidRDefault="00E7157F" w:rsidP="00017BBF">
            <w:pPr>
              <w:pStyle w:val="ECC-7Gachkhung"/>
              <w:ind w:left="142" w:hanging="142"/>
            </w:pPr>
            <w:r w:rsidRPr="0077287A">
              <w:t>Use lime powder to limit malodor dispersion, if necessary.</w:t>
            </w:r>
          </w:p>
          <w:p w14:paraId="174D4F79" w14:textId="77777777" w:rsidR="00E7157F" w:rsidRPr="0077287A" w:rsidRDefault="00E7157F" w:rsidP="00017BBF">
            <w:pPr>
              <w:pStyle w:val="ECC-7Gachkhung"/>
              <w:ind w:left="142" w:hanging="142"/>
            </w:pPr>
            <w:r w:rsidRPr="0077287A">
              <w:t>Do not construct at the rest time, limit construction after 18h.</w:t>
            </w:r>
          </w:p>
          <w:p w14:paraId="0BEE9E64" w14:textId="77777777" w:rsidR="00E7157F" w:rsidRPr="0077287A" w:rsidRDefault="00E7157F" w:rsidP="00017BBF">
            <w:pPr>
              <w:pStyle w:val="ECC-7Gachkhung"/>
              <w:ind w:left="142" w:hanging="142"/>
            </w:pPr>
            <w:r w:rsidRPr="0077287A">
              <w:t>Consult closely with local people and communities for appropriate mitigation measures.</w:t>
            </w:r>
          </w:p>
          <w:p w14:paraId="5C3F161A" w14:textId="77777777" w:rsidR="00E7157F" w:rsidRPr="0077287A" w:rsidRDefault="00E7157F" w:rsidP="00017BBF">
            <w:pPr>
              <w:pStyle w:val="ECC-7Gachkhung"/>
              <w:ind w:left="142" w:hanging="142"/>
            </w:pPr>
            <w:r w:rsidRPr="0077287A">
              <w:t>Provide adequate personal protective equipment for all workers.</w:t>
            </w:r>
          </w:p>
          <w:p w14:paraId="7B3FD0FD" w14:textId="77777777" w:rsidR="00E7157F" w:rsidRPr="0077287A" w:rsidRDefault="00E7157F" w:rsidP="00017BBF">
            <w:pPr>
              <w:pStyle w:val="ECC-7Gachkhung"/>
              <w:ind w:left="142" w:hanging="142"/>
            </w:pPr>
            <w:r w:rsidRPr="0077287A">
              <w:t>Comply with QCVN 18:2014/BXD.</w:t>
            </w:r>
          </w:p>
        </w:tc>
        <w:tc>
          <w:tcPr>
            <w:tcW w:w="1195" w:type="dxa"/>
            <w:tcBorders>
              <w:top w:val="single" w:sz="4" w:space="0" w:color="auto"/>
              <w:left w:val="single" w:sz="4" w:space="0" w:color="auto"/>
              <w:bottom w:val="single" w:sz="4" w:space="0" w:color="auto"/>
              <w:right w:val="single" w:sz="4" w:space="0" w:color="auto"/>
            </w:tcBorders>
          </w:tcPr>
          <w:p w14:paraId="5A41692D" w14:textId="77777777" w:rsidR="00E7157F" w:rsidRPr="0077287A" w:rsidRDefault="00E7157F" w:rsidP="00017BBF">
            <w:pPr>
              <w:pStyle w:val="ECC-7KCenter"/>
              <w:rPr>
                <w:sz w:val="21"/>
                <w:szCs w:val="21"/>
                <w:lang w:val="pt-BR"/>
              </w:rPr>
            </w:pPr>
            <w:r w:rsidRPr="0077287A">
              <w:t>Contractor</w:t>
            </w:r>
          </w:p>
        </w:tc>
        <w:tc>
          <w:tcPr>
            <w:tcW w:w="1110" w:type="dxa"/>
            <w:tcBorders>
              <w:top w:val="single" w:sz="4" w:space="0" w:color="auto"/>
              <w:left w:val="single" w:sz="4" w:space="0" w:color="auto"/>
              <w:bottom w:val="single" w:sz="4" w:space="0" w:color="auto"/>
              <w:right w:val="single" w:sz="4" w:space="0" w:color="auto"/>
            </w:tcBorders>
          </w:tcPr>
          <w:p w14:paraId="1A6CD983" w14:textId="77777777" w:rsidR="00E7157F" w:rsidRPr="0077287A" w:rsidRDefault="00E7157F" w:rsidP="00017BBF">
            <w:pPr>
              <w:pStyle w:val="ECC-7KCenter"/>
              <w:rPr>
                <w:sz w:val="21"/>
                <w:szCs w:val="21"/>
                <w:lang w:val="pt-BR"/>
              </w:rPr>
            </w:pPr>
            <w:r w:rsidRPr="0077287A">
              <w:t>PMU, CSC, IEMC</w:t>
            </w:r>
          </w:p>
        </w:tc>
      </w:tr>
      <w:tr w:rsidR="00E7157F" w:rsidRPr="0077287A" w14:paraId="61F24D37" w14:textId="77777777" w:rsidTr="00D81C80">
        <w:trPr>
          <w:trHeight w:val="432"/>
          <w:jc w:val="center"/>
        </w:trPr>
        <w:tc>
          <w:tcPr>
            <w:tcW w:w="1955" w:type="dxa"/>
            <w:tcBorders>
              <w:top w:val="single" w:sz="4" w:space="0" w:color="auto"/>
              <w:left w:val="single" w:sz="4" w:space="0" w:color="auto"/>
              <w:bottom w:val="single" w:sz="4" w:space="0" w:color="auto"/>
              <w:right w:val="single" w:sz="4" w:space="0" w:color="auto"/>
            </w:tcBorders>
            <w:noWrap/>
          </w:tcPr>
          <w:p w14:paraId="47A9E23B" w14:textId="77777777" w:rsidR="00E7157F" w:rsidRPr="0077287A" w:rsidRDefault="00E7157F" w:rsidP="00017BBF">
            <w:pPr>
              <w:pStyle w:val="ECC-7KNu"/>
              <w:spacing w:before="40" w:after="40"/>
              <w:ind w:left="0" w:firstLine="0"/>
              <w:jc w:val="left"/>
            </w:pPr>
            <w:r w:rsidRPr="0077287A">
              <w:t>Leaking water from dredging</w:t>
            </w:r>
          </w:p>
          <w:p w14:paraId="5B58DA2F" w14:textId="34468022" w:rsidR="00E7157F" w:rsidRPr="0077287A" w:rsidRDefault="001C0B2C" w:rsidP="00017BBF">
            <w:pPr>
              <w:pStyle w:val="ECC-7KBT"/>
              <w:jc w:val="left"/>
            </w:pPr>
            <w:r w:rsidRPr="0077287A">
              <w:t>Dredging 22.0km of rehabilitated canals</w:t>
            </w:r>
          </w:p>
        </w:tc>
        <w:tc>
          <w:tcPr>
            <w:tcW w:w="4781" w:type="dxa"/>
            <w:tcBorders>
              <w:top w:val="single" w:sz="4" w:space="0" w:color="auto"/>
              <w:left w:val="single" w:sz="4" w:space="0" w:color="auto"/>
              <w:bottom w:val="single" w:sz="4" w:space="0" w:color="auto"/>
              <w:right w:val="single" w:sz="4" w:space="0" w:color="auto"/>
            </w:tcBorders>
          </w:tcPr>
          <w:p w14:paraId="7AB7145D" w14:textId="77777777" w:rsidR="00E7157F" w:rsidRPr="0077287A" w:rsidRDefault="00E7157F" w:rsidP="00017BBF">
            <w:pPr>
              <w:pStyle w:val="ECC-7Gachkhung"/>
              <w:ind w:left="142" w:hanging="142"/>
            </w:pPr>
            <w:r w:rsidRPr="0077287A">
              <w:t>Dredging activities are only carried out in the dry season;</w:t>
            </w:r>
          </w:p>
          <w:p w14:paraId="5C952513" w14:textId="77777777" w:rsidR="00E7157F" w:rsidRPr="0077287A" w:rsidRDefault="00E7157F" w:rsidP="00017BBF">
            <w:pPr>
              <w:pStyle w:val="ECC-7Gachkhung"/>
              <w:ind w:left="142" w:hanging="142"/>
            </w:pPr>
            <w:r w:rsidRPr="0077287A">
              <w:t>Water leaking from sediment must be deposited in settling tank/trap before discharging into river;</w:t>
            </w:r>
          </w:p>
          <w:p w14:paraId="60BC3C51" w14:textId="77777777" w:rsidR="00E7157F" w:rsidRPr="0077287A" w:rsidRDefault="00E7157F" w:rsidP="00017BBF">
            <w:pPr>
              <w:pStyle w:val="ECC-7Gachkhung"/>
              <w:ind w:left="142" w:hanging="142"/>
            </w:pPr>
            <w:r w:rsidRPr="0077287A">
              <w:t>The process of transporting dredged materials must use specialized vehicles with containers.</w:t>
            </w:r>
          </w:p>
          <w:p w14:paraId="3062D747" w14:textId="77777777" w:rsidR="00E7157F" w:rsidRPr="0077287A" w:rsidRDefault="00E7157F" w:rsidP="00017BBF">
            <w:pPr>
              <w:pStyle w:val="ECC-7Gachkhung"/>
              <w:ind w:left="142" w:hanging="142"/>
            </w:pPr>
            <w:r w:rsidRPr="0077287A">
              <w:t>No dredging at the time of water intaking for agricultural production activities of the local people.</w:t>
            </w:r>
          </w:p>
          <w:p w14:paraId="5AE98F31" w14:textId="77777777" w:rsidR="00E7157F" w:rsidRPr="0077287A" w:rsidRDefault="00E7157F" w:rsidP="00017BBF">
            <w:pPr>
              <w:pStyle w:val="ECC-7Gachkhung"/>
              <w:ind w:left="142" w:hanging="142"/>
            </w:pPr>
            <w:r w:rsidRPr="0077287A">
              <w:t>Comply with QCVN 08-MT:2015/BTNMT, QCVN 14:2008/BTNMT, QCVN 18:2014/BXD.</w:t>
            </w:r>
          </w:p>
        </w:tc>
        <w:tc>
          <w:tcPr>
            <w:tcW w:w="1195" w:type="dxa"/>
            <w:tcBorders>
              <w:top w:val="single" w:sz="4" w:space="0" w:color="auto"/>
              <w:left w:val="single" w:sz="4" w:space="0" w:color="auto"/>
              <w:bottom w:val="single" w:sz="4" w:space="0" w:color="auto"/>
              <w:right w:val="single" w:sz="4" w:space="0" w:color="auto"/>
            </w:tcBorders>
          </w:tcPr>
          <w:p w14:paraId="4D2720D1" w14:textId="77777777" w:rsidR="00E7157F" w:rsidRPr="0077287A" w:rsidRDefault="00E7157F" w:rsidP="00017BBF">
            <w:pPr>
              <w:pStyle w:val="ECC-7KCenter"/>
              <w:rPr>
                <w:sz w:val="21"/>
                <w:szCs w:val="21"/>
                <w:lang w:val="pt-BR"/>
              </w:rPr>
            </w:pPr>
            <w:r w:rsidRPr="0077287A">
              <w:t>Contractor</w:t>
            </w:r>
          </w:p>
        </w:tc>
        <w:tc>
          <w:tcPr>
            <w:tcW w:w="1110" w:type="dxa"/>
            <w:tcBorders>
              <w:top w:val="single" w:sz="4" w:space="0" w:color="auto"/>
              <w:left w:val="single" w:sz="4" w:space="0" w:color="auto"/>
              <w:bottom w:val="single" w:sz="4" w:space="0" w:color="auto"/>
              <w:right w:val="single" w:sz="4" w:space="0" w:color="auto"/>
            </w:tcBorders>
          </w:tcPr>
          <w:p w14:paraId="7122DFD8" w14:textId="77777777" w:rsidR="00E7157F" w:rsidRPr="0077287A" w:rsidRDefault="00E7157F" w:rsidP="00017BBF">
            <w:pPr>
              <w:pStyle w:val="ECC-7KCenter"/>
              <w:rPr>
                <w:sz w:val="21"/>
                <w:szCs w:val="21"/>
                <w:lang w:val="pt-BR"/>
              </w:rPr>
            </w:pPr>
            <w:r w:rsidRPr="0077287A">
              <w:t>PMU, CSC, IEMC</w:t>
            </w:r>
          </w:p>
        </w:tc>
      </w:tr>
      <w:tr w:rsidR="00E7157F" w:rsidRPr="0077287A" w14:paraId="0E77ACE2" w14:textId="77777777" w:rsidTr="00D81C80">
        <w:trPr>
          <w:trHeight w:val="432"/>
          <w:jc w:val="center"/>
        </w:trPr>
        <w:tc>
          <w:tcPr>
            <w:tcW w:w="1955" w:type="dxa"/>
            <w:tcBorders>
              <w:top w:val="single" w:sz="4" w:space="0" w:color="auto"/>
              <w:left w:val="single" w:sz="4" w:space="0" w:color="auto"/>
              <w:bottom w:val="single" w:sz="4" w:space="0" w:color="auto"/>
              <w:right w:val="single" w:sz="4" w:space="0" w:color="auto"/>
            </w:tcBorders>
            <w:noWrap/>
          </w:tcPr>
          <w:p w14:paraId="2789189D" w14:textId="77777777" w:rsidR="00E7157F" w:rsidRPr="0077287A" w:rsidRDefault="00E7157F" w:rsidP="00017BBF">
            <w:pPr>
              <w:pStyle w:val="ECC-7KNu"/>
              <w:spacing w:before="40" w:after="40"/>
              <w:ind w:left="0" w:firstLine="0"/>
              <w:jc w:val="left"/>
            </w:pPr>
            <w:r w:rsidRPr="0077287A">
              <w:t>Impacts on agricultural production</w:t>
            </w:r>
          </w:p>
          <w:p w14:paraId="51820C83" w14:textId="0D623928" w:rsidR="00E7157F" w:rsidRPr="0077287A" w:rsidRDefault="001C0B2C" w:rsidP="00017BBF">
            <w:pPr>
              <w:pStyle w:val="ECC-7KBT"/>
              <w:jc w:val="left"/>
            </w:pPr>
            <w:r w:rsidRPr="0077287A">
              <w:rPr>
                <w:lang w:val="pt-BR"/>
              </w:rPr>
              <w:t>Connection road between ward 8 and 9, urban main road 1, 2, WWTP area</w:t>
            </w:r>
          </w:p>
        </w:tc>
        <w:tc>
          <w:tcPr>
            <w:tcW w:w="4781" w:type="dxa"/>
            <w:tcBorders>
              <w:top w:val="single" w:sz="4" w:space="0" w:color="auto"/>
              <w:left w:val="single" w:sz="4" w:space="0" w:color="auto"/>
              <w:bottom w:val="single" w:sz="4" w:space="0" w:color="auto"/>
              <w:right w:val="single" w:sz="4" w:space="0" w:color="auto"/>
            </w:tcBorders>
          </w:tcPr>
          <w:p w14:paraId="0526D064" w14:textId="4317C843" w:rsidR="00E7157F" w:rsidRPr="0077287A" w:rsidRDefault="00E7157F" w:rsidP="00017BBF">
            <w:pPr>
              <w:pStyle w:val="ECC-7Gachkhung"/>
              <w:ind w:left="142" w:hanging="142"/>
            </w:pPr>
            <w:r w:rsidRPr="0077287A">
              <w:t xml:space="preserve">Informing the community of the construction schedule at least two </w:t>
            </w:r>
            <w:r w:rsidR="00590F3A" w:rsidRPr="0077287A">
              <w:t>weeks</w:t>
            </w:r>
            <w:r w:rsidRPr="0077287A">
              <w:t xml:space="preserve"> before the construction.</w:t>
            </w:r>
          </w:p>
          <w:p w14:paraId="3D1534CA" w14:textId="77777777" w:rsidR="00E7157F" w:rsidRPr="0077287A" w:rsidRDefault="00E7157F" w:rsidP="00017BBF">
            <w:pPr>
              <w:pStyle w:val="ECC-7Gachkhung"/>
              <w:ind w:left="142" w:hanging="142"/>
            </w:pPr>
            <w:r w:rsidRPr="0077287A">
              <w:t>Arrange drainage around the construction sites to prevent soil erosion and sedimentation into the rice fields and irrigation canals.</w:t>
            </w:r>
          </w:p>
          <w:p w14:paraId="71970684" w14:textId="77777777" w:rsidR="00E7157F" w:rsidRPr="0077287A" w:rsidRDefault="00E7157F" w:rsidP="00017BBF">
            <w:pPr>
              <w:pStyle w:val="ECC-7Gachkhung"/>
              <w:ind w:left="142" w:hanging="142"/>
            </w:pPr>
            <w:r w:rsidRPr="0077287A">
              <w:t xml:space="preserve">Regularly check the affected on-field irrigation canals to ensure they are not blocked by construction spoil or waste and if they are affected, provide alternative irrigation water from canals to the locations the local people request. </w:t>
            </w:r>
          </w:p>
          <w:p w14:paraId="49E1EDB0" w14:textId="77777777" w:rsidR="00E7157F" w:rsidRPr="0077287A" w:rsidRDefault="00E7157F" w:rsidP="00017BBF">
            <w:pPr>
              <w:pStyle w:val="ECC-7Gachkhung"/>
              <w:ind w:left="142" w:hanging="142"/>
            </w:pPr>
            <w:r w:rsidRPr="0077287A">
              <w:t>Immediately rehabilitate irrigation canals if they are damaged by construction activities to ensure that water supply for the rice fields is maintained.</w:t>
            </w:r>
          </w:p>
          <w:p w14:paraId="7B685CF7" w14:textId="77777777" w:rsidR="00E7157F" w:rsidRPr="0077287A" w:rsidRDefault="00E7157F" w:rsidP="00017BBF">
            <w:pPr>
              <w:pStyle w:val="ECC-7Gachkhung"/>
              <w:ind w:left="142" w:hanging="142"/>
            </w:pPr>
            <w:r w:rsidRPr="0077287A">
              <w:t>Closely consult with the local community to ensure that suitable solutions to problems are taken and communities’ concerns related to construction activities are addressed.</w:t>
            </w:r>
          </w:p>
        </w:tc>
        <w:tc>
          <w:tcPr>
            <w:tcW w:w="1195" w:type="dxa"/>
            <w:tcBorders>
              <w:top w:val="single" w:sz="4" w:space="0" w:color="auto"/>
              <w:left w:val="single" w:sz="4" w:space="0" w:color="auto"/>
              <w:bottom w:val="single" w:sz="4" w:space="0" w:color="auto"/>
              <w:right w:val="single" w:sz="4" w:space="0" w:color="auto"/>
            </w:tcBorders>
          </w:tcPr>
          <w:p w14:paraId="6DC35C60" w14:textId="77777777" w:rsidR="00E7157F" w:rsidRPr="0077287A" w:rsidRDefault="00E7157F" w:rsidP="00017BBF">
            <w:pPr>
              <w:pStyle w:val="ECC-7KCenter"/>
            </w:pPr>
            <w:r w:rsidRPr="0077287A">
              <w:t>Contractor</w:t>
            </w:r>
          </w:p>
        </w:tc>
        <w:tc>
          <w:tcPr>
            <w:tcW w:w="1110" w:type="dxa"/>
            <w:tcBorders>
              <w:top w:val="single" w:sz="4" w:space="0" w:color="auto"/>
              <w:left w:val="single" w:sz="4" w:space="0" w:color="auto"/>
              <w:bottom w:val="single" w:sz="4" w:space="0" w:color="auto"/>
              <w:right w:val="single" w:sz="4" w:space="0" w:color="auto"/>
            </w:tcBorders>
          </w:tcPr>
          <w:p w14:paraId="7ABBB766" w14:textId="77777777" w:rsidR="00E7157F" w:rsidRPr="0077287A" w:rsidRDefault="00E7157F" w:rsidP="00017BBF">
            <w:pPr>
              <w:pStyle w:val="ECC-7KCenter"/>
            </w:pPr>
            <w:r w:rsidRPr="0077287A">
              <w:t>PMU, CSC, IEMC</w:t>
            </w:r>
          </w:p>
        </w:tc>
      </w:tr>
      <w:tr w:rsidR="00E7157F" w:rsidRPr="0077287A" w14:paraId="50FFC59A" w14:textId="77777777" w:rsidTr="00D81C80">
        <w:trPr>
          <w:trHeight w:val="432"/>
          <w:jc w:val="center"/>
        </w:trPr>
        <w:tc>
          <w:tcPr>
            <w:tcW w:w="1955" w:type="dxa"/>
            <w:tcBorders>
              <w:top w:val="single" w:sz="4" w:space="0" w:color="auto"/>
              <w:left w:val="single" w:sz="4" w:space="0" w:color="auto"/>
              <w:bottom w:val="single" w:sz="4" w:space="0" w:color="auto"/>
              <w:right w:val="single" w:sz="4" w:space="0" w:color="auto"/>
            </w:tcBorders>
            <w:noWrap/>
          </w:tcPr>
          <w:p w14:paraId="20301213" w14:textId="77777777" w:rsidR="00E7157F" w:rsidRPr="0077287A" w:rsidRDefault="00E7157F" w:rsidP="00017BBF">
            <w:pPr>
              <w:pStyle w:val="ECC-7KNu"/>
              <w:spacing w:before="40" w:after="40"/>
              <w:ind w:left="0" w:firstLine="0"/>
              <w:jc w:val="left"/>
            </w:pPr>
            <w:r w:rsidRPr="0077287A">
              <w:t>Impacts on groundwater quality</w:t>
            </w:r>
          </w:p>
          <w:p w14:paraId="6F3230AD" w14:textId="19356271" w:rsidR="001C0B2C" w:rsidRPr="0077287A" w:rsidRDefault="001C0B2C" w:rsidP="00533374">
            <w:pPr>
              <w:pStyle w:val="ECC-1BT"/>
              <w:rPr>
                <w:lang w:val="pt-BR"/>
              </w:rPr>
            </w:pPr>
            <w:r w:rsidRPr="0077287A">
              <w:rPr>
                <w:sz w:val="22"/>
                <w:szCs w:val="24"/>
                <w:lang w:val="pt-BR" w:eastAsia="en-US"/>
              </w:rPr>
              <w:t>Construction area of intersection between existing roads and canals, Long Ho river embankment and tidal sluice gate.</w:t>
            </w:r>
          </w:p>
        </w:tc>
        <w:tc>
          <w:tcPr>
            <w:tcW w:w="4781" w:type="dxa"/>
            <w:tcBorders>
              <w:top w:val="single" w:sz="4" w:space="0" w:color="auto"/>
              <w:left w:val="single" w:sz="4" w:space="0" w:color="auto"/>
              <w:bottom w:val="single" w:sz="4" w:space="0" w:color="auto"/>
              <w:right w:val="single" w:sz="4" w:space="0" w:color="auto"/>
            </w:tcBorders>
          </w:tcPr>
          <w:p w14:paraId="73824B84" w14:textId="77777777" w:rsidR="00E7157F" w:rsidRPr="0077287A" w:rsidRDefault="00E7157F" w:rsidP="00017BBF">
            <w:pPr>
              <w:pStyle w:val="ECC-7Gachkhung"/>
              <w:ind w:left="142" w:hanging="142"/>
            </w:pPr>
            <w:r w:rsidRPr="0077287A">
              <w:t>Coordinate with the local authority to inform local people of the construction plan prior to construction;</w:t>
            </w:r>
          </w:p>
          <w:p w14:paraId="6897EBBB" w14:textId="77777777" w:rsidR="00E7157F" w:rsidRPr="0077287A" w:rsidRDefault="00E7157F" w:rsidP="00017BBF">
            <w:pPr>
              <w:pStyle w:val="ECC-7Gachkhung"/>
              <w:ind w:left="142" w:hanging="142"/>
            </w:pPr>
            <w:r w:rsidRPr="0077287A">
              <w:t>Coordinate with the management unit of waterway to flag the signal system on the inland waterway the transport will travel through;</w:t>
            </w:r>
          </w:p>
          <w:p w14:paraId="273B4A9D" w14:textId="77777777" w:rsidR="00E7157F" w:rsidRPr="0077287A" w:rsidRDefault="00E7157F" w:rsidP="00017BBF">
            <w:pPr>
              <w:pStyle w:val="ECC-7Gachkhung"/>
              <w:ind w:left="142" w:hanging="142"/>
            </w:pPr>
            <w:r w:rsidRPr="0077287A">
              <w:t>Provide the workers with all appropriate PPE and ensure that life jackets are used in proximity to water. Safety staff must be available at all times for timely rescue in case of incidents.</w:t>
            </w:r>
          </w:p>
          <w:p w14:paraId="28AA2F2B" w14:textId="77777777" w:rsidR="00E7157F" w:rsidRPr="0077287A" w:rsidRDefault="00E7157F" w:rsidP="00017BBF">
            <w:pPr>
              <w:pStyle w:val="ECC-7Gachkhung"/>
              <w:ind w:left="142" w:hanging="142"/>
            </w:pPr>
            <w:r w:rsidRPr="0077287A">
              <w:t>Place warning boards along the construction route, both on land and water surface (arrange the road and waterway traffic guide).</w:t>
            </w:r>
          </w:p>
          <w:p w14:paraId="23E05F10" w14:textId="77777777" w:rsidR="00E7157F" w:rsidRPr="0077287A" w:rsidRDefault="00E7157F" w:rsidP="00017BBF">
            <w:pPr>
              <w:pStyle w:val="ECC-7Gachkhung"/>
              <w:ind w:left="142" w:hanging="142"/>
            </w:pPr>
            <w:r w:rsidRPr="0077287A">
              <w:t>Comply with QCVN 09-MT:2015/BTNMT, QCVN 18:2014/BXD.</w:t>
            </w:r>
          </w:p>
        </w:tc>
        <w:tc>
          <w:tcPr>
            <w:tcW w:w="1195" w:type="dxa"/>
            <w:tcBorders>
              <w:top w:val="single" w:sz="4" w:space="0" w:color="auto"/>
              <w:left w:val="single" w:sz="4" w:space="0" w:color="auto"/>
              <w:bottom w:val="single" w:sz="4" w:space="0" w:color="auto"/>
              <w:right w:val="single" w:sz="4" w:space="0" w:color="auto"/>
            </w:tcBorders>
          </w:tcPr>
          <w:p w14:paraId="71ABA580" w14:textId="77777777" w:rsidR="00E7157F" w:rsidRPr="0077287A" w:rsidRDefault="00E7157F" w:rsidP="00017BBF">
            <w:pPr>
              <w:pStyle w:val="ECC-7KCenter"/>
            </w:pPr>
            <w:r w:rsidRPr="0077287A">
              <w:t>Contractor</w:t>
            </w:r>
          </w:p>
        </w:tc>
        <w:tc>
          <w:tcPr>
            <w:tcW w:w="1110" w:type="dxa"/>
            <w:tcBorders>
              <w:top w:val="single" w:sz="4" w:space="0" w:color="auto"/>
              <w:left w:val="single" w:sz="4" w:space="0" w:color="auto"/>
              <w:bottom w:val="single" w:sz="4" w:space="0" w:color="auto"/>
              <w:right w:val="single" w:sz="4" w:space="0" w:color="auto"/>
            </w:tcBorders>
          </w:tcPr>
          <w:p w14:paraId="60F924A5" w14:textId="77777777" w:rsidR="00E7157F" w:rsidRPr="0077287A" w:rsidRDefault="00E7157F" w:rsidP="00017BBF">
            <w:pPr>
              <w:pStyle w:val="ECC-7KCenter"/>
            </w:pPr>
            <w:r w:rsidRPr="0077287A">
              <w:t>PMU, CSC, IEMC</w:t>
            </w:r>
          </w:p>
        </w:tc>
      </w:tr>
      <w:tr w:rsidR="00E7157F" w:rsidRPr="0077287A" w14:paraId="36648B42" w14:textId="77777777" w:rsidTr="00D81C80">
        <w:trPr>
          <w:trHeight w:val="432"/>
          <w:jc w:val="center"/>
        </w:trPr>
        <w:tc>
          <w:tcPr>
            <w:tcW w:w="1955" w:type="dxa"/>
            <w:tcBorders>
              <w:top w:val="single" w:sz="4" w:space="0" w:color="auto"/>
              <w:left w:val="single" w:sz="4" w:space="0" w:color="auto"/>
              <w:bottom w:val="single" w:sz="4" w:space="0" w:color="auto"/>
              <w:right w:val="single" w:sz="4" w:space="0" w:color="auto"/>
            </w:tcBorders>
            <w:noWrap/>
          </w:tcPr>
          <w:p w14:paraId="7F4C81DA" w14:textId="77777777" w:rsidR="00E7157F" w:rsidRPr="0077287A" w:rsidRDefault="00E7157F" w:rsidP="00017BBF">
            <w:pPr>
              <w:pStyle w:val="ECC-7KNu"/>
              <w:spacing w:before="40" w:after="40"/>
              <w:ind w:left="0" w:firstLine="0"/>
            </w:pPr>
            <w:r w:rsidRPr="0077287A">
              <w:t>Business interruption</w:t>
            </w:r>
          </w:p>
          <w:p w14:paraId="351E9164" w14:textId="0E66D201" w:rsidR="001C0B2C" w:rsidRPr="0077287A" w:rsidRDefault="001C0B2C">
            <w:pPr>
              <w:pStyle w:val="ECC-7KBT"/>
              <w:jc w:val="left"/>
              <w:rPr>
                <w:lang w:val="pt-BR"/>
              </w:rPr>
            </w:pPr>
            <w:r w:rsidRPr="0077287A">
              <w:rPr>
                <w:lang w:val="pt-BR"/>
              </w:rPr>
              <w:t>Business households along Long Ho embankment.</w:t>
            </w:r>
          </w:p>
        </w:tc>
        <w:tc>
          <w:tcPr>
            <w:tcW w:w="4781" w:type="dxa"/>
            <w:tcBorders>
              <w:top w:val="single" w:sz="4" w:space="0" w:color="auto"/>
              <w:left w:val="single" w:sz="4" w:space="0" w:color="auto"/>
              <w:bottom w:val="single" w:sz="4" w:space="0" w:color="auto"/>
              <w:right w:val="single" w:sz="4" w:space="0" w:color="auto"/>
            </w:tcBorders>
          </w:tcPr>
          <w:p w14:paraId="70BC7348" w14:textId="77777777" w:rsidR="00E7157F" w:rsidRPr="0077287A" w:rsidRDefault="00E7157F" w:rsidP="00017BBF">
            <w:pPr>
              <w:pStyle w:val="ECC-7Gachkhung"/>
              <w:ind w:left="142" w:hanging="142"/>
            </w:pPr>
            <w:r w:rsidRPr="0077287A">
              <w:t>Inform the street household businesses of the construction activities and their potential impacts such, waste, dust, and noise, traffic, and construction schedule at least 02 weeks before start of the construction.</w:t>
            </w:r>
          </w:p>
          <w:p w14:paraId="089F75B7" w14:textId="77777777" w:rsidR="00E7157F" w:rsidRPr="0077287A" w:rsidRDefault="00E7157F" w:rsidP="00017BBF">
            <w:pPr>
              <w:pStyle w:val="ECC-7Gachkhung"/>
              <w:ind w:left="142" w:hanging="142"/>
            </w:pPr>
            <w:r w:rsidRPr="0077287A">
              <w:t>Provide safe and easy access to the household businesses putting clean and strong thick wood panels or steel plates over the open ditches or manholes.</w:t>
            </w:r>
          </w:p>
          <w:p w14:paraId="687397F6" w14:textId="77777777" w:rsidR="00E7157F" w:rsidRPr="0077287A" w:rsidRDefault="00E7157F" w:rsidP="00017BBF">
            <w:pPr>
              <w:pStyle w:val="ECC-7Gachkhung"/>
              <w:ind w:left="142" w:hanging="142"/>
            </w:pPr>
            <w:r w:rsidRPr="0077287A">
              <w:t>Do not use machines generating loud noise and high vibration levels near the household businesses.</w:t>
            </w:r>
          </w:p>
          <w:p w14:paraId="3599B832" w14:textId="77777777" w:rsidR="00E7157F" w:rsidRPr="0077287A" w:rsidRDefault="00E7157F" w:rsidP="00017BBF">
            <w:pPr>
              <w:pStyle w:val="ECC-7Gachkhung"/>
              <w:ind w:left="142" w:hanging="142"/>
            </w:pPr>
            <w:r w:rsidRPr="0077287A">
              <w:t>Spray sufficient water to suppress dust during dry and windy days at least three times a day at site that is near household businesses.</w:t>
            </w:r>
          </w:p>
          <w:p w14:paraId="653C2B5B" w14:textId="77777777" w:rsidR="00E7157F" w:rsidRPr="0077287A" w:rsidRDefault="00E7157F" w:rsidP="00017BBF">
            <w:pPr>
              <w:pStyle w:val="ECC-7Gachkhung"/>
              <w:ind w:left="142" w:hanging="142"/>
            </w:pPr>
            <w:r w:rsidRPr="0077287A">
              <w:t>Deploy staff to guide the traffic during construction during transportation, loading and unloading of construction materials and wastes, and to guard high risk operations.</w:t>
            </w:r>
          </w:p>
          <w:p w14:paraId="5058300D" w14:textId="77777777" w:rsidR="00E7157F" w:rsidRPr="0077287A" w:rsidRDefault="00E7157F" w:rsidP="00017BBF">
            <w:pPr>
              <w:pStyle w:val="ECC-7Gachkhung"/>
              <w:ind w:left="142" w:hanging="142"/>
            </w:pPr>
            <w:r w:rsidRPr="0077287A">
              <w:t>Cleaning up construction areas at the end of the day, especially construction areas in front of business shops.</w:t>
            </w:r>
          </w:p>
          <w:p w14:paraId="62385570" w14:textId="77777777" w:rsidR="00E7157F" w:rsidRPr="0077287A" w:rsidRDefault="00E7157F" w:rsidP="00017BBF">
            <w:pPr>
              <w:pStyle w:val="ECC-7Gachkhung"/>
              <w:ind w:left="142" w:hanging="142"/>
            </w:pPr>
            <w:r w:rsidRPr="0077287A">
              <w:t>Manage the worker force to any avoid the conflict with the local people and household businesses.</w:t>
            </w:r>
          </w:p>
          <w:p w14:paraId="2632870D" w14:textId="77777777" w:rsidR="00E7157F" w:rsidRPr="0077287A" w:rsidRDefault="00E7157F" w:rsidP="00017BBF">
            <w:pPr>
              <w:pStyle w:val="ECC-7Gachkhung"/>
              <w:ind w:left="142" w:hanging="142"/>
            </w:pPr>
            <w:r w:rsidRPr="0077287A">
              <w:t xml:space="preserve">Compensate goods, products damaged by construction activities of the project. </w:t>
            </w:r>
          </w:p>
          <w:p w14:paraId="04FD1DDD" w14:textId="77777777" w:rsidR="00E7157F" w:rsidRPr="0077287A" w:rsidRDefault="00E7157F" w:rsidP="00017BBF">
            <w:pPr>
              <w:pStyle w:val="ECC-7Gachkhung"/>
              <w:ind w:left="142" w:hanging="142"/>
            </w:pPr>
            <w:r w:rsidRPr="0077287A">
              <w:t>Immediately address any issue/problem caused by the construction activities and raised by the local household businesses.</w:t>
            </w:r>
          </w:p>
          <w:p w14:paraId="7D6F4F38" w14:textId="77777777" w:rsidR="00E50A15" w:rsidRPr="0077287A" w:rsidRDefault="00E50A15" w:rsidP="00E50A15">
            <w:pPr>
              <w:pStyle w:val="ECC-7Gachkhung"/>
              <w:ind w:left="142" w:hanging="142"/>
            </w:pPr>
            <w:r w:rsidRPr="0077287A">
              <w:t>In coordination with local authorities, propose alternative location for street vendors, satisfactory to them, during the construction period;</w:t>
            </w:r>
          </w:p>
          <w:p w14:paraId="7B73BDA2" w14:textId="323F106E" w:rsidR="00E50A15" w:rsidRPr="0077287A" w:rsidRDefault="00E50A15" w:rsidP="00E50A15">
            <w:pPr>
              <w:pStyle w:val="ECC-7Gachkhung"/>
              <w:ind w:left="142" w:hanging="142"/>
            </w:pPr>
            <w:r w:rsidRPr="0077287A">
              <w:t>Follow-up impacts on street vendors livelihood, and propose mitigation measures if livelihoods are affected.</w:t>
            </w:r>
          </w:p>
        </w:tc>
        <w:tc>
          <w:tcPr>
            <w:tcW w:w="1195" w:type="dxa"/>
            <w:tcBorders>
              <w:top w:val="single" w:sz="4" w:space="0" w:color="auto"/>
              <w:left w:val="single" w:sz="4" w:space="0" w:color="auto"/>
              <w:bottom w:val="single" w:sz="4" w:space="0" w:color="auto"/>
              <w:right w:val="single" w:sz="4" w:space="0" w:color="auto"/>
            </w:tcBorders>
          </w:tcPr>
          <w:p w14:paraId="223EEDBC" w14:textId="77777777" w:rsidR="00E7157F" w:rsidRPr="0077287A" w:rsidRDefault="00E7157F" w:rsidP="00017BBF">
            <w:pPr>
              <w:pStyle w:val="ECC-7KCenter"/>
            </w:pPr>
            <w:r w:rsidRPr="0077287A">
              <w:t>Contractor</w:t>
            </w:r>
          </w:p>
        </w:tc>
        <w:tc>
          <w:tcPr>
            <w:tcW w:w="1110" w:type="dxa"/>
            <w:tcBorders>
              <w:top w:val="single" w:sz="4" w:space="0" w:color="auto"/>
              <w:left w:val="single" w:sz="4" w:space="0" w:color="auto"/>
              <w:bottom w:val="single" w:sz="4" w:space="0" w:color="auto"/>
              <w:right w:val="single" w:sz="4" w:space="0" w:color="auto"/>
            </w:tcBorders>
          </w:tcPr>
          <w:p w14:paraId="6332FEC4" w14:textId="77777777" w:rsidR="00E7157F" w:rsidRPr="0077287A" w:rsidRDefault="00E7157F" w:rsidP="00017BBF">
            <w:pPr>
              <w:pStyle w:val="ECC-7KCenter"/>
            </w:pPr>
            <w:r w:rsidRPr="0077287A">
              <w:t>PMU, CSC, IEMC</w:t>
            </w:r>
          </w:p>
        </w:tc>
      </w:tr>
      <w:tr w:rsidR="00E7157F" w:rsidRPr="0077287A" w14:paraId="0676D740" w14:textId="77777777" w:rsidTr="00D81C80">
        <w:trPr>
          <w:trHeight w:val="432"/>
          <w:jc w:val="center"/>
        </w:trPr>
        <w:tc>
          <w:tcPr>
            <w:tcW w:w="1955" w:type="dxa"/>
            <w:tcBorders>
              <w:top w:val="single" w:sz="4" w:space="0" w:color="auto"/>
              <w:left w:val="single" w:sz="4" w:space="0" w:color="auto"/>
              <w:bottom w:val="single" w:sz="4" w:space="0" w:color="auto"/>
              <w:right w:val="single" w:sz="4" w:space="0" w:color="auto"/>
            </w:tcBorders>
            <w:noWrap/>
          </w:tcPr>
          <w:p w14:paraId="4A3F2596" w14:textId="7EA320F8" w:rsidR="00E7157F" w:rsidRPr="0077287A" w:rsidRDefault="001C0B2C" w:rsidP="00017BBF">
            <w:pPr>
              <w:pStyle w:val="ECC-7KNu"/>
              <w:spacing w:before="40" w:after="40"/>
              <w:ind w:left="0" w:firstLine="0"/>
              <w:jc w:val="left"/>
            </w:pPr>
            <w:r w:rsidRPr="0077287A">
              <w:t>Risks of erosion and landslide, subsidence during embankment and construction of tidal sluice gate</w:t>
            </w:r>
            <w:r w:rsidR="00E7157F" w:rsidRPr="0077287A">
              <w:rPr>
                <w:lang w:val="vi-VN"/>
              </w:rPr>
              <w:t>)</w:t>
            </w:r>
          </w:p>
          <w:p w14:paraId="7391D7B0" w14:textId="3E01B5FA" w:rsidR="00E7157F" w:rsidRPr="0077287A" w:rsidRDefault="001C0B2C" w:rsidP="00017BBF">
            <w:pPr>
              <w:pStyle w:val="ECC-7KBT"/>
              <w:jc w:val="left"/>
            </w:pPr>
            <w:r w:rsidRPr="0077287A">
              <w:t>Embankment of Long river; construction of 9 tidal sluice gates</w:t>
            </w:r>
          </w:p>
        </w:tc>
        <w:tc>
          <w:tcPr>
            <w:tcW w:w="4781" w:type="dxa"/>
            <w:tcBorders>
              <w:top w:val="single" w:sz="4" w:space="0" w:color="auto"/>
              <w:left w:val="single" w:sz="4" w:space="0" w:color="auto"/>
              <w:bottom w:val="single" w:sz="4" w:space="0" w:color="auto"/>
              <w:right w:val="single" w:sz="4" w:space="0" w:color="auto"/>
            </w:tcBorders>
          </w:tcPr>
          <w:p w14:paraId="3D0C5FDE" w14:textId="44421A1A" w:rsidR="00E7157F" w:rsidRPr="0077287A" w:rsidRDefault="001C0B2C" w:rsidP="00AC6F6B">
            <w:pPr>
              <w:pStyle w:val="ECC-7Gachkhung"/>
              <w:ind w:left="142" w:hanging="142"/>
            </w:pPr>
            <w:r w:rsidRPr="0077287A">
              <w:t>Before excavation and backfilling, the tidal sluice gates and culverts must be reinforced. The construction methods must be proposed and submitted to competent agencies before construction.</w:t>
            </w:r>
          </w:p>
          <w:p w14:paraId="1EC694E7" w14:textId="7EC01CB3" w:rsidR="00E7157F" w:rsidRPr="0077287A" w:rsidRDefault="001C0B2C" w:rsidP="00AC6F6B">
            <w:pPr>
              <w:pStyle w:val="ECC-7Gachkhung"/>
              <w:ind w:left="142" w:hanging="142"/>
            </w:pPr>
            <w:r w:rsidRPr="0077287A">
              <w:t>Use construction methods suitable to each work</w:t>
            </w:r>
            <w:r w:rsidR="00E7157F" w:rsidRPr="0077287A">
              <w:t>.</w:t>
            </w:r>
          </w:p>
          <w:p w14:paraId="434B1FCF" w14:textId="055BA836" w:rsidR="00E7157F" w:rsidRPr="0077287A" w:rsidRDefault="001C0B2C" w:rsidP="00AC6F6B">
            <w:pPr>
              <w:pStyle w:val="ECC-7Gachkhung"/>
              <w:ind w:left="142" w:hanging="142"/>
            </w:pPr>
            <w:r w:rsidRPr="0077287A">
              <w:t xml:space="preserve">Closely monitor the </w:t>
            </w:r>
            <w:r w:rsidR="00FB224B" w:rsidRPr="0077287A">
              <w:t>vibration</w:t>
            </w:r>
          </w:p>
          <w:p w14:paraId="34102363" w14:textId="46DE8C3F" w:rsidR="00E7157F" w:rsidRPr="0077287A" w:rsidRDefault="001C0B2C" w:rsidP="00AC6F6B">
            <w:pPr>
              <w:pStyle w:val="ECC-7Gachkhung"/>
              <w:ind w:left="142" w:hanging="142"/>
            </w:pPr>
            <w:r w:rsidRPr="0077287A">
              <w:t>Construction of embankment slope and culverts under the design</w:t>
            </w:r>
          </w:p>
          <w:p w14:paraId="6A2A68F9" w14:textId="36098AD2" w:rsidR="00E7157F" w:rsidRPr="0077287A" w:rsidRDefault="00356FDF" w:rsidP="00AC6F6B">
            <w:pPr>
              <w:pStyle w:val="ECC-7Gachkhung"/>
              <w:ind w:left="142" w:hanging="142"/>
            </w:pPr>
            <w:r w:rsidRPr="0077287A">
              <w:t>Do not conduct excavation and embankment in rainy season.</w:t>
            </w:r>
          </w:p>
          <w:p w14:paraId="780A1AC1" w14:textId="5F5D8171" w:rsidR="00E7157F" w:rsidRPr="0077287A" w:rsidRDefault="00356FDF" w:rsidP="00AC6F6B">
            <w:pPr>
              <w:pStyle w:val="ECC-7Gachkhung"/>
              <w:ind w:left="142" w:hanging="142"/>
            </w:pPr>
            <w:r w:rsidRPr="0077287A">
              <w:t xml:space="preserve">Do not place heavy machines and equipment near canals. Check and inspect the risk of subsidence regularly to prepare suitable </w:t>
            </w:r>
            <w:r w:rsidR="0094621F" w:rsidRPr="0077287A">
              <w:t>strengthening plans.</w:t>
            </w:r>
          </w:p>
          <w:p w14:paraId="36B15972" w14:textId="6C89BB35" w:rsidR="00E7157F" w:rsidRPr="0077287A" w:rsidRDefault="00DC32B3" w:rsidP="00AC6F6B">
            <w:pPr>
              <w:pStyle w:val="ECC-7Gachkhung"/>
              <w:ind w:left="142" w:hanging="142"/>
            </w:pPr>
            <w:r w:rsidRPr="0077287A">
              <w:t>The monitoring consultant and contractor must be regularly present in the construction site to reduce the risk of erosion and subsidence and appropriate mitigation measures should be taken.</w:t>
            </w:r>
          </w:p>
          <w:p w14:paraId="4CC143A7" w14:textId="57C303E3" w:rsidR="00E7157F" w:rsidRPr="0077287A" w:rsidRDefault="00DC32B3" w:rsidP="00AC6F6B">
            <w:pPr>
              <w:pStyle w:val="ECC-7Gachkhung"/>
              <w:ind w:left="142" w:hanging="142"/>
              <w:jc w:val="left"/>
            </w:pPr>
            <w:r w:rsidRPr="0077287A">
              <w:t>Compliance with</w:t>
            </w:r>
            <w:r w:rsidR="00E7157F" w:rsidRPr="0077287A">
              <w:t xml:space="preserve"> QCVN 18:2014/BXD.</w:t>
            </w:r>
          </w:p>
        </w:tc>
        <w:tc>
          <w:tcPr>
            <w:tcW w:w="1195" w:type="dxa"/>
            <w:tcBorders>
              <w:top w:val="single" w:sz="4" w:space="0" w:color="auto"/>
              <w:left w:val="single" w:sz="4" w:space="0" w:color="auto"/>
              <w:bottom w:val="single" w:sz="4" w:space="0" w:color="auto"/>
              <w:right w:val="single" w:sz="4" w:space="0" w:color="auto"/>
            </w:tcBorders>
          </w:tcPr>
          <w:p w14:paraId="2D4D4452" w14:textId="77777777" w:rsidR="00E7157F" w:rsidRPr="0077287A" w:rsidRDefault="00E7157F" w:rsidP="00017BBF">
            <w:pPr>
              <w:pStyle w:val="ECC-7KCenter"/>
              <w:rPr>
                <w:sz w:val="21"/>
                <w:szCs w:val="21"/>
                <w:lang w:val="pt-BR"/>
              </w:rPr>
            </w:pPr>
            <w:r w:rsidRPr="0077287A">
              <w:t>Contractor</w:t>
            </w:r>
          </w:p>
        </w:tc>
        <w:tc>
          <w:tcPr>
            <w:tcW w:w="1110" w:type="dxa"/>
            <w:tcBorders>
              <w:top w:val="single" w:sz="4" w:space="0" w:color="auto"/>
              <w:left w:val="single" w:sz="4" w:space="0" w:color="auto"/>
              <w:bottom w:val="single" w:sz="4" w:space="0" w:color="auto"/>
              <w:right w:val="single" w:sz="4" w:space="0" w:color="auto"/>
            </w:tcBorders>
          </w:tcPr>
          <w:p w14:paraId="0842D1CA" w14:textId="77777777" w:rsidR="00E7157F" w:rsidRPr="0077287A" w:rsidRDefault="00E7157F" w:rsidP="00017BBF">
            <w:pPr>
              <w:pStyle w:val="ECC-7KCenter"/>
              <w:rPr>
                <w:sz w:val="21"/>
                <w:szCs w:val="21"/>
                <w:lang w:val="pt-BR"/>
              </w:rPr>
            </w:pPr>
            <w:r w:rsidRPr="0077287A">
              <w:t>PMU, CSC, IEMC</w:t>
            </w:r>
          </w:p>
        </w:tc>
      </w:tr>
      <w:tr w:rsidR="00D81C80" w:rsidRPr="0077287A" w14:paraId="38068D2D" w14:textId="77777777" w:rsidTr="00D81C80">
        <w:trPr>
          <w:trHeight w:val="432"/>
          <w:jc w:val="center"/>
        </w:trPr>
        <w:tc>
          <w:tcPr>
            <w:tcW w:w="1955" w:type="dxa"/>
            <w:tcBorders>
              <w:top w:val="single" w:sz="4" w:space="0" w:color="auto"/>
              <w:left w:val="single" w:sz="4" w:space="0" w:color="auto"/>
              <w:bottom w:val="single" w:sz="4" w:space="0" w:color="auto"/>
              <w:right w:val="single" w:sz="4" w:space="0" w:color="auto"/>
            </w:tcBorders>
            <w:noWrap/>
          </w:tcPr>
          <w:p w14:paraId="505CB728" w14:textId="5E3124EE" w:rsidR="00D81C80" w:rsidRPr="0077287A" w:rsidRDefault="00D81C80" w:rsidP="00537EC5">
            <w:pPr>
              <w:pStyle w:val="ECC-7KBT"/>
              <w:jc w:val="left"/>
            </w:pPr>
            <w:r w:rsidRPr="0077287A">
              <w:t>Social impacts due to labor influx and prevention of GBV</w:t>
            </w:r>
          </w:p>
        </w:tc>
        <w:tc>
          <w:tcPr>
            <w:tcW w:w="4781" w:type="dxa"/>
            <w:tcBorders>
              <w:top w:val="single" w:sz="4" w:space="0" w:color="auto"/>
              <w:left w:val="single" w:sz="4" w:space="0" w:color="auto"/>
              <w:bottom w:val="single" w:sz="4" w:space="0" w:color="auto"/>
              <w:right w:val="single" w:sz="4" w:space="0" w:color="auto"/>
            </w:tcBorders>
          </w:tcPr>
          <w:p w14:paraId="0F1E2DF9" w14:textId="77777777" w:rsidR="00D81C80" w:rsidRPr="0077287A" w:rsidRDefault="00D81C80" w:rsidP="00D81C80">
            <w:pPr>
              <w:pStyle w:val="ECC-7Gachkhung"/>
              <w:ind w:left="142" w:hanging="142"/>
            </w:pPr>
            <w:r w:rsidRPr="0077287A">
              <w:t>Contractor to preferentially recruit unskilled labor from the local communities.</w:t>
            </w:r>
          </w:p>
          <w:p w14:paraId="13D67536" w14:textId="77777777" w:rsidR="00D81C80" w:rsidRPr="0077287A" w:rsidRDefault="00D81C80" w:rsidP="00D81C80">
            <w:pPr>
              <w:pStyle w:val="ECC-7Gachkhung"/>
              <w:ind w:left="142" w:hanging="142"/>
            </w:pPr>
            <w:r w:rsidRPr="0077287A">
              <w:t xml:space="preserve">All workers from outside the project area will be registered at ward/commune level; </w:t>
            </w:r>
          </w:p>
          <w:p w14:paraId="255B6499" w14:textId="77777777" w:rsidR="00D81C80" w:rsidRPr="0077287A" w:rsidRDefault="00D81C80" w:rsidP="00D81C80">
            <w:pPr>
              <w:pStyle w:val="ECC-7Gachkhung"/>
              <w:ind w:left="142" w:hanging="142"/>
            </w:pPr>
            <w:r w:rsidRPr="0077287A">
              <w:t>Make all contracted workers sign code of conduct, including prevention of GBV.</w:t>
            </w:r>
          </w:p>
          <w:p w14:paraId="3E2EFC1A" w14:textId="77777777" w:rsidR="00D81C80" w:rsidRPr="0077287A" w:rsidRDefault="00D81C80" w:rsidP="00D81C80">
            <w:pPr>
              <w:pStyle w:val="ECC-7Gachkhung"/>
              <w:ind w:left="142" w:hanging="142"/>
            </w:pPr>
            <w:bookmarkStart w:id="559" w:name="_Hlk13069861"/>
            <w:r w:rsidRPr="0077287A">
              <w:t>Make all contracted workers to follow the rules for on-site behavior (with colleagues) and conduct in the community.</w:t>
            </w:r>
          </w:p>
          <w:p w14:paraId="2B8A45F7" w14:textId="77777777" w:rsidR="00D81C80" w:rsidRPr="0077287A" w:rsidRDefault="00D81C80" w:rsidP="00D81C80">
            <w:pPr>
              <w:pStyle w:val="ECC-7Gachkhung"/>
              <w:ind w:left="142" w:hanging="142"/>
            </w:pPr>
            <w:r w:rsidRPr="0077287A">
              <w:t>Conduct induction and toolbox talks outlining expected conduct and local community values including GBV.</w:t>
            </w:r>
          </w:p>
          <w:bookmarkEnd w:id="559"/>
          <w:p w14:paraId="0B015305" w14:textId="77777777" w:rsidR="002D2F30" w:rsidRPr="0077287A" w:rsidRDefault="00D81C80" w:rsidP="002D2F30">
            <w:pPr>
              <w:pStyle w:val="ECC-7Gachkhung"/>
              <w:numPr>
                <w:ilvl w:val="0"/>
                <w:numId w:val="2"/>
              </w:numPr>
              <w:ind w:left="102" w:hanging="102"/>
            </w:pPr>
            <w:r w:rsidRPr="0077287A">
              <w:t>Introduce disciplinary measures for violations and misbehavior</w:t>
            </w:r>
          </w:p>
          <w:p w14:paraId="107CEAB8" w14:textId="77777777" w:rsidR="00057B33" w:rsidRPr="0077287A" w:rsidRDefault="002D2F30" w:rsidP="002D2F30">
            <w:pPr>
              <w:pStyle w:val="ECC-7Gachkhung"/>
              <w:numPr>
                <w:ilvl w:val="0"/>
                <w:numId w:val="2"/>
              </w:numPr>
              <w:ind w:left="102" w:hanging="102"/>
            </w:pPr>
            <w:r w:rsidRPr="0077287A">
              <w:t xml:space="preserve">Place signs on the worksite indicated that it is an harassment free zone, and where members of the community can complain if an incident occurs. </w:t>
            </w:r>
          </w:p>
          <w:p w14:paraId="0FEB5698" w14:textId="61794385" w:rsidR="002D2F30" w:rsidRPr="0077287A" w:rsidRDefault="00537EC5" w:rsidP="00537EC5">
            <w:pPr>
              <w:pStyle w:val="ECC-7Gachkhung"/>
              <w:numPr>
                <w:ilvl w:val="0"/>
                <w:numId w:val="2"/>
              </w:numPr>
              <w:ind w:left="102" w:hanging="102"/>
            </w:pPr>
            <w:r w:rsidRPr="0077287A">
              <w:t>S</w:t>
            </w:r>
            <w:r w:rsidR="002D2F30" w:rsidRPr="0077287A">
              <w:t>eparate sanitary facilities for both</w:t>
            </w:r>
            <w:r w:rsidR="00057B33" w:rsidRPr="0077287A">
              <w:t xml:space="preserve"> male and female workers</w:t>
            </w:r>
            <w:r w:rsidRPr="0077287A">
              <w:t>.</w:t>
            </w:r>
          </w:p>
        </w:tc>
        <w:tc>
          <w:tcPr>
            <w:tcW w:w="1195" w:type="dxa"/>
            <w:tcBorders>
              <w:top w:val="single" w:sz="4" w:space="0" w:color="auto"/>
              <w:left w:val="single" w:sz="4" w:space="0" w:color="auto"/>
              <w:bottom w:val="single" w:sz="4" w:space="0" w:color="auto"/>
              <w:right w:val="single" w:sz="4" w:space="0" w:color="auto"/>
            </w:tcBorders>
          </w:tcPr>
          <w:p w14:paraId="5265CF9F" w14:textId="21EE2FF5" w:rsidR="00D81C80" w:rsidRPr="0077287A" w:rsidRDefault="00D81C80" w:rsidP="00017BBF">
            <w:pPr>
              <w:pStyle w:val="ECC-7KCenter"/>
            </w:pPr>
            <w:r w:rsidRPr="0077287A">
              <w:t>Contractor</w:t>
            </w:r>
          </w:p>
        </w:tc>
        <w:tc>
          <w:tcPr>
            <w:tcW w:w="1110" w:type="dxa"/>
            <w:tcBorders>
              <w:top w:val="single" w:sz="4" w:space="0" w:color="auto"/>
              <w:left w:val="single" w:sz="4" w:space="0" w:color="auto"/>
              <w:bottom w:val="single" w:sz="4" w:space="0" w:color="auto"/>
              <w:right w:val="single" w:sz="4" w:space="0" w:color="auto"/>
            </w:tcBorders>
          </w:tcPr>
          <w:p w14:paraId="26DAEEC4" w14:textId="49B27DC7" w:rsidR="00D81C80" w:rsidRPr="0077287A" w:rsidRDefault="00D81C80" w:rsidP="00017BBF">
            <w:pPr>
              <w:pStyle w:val="ECC-7KCenter"/>
            </w:pPr>
            <w:r w:rsidRPr="0077287A">
              <w:t>PMU, CSC, IEMC</w:t>
            </w:r>
          </w:p>
        </w:tc>
      </w:tr>
    </w:tbl>
    <w:p w14:paraId="67945DC7" w14:textId="77777777" w:rsidR="00DD4404" w:rsidRPr="0077287A" w:rsidRDefault="00DD4404" w:rsidP="008756C4">
      <w:pPr>
        <w:pStyle w:val="Heading31"/>
        <w:sectPr w:rsidR="00DD4404" w:rsidRPr="0077287A" w:rsidSect="00444E85">
          <w:pgSz w:w="11906" w:h="16838" w:code="9"/>
          <w:pgMar w:top="1418" w:right="1134" w:bottom="1134" w:left="1701" w:header="567" w:footer="567" w:gutter="0"/>
          <w:cols w:space="708"/>
          <w:docGrid w:linePitch="360"/>
        </w:sectPr>
      </w:pPr>
      <w:bookmarkStart w:id="560" w:name="_Toc499735852"/>
      <w:bookmarkStart w:id="561" w:name="_Toc501468437"/>
    </w:p>
    <w:p w14:paraId="41DE94E7" w14:textId="33441203" w:rsidR="00444E85" w:rsidRPr="0077287A" w:rsidRDefault="00E7157F" w:rsidP="002524F8">
      <w:pPr>
        <w:pStyle w:val="Heading3"/>
        <w:rPr>
          <w:color w:val="auto"/>
        </w:rPr>
      </w:pPr>
      <w:bookmarkStart w:id="562" w:name="_Toc35355824"/>
      <w:r w:rsidRPr="0077287A">
        <w:rPr>
          <w:color w:val="auto"/>
        </w:rPr>
        <w:t xml:space="preserve">Mitigation measures for impacts on </w:t>
      </w:r>
      <w:bookmarkEnd w:id="560"/>
      <w:bookmarkEnd w:id="561"/>
      <w:r w:rsidRPr="0077287A">
        <w:rPr>
          <w:color w:val="auto"/>
        </w:rPr>
        <w:t>sensitive receptors</w:t>
      </w:r>
      <w:bookmarkEnd w:id="562"/>
      <w:r w:rsidR="00444E85" w:rsidRPr="0077287A">
        <w:rPr>
          <w:color w:val="auto"/>
        </w:rPr>
        <w:t xml:space="preserve"> </w:t>
      </w:r>
    </w:p>
    <w:p w14:paraId="7CF60035" w14:textId="77777777" w:rsidR="00DD4404" w:rsidRPr="0077287A" w:rsidRDefault="00DD4404" w:rsidP="00DD4404">
      <w:r w:rsidRPr="0077287A">
        <w:rPr>
          <w:spacing w:val="-4"/>
        </w:rPr>
        <w:t>The site-specific mitigation measures for Sensitive receptors are presented in Table below.</w:t>
      </w:r>
    </w:p>
    <w:p w14:paraId="0472EB3E" w14:textId="52814841" w:rsidR="00DD4404" w:rsidRPr="0077287A" w:rsidRDefault="007F40B8" w:rsidP="007F40B8">
      <w:pPr>
        <w:pStyle w:val="Caption"/>
        <w:rPr>
          <w:lang w:bidi="th-TH"/>
        </w:rPr>
      </w:pPr>
      <w:bookmarkStart w:id="563" w:name="_Toc35355992"/>
      <w:r w:rsidRPr="0077287A">
        <w:t xml:space="preserve">Table </w:t>
      </w:r>
      <w:r w:rsidRPr="0077287A">
        <w:fldChar w:fldCharType="begin"/>
      </w:r>
      <w:r w:rsidRPr="0077287A">
        <w:instrText xml:space="preserve"> SEQ Table \* ARABIC </w:instrText>
      </w:r>
      <w:r w:rsidRPr="0077287A">
        <w:fldChar w:fldCharType="separate"/>
      </w:r>
      <w:r w:rsidRPr="0077287A">
        <w:rPr>
          <w:noProof/>
        </w:rPr>
        <w:t>59</w:t>
      </w:r>
      <w:r w:rsidRPr="0077287A">
        <w:fldChar w:fldCharType="end"/>
      </w:r>
      <w:r w:rsidRPr="0077287A">
        <w:rPr>
          <w:lang w:val="pt-BR"/>
        </w:rPr>
        <w:t xml:space="preserve">: </w:t>
      </w:r>
      <w:r w:rsidR="00DD4404" w:rsidRPr="0077287A">
        <w:rPr>
          <w:lang w:bidi="th-TH"/>
        </w:rPr>
        <w:t>Site-specific Mitigation Measures for sensitive receptors</w:t>
      </w:r>
      <w:bookmarkEnd w:id="563"/>
    </w:p>
    <w:tbl>
      <w:tblPr>
        <w:tblW w:w="50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397"/>
        <w:gridCol w:w="3629"/>
        <w:gridCol w:w="4883"/>
        <w:gridCol w:w="1259"/>
        <w:gridCol w:w="1397"/>
      </w:tblGrid>
      <w:tr w:rsidR="00DD4404" w:rsidRPr="0077287A" w14:paraId="454A5FDA" w14:textId="77777777" w:rsidTr="006A1F96">
        <w:trPr>
          <w:trHeight w:val="432"/>
          <w:tblHeader/>
          <w:jc w:val="center"/>
        </w:trPr>
        <w:tc>
          <w:tcPr>
            <w:tcW w:w="3397" w:type="dxa"/>
            <w:tcBorders>
              <w:top w:val="single" w:sz="4" w:space="0" w:color="auto"/>
              <w:left w:val="single" w:sz="4" w:space="0" w:color="auto"/>
              <w:bottom w:val="single" w:sz="4" w:space="0" w:color="auto"/>
              <w:right w:val="single" w:sz="4" w:space="0" w:color="auto"/>
            </w:tcBorders>
            <w:shd w:val="clear" w:color="auto" w:fill="auto"/>
            <w:vAlign w:val="center"/>
          </w:tcPr>
          <w:p w14:paraId="47B751E9" w14:textId="77777777" w:rsidR="00DD4404" w:rsidRPr="0077287A" w:rsidRDefault="00DD4404" w:rsidP="006A1F96">
            <w:pPr>
              <w:widowControl w:val="0"/>
              <w:spacing w:before="40" w:after="40"/>
              <w:jc w:val="center"/>
              <w:rPr>
                <w:b/>
                <w:bCs/>
                <w:sz w:val="22"/>
              </w:rPr>
            </w:pPr>
            <w:r w:rsidRPr="0077287A">
              <w:rPr>
                <w:b/>
                <w:bCs/>
                <w:sz w:val="21"/>
                <w:szCs w:val="21"/>
              </w:rPr>
              <w:t>Sensitive receptors</w:t>
            </w:r>
          </w:p>
        </w:tc>
        <w:tc>
          <w:tcPr>
            <w:tcW w:w="3629" w:type="dxa"/>
            <w:tcBorders>
              <w:top w:val="single" w:sz="4" w:space="0" w:color="auto"/>
              <w:left w:val="single" w:sz="4" w:space="0" w:color="auto"/>
              <w:bottom w:val="single" w:sz="4" w:space="0" w:color="auto"/>
              <w:right w:val="single" w:sz="4" w:space="0" w:color="auto"/>
            </w:tcBorders>
            <w:shd w:val="clear" w:color="auto" w:fill="auto"/>
          </w:tcPr>
          <w:p w14:paraId="5ECE2DCF" w14:textId="77777777" w:rsidR="00DD4404" w:rsidRPr="0077287A" w:rsidRDefault="00DD4404" w:rsidP="006A1F96">
            <w:pPr>
              <w:widowControl w:val="0"/>
              <w:spacing w:before="40" w:after="40"/>
              <w:jc w:val="center"/>
              <w:rPr>
                <w:b/>
                <w:bCs/>
                <w:sz w:val="22"/>
              </w:rPr>
            </w:pPr>
            <w:r w:rsidRPr="0077287A">
              <w:rPr>
                <w:b/>
                <w:sz w:val="21"/>
                <w:szCs w:val="21"/>
              </w:rPr>
              <w:t>Impact</w:t>
            </w:r>
            <w:r w:rsidRPr="0077287A">
              <w:rPr>
                <w:b/>
                <w:sz w:val="21"/>
                <w:szCs w:val="21"/>
                <w:lang w:eastAsia="ja-JP"/>
              </w:rPr>
              <w:t>s and Risks</w:t>
            </w:r>
          </w:p>
        </w:tc>
        <w:tc>
          <w:tcPr>
            <w:tcW w:w="4883" w:type="dxa"/>
            <w:tcBorders>
              <w:top w:val="single" w:sz="4" w:space="0" w:color="auto"/>
              <w:left w:val="single" w:sz="4" w:space="0" w:color="auto"/>
              <w:bottom w:val="single" w:sz="4" w:space="0" w:color="auto"/>
              <w:right w:val="single" w:sz="4" w:space="0" w:color="auto"/>
            </w:tcBorders>
            <w:shd w:val="clear" w:color="auto" w:fill="auto"/>
            <w:vAlign w:val="center"/>
          </w:tcPr>
          <w:p w14:paraId="26C05A0F" w14:textId="77777777" w:rsidR="00DD4404" w:rsidRPr="0077287A" w:rsidRDefault="00DD4404" w:rsidP="006A1F96">
            <w:pPr>
              <w:widowControl w:val="0"/>
              <w:spacing w:before="40" w:after="40"/>
              <w:jc w:val="center"/>
              <w:rPr>
                <w:b/>
                <w:bCs/>
                <w:sz w:val="22"/>
              </w:rPr>
            </w:pPr>
            <w:r w:rsidRPr="0077287A">
              <w:rPr>
                <w:b/>
                <w:bCs/>
                <w:sz w:val="21"/>
                <w:szCs w:val="21"/>
              </w:rPr>
              <w:t>Specific mitigation measures</w:t>
            </w:r>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tcPr>
          <w:p w14:paraId="3C4BAE97" w14:textId="6BC22B21" w:rsidR="00DD4404" w:rsidRPr="0077287A" w:rsidRDefault="00FB224B" w:rsidP="006A1F96">
            <w:pPr>
              <w:widowControl w:val="0"/>
              <w:spacing w:before="40" w:after="40"/>
              <w:ind w:right="26"/>
              <w:jc w:val="center"/>
              <w:rPr>
                <w:b/>
                <w:bCs/>
                <w:sz w:val="22"/>
              </w:rPr>
            </w:pPr>
            <w:r w:rsidRPr="0077287A">
              <w:rPr>
                <w:b/>
                <w:sz w:val="21"/>
                <w:szCs w:val="21"/>
              </w:rPr>
              <w:t>Responsibility</w:t>
            </w:r>
          </w:p>
        </w:tc>
        <w:tc>
          <w:tcPr>
            <w:tcW w:w="1397" w:type="dxa"/>
            <w:tcBorders>
              <w:top w:val="single" w:sz="4" w:space="0" w:color="auto"/>
              <w:left w:val="single" w:sz="4" w:space="0" w:color="auto"/>
              <w:bottom w:val="single" w:sz="4" w:space="0" w:color="auto"/>
              <w:right w:val="single" w:sz="4" w:space="0" w:color="auto"/>
            </w:tcBorders>
            <w:shd w:val="clear" w:color="auto" w:fill="auto"/>
            <w:vAlign w:val="center"/>
          </w:tcPr>
          <w:p w14:paraId="3E75B916" w14:textId="77777777" w:rsidR="00DD4404" w:rsidRPr="0077287A" w:rsidRDefault="00DD4404" w:rsidP="006A1F96">
            <w:pPr>
              <w:widowControl w:val="0"/>
              <w:spacing w:before="40" w:after="40"/>
              <w:jc w:val="center"/>
              <w:rPr>
                <w:b/>
                <w:bCs/>
                <w:sz w:val="22"/>
              </w:rPr>
            </w:pPr>
            <w:r w:rsidRPr="0077287A">
              <w:rPr>
                <w:b/>
                <w:bCs/>
                <w:sz w:val="21"/>
                <w:szCs w:val="21"/>
              </w:rPr>
              <w:t>Supervision</w:t>
            </w:r>
          </w:p>
        </w:tc>
      </w:tr>
      <w:tr w:rsidR="00DD4404" w:rsidRPr="0077287A" w14:paraId="15CC8765" w14:textId="77777777" w:rsidTr="006A1F96">
        <w:trPr>
          <w:trHeight w:val="432"/>
          <w:jc w:val="center"/>
        </w:trPr>
        <w:tc>
          <w:tcPr>
            <w:tcW w:w="11909" w:type="dxa"/>
            <w:gridSpan w:val="3"/>
            <w:tcBorders>
              <w:top w:val="single" w:sz="4" w:space="0" w:color="auto"/>
              <w:left w:val="single" w:sz="4" w:space="0" w:color="auto"/>
              <w:bottom w:val="single" w:sz="4" w:space="0" w:color="auto"/>
              <w:right w:val="single" w:sz="4" w:space="0" w:color="auto"/>
            </w:tcBorders>
          </w:tcPr>
          <w:p w14:paraId="514C0663" w14:textId="77777777" w:rsidR="00DD4404" w:rsidRPr="0077287A" w:rsidRDefault="00DD4404" w:rsidP="006A1F96">
            <w:pPr>
              <w:widowControl w:val="0"/>
              <w:spacing w:before="40" w:after="40"/>
              <w:jc w:val="left"/>
              <w:rPr>
                <w:bCs/>
                <w:iCs/>
                <w:sz w:val="22"/>
              </w:rPr>
            </w:pPr>
            <w:r w:rsidRPr="0077287A">
              <w:rPr>
                <w:b/>
              </w:rPr>
              <w:t xml:space="preserve">1. </w:t>
            </w:r>
            <w:r w:rsidRPr="0077287A">
              <w:t>Construction of urban drainage system: no sensitive receptors</w:t>
            </w:r>
          </w:p>
        </w:tc>
        <w:tc>
          <w:tcPr>
            <w:tcW w:w="1259" w:type="dxa"/>
            <w:tcBorders>
              <w:top w:val="single" w:sz="4" w:space="0" w:color="auto"/>
              <w:left w:val="single" w:sz="4" w:space="0" w:color="auto"/>
              <w:bottom w:val="single" w:sz="4" w:space="0" w:color="auto"/>
              <w:right w:val="single" w:sz="4" w:space="0" w:color="auto"/>
            </w:tcBorders>
          </w:tcPr>
          <w:p w14:paraId="6C9DD5C9" w14:textId="77777777" w:rsidR="00DD4404" w:rsidRPr="0077287A" w:rsidRDefault="00DD4404" w:rsidP="006A1F96">
            <w:pPr>
              <w:widowControl w:val="0"/>
              <w:spacing w:before="40" w:after="40"/>
              <w:jc w:val="center"/>
              <w:rPr>
                <w:sz w:val="22"/>
              </w:rPr>
            </w:pPr>
          </w:p>
        </w:tc>
        <w:tc>
          <w:tcPr>
            <w:tcW w:w="1397" w:type="dxa"/>
            <w:tcBorders>
              <w:top w:val="single" w:sz="4" w:space="0" w:color="auto"/>
              <w:left w:val="single" w:sz="4" w:space="0" w:color="auto"/>
              <w:bottom w:val="single" w:sz="4" w:space="0" w:color="auto"/>
              <w:right w:val="single" w:sz="4" w:space="0" w:color="auto"/>
            </w:tcBorders>
          </w:tcPr>
          <w:p w14:paraId="7E1F6758" w14:textId="77777777" w:rsidR="00DD4404" w:rsidRPr="0077287A" w:rsidRDefault="00DD4404" w:rsidP="006A1F96">
            <w:pPr>
              <w:widowControl w:val="0"/>
              <w:spacing w:before="40" w:after="40"/>
              <w:jc w:val="center"/>
              <w:rPr>
                <w:sz w:val="22"/>
              </w:rPr>
            </w:pPr>
          </w:p>
        </w:tc>
      </w:tr>
      <w:tr w:rsidR="00DD4404" w:rsidRPr="0077287A" w14:paraId="07BBE87C" w14:textId="77777777" w:rsidTr="006A1F96">
        <w:trPr>
          <w:trHeight w:val="432"/>
          <w:jc w:val="center"/>
        </w:trPr>
        <w:tc>
          <w:tcPr>
            <w:tcW w:w="11909" w:type="dxa"/>
            <w:gridSpan w:val="3"/>
            <w:tcBorders>
              <w:top w:val="single" w:sz="4" w:space="0" w:color="auto"/>
              <w:left w:val="single" w:sz="4" w:space="0" w:color="auto"/>
              <w:bottom w:val="single" w:sz="4" w:space="0" w:color="auto"/>
              <w:right w:val="single" w:sz="4" w:space="0" w:color="auto"/>
            </w:tcBorders>
          </w:tcPr>
          <w:p w14:paraId="6272DADF" w14:textId="77777777" w:rsidR="00DD4404" w:rsidRPr="0077287A" w:rsidRDefault="00DD4404" w:rsidP="006A1F96">
            <w:pPr>
              <w:widowControl w:val="0"/>
              <w:spacing w:before="40" w:after="40"/>
              <w:jc w:val="left"/>
              <w:rPr>
                <w:bCs/>
                <w:iCs/>
                <w:sz w:val="22"/>
              </w:rPr>
            </w:pPr>
            <w:r w:rsidRPr="0077287A">
              <w:rPr>
                <w:b/>
                <w:i/>
                <w:lang w:val="pt-BR"/>
              </w:rPr>
              <w:t>2. Construction of wastewater collection and treatment system: there is 01 sensitive receptors</w:t>
            </w:r>
          </w:p>
        </w:tc>
        <w:tc>
          <w:tcPr>
            <w:tcW w:w="1259" w:type="dxa"/>
            <w:tcBorders>
              <w:top w:val="single" w:sz="4" w:space="0" w:color="auto"/>
              <w:left w:val="single" w:sz="4" w:space="0" w:color="auto"/>
              <w:bottom w:val="single" w:sz="4" w:space="0" w:color="auto"/>
              <w:right w:val="single" w:sz="4" w:space="0" w:color="auto"/>
            </w:tcBorders>
          </w:tcPr>
          <w:p w14:paraId="6B438B27" w14:textId="77777777" w:rsidR="00DD4404" w:rsidRPr="0077287A" w:rsidRDefault="00DD4404" w:rsidP="006A1F96">
            <w:pPr>
              <w:widowControl w:val="0"/>
              <w:spacing w:before="40" w:after="40"/>
              <w:jc w:val="center"/>
              <w:rPr>
                <w:sz w:val="22"/>
              </w:rPr>
            </w:pPr>
          </w:p>
        </w:tc>
        <w:tc>
          <w:tcPr>
            <w:tcW w:w="1397" w:type="dxa"/>
            <w:tcBorders>
              <w:top w:val="single" w:sz="4" w:space="0" w:color="auto"/>
              <w:left w:val="single" w:sz="4" w:space="0" w:color="auto"/>
              <w:bottom w:val="single" w:sz="4" w:space="0" w:color="auto"/>
              <w:right w:val="single" w:sz="4" w:space="0" w:color="auto"/>
            </w:tcBorders>
          </w:tcPr>
          <w:p w14:paraId="193E57D3" w14:textId="77777777" w:rsidR="00DD4404" w:rsidRPr="0077287A" w:rsidRDefault="00DD4404" w:rsidP="006A1F96">
            <w:pPr>
              <w:widowControl w:val="0"/>
              <w:spacing w:before="40" w:after="40"/>
              <w:jc w:val="center"/>
              <w:rPr>
                <w:sz w:val="22"/>
              </w:rPr>
            </w:pPr>
          </w:p>
        </w:tc>
      </w:tr>
      <w:tr w:rsidR="00017BBF" w:rsidRPr="0077287A" w14:paraId="4CF0967F" w14:textId="77777777" w:rsidTr="00533374">
        <w:trPr>
          <w:trHeight w:val="432"/>
          <w:jc w:val="center"/>
        </w:trPr>
        <w:tc>
          <w:tcPr>
            <w:tcW w:w="3397" w:type="dxa"/>
            <w:tcBorders>
              <w:top w:val="single" w:sz="4" w:space="0" w:color="auto"/>
              <w:left w:val="single" w:sz="4" w:space="0" w:color="auto"/>
              <w:bottom w:val="single" w:sz="4" w:space="0" w:color="auto"/>
              <w:right w:val="single" w:sz="4" w:space="0" w:color="auto"/>
            </w:tcBorders>
          </w:tcPr>
          <w:p w14:paraId="1389587A" w14:textId="7584CC32" w:rsidR="00017BBF" w:rsidRPr="0077287A" w:rsidRDefault="00812217" w:rsidP="00017BBF">
            <w:pPr>
              <w:pStyle w:val="ECC-7KBT"/>
              <w:jc w:val="center"/>
            </w:pPr>
            <w:r w:rsidRPr="0077287A">
              <w:t>Thanh Duc market</w:t>
            </w:r>
          </w:p>
          <w:p w14:paraId="0808CC86" w14:textId="17140170" w:rsidR="00017BBF" w:rsidRPr="0077287A" w:rsidRDefault="00017BBF" w:rsidP="00017BBF">
            <w:pPr>
              <w:pStyle w:val="ECC-7KBT"/>
              <w:jc w:val="center"/>
            </w:pPr>
            <w:r w:rsidRPr="0077287A">
              <w:rPr>
                <w:noProof/>
              </w:rPr>
              <w:drawing>
                <wp:inline distT="0" distB="0" distL="0" distR="0" wp14:anchorId="7587D33E" wp14:editId="76BFDC25">
                  <wp:extent cx="1571625" cy="1057275"/>
                  <wp:effectExtent l="0" t="0" r="9525" b="9525"/>
                  <wp:docPr id="30932" name="Picture 3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IMG_3668.JPG"/>
                          <pic:cNvPicPr/>
                        </pic:nvPicPr>
                        <pic:blipFill rotWithShape="1">
                          <a:blip r:embed="rId97" cstate="print">
                            <a:extLst>
                              <a:ext uri="{28A0092B-C50C-407E-A947-70E740481C1C}">
                                <a14:useLocalDpi xmlns:a14="http://schemas.microsoft.com/office/drawing/2010/main" val="0"/>
                              </a:ext>
                            </a:extLst>
                          </a:blip>
                          <a:srcRect l="12192" t="24111" r="21195" b="16147"/>
                          <a:stretch/>
                        </pic:blipFill>
                        <pic:spPr bwMode="auto">
                          <a:xfrm rot="10800000">
                            <a:off x="0" y="0"/>
                            <a:ext cx="1572334" cy="1057752"/>
                          </a:xfrm>
                          <a:prstGeom prst="rect">
                            <a:avLst/>
                          </a:prstGeom>
                          <a:ln>
                            <a:noFill/>
                          </a:ln>
                          <a:extLst>
                            <a:ext uri="{53640926-AAD7-44D8-BBD7-CCE9431645EC}">
                              <a14:shadowObscured xmlns:a14="http://schemas.microsoft.com/office/drawing/2010/main"/>
                            </a:ext>
                          </a:extLst>
                        </pic:spPr>
                      </pic:pic>
                    </a:graphicData>
                  </a:graphic>
                </wp:inline>
              </w:drawing>
            </w:r>
          </w:p>
        </w:tc>
        <w:tc>
          <w:tcPr>
            <w:tcW w:w="3629" w:type="dxa"/>
            <w:tcBorders>
              <w:top w:val="single" w:sz="4" w:space="0" w:color="auto"/>
              <w:left w:val="single" w:sz="4" w:space="0" w:color="auto"/>
              <w:bottom w:val="single" w:sz="4" w:space="0" w:color="auto"/>
              <w:right w:val="single" w:sz="4" w:space="0" w:color="auto"/>
            </w:tcBorders>
          </w:tcPr>
          <w:p w14:paraId="396D6390" w14:textId="7242C2BC" w:rsidR="00017BBF" w:rsidRPr="0077287A" w:rsidRDefault="00D0137C" w:rsidP="00EC45B9">
            <w:pPr>
              <w:pStyle w:val="ECC-7Gachkhung"/>
            </w:pPr>
            <w:r w:rsidRPr="0077287A">
              <w:t>Dust</w:t>
            </w:r>
            <w:r w:rsidR="00017BBF" w:rsidRPr="0077287A">
              <w:t>.</w:t>
            </w:r>
          </w:p>
          <w:p w14:paraId="34916959" w14:textId="291C4C39" w:rsidR="00017BBF" w:rsidRPr="0077287A" w:rsidRDefault="00D0137C" w:rsidP="00EC45B9">
            <w:pPr>
              <w:pStyle w:val="ECC-7Gachkhung"/>
            </w:pPr>
            <w:r w:rsidRPr="0077287A">
              <w:t>Noise, vibration</w:t>
            </w:r>
            <w:r w:rsidR="00017BBF" w:rsidRPr="0077287A">
              <w:t>.</w:t>
            </w:r>
          </w:p>
          <w:p w14:paraId="49835399" w14:textId="1DCDD133" w:rsidR="00017BBF" w:rsidRPr="0077287A" w:rsidRDefault="00D0137C" w:rsidP="00EC45B9">
            <w:pPr>
              <w:pStyle w:val="ECC-7Gachkhung"/>
            </w:pPr>
            <w:r w:rsidRPr="0077287A">
              <w:t>Solid waste.</w:t>
            </w:r>
            <w:r w:rsidR="00017BBF" w:rsidRPr="0077287A">
              <w:t>.</w:t>
            </w:r>
          </w:p>
          <w:p w14:paraId="2EF4059E" w14:textId="77777777" w:rsidR="00D0137C" w:rsidRPr="0077287A" w:rsidRDefault="00D0137C" w:rsidP="00EC45B9">
            <w:pPr>
              <w:pStyle w:val="ECC-7Gachkhung"/>
            </w:pPr>
            <w:r w:rsidRPr="0077287A">
              <w:t>Traffic jams, traffic accidents.</w:t>
            </w:r>
          </w:p>
          <w:p w14:paraId="62885A69" w14:textId="5C5DAC1E" w:rsidR="00D0137C" w:rsidRPr="0077287A" w:rsidRDefault="00D0137C" w:rsidP="00EC45B9">
            <w:pPr>
              <w:pStyle w:val="ECC-7Gachkhung"/>
            </w:pPr>
            <w:r w:rsidRPr="0077287A">
              <w:t>Obstruct the access and trading activities of local people to Thanh Duc market.</w:t>
            </w:r>
          </w:p>
          <w:p w14:paraId="24014A15" w14:textId="07081193" w:rsidR="00D0137C" w:rsidRPr="0077287A" w:rsidRDefault="00D0137C" w:rsidP="00EC45B9">
            <w:pPr>
              <w:pStyle w:val="ECC-7Gachkhung"/>
            </w:pPr>
            <w:r w:rsidRPr="0077287A">
              <w:t>Community conflict.</w:t>
            </w:r>
          </w:p>
          <w:p w14:paraId="549AD864" w14:textId="47C32EFA" w:rsidR="00017BBF" w:rsidRPr="0077287A" w:rsidRDefault="00D0137C" w:rsidP="00EC45B9">
            <w:pPr>
              <w:pStyle w:val="ECC-7Gachkhung"/>
            </w:pPr>
            <w:r w:rsidRPr="0077287A">
              <w:t>Impacts on trading and goods exchange of local people</w:t>
            </w:r>
            <w:r w:rsidR="00017BBF" w:rsidRPr="0077287A">
              <w:t>.</w:t>
            </w:r>
          </w:p>
        </w:tc>
        <w:tc>
          <w:tcPr>
            <w:tcW w:w="4883" w:type="dxa"/>
            <w:tcBorders>
              <w:top w:val="single" w:sz="4" w:space="0" w:color="auto"/>
              <w:left w:val="single" w:sz="4" w:space="0" w:color="auto"/>
              <w:bottom w:val="single" w:sz="4" w:space="0" w:color="auto"/>
              <w:right w:val="single" w:sz="4" w:space="0" w:color="auto"/>
            </w:tcBorders>
          </w:tcPr>
          <w:p w14:paraId="7E02A1B3" w14:textId="134463DE" w:rsidR="00017BBF" w:rsidRPr="0077287A" w:rsidRDefault="00D0137C" w:rsidP="00EC45B9">
            <w:pPr>
              <w:pStyle w:val="ECC-7Gachkhung"/>
            </w:pPr>
            <w:proofErr w:type="spellStart"/>
            <w:r w:rsidRPr="0077287A">
              <w:t>Minimise</w:t>
            </w:r>
            <w:proofErr w:type="spellEnd"/>
            <w:r w:rsidRPr="0077287A">
              <w:t xml:space="preserve"> the number of trucks leaving construction sites during the peak hours</w:t>
            </w:r>
            <w:r w:rsidR="00017BBF" w:rsidRPr="0077287A">
              <w:t>.</w:t>
            </w:r>
          </w:p>
          <w:p w14:paraId="4602564C" w14:textId="5FF3F7F2" w:rsidR="00017BBF" w:rsidRPr="0077287A" w:rsidRDefault="00D0137C" w:rsidP="00EC45B9">
            <w:pPr>
              <w:pStyle w:val="ECC-7Gachkhung"/>
            </w:pPr>
            <w:r w:rsidRPr="0077287A">
              <w:t>Arrange staff to direct traffic on this section on peak hours during peak construction period (7h-7h30; 11h-11h30; 13h-13h30; 16h30 - 17h30)</w:t>
            </w:r>
          </w:p>
          <w:p w14:paraId="62B58EA1" w14:textId="0825715F" w:rsidR="00017BBF" w:rsidRPr="0077287A" w:rsidRDefault="00D0137C" w:rsidP="00EC45B9">
            <w:pPr>
              <w:pStyle w:val="ECC-7Gachkhung"/>
            </w:pPr>
            <w:r w:rsidRPr="0077287A">
              <w:t>Place warning and speed limit signs at the market</w:t>
            </w:r>
          </w:p>
          <w:p w14:paraId="6A2D9B57" w14:textId="5CC11B08" w:rsidR="00017BBF" w:rsidRPr="0077287A" w:rsidRDefault="00D0137C" w:rsidP="00EC45B9">
            <w:pPr>
              <w:pStyle w:val="ECC-7Gachkhung"/>
            </w:pPr>
            <w:r w:rsidRPr="0077287A">
              <w:t>Water the transportation roads, if any, in a hot, dry day</w:t>
            </w:r>
            <w:r w:rsidR="00017BBF" w:rsidRPr="0077287A">
              <w:t>.</w:t>
            </w:r>
          </w:p>
          <w:p w14:paraId="60BE1AA7" w14:textId="77777777" w:rsidR="00D5510D" w:rsidRPr="0077287A" w:rsidRDefault="00D40C7D" w:rsidP="00EC45B9">
            <w:pPr>
              <w:pStyle w:val="ECC-7Gachkhung"/>
            </w:pPr>
            <w:r w:rsidRPr="0077287A">
              <w:t>Limit pressing horn when transporting through the market</w:t>
            </w:r>
          </w:p>
          <w:p w14:paraId="536C5882" w14:textId="73E985C7" w:rsidR="00017BBF" w:rsidRPr="0077287A" w:rsidRDefault="00D40C7D" w:rsidP="00EC45B9">
            <w:pPr>
              <w:pStyle w:val="ECC-7Gachkhung"/>
            </w:pPr>
            <w:r w:rsidRPr="0077287A">
              <w:t xml:space="preserve">Closely work with local community to ensure the best solution to issues and complaints </w:t>
            </w:r>
            <w:r w:rsidR="00CF66EB" w:rsidRPr="0077287A">
              <w:t>related to</w:t>
            </w:r>
            <w:r w:rsidRPr="0077287A">
              <w:t xml:space="preserve"> the construction</w:t>
            </w:r>
            <w:r w:rsidR="00CF66EB" w:rsidRPr="0077287A">
              <w:t xml:space="preserve"> activities</w:t>
            </w:r>
          </w:p>
        </w:tc>
        <w:tc>
          <w:tcPr>
            <w:tcW w:w="1259" w:type="dxa"/>
            <w:tcBorders>
              <w:top w:val="single" w:sz="4" w:space="0" w:color="auto"/>
              <w:left w:val="single" w:sz="4" w:space="0" w:color="auto"/>
              <w:bottom w:val="single" w:sz="4" w:space="0" w:color="auto"/>
              <w:right w:val="single" w:sz="4" w:space="0" w:color="auto"/>
            </w:tcBorders>
          </w:tcPr>
          <w:p w14:paraId="7E8C4771" w14:textId="08F265D4" w:rsidR="00017BBF" w:rsidRPr="0077287A" w:rsidRDefault="00812217" w:rsidP="00017BBF">
            <w:pPr>
              <w:widowControl w:val="0"/>
              <w:spacing w:before="40" w:after="40"/>
              <w:jc w:val="center"/>
              <w:rPr>
                <w:sz w:val="21"/>
                <w:szCs w:val="21"/>
              </w:rPr>
            </w:pPr>
            <w:r w:rsidRPr="0077287A">
              <w:rPr>
                <w:sz w:val="21"/>
                <w:szCs w:val="21"/>
              </w:rPr>
              <w:t>Contractors</w:t>
            </w:r>
          </w:p>
        </w:tc>
        <w:tc>
          <w:tcPr>
            <w:tcW w:w="1397" w:type="dxa"/>
            <w:tcBorders>
              <w:top w:val="single" w:sz="4" w:space="0" w:color="auto"/>
              <w:left w:val="single" w:sz="4" w:space="0" w:color="auto"/>
              <w:bottom w:val="single" w:sz="4" w:space="0" w:color="auto"/>
              <w:right w:val="single" w:sz="4" w:space="0" w:color="auto"/>
            </w:tcBorders>
          </w:tcPr>
          <w:p w14:paraId="669DC08C" w14:textId="7F43AF47" w:rsidR="00017BBF" w:rsidRPr="0077287A" w:rsidRDefault="00812217" w:rsidP="00017BBF">
            <w:pPr>
              <w:widowControl w:val="0"/>
              <w:spacing w:before="40" w:after="40"/>
              <w:jc w:val="center"/>
              <w:rPr>
                <w:sz w:val="21"/>
                <w:szCs w:val="21"/>
              </w:rPr>
            </w:pPr>
            <w:r w:rsidRPr="0077287A">
              <w:rPr>
                <w:sz w:val="21"/>
                <w:szCs w:val="21"/>
              </w:rPr>
              <w:t>PMU, CSC, IEMC</w:t>
            </w:r>
          </w:p>
        </w:tc>
      </w:tr>
      <w:tr w:rsidR="00DD4404" w:rsidRPr="0077287A" w14:paraId="6B330023" w14:textId="77777777" w:rsidTr="006A1F96">
        <w:trPr>
          <w:trHeight w:val="432"/>
          <w:jc w:val="center"/>
        </w:trPr>
        <w:tc>
          <w:tcPr>
            <w:tcW w:w="3397" w:type="dxa"/>
            <w:tcBorders>
              <w:top w:val="single" w:sz="4" w:space="0" w:color="auto"/>
              <w:left w:val="single" w:sz="4" w:space="0" w:color="auto"/>
              <w:bottom w:val="single" w:sz="4" w:space="0" w:color="auto"/>
              <w:right w:val="single" w:sz="4" w:space="0" w:color="auto"/>
            </w:tcBorders>
            <w:vAlign w:val="center"/>
          </w:tcPr>
          <w:p w14:paraId="4ED2A4AE" w14:textId="77777777" w:rsidR="00DD4404" w:rsidRPr="0077287A" w:rsidRDefault="00DD4404" w:rsidP="006A1F96">
            <w:pPr>
              <w:pStyle w:val="ECC-7KBT"/>
              <w:jc w:val="center"/>
            </w:pPr>
            <w:r w:rsidRPr="0077287A">
              <w:t>Thanh Duc C Primary School</w:t>
            </w:r>
          </w:p>
          <w:p w14:paraId="02047391" w14:textId="65CC1578" w:rsidR="00DD4404" w:rsidRPr="0077287A" w:rsidRDefault="00DD4404" w:rsidP="006A1F96">
            <w:pPr>
              <w:spacing w:before="40" w:after="40"/>
              <w:jc w:val="center"/>
              <w:rPr>
                <w:sz w:val="22"/>
                <w:lang w:eastAsia="zh-CN"/>
              </w:rPr>
            </w:pPr>
            <w:r w:rsidRPr="0077287A">
              <w:rPr>
                <w:noProof/>
              </w:rPr>
              <w:drawing>
                <wp:inline distT="0" distB="0" distL="0" distR="0" wp14:anchorId="41DEA0E8" wp14:editId="14CFB4D5">
                  <wp:extent cx="1572895" cy="1179830"/>
                  <wp:effectExtent l="0" t="0" r="8255"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c9458f68d6a75342c7b.jpg"/>
                          <pic:cNvPicPr/>
                        </pic:nvPicPr>
                        <pic:blipFill>
                          <a:blip r:embed="rId98" cstate="email">
                            <a:extLst>
                              <a:ext uri="{28A0092B-C50C-407E-A947-70E740481C1C}">
                                <a14:useLocalDpi xmlns:a14="http://schemas.microsoft.com/office/drawing/2010/main"/>
                              </a:ext>
                            </a:extLst>
                          </a:blip>
                          <a:stretch>
                            <a:fillRect/>
                          </a:stretch>
                        </pic:blipFill>
                        <pic:spPr>
                          <a:xfrm>
                            <a:off x="0" y="0"/>
                            <a:ext cx="1572895" cy="1179830"/>
                          </a:xfrm>
                          <a:prstGeom prst="rect">
                            <a:avLst/>
                          </a:prstGeom>
                        </pic:spPr>
                      </pic:pic>
                    </a:graphicData>
                  </a:graphic>
                </wp:inline>
              </w:drawing>
            </w:r>
          </w:p>
        </w:tc>
        <w:tc>
          <w:tcPr>
            <w:tcW w:w="3629" w:type="dxa"/>
            <w:tcBorders>
              <w:top w:val="single" w:sz="4" w:space="0" w:color="auto"/>
              <w:left w:val="single" w:sz="4" w:space="0" w:color="auto"/>
              <w:bottom w:val="single" w:sz="4" w:space="0" w:color="auto"/>
              <w:right w:val="single" w:sz="4" w:space="0" w:color="auto"/>
            </w:tcBorders>
          </w:tcPr>
          <w:p w14:paraId="7FD238AB" w14:textId="77777777" w:rsidR="00DD4404" w:rsidRPr="0077287A" w:rsidRDefault="00DD4404" w:rsidP="00EC45B9">
            <w:pPr>
              <w:pStyle w:val="ECC-7Gachkhung"/>
            </w:pPr>
            <w:r w:rsidRPr="0077287A">
              <w:t>Dust and emissions.</w:t>
            </w:r>
          </w:p>
          <w:p w14:paraId="3ED504C4" w14:textId="77777777" w:rsidR="00DD4404" w:rsidRPr="0077287A" w:rsidRDefault="00DD4404" w:rsidP="00EC45B9">
            <w:pPr>
              <w:pStyle w:val="ECC-7Gachkhung"/>
            </w:pPr>
            <w:r w:rsidRPr="0077287A">
              <w:t>Noise and vibration.</w:t>
            </w:r>
          </w:p>
          <w:p w14:paraId="0D249B5D" w14:textId="77777777" w:rsidR="00DD4404" w:rsidRPr="0077287A" w:rsidRDefault="00DD4404" w:rsidP="00EC45B9">
            <w:pPr>
              <w:pStyle w:val="ECC-7Gachkhung"/>
            </w:pPr>
            <w:r w:rsidRPr="0077287A">
              <w:t>Solid waste.</w:t>
            </w:r>
          </w:p>
          <w:p w14:paraId="5068EF30" w14:textId="77777777" w:rsidR="00DD4404" w:rsidRPr="0077287A" w:rsidRDefault="00DD4404" w:rsidP="00EC45B9">
            <w:pPr>
              <w:pStyle w:val="ECC-7Gachkhung"/>
            </w:pPr>
            <w:r w:rsidRPr="0077287A">
              <w:t>Traffic jams, traffic accidents.</w:t>
            </w:r>
          </w:p>
          <w:p w14:paraId="64ACEB50" w14:textId="77777777" w:rsidR="00DD4404" w:rsidRPr="0077287A" w:rsidRDefault="00DD4404" w:rsidP="00EC45B9">
            <w:pPr>
              <w:pStyle w:val="ECC-7Gachkhung"/>
              <w:rPr>
                <w:szCs w:val="22"/>
              </w:rPr>
            </w:pPr>
            <w:r w:rsidRPr="0077287A">
              <w:t xml:space="preserve">Impede the access of parents and </w:t>
            </w:r>
            <w:r w:rsidRPr="0077287A">
              <w:rPr>
                <w:szCs w:val="22"/>
              </w:rPr>
              <w:t>school staff.</w:t>
            </w:r>
          </w:p>
          <w:p w14:paraId="58CC44F6" w14:textId="77777777" w:rsidR="00DD4404" w:rsidRPr="0077287A" w:rsidRDefault="00DD4404" w:rsidP="00EC45B9">
            <w:pPr>
              <w:pStyle w:val="ECC-7Gachkhung"/>
              <w:rPr>
                <w:szCs w:val="22"/>
              </w:rPr>
            </w:pPr>
            <w:r w:rsidRPr="0077287A">
              <w:rPr>
                <w:szCs w:val="22"/>
              </w:rPr>
              <w:t>Community conflict.</w:t>
            </w:r>
          </w:p>
          <w:p w14:paraId="2F7E7699" w14:textId="77777777" w:rsidR="00DD4404" w:rsidRPr="0077287A" w:rsidRDefault="00DD4404" w:rsidP="00EC45B9">
            <w:pPr>
              <w:pStyle w:val="ECC-7Gachkhung"/>
            </w:pPr>
            <w:r w:rsidRPr="0077287A">
              <w:rPr>
                <w:szCs w:val="22"/>
              </w:rPr>
              <w:t>Impact on extracurricular activities.</w:t>
            </w:r>
          </w:p>
        </w:tc>
        <w:tc>
          <w:tcPr>
            <w:tcW w:w="4883" w:type="dxa"/>
            <w:tcBorders>
              <w:top w:val="single" w:sz="4" w:space="0" w:color="auto"/>
              <w:left w:val="single" w:sz="4" w:space="0" w:color="auto"/>
              <w:bottom w:val="single" w:sz="4" w:space="0" w:color="auto"/>
              <w:right w:val="single" w:sz="4" w:space="0" w:color="auto"/>
            </w:tcBorders>
          </w:tcPr>
          <w:p w14:paraId="21988E45" w14:textId="77777777" w:rsidR="00DD4404" w:rsidRPr="0077287A" w:rsidRDefault="00DD4404" w:rsidP="00EC45B9">
            <w:pPr>
              <w:pStyle w:val="ECC-7Gachkhung"/>
            </w:pPr>
            <w:proofErr w:type="spellStart"/>
            <w:r w:rsidRPr="0077287A">
              <w:t>Minimise</w:t>
            </w:r>
            <w:proofErr w:type="spellEnd"/>
            <w:r w:rsidRPr="0077287A">
              <w:t xml:space="preserve"> the number of trucks leaving construction sites during the peak hours</w:t>
            </w:r>
          </w:p>
          <w:p w14:paraId="7496B9DD" w14:textId="77777777" w:rsidR="00DD4404" w:rsidRPr="0077287A" w:rsidRDefault="00DD4404" w:rsidP="00EC45B9">
            <w:pPr>
              <w:pStyle w:val="ECC-7Gachkhung"/>
              <w:rPr>
                <w:iCs/>
              </w:rPr>
            </w:pPr>
            <w:r w:rsidRPr="0077287A">
              <w:t>Arrange staff to direct traffic on this section on peak hours during peak construction period</w:t>
            </w:r>
            <w:r w:rsidRPr="0077287A">
              <w:rPr>
                <w:iCs/>
              </w:rPr>
              <w:t xml:space="preserve"> (</w:t>
            </w:r>
            <w:r w:rsidRPr="0077287A">
              <w:t>7h-7h30; 11h-11h30; 13h-13h30; 16h30 - 17h30</w:t>
            </w:r>
            <w:r w:rsidRPr="0077287A">
              <w:rPr>
                <w:iCs/>
              </w:rPr>
              <w:t>)</w:t>
            </w:r>
          </w:p>
          <w:p w14:paraId="55655A74" w14:textId="77777777" w:rsidR="00DD4404" w:rsidRPr="0077287A" w:rsidRDefault="00DD4404" w:rsidP="00EC45B9">
            <w:pPr>
              <w:pStyle w:val="ECC-7Gachkhung"/>
              <w:rPr>
                <w:iCs/>
              </w:rPr>
            </w:pPr>
            <w:r w:rsidRPr="0077287A">
              <w:t>Place warning and speed limit signs and reflective fences along the areas passing the school.</w:t>
            </w:r>
          </w:p>
          <w:p w14:paraId="2C4C080E" w14:textId="77777777" w:rsidR="00DD4404" w:rsidRPr="0077287A" w:rsidRDefault="00DD4404" w:rsidP="00EC45B9">
            <w:pPr>
              <w:pStyle w:val="ECC-7Gachkhung"/>
              <w:rPr>
                <w:iCs/>
              </w:rPr>
            </w:pPr>
            <w:r w:rsidRPr="0077287A">
              <w:t>Water the construction areas located within 100 m from the residential area at least triple times in a hot, dry day.</w:t>
            </w:r>
          </w:p>
        </w:tc>
        <w:tc>
          <w:tcPr>
            <w:tcW w:w="1259" w:type="dxa"/>
            <w:tcBorders>
              <w:top w:val="single" w:sz="4" w:space="0" w:color="auto"/>
              <w:left w:val="single" w:sz="4" w:space="0" w:color="auto"/>
              <w:bottom w:val="single" w:sz="4" w:space="0" w:color="auto"/>
              <w:right w:val="single" w:sz="4" w:space="0" w:color="auto"/>
            </w:tcBorders>
          </w:tcPr>
          <w:p w14:paraId="7BDDDAD9" w14:textId="77777777" w:rsidR="00DD4404" w:rsidRPr="0077287A" w:rsidRDefault="00DD4404" w:rsidP="006A1F96">
            <w:pPr>
              <w:widowControl w:val="0"/>
              <w:spacing w:before="40" w:after="40"/>
              <w:jc w:val="center"/>
              <w:rPr>
                <w:b/>
                <w:sz w:val="22"/>
              </w:rPr>
            </w:pPr>
            <w:r w:rsidRPr="0077287A">
              <w:rPr>
                <w:sz w:val="21"/>
                <w:szCs w:val="21"/>
              </w:rPr>
              <w:t>Contractors</w:t>
            </w:r>
          </w:p>
        </w:tc>
        <w:tc>
          <w:tcPr>
            <w:tcW w:w="1397" w:type="dxa"/>
            <w:tcBorders>
              <w:top w:val="single" w:sz="4" w:space="0" w:color="auto"/>
              <w:left w:val="single" w:sz="4" w:space="0" w:color="auto"/>
              <w:bottom w:val="single" w:sz="4" w:space="0" w:color="auto"/>
              <w:right w:val="single" w:sz="4" w:space="0" w:color="auto"/>
            </w:tcBorders>
          </w:tcPr>
          <w:p w14:paraId="0921A7E7" w14:textId="77777777" w:rsidR="00DD4404" w:rsidRPr="0077287A" w:rsidRDefault="00DD4404" w:rsidP="006A1F96">
            <w:pPr>
              <w:widowControl w:val="0"/>
              <w:spacing w:before="40" w:after="40"/>
              <w:jc w:val="center"/>
              <w:rPr>
                <w:b/>
                <w:bCs/>
                <w:sz w:val="22"/>
              </w:rPr>
            </w:pPr>
            <w:r w:rsidRPr="0077287A">
              <w:rPr>
                <w:sz w:val="21"/>
                <w:szCs w:val="21"/>
              </w:rPr>
              <w:t>PMU, CSC, IEMC</w:t>
            </w:r>
          </w:p>
        </w:tc>
      </w:tr>
      <w:tr w:rsidR="00DD4404" w:rsidRPr="0077287A" w14:paraId="2B0B10C2" w14:textId="77777777" w:rsidTr="006A1F96">
        <w:trPr>
          <w:trHeight w:val="432"/>
          <w:jc w:val="center"/>
        </w:trPr>
        <w:tc>
          <w:tcPr>
            <w:tcW w:w="11909" w:type="dxa"/>
            <w:gridSpan w:val="3"/>
            <w:tcBorders>
              <w:top w:val="single" w:sz="4" w:space="0" w:color="auto"/>
              <w:left w:val="single" w:sz="4" w:space="0" w:color="auto"/>
              <w:bottom w:val="single" w:sz="4" w:space="0" w:color="auto"/>
              <w:right w:val="single" w:sz="4" w:space="0" w:color="auto"/>
            </w:tcBorders>
          </w:tcPr>
          <w:p w14:paraId="1E9939E6" w14:textId="71764034" w:rsidR="00DD4404" w:rsidRPr="0077287A" w:rsidRDefault="00DD4404" w:rsidP="006A1F96">
            <w:pPr>
              <w:widowControl w:val="0"/>
              <w:spacing w:before="40" w:after="40"/>
              <w:ind w:left="360"/>
              <w:jc w:val="left"/>
              <w:rPr>
                <w:bCs/>
                <w:iCs/>
                <w:sz w:val="22"/>
              </w:rPr>
            </w:pPr>
            <w:r w:rsidRPr="0077287A">
              <w:rPr>
                <w:b/>
                <w:i/>
                <w:lang w:val="pt-BR"/>
              </w:rPr>
              <w:t xml:space="preserve">3.  Flood control in </w:t>
            </w:r>
            <w:r w:rsidR="00BB6CA4" w:rsidRPr="0077287A">
              <w:rPr>
                <w:b/>
                <w:i/>
                <w:lang w:val="pt-BR"/>
              </w:rPr>
              <w:t>urban core area</w:t>
            </w:r>
            <w:r w:rsidRPr="0077287A">
              <w:rPr>
                <w:b/>
                <w:i/>
                <w:lang w:val="pt-BR"/>
              </w:rPr>
              <w:t>s: There are 06 sensitive strcutures</w:t>
            </w:r>
          </w:p>
        </w:tc>
        <w:tc>
          <w:tcPr>
            <w:tcW w:w="1259" w:type="dxa"/>
            <w:tcBorders>
              <w:top w:val="single" w:sz="4" w:space="0" w:color="auto"/>
              <w:left w:val="single" w:sz="4" w:space="0" w:color="auto"/>
              <w:bottom w:val="single" w:sz="4" w:space="0" w:color="auto"/>
              <w:right w:val="single" w:sz="4" w:space="0" w:color="auto"/>
            </w:tcBorders>
          </w:tcPr>
          <w:p w14:paraId="774EF7B4" w14:textId="77777777" w:rsidR="00DD4404" w:rsidRPr="0077287A" w:rsidRDefault="00DD4404" w:rsidP="006A1F96">
            <w:pPr>
              <w:widowControl w:val="0"/>
              <w:spacing w:before="40" w:after="40"/>
              <w:jc w:val="center"/>
              <w:rPr>
                <w:sz w:val="22"/>
              </w:rPr>
            </w:pPr>
          </w:p>
        </w:tc>
        <w:tc>
          <w:tcPr>
            <w:tcW w:w="1397" w:type="dxa"/>
            <w:tcBorders>
              <w:top w:val="single" w:sz="4" w:space="0" w:color="auto"/>
              <w:left w:val="single" w:sz="4" w:space="0" w:color="auto"/>
              <w:bottom w:val="single" w:sz="4" w:space="0" w:color="auto"/>
              <w:right w:val="single" w:sz="4" w:space="0" w:color="auto"/>
            </w:tcBorders>
          </w:tcPr>
          <w:p w14:paraId="2B81BBB6" w14:textId="77777777" w:rsidR="00DD4404" w:rsidRPr="0077287A" w:rsidRDefault="00DD4404" w:rsidP="006A1F96">
            <w:pPr>
              <w:widowControl w:val="0"/>
              <w:spacing w:before="40" w:after="40"/>
              <w:jc w:val="center"/>
              <w:rPr>
                <w:sz w:val="22"/>
              </w:rPr>
            </w:pPr>
          </w:p>
        </w:tc>
      </w:tr>
      <w:tr w:rsidR="00D40C7D" w:rsidRPr="0077287A" w14:paraId="23F3EAA3" w14:textId="77777777" w:rsidTr="006A1F96">
        <w:trPr>
          <w:trHeight w:val="432"/>
          <w:jc w:val="center"/>
        </w:trPr>
        <w:tc>
          <w:tcPr>
            <w:tcW w:w="3397" w:type="dxa"/>
            <w:tcBorders>
              <w:top w:val="single" w:sz="4" w:space="0" w:color="auto"/>
              <w:left w:val="single" w:sz="4" w:space="0" w:color="auto"/>
              <w:bottom w:val="single" w:sz="4" w:space="0" w:color="auto"/>
              <w:right w:val="single" w:sz="4" w:space="0" w:color="auto"/>
            </w:tcBorders>
          </w:tcPr>
          <w:p w14:paraId="5FC97F35" w14:textId="2FD25F50" w:rsidR="00D40C7D" w:rsidRPr="0077287A" w:rsidRDefault="00D40C7D" w:rsidP="00D40C7D">
            <w:pPr>
              <w:pStyle w:val="ECC-7KBT"/>
              <w:jc w:val="center"/>
            </w:pPr>
            <w:proofErr w:type="spellStart"/>
            <w:r w:rsidRPr="0077287A">
              <w:t>Cua</w:t>
            </w:r>
            <w:proofErr w:type="spellEnd"/>
            <w:r w:rsidRPr="0077287A">
              <w:t xml:space="preserve"> market</w:t>
            </w:r>
          </w:p>
          <w:p w14:paraId="4C3E3438" w14:textId="5021FA3B" w:rsidR="00D40C7D" w:rsidRPr="0077287A" w:rsidRDefault="00D40C7D" w:rsidP="00D40C7D">
            <w:pPr>
              <w:pStyle w:val="ECC-7KBT"/>
            </w:pPr>
            <w:r w:rsidRPr="0077287A">
              <w:rPr>
                <w:noProof/>
              </w:rPr>
              <w:drawing>
                <wp:inline distT="0" distB="0" distL="0" distR="0" wp14:anchorId="42898B71" wp14:editId="31B73802">
                  <wp:extent cx="1572895" cy="1179830"/>
                  <wp:effectExtent l="0" t="0" r="8255" b="127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IMG_3243.JPG"/>
                          <pic:cNvPicPr/>
                        </pic:nvPicPr>
                        <pic:blipFill>
                          <a:blip r:embed="rId99" cstate="print">
                            <a:extLst>
                              <a:ext uri="{28A0092B-C50C-407E-A947-70E740481C1C}">
                                <a14:useLocalDpi xmlns:a14="http://schemas.microsoft.com/office/drawing/2010/main" val="0"/>
                              </a:ext>
                            </a:extLst>
                          </a:blip>
                          <a:stretch>
                            <a:fillRect/>
                          </a:stretch>
                        </pic:blipFill>
                        <pic:spPr>
                          <a:xfrm rot="10800000">
                            <a:off x="0" y="0"/>
                            <a:ext cx="1572895" cy="1179830"/>
                          </a:xfrm>
                          <a:prstGeom prst="rect">
                            <a:avLst/>
                          </a:prstGeom>
                        </pic:spPr>
                      </pic:pic>
                    </a:graphicData>
                  </a:graphic>
                </wp:inline>
              </w:drawing>
            </w:r>
          </w:p>
        </w:tc>
        <w:tc>
          <w:tcPr>
            <w:tcW w:w="3629" w:type="dxa"/>
            <w:tcBorders>
              <w:top w:val="single" w:sz="4" w:space="0" w:color="auto"/>
              <w:left w:val="single" w:sz="4" w:space="0" w:color="auto"/>
              <w:bottom w:val="single" w:sz="4" w:space="0" w:color="auto"/>
              <w:right w:val="single" w:sz="4" w:space="0" w:color="auto"/>
            </w:tcBorders>
          </w:tcPr>
          <w:p w14:paraId="0BE1DDCF" w14:textId="77777777" w:rsidR="00D40C7D" w:rsidRPr="0077287A" w:rsidRDefault="00D40C7D" w:rsidP="00EC45B9">
            <w:pPr>
              <w:pStyle w:val="ECC-7Gachkhung"/>
            </w:pPr>
            <w:r w:rsidRPr="0077287A">
              <w:t>Dust.</w:t>
            </w:r>
          </w:p>
          <w:p w14:paraId="7306F4EF" w14:textId="77777777" w:rsidR="00D40C7D" w:rsidRPr="0077287A" w:rsidRDefault="00D40C7D" w:rsidP="00EC45B9">
            <w:pPr>
              <w:pStyle w:val="ECC-7Gachkhung"/>
            </w:pPr>
            <w:r w:rsidRPr="0077287A">
              <w:t>Noise, vibration.</w:t>
            </w:r>
          </w:p>
          <w:p w14:paraId="6CEF7181" w14:textId="77777777" w:rsidR="00D40C7D" w:rsidRPr="0077287A" w:rsidRDefault="00D40C7D" w:rsidP="00EC45B9">
            <w:pPr>
              <w:pStyle w:val="ECC-7Gachkhung"/>
            </w:pPr>
            <w:r w:rsidRPr="0077287A">
              <w:t>Solid waste..</w:t>
            </w:r>
          </w:p>
          <w:p w14:paraId="38E2454B" w14:textId="77777777" w:rsidR="00D40C7D" w:rsidRPr="0077287A" w:rsidRDefault="00D40C7D" w:rsidP="00EC45B9">
            <w:pPr>
              <w:pStyle w:val="ECC-7Gachkhung"/>
            </w:pPr>
            <w:r w:rsidRPr="0077287A">
              <w:t>Traffic jams, traffic accidents.</w:t>
            </w:r>
          </w:p>
          <w:p w14:paraId="5B892995" w14:textId="05D6D57D" w:rsidR="00D40C7D" w:rsidRPr="0077287A" w:rsidRDefault="00D40C7D" w:rsidP="00EC45B9">
            <w:pPr>
              <w:pStyle w:val="ECC-7Gachkhung"/>
            </w:pPr>
            <w:r w:rsidRPr="0077287A">
              <w:t xml:space="preserve">Obstruct the access and trading activities of local people to </w:t>
            </w:r>
            <w:proofErr w:type="spellStart"/>
            <w:r w:rsidRPr="0077287A">
              <w:t>Cua</w:t>
            </w:r>
            <w:proofErr w:type="spellEnd"/>
            <w:r w:rsidRPr="0077287A">
              <w:t xml:space="preserve"> market.</w:t>
            </w:r>
          </w:p>
          <w:p w14:paraId="380D2314" w14:textId="77777777" w:rsidR="00D40C7D" w:rsidRPr="0077287A" w:rsidRDefault="00D40C7D" w:rsidP="00EC45B9">
            <w:pPr>
              <w:pStyle w:val="ECC-7Gachkhung"/>
            </w:pPr>
            <w:r w:rsidRPr="0077287A">
              <w:t>Community conflict.</w:t>
            </w:r>
          </w:p>
          <w:p w14:paraId="096613A6" w14:textId="6B0789F5" w:rsidR="00D40C7D" w:rsidRPr="0077287A" w:rsidRDefault="00D40C7D" w:rsidP="00EC45B9">
            <w:pPr>
              <w:pStyle w:val="ECC-7Gachkhung"/>
            </w:pPr>
            <w:r w:rsidRPr="0077287A">
              <w:t>Impacts on trading and goods exchange of local people.</w:t>
            </w:r>
          </w:p>
        </w:tc>
        <w:tc>
          <w:tcPr>
            <w:tcW w:w="4883" w:type="dxa"/>
            <w:tcBorders>
              <w:top w:val="single" w:sz="4" w:space="0" w:color="auto"/>
              <w:left w:val="single" w:sz="4" w:space="0" w:color="auto"/>
              <w:bottom w:val="single" w:sz="4" w:space="0" w:color="auto"/>
              <w:right w:val="single" w:sz="4" w:space="0" w:color="auto"/>
            </w:tcBorders>
          </w:tcPr>
          <w:p w14:paraId="444D0DAD" w14:textId="6CBC41FA" w:rsidR="00D40C7D" w:rsidRPr="0077287A" w:rsidRDefault="00D40C7D" w:rsidP="00EC45B9">
            <w:pPr>
              <w:pStyle w:val="ECC-7Gachkhung"/>
            </w:pPr>
            <w:proofErr w:type="spellStart"/>
            <w:r w:rsidRPr="0077287A">
              <w:t>Minimise</w:t>
            </w:r>
            <w:proofErr w:type="spellEnd"/>
            <w:r w:rsidRPr="0077287A">
              <w:t xml:space="preserve"> the number of trucks leaving construction sites during the peak hours.</w:t>
            </w:r>
          </w:p>
          <w:p w14:paraId="5B127A37" w14:textId="1E852697" w:rsidR="00D40C7D" w:rsidRPr="0077287A" w:rsidRDefault="00D40C7D" w:rsidP="00EC45B9">
            <w:pPr>
              <w:pStyle w:val="ECC-7Gachkhung"/>
            </w:pPr>
            <w:r w:rsidRPr="0077287A">
              <w:t>Arrange staff to direct traffic on this section on peak hours during peak construction period (7h-7h30; 11h-11h30; 13h-13h30; 16h30 - 17h30)</w:t>
            </w:r>
          </w:p>
          <w:p w14:paraId="6EE77E0C" w14:textId="207A9D2A" w:rsidR="00D40C7D" w:rsidRPr="0077287A" w:rsidRDefault="00D40C7D" w:rsidP="00EC45B9">
            <w:pPr>
              <w:pStyle w:val="ECC-7Gachkhung"/>
            </w:pPr>
            <w:r w:rsidRPr="0077287A">
              <w:t>Place warning and speed limit signs at the market.</w:t>
            </w:r>
          </w:p>
          <w:p w14:paraId="41DB8C0B" w14:textId="4405E513" w:rsidR="00D40C7D" w:rsidRPr="0077287A" w:rsidRDefault="00D40C7D" w:rsidP="00EC45B9">
            <w:pPr>
              <w:pStyle w:val="ECC-7Gachkhung"/>
            </w:pPr>
            <w:r w:rsidRPr="0077287A">
              <w:t>Water the transportation roads, if any, in a hot, dry day.</w:t>
            </w:r>
          </w:p>
          <w:p w14:paraId="59322FA2" w14:textId="77777777" w:rsidR="00D5510D" w:rsidRPr="0077287A" w:rsidRDefault="00D5510D" w:rsidP="00EC45B9">
            <w:pPr>
              <w:pStyle w:val="ECC-7Gachkhung"/>
            </w:pPr>
            <w:r w:rsidRPr="0077287A">
              <w:t>Limit pressing horn when transporting through the market</w:t>
            </w:r>
          </w:p>
          <w:p w14:paraId="55F0F373" w14:textId="755A357C" w:rsidR="00D40C7D" w:rsidRPr="0077287A" w:rsidRDefault="00D5510D" w:rsidP="00EC45B9">
            <w:pPr>
              <w:pStyle w:val="ECC-7Gachkhung"/>
            </w:pPr>
            <w:r w:rsidRPr="0077287A">
              <w:t>Closely work with local community to ensure the best solution to issues and complaints related to the construction activities</w:t>
            </w:r>
            <w:r w:rsidR="00D40C7D" w:rsidRPr="0077287A">
              <w:t>.</w:t>
            </w:r>
          </w:p>
          <w:p w14:paraId="17B856C6" w14:textId="73331E9E" w:rsidR="00D40C7D" w:rsidRPr="0077287A" w:rsidRDefault="00D5510D" w:rsidP="00EC45B9">
            <w:pPr>
              <w:pStyle w:val="ECC-7Gachkhung"/>
            </w:pPr>
            <w:r w:rsidRPr="0077287A">
              <w:t>For waterway, signs and officials must be arranged to direct the traffic flow</w:t>
            </w:r>
            <w:r w:rsidR="00D40C7D" w:rsidRPr="0077287A">
              <w:t>.</w:t>
            </w:r>
          </w:p>
          <w:p w14:paraId="32A6C6E0" w14:textId="77777777" w:rsidR="00D5510D" w:rsidRPr="0077287A" w:rsidRDefault="00D5510D" w:rsidP="00EC45B9">
            <w:pPr>
              <w:pStyle w:val="ECC-7Gachkhung"/>
            </w:pPr>
            <w:r w:rsidRPr="0077287A">
              <w:t>Conduct successive construction to minimize the business activities in the market.</w:t>
            </w:r>
          </w:p>
          <w:p w14:paraId="2C0C8FD6" w14:textId="289626CF" w:rsidR="00D40C7D" w:rsidRPr="0077287A" w:rsidRDefault="00D5510D" w:rsidP="00EC45B9">
            <w:pPr>
              <w:pStyle w:val="ECC-7Gachkhung"/>
            </w:pPr>
            <w:r w:rsidRPr="0077287A">
              <w:t xml:space="preserve">Boats suitable with the area must be arranged so that the loading and unloading activities are </w:t>
            </w:r>
            <w:r w:rsidR="00FB224B" w:rsidRPr="0077287A">
              <w:t>facilitated</w:t>
            </w:r>
            <w:r w:rsidR="00D40C7D" w:rsidRPr="0077287A">
              <w:t>.</w:t>
            </w:r>
          </w:p>
        </w:tc>
        <w:tc>
          <w:tcPr>
            <w:tcW w:w="1259" w:type="dxa"/>
            <w:tcBorders>
              <w:top w:val="single" w:sz="4" w:space="0" w:color="auto"/>
              <w:left w:val="single" w:sz="4" w:space="0" w:color="auto"/>
              <w:bottom w:val="single" w:sz="4" w:space="0" w:color="auto"/>
              <w:right w:val="single" w:sz="4" w:space="0" w:color="auto"/>
            </w:tcBorders>
          </w:tcPr>
          <w:p w14:paraId="78F6D7FC" w14:textId="53B0380F" w:rsidR="00D40C7D" w:rsidRPr="0077287A" w:rsidRDefault="00D40C7D" w:rsidP="00D40C7D">
            <w:pPr>
              <w:widowControl w:val="0"/>
              <w:spacing w:before="40" w:after="40"/>
              <w:jc w:val="center"/>
              <w:rPr>
                <w:sz w:val="21"/>
                <w:szCs w:val="21"/>
              </w:rPr>
            </w:pPr>
            <w:r w:rsidRPr="0077287A">
              <w:rPr>
                <w:sz w:val="21"/>
                <w:szCs w:val="21"/>
              </w:rPr>
              <w:t>Contractors</w:t>
            </w:r>
          </w:p>
        </w:tc>
        <w:tc>
          <w:tcPr>
            <w:tcW w:w="1397" w:type="dxa"/>
            <w:tcBorders>
              <w:top w:val="single" w:sz="4" w:space="0" w:color="auto"/>
              <w:left w:val="single" w:sz="4" w:space="0" w:color="auto"/>
              <w:bottom w:val="single" w:sz="4" w:space="0" w:color="auto"/>
              <w:right w:val="single" w:sz="4" w:space="0" w:color="auto"/>
            </w:tcBorders>
          </w:tcPr>
          <w:p w14:paraId="30C8D72F" w14:textId="4808C6FF" w:rsidR="00D40C7D" w:rsidRPr="0077287A" w:rsidRDefault="00D40C7D" w:rsidP="00D40C7D">
            <w:pPr>
              <w:widowControl w:val="0"/>
              <w:spacing w:before="40" w:after="40"/>
              <w:jc w:val="center"/>
              <w:rPr>
                <w:sz w:val="21"/>
                <w:szCs w:val="21"/>
              </w:rPr>
            </w:pPr>
            <w:r w:rsidRPr="0077287A">
              <w:rPr>
                <w:sz w:val="21"/>
                <w:szCs w:val="21"/>
              </w:rPr>
              <w:t>PMU, CSC, IEMC</w:t>
            </w:r>
          </w:p>
        </w:tc>
      </w:tr>
      <w:tr w:rsidR="00DD4404" w:rsidRPr="0077287A" w14:paraId="66A38863" w14:textId="77777777" w:rsidTr="006A1F96">
        <w:trPr>
          <w:trHeight w:val="432"/>
          <w:jc w:val="center"/>
        </w:trPr>
        <w:tc>
          <w:tcPr>
            <w:tcW w:w="3397" w:type="dxa"/>
            <w:tcBorders>
              <w:top w:val="single" w:sz="4" w:space="0" w:color="auto"/>
              <w:left w:val="single" w:sz="4" w:space="0" w:color="auto"/>
              <w:bottom w:val="single" w:sz="4" w:space="0" w:color="auto"/>
              <w:right w:val="single" w:sz="4" w:space="0" w:color="auto"/>
            </w:tcBorders>
          </w:tcPr>
          <w:p w14:paraId="628E9B92" w14:textId="77777777" w:rsidR="00DD4404" w:rsidRPr="0077287A" w:rsidRDefault="00DD4404" w:rsidP="006A1F96">
            <w:pPr>
              <w:pStyle w:val="ECC-7KBT"/>
            </w:pPr>
            <w:r w:rsidRPr="0077287A">
              <w:t>Tran Phu Secondary School</w:t>
            </w:r>
          </w:p>
          <w:p w14:paraId="13F3199E" w14:textId="67F98CA5" w:rsidR="00DD4404" w:rsidRPr="0077287A" w:rsidRDefault="00DD4404" w:rsidP="006A1F96">
            <w:pPr>
              <w:spacing w:before="40" w:after="40"/>
              <w:jc w:val="center"/>
              <w:rPr>
                <w:sz w:val="22"/>
                <w:lang w:eastAsia="zh-CN"/>
              </w:rPr>
            </w:pPr>
            <w:r w:rsidRPr="0077287A">
              <w:rPr>
                <w:noProof/>
              </w:rPr>
              <w:drawing>
                <wp:inline distT="0" distB="0" distL="0" distR="0" wp14:anchorId="7F590CF7" wp14:editId="16536BC6">
                  <wp:extent cx="1572895" cy="1179830"/>
                  <wp:effectExtent l="0" t="0" r="8255" b="127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3253.JPG"/>
                          <pic:cNvPicPr/>
                        </pic:nvPicPr>
                        <pic:blipFill>
                          <a:blip r:embed="rId100" cstate="email">
                            <a:extLst>
                              <a:ext uri="{28A0092B-C50C-407E-A947-70E740481C1C}">
                                <a14:useLocalDpi xmlns:a14="http://schemas.microsoft.com/office/drawing/2010/main"/>
                              </a:ext>
                            </a:extLst>
                          </a:blip>
                          <a:stretch>
                            <a:fillRect/>
                          </a:stretch>
                        </pic:blipFill>
                        <pic:spPr>
                          <a:xfrm rot="10800000">
                            <a:off x="0" y="0"/>
                            <a:ext cx="1572895" cy="1179830"/>
                          </a:xfrm>
                          <a:prstGeom prst="rect">
                            <a:avLst/>
                          </a:prstGeom>
                        </pic:spPr>
                      </pic:pic>
                    </a:graphicData>
                  </a:graphic>
                </wp:inline>
              </w:drawing>
            </w:r>
          </w:p>
        </w:tc>
        <w:tc>
          <w:tcPr>
            <w:tcW w:w="3629" w:type="dxa"/>
            <w:tcBorders>
              <w:top w:val="single" w:sz="4" w:space="0" w:color="auto"/>
              <w:left w:val="single" w:sz="4" w:space="0" w:color="auto"/>
              <w:bottom w:val="single" w:sz="4" w:space="0" w:color="auto"/>
              <w:right w:val="single" w:sz="4" w:space="0" w:color="auto"/>
            </w:tcBorders>
          </w:tcPr>
          <w:p w14:paraId="702A7340" w14:textId="77777777" w:rsidR="00DD4404" w:rsidRPr="0077287A" w:rsidRDefault="00DD4404" w:rsidP="00EC45B9">
            <w:pPr>
              <w:pStyle w:val="ECC-7Gachkhung"/>
            </w:pPr>
            <w:r w:rsidRPr="0077287A">
              <w:t>Dust and emissions.</w:t>
            </w:r>
          </w:p>
          <w:p w14:paraId="27944893" w14:textId="77777777" w:rsidR="00DD4404" w:rsidRPr="0077287A" w:rsidRDefault="00DD4404" w:rsidP="00EC45B9">
            <w:pPr>
              <w:pStyle w:val="ECC-7Gachkhung"/>
            </w:pPr>
            <w:r w:rsidRPr="0077287A">
              <w:t>Noise and vibration.</w:t>
            </w:r>
          </w:p>
          <w:p w14:paraId="7EB0FFA6" w14:textId="77777777" w:rsidR="00DD4404" w:rsidRPr="0077287A" w:rsidRDefault="00DD4404" w:rsidP="00EC45B9">
            <w:pPr>
              <w:pStyle w:val="ECC-7Gachkhung"/>
            </w:pPr>
            <w:r w:rsidRPr="0077287A">
              <w:t>Traffic jams, traffic accidents.</w:t>
            </w:r>
          </w:p>
          <w:p w14:paraId="674C71BF" w14:textId="77777777" w:rsidR="00DD4404" w:rsidRPr="0077287A" w:rsidRDefault="00DD4404" w:rsidP="00EC45B9">
            <w:pPr>
              <w:pStyle w:val="ECC-7Gachkhung"/>
            </w:pPr>
            <w:r w:rsidRPr="0077287A">
              <w:t xml:space="preserve">Obstruct </w:t>
            </w:r>
            <w:proofErr w:type="spellStart"/>
            <w:r w:rsidRPr="0077287A">
              <w:t>parents’s</w:t>
            </w:r>
            <w:proofErr w:type="spellEnd"/>
            <w:r w:rsidRPr="0077287A">
              <w:t xml:space="preserve"> approach to the teacher</w:t>
            </w:r>
          </w:p>
          <w:p w14:paraId="7AB4A2B2" w14:textId="77777777" w:rsidR="00DD4404" w:rsidRPr="0077287A" w:rsidRDefault="00DD4404" w:rsidP="00EC45B9">
            <w:pPr>
              <w:pStyle w:val="ECC-7Gachkhung"/>
            </w:pPr>
            <w:r w:rsidRPr="0077287A">
              <w:t>Community conflict.</w:t>
            </w:r>
          </w:p>
          <w:p w14:paraId="7ED27F98" w14:textId="77777777" w:rsidR="00DD4404" w:rsidRPr="0077287A" w:rsidRDefault="00DD4404" w:rsidP="00EC45B9">
            <w:pPr>
              <w:pStyle w:val="ECC-7Gachkhung"/>
              <w:rPr>
                <w:szCs w:val="22"/>
              </w:rPr>
            </w:pPr>
            <w:r w:rsidRPr="0077287A">
              <w:t>Impact on extracurricular activities</w:t>
            </w:r>
          </w:p>
        </w:tc>
        <w:tc>
          <w:tcPr>
            <w:tcW w:w="4883" w:type="dxa"/>
            <w:tcBorders>
              <w:top w:val="single" w:sz="4" w:space="0" w:color="auto"/>
              <w:left w:val="single" w:sz="4" w:space="0" w:color="auto"/>
              <w:bottom w:val="single" w:sz="4" w:space="0" w:color="auto"/>
              <w:right w:val="single" w:sz="4" w:space="0" w:color="auto"/>
            </w:tcBorders>
          </w:tcPr>
          <w:p w14:paraId="61604351" w14:textId="59F405AA" w:rsidR="00D90C8B" w:rsidRPr="0077287A" w:rsidRDefault="00D90C8B" w:rsidP="00EC45B9">
            <w:pPr>
              <w:pStyle w:val="ECC-7Gachkhung"/>
              <w:rPr>
                <w:iCs/>
              </w:rPr>
            </w:pPr>
            <w:proofErr w:type="spellStart"/>
            <w:r w:rsidRPr="0077287A">
              <w:t>Minimise</w:t>
            </w:r>
            <w:proofErr w:type="spellEnd"/>
            <w:r w:rsidRPr="0077287A">
              <w:t xml:space="preserve"> the number of trucks leaving construction sites during the peak hours</w:t>
            </w:r>
            <w:r w:rsidRPr="0077287A" w:rsidDel="00D90C8B">
              <w:rPr>
                <w:iCs/>
              </w:rPr>
              <w:t xml:space="preserve"> </w:t>
            </w:r>
          </w:p>
          <w:p w14:paraId="03ABF79B" w14:textId="63C939F6" w:rsidR="00DD4404" w:rsidRPr="0077287A" w:rsidRDefault="00D90C8B" w:rsidP="00EC45B9">
            <w:pPr>
              <w:pStyle w:val="ECC-7Gachkhung"/>
              <w:rPr>
                <w:iCs/>
              </w:rPr>
            </w:pPr>
            <w:r w:rsidRPr="0077287A">
              <w:t>Arrange staff to direct traffic on this section on peak hours during peak construction period</w:t>
            </w:r>
            <w:r w:rsidRPr="0077287A">
              <w:rPr>
                <w:iCs/>
              </w:rPr>
              <w:t xml:space="preserve"> (</w:t>
            </w:r>
            <w:r w:rsidRPr="0077287A">
              <w:t>7h-7h30; 11h-11h30; 13h-13h30; 16h30 - 17h30</w:t>
            </w:r>
            <w:r w:rsidRPr="0077287A">
              <w:rPr>
                <w:iCs/>
              </w:rPr>
              <w:t>)</w:t>
            </w:r>
          </w:p>
          <w:p w14:paraId="77469DFE" w14:textId="4C7C4DBC" w:rsidR="00DD4404" w:rsidRPr="0077287A" w:rsidRDefault="00D90C8B" w:rsidP="00EC45B9">
            <w:pPr>
              <w:pStyle w:val="ECC-7Gachkhung"/>
              <w:rPr>
                <w:iCs/>
              </w:rPr>
            </w:pPr>
            <w:r w:rsidRPr="0077287A">
              <w:t xml:space="preserve">Place warning and speed limit signs at the </w:t>
            </w:r>
            <w:r w:rsidRPr="0077287A">
              <w:rPr>
                <w:iCs/>
              </w:rPr>
              <w:t>along the construction site</w:t>
            </w:r>
          </w:p>
          <w:p w14:paraId="6B280B50" w14:textId="57BF0162" w:rsidR="00DD4404" w:rsidRPr="0077287A" w:rsidRDefault="00D0137C" w:rsidP="00EC45B9">
            <w:pPr>
              <w:pStyle w:val="ECC-7Gachkhung"/>
              <w:rPr>
                <w:iCs/>
              </w:rPr>
            </w:pPr>
            <w:r w:rsidRPr="0077287A">
              <w:t>Water the construction areas located within 100 m from the residential area at least triple times in a hot, dry day</w:t>
            </w:r>
            <w:r w:rsidR="00DD4404" w:rsidRPr="0077287A">
              <w:rPr>
                <w:iCs/>
              </w:rPr>
              <w:t>.</w:t>
            </w:r>
          </w:p>
        </w:tc>
        <w:tc>
          <w:tcPr>
            <w:tcW w:w="1259" w:type="dxa"/>
            <w:tcBorders>
              <w:top w:val="single" w:sz="4" w:space="0" w:color="auto"/>
              <w:left w:val="single" w:sz="4" w:space="0" w:color="auto"/>
              <w:bottom w:val="single" w:sz="4" w:space="0" w:color="auto"/>
              <w:right w:val="single" w:sz="4" w:space="0" w:color="auto"/>
            </w:tcBorders>
          </w:tcPr>
          <w:p w14:paraId="7A46E795" w14:textId="77777777" w:rsidR="00DD4404" w:rsidRPr="0077287A" w:rsidRDefault="00DD4404" w:rsidP="006A1F96">
            <w:pPr>
              <w:widowControl w:val="0"/>
              <w:spacing w:before="40" w:after="40"/>
              <w:jc w:val="center"/>
              <w:rPr>
                <w:sz w:val="22"/>
              </w:rPr>
            </w:pPr>
            <w:r w:rsidRPr="0077287A">
              <w:rPr>
                <w:sz w:val="21"/>
                <w:szCs w:val="21"/>
              </w:rPr>
              <w:t>Contractors</w:t>
            </w:r>
          </w:p>
        </w:tc>
        <w:tc>
          <w:tcPr>
            <w:tcW w:w="1397" w:type="dxa"/>
            <w:tcBorders>
              <w:top w:val="single" w:sz="4" w:space="0" w:color="auto"/>
              <w:left w:val="single" w:sz="4" w:space="0" w:color="auto"/>
              <w:bottom w:val="single" w:sz="4" w:space="0" w:color="auto"/>
              <w:right w:val="single" w:sz="4" w:space="0" w:color="auto"/>
            </w:tcBorders>
          </w:tcPr>
          <w:p w14:paraId="0D2F3226" w14:textId="77777777" w:rsidR="00DD4404" w:rsidRPr="0077287A" w:rsidRDefault="00DD4404" w:rsidP="006A1F96">
            <w:pPr>
              <w:widowControl w:val="0"/>
              <w:spacing w:before="40" w:after="40"/>
              <w:jc w:val="center"/>
              <w:rPr>
                <w:sz w:val="22"/>
              </w:rPr>
            </w:pPr>
            <w:r w:rsidRPr="0077287A">
              <w:rPr>
                <w:sz w:val="21"/>
                <w:szCs w:val="21"/>
              </w:rPr>
              <w:t>PMU, CSC, IEMC</w:t>
            </w:r>
          </w:p>
        </w:tc>
      </w:tr>
      <w:tr w:rsidR="00DD4404" w:rsidRPr="0077287A" w14:paraId="4D2AE82E" w14:textId="77777777" w:rsidTr="006A1F96">
        <w:trPr>
          <w:trHeight w:val="432"/>
          <w:jc w:val="center"/>
        </w:trPr>
        <w:tc>
          <w:tcPr>
            <w:tcW w:w="3397" w:type="dxa"/>
            <w:tcBorders>
              <w:top w:val="single" w:sz="4" w:space="0" w:color="auto"/>
              <w:left w:val="single" w:sz="4" w:space="0" w:color="auto"/>
              <w:bottom w:val="single" w:sz="4" w:space="0" w:color="auto"/>
              <w:right w:val="single" w:sz="4" w:space="0" w:color="auto"/>
            </w:tcBorders>
          </w:tcPr>
          <w:p w14:paraId="2AB41ABA" w14:textId="77777777" w:rsidR="00DD4404" w:rsidRPr="0077287A" w:rsidRDefault="00DD4404" w:rsidP="006A1F96">
            <w:pPr>
              <w:pStyle w:val="ECC-7KBT"/>
            </w:pPr>
            <w:r w:rsidRPr="0077287A">
              <w:t>Van Thanh Temple of Vinh Long</w:t>
            </w:r>
          </w:p>
          <w:p w14:paraId="5A722676" w14:textId="224BBCFD" w:rsidR="00DD4404" w:rsidRPr="0077287A" w:rsidRDefault="00DD4404" w:rsidP="006A1F96">
            <w:pPr>
              <w:spacing w:before="40" w:after="40"/>
              <w:jc w:val="center"/>
              <w:rPr>
                <w:sz w:val="22"/>
                <w:lang w:eastAsia="zh-CN"/>
              </w:rPr>
            </w:pPr>
            <w:r w:rsidRPr="0077287A">
              <w:rPr>
                <w:noProof/>
              </w:rPr>
              <w:drawing>
                <wp:inline distT="0" distB="0" distL="0" distR="0" wp14:anchorId="195A5124" wp14:editId="38E78D1F">
                  <wp:extent cx="1087082" cy="1179830"/>
                  <wp:effectExtent l="0" t="8572"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3255.JPG"/>
                          <pic:cNvPicPr/>
                        </pic:nvPicPr>
                        <pic:blipFill rotWithShape="1">
                          <a:blip r:embed="rId101" cstate="email">
                            <a:extLst>
                              <a:ext uri="{28A0092B-C50C-407E-A947-70E740481C1C}">
                                <a14:useLocalDpi xmlns:a14="http://schemas.microsoft.com/office/drawing/2010/main"/>
                              </a:ext>
                            </a:extLst>
                          </a:blip>
                          <a:srcRect/>
                          <a:stretch/>
                        </pic:blipFill>
                        <pic:spPr bwMode="auto">
                          <a:xfrm rot="5400000">
                            <a:off x="0" y="0"/>
                            <a:ext cx="1087082" cy="1179830"/>
                          </a:xfrm>
                          <a:prstGeom prst="rect">
                            <a:avLst/>
                          </a:prstGeom>
                          <a:ln>
                            <a:noFill/>
                          </a:ln>
                          <a:extLst>
                            <a:ext uri="{53640926-AAD7-44D8-BBD7-CCE9431645EC}">
                              <a14:shadowObscured xmlns:a14="http://schemas.microsoft.com/office/drawing/2010/main"/>
                            </a:ext>
                          </a:extLst>
                        </pic:spPr>
                      </pic:pic>
                    </a:graphicData>
                  </a:graphic>
                </wp:inline>
              </w:drawing>
            </w:r>
          </w:p>
        </w:tc>
        <w:tc>
          <w:tcPr>
            <w:tcW w:w="3629" w:type="dxa"/>
            <w:tcBorders>
              <w:top w:val="single" w:sz="4" w:space="0" w:color="auto"/>
              <w:left w:val="single" w:sz="4" w:space="0" w:color="auto"/>
              <w:bottom w:val="single" w:sz="4" w:space="0" w:color="auto"/>
              <w:right w:val="single" w:sz="4" w:space="0" w:color="auto"/>
            </w:tcBorders>
          </w:tcPr>
          <w:p w14:paraId="683A755A" w14:textId="77777777" w:rsidR="00DD4404" w:rsidRPr="0077287A" w:rsidRDefault="00DD4404" w:rsidP="00EC45B9">
            <w:pPr>
              <w:pStyle w:val="ECC-7Gachkhung"/>
            </w:pPr>
            <w:r w:rsidRPr="0077287A">
              <w:t>Dust and emissions.</w:t>
            </w:r>
          </w:p>
          <w:p w14:paraId="25B4DA89" w14:textId="77777777" w:rsidR="00DD4404" w:rsidRPr="0077287A" w:rsidRDefault="00DD4404" w:rsidP="00EC45B9">
            <w:pPr>
              <w:pStyle w:val="ECC-7Gachkhung"/>
            </w:pPr>
            <w:r w:rsidRPr="0077287A">
              <w:t>Noise, vibration.</w:t>
            </w:r>
          </w:p>
          <w:p w14:paraId="26306F45" w14:textId="77777777" w:rsidR="00DD4404" w:rsidRPr="0077287A" w:rsidRDefault="00DD4404" w:rsidP="00EC45B9">
            <w:pPr>
              <w:pStyle w:val="ECC-7Gachkhung"/>
            </w:pPr>
            <w:r w:rsidRPr="0077287A">
              <w:t>Spillage of solid waste affects the spiritual and social activities of the locals when they leave home.</w:t>
            </w:r>
          </w:p>
          <w:p w14:paraId="2B297811" w14:textId="77777777" w:rsidR="00DD4404" w:rsidRPr="0077287A" w:rsidRDefault="00DD4404" w:rsidP="00EC45B9">
            <w:pPr>
              <w:pStyle w:val="ECC-7Gachkhung"/>
            </w:pPr>
            <w:r w:rsidRPr="0077287A">
              <w:t>Obstruct people’s approach to the Van Thanh Temple</w:t>
            </w:r>
          </w:p>
          <w:p w14:paraId="70F00162" w14:textId="77777777" w:rsidR="00DD4404" w:rsidRPr="0077287A" w:rsidRDefault="00DD4404" w:rsidP="00EC45B9">
            <w:pPr>
              <w:pStyle w:val="ECC-7Gachkhung"/>
              <w:rPr>
                <w:szCs w:val="22"/>
              </w:rPr>
            </w:pPr>
            <w:r w:rsidRPr="0077287A">
              <w:t>Risk of community conflict.</w:t>
            </w:r>
          </w:p>
        </w:tc>
        <w:tc>
          <w:tcPr>
            <w:tcW w:w="4883" w:type="dxa"/>
            <w:tcBorders>
              <w:top w:val="single" w:sz="4" w:space="0" w:color="auto"/>
              <w:left w:val="single" w:sz="4" w:space="0" w:color="auto"/>
              <w:bottom w:val="single" w:sz="4" w:space="0" w:color="auto"/>
              <w:right w:val="single" w:sz="4" w:space="0" w:color="auto"/>
            </w:tcBorders>
          </w:tcPr>
          <w:p w14:paraId="42720B4E" w14:textId="77777777" w:rsidR="00DD4404" w:rsidRPr="0077287A" w:rsidRDefault="00DD4404" w:rsidP="00EC45B9">
            <w:pPr>
              <w:pStyle w:val="ECC-7Gachkhung"/>
            </w:pPr>
            <w:r w:rsidRPr="0077287A">
              <w:t>Do not load materials and waste within 20 m from the temple</w:t>
            </w:r>
          </w:p>
          <w:p w14:paraId="2C288F2C" w14:textId="77777777" w:rsidR="00DD4404" w:rsidRPr="0077287A" w:rsidRDefault="00DD4404" w:rsidP="00EC45B9">
            <w:pPr>
              <w:pStyle w:val="ECC-7Gachkhung"/>
            </w:pPr>
            <w:r w:rsidRPr="0077287A">
              <w:t>Water the construction areas located within 100m from the temple in hot, dry day</w:t>
            </w:r>
          </w:p>
          <w:p w14:paraId="2B094AAD" w14:textId="77777777" w:rsidR="00DD4404" w:rsidRPr="0077287A" w:rsidRDefault="00DD4404" w:rsidP="00EC45B9">
            <w:pPr>
              <w:pStyle w:val="ECC-7Gachkhung"/>
            </w:pPr>
            <w:proofErr w:type="spellStart"/>
            <w:r w:rsidRPr="0077287A">
              <w:t>Minimise</w:t>
            </w:r>
            <w:proofErr w:type="spellEnd"/>
            <w:r w:rsidRPr="0077287A">
              <w:t xml:space="preserve"> the volume of materials and wastes temporarily loaded in the area and minimize the activities that generate noise in the 1st and 15th of lunar month</w:t>
            </w:r>
          </w:p>
          <w:p w14:paraId="1E829176" w14:textId="77777777" w:rsidR="00DD4404" w:rsidRPr="0077287A" w:rsidRDefault="00DD4404" w:rsidP="00EC45B9">
            <w:pPr>
              <w:pStyle w:val="ECC-7Gachkhung"/>
              <w:rPr>
                <w:iCs/>
              </w:rPr>
            </w:pPr>
            <w:r w:rsidRPr="0077287A">
              <w:t>Enforce compliance to the workers of conduct particularly with regards to language and behaviors when present in the area near the temple</w:t>
            </w:r>
          </w:p>
        </w:tc>
        <w:tc>
          <w:tcPr>
            <w:tcW w:w="1259" w:type="dxa"/>
            <w:tcBorders>
              <w:top w:val="single" w:sz="4" w:space="0" w:color="auto"/>
              <w:left w:val="single" w:sz="4" w:space="0" w:color="auto"/>
              <w:bottom w:val="single" w:sz="4" w:space="0" w:color="auto"/>
              <w:right w:val="single" w:sz="4" w:space="0" w:color="auto"/>
            </w:tcBorders>
          </w:tcPr>
          <w:p w14:paraId="121321B4" w14:textId="77777777" w:rsidR="00DD4404" w:rsidRPr="0077287A" w:rsidRDefault="00DD4404" w:rsidP="006A1F96">
            <w:pPr>
              <w:widowControl w:val="0"/>
              <w:spacing w:before="40" w:after="40"/>
              <w:jc w:val="center"/>
              <w:rPr>
                <w:sz w:val="22"/>
              </w:rPr>
            </w:pPr>
            <w:r w:rsidRPr="0077287A">
              <w:rPr>
                <w:sz w:val="21"/>
                <w:szCs w:val="21"/>
              </w:rPr>
              <w:t>Contractors</w:t>
            </w:r>
          </w:p>
        </w:tc>
        <w:tc>
          <w:tcPr>
            <w:tcW w:w="1397" w:type="dxa"/>
            <w:tcBorders>
              <w:top w:val="single" w:sz="4" w:space="0" w:color="auto"/>
              <w:left w:val="single" w:sz="4" w:space="0" w:color="auto"/>
              <w:bottom w:val="single" w:sz="4" w:space="0" w:color="auto"/>
              <w:right w:val="single" w:sz="4" w:space="0" w:color="auto"/>
            </w:tcBorders>
          </w:tcPr>
          <w:p w14:paraId="0300B4F6" w14:textId="77777777" w:rsidR="00DD4404" w:rsidRPr="0077287A" w:rsidRDefault="00DD4404" w:rsidP="006A1F96">
            <w:pPr>
              <w:widowControl w:val="0"/>
              <w:spacing w:before="40" w:after="40"/>
              <w:jc w:val="center"/>
              <w:rPr>
                <w:sz w:val="22"/>
              </w:rPr>
            </w:pPr>
            <w:r w:rsidRPr="0077287A">
              <w:rPr>
                <w:sz w:val="21"/>
                <w:szCs w:val="21"/>
              </w:rPr>
              <w:t>PMU, CSC, IEMC</w:t>
            </w:r>
          </w:p>
        </w:tc>
      </w:tr>
      <w:tr w:rsidR="00DD4404" w:rsidRPr="0077287A" w14:paraId="2FC6E377" w14:textId="77777777" w:rsidTr="006A1F96">
        <w:trPr>
          <w:trHeight w:val="432"/>
          <w:jc w:val="center"/>
        </w:trPr>
        <w:tc>
          <w:tcPr>
            <w:tcW w:w="3397" w:type="dxa"/>
            <w:tcBorders>
              <w:top w:val="single" w:sz="4" w:space="0" w:color="auto"/>
              <w:left w:val="single" w:sz="4" w:space="0" w:color="auto"/>
              <w:bottom w:val="single" w:sz="4" w:space="0" w:color="auto"/>
              <w:right w:val="single" w:sz="4" w:space="0" w:color="auto"/>
            </w:tcBorders>
          </w:tcPr>
          <w:p w14:paraId="021A0A01" w14:textId="617F2B63" w:rsidR="00DD4404" w:rsidRPr="0077287A" w:rsidRDefault="00DD4404" w:rsidP="006A1F96">
            <w:pPr>
              <w:spacing w:before="40" w:after="40"/>
              <w:jc w:val="center"/>
              <w:rPr>
                <w:sz w:val="22"/>
                <w:lang w:eastAsia="zh-CN"/>
              </w:rPr>
            </w:pPr>
            <w:r w:rsidRPr="0077287A">
              <w:rPr>
                <w:rFonts w:eastAsiaTheme="minorEastAsia"/>
                <w:sz w:val="22"/>
                <w:szCs w:val="20"/>
              </w:rPr>
              <w:t>Tran Quoc Toan Primary School</w:t>
            </w:r>
            <w:r w:rsidRPr="0077287A">
              <w:rPr>
                <w:noProof/>
              </w:rPr>
              <w:drawing>
                <wp:inline distT="0" distB="0" distL="0" distR="0" wp14:anchorId="261DBD33" wp14:editId="5DF00652">
                  <wp:extent cx="1572895" cy="1179830"/>
                  <wp:effectExtent l="0" t="0" r="8255" b="127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IMG_3260.JPG"/>
                          <pic:cNvPicPr/>
                        </pic:nvPicPr>
                        <pic:blipFill>
                          <a:blip r:embed="rId102" cstate="email">
                            <a:extLst>
                              <a:ext uri="{28A0092B-C50C-407E-A947-70E740481C1C}">
                                <a14:useLocalDpi xmlns:a14="http://schemas.microsoft.com/office/drawing/2010/main"/>
                              </a:ext>
                            </a:extLst>
                          </a:blip>
                          <a:stretch>
                            <a:fillRect/>
                          </a:stretch>
                        </pic:blipFill>
                        <pic:spPr>
                          <a:xfrm rot="10800000">
                            <a:off x="0" y="0"/>
                            <a:ext cx="1572895" cy="1179830"/>
                          </a:xfrm>
                          <a:prstGeom prst="rect">
                            <a:avLst/>
                          </a:prstGeom>
                        </pic:spPr>
                      </pic:pic>
                    </a:graphicData>
                  </a:graphic>
                </wp:inline>
              </w:drawing>
            </w:r>
          </w:p>
        </w:tc>
        <w:tc>
          <w:tcPr>
            <w:tcW w:w="3629" w:type="dxa"/>
            <w:tcBorders>
              <w:top w:val="single" w:sz="4" w:space="0" w:color="auto"/>
              <w:left w:val="single" w:sz="4" w:space="0" w:color="auto"/>
              <w:bottom w:val="single" w:sz="4" w:space="0" w:color="auto"/>
              <w:right w:val="single" w:sz="4" w:space="0" w:color="auto"/>
            </w:tcBorders>
          </w:tcPr>
          <w:p w14:paraId="3BFE71F3" w14:textId="77777777" w:rsidR="00DD4404" w:rsidRPr="0077287A" w:rsidRDefault="00DD4404" w:rsidP="00EC45B9">
            <w:pPr>
              <w:pStyle w:val="ECC-7Gachkhung"/>
            </w:pPr>
            <w:r w:rsidRPr="0077287A">
              <w:t>Dust and emissions.</w:t>
            </w:r>
          </w:p>
          <w:p w14:paraId="2B6649DA" w14:textId="77777777" w:rsidR="00DD4404" w:rsidRPr="0077287A" w:rsidRDefault="00DD4404" w:rsidP="00EC45B9">
            <w:pPr>
              <w:pStyle w:val="ECC-7Gachkhung"/>
            </w:pPr>
            <w:r w:rsidRPr="0077287A">
              <w:t>Noise and vibration.</w:t>
            </w:r>
          </w:p>
          <w:p w14:paraId="0E2C011F" w14:textId="77777777" w:rsidR="00DD4404" w:rsidRPr="0077287A" w:rsidRDefault="00DD4404" w:rsidP="00EC45B9">
            <w:pPr>
              <w:pStyle w:val="ECC-7Gachkhung"/>
            </w:pPr>
            <w:r w:rsidRPr="0077287A">
              <w:t>Traffic jams, traffic accidents.</w:t>
            </w:r>
          </w:p>
          <w:p w14:paraId="4933BC55" w14:textId="77777777" w:rsidR="00DD4404" w:rsidRPr="0077287A" w:rsidRDefault="00DD4404" w:rsidP="00EC45B9">
            <w:pPr>
              <w:pStyle w:val="ECC-7Gachkhung"/>
            </w:pPr>
            <w:r w:rsidRPr="0077287A">
              <w:t>Obstruct parent’s approach to the teacher</w:t>
            </w:r>
          </w:p>
          <w:p w14:paraId="60CCD9F3" w14:textId="77777777" w:rsidR="00DD4404" w:rsidRPr="0077287A" w:rsidRDefault="00DD4404" w:rsidP="00EC45B9">
            <w:pPr>
              <w:pStyle w:val="ECC-7Gachkhung"/>
            </w:pPr>
            <w:r w:rsidRPr="0077287A">
              <w:t>Community conflict.</w:t>
            </w:r>
          </w:p>
          <w:p w14:paraId="2DD22DA6" w14:textId="77777777" w:rsidR="00DD4404" w:rsidRPr="0077287A" w:rsidRDefault="00DD4404" w:rsidP="00EC45B9">
            <w:pPr>
              <w:pStyle w:val="ECC-7Gachkhung"/>
            </w:pPr>
            <w:r w:rsidRPr="0077287A">
              <w:t>Impact on extracurricular activities</w:t>
            </w:r>
          </w:p>
        </w:tc>
        <w:tc>
          <w:tcPr>
            <w:tcW w:w="4883" w:type="dxa"/>
            <w:tcBorders>
              <w:top w:val="single" w:sz="4" w:space="0" w:color="auto"/>
              <w:left w:val="single" w:sz="4" w:space="0" w:color="auto"/>
              <w:bottom w:val="single" w:sz="4" w:space="0" w:color="auto"/>
              <w:right w:val="single" w:sz="4" w:space="0" w:color="auto"/>
            </w:tcBorders>
          </w:tcPr>
          <w:p w14:paraId="732E0222" w14:textId="77777777" w:rsidR="00DD4404" w:rsidRPr="0077287A" w:rsidRDefault="00DD4404" w:rsidP="00EC45B9">
            <w:pPr>
              <w:pStyle w:val="ECC-7Gachkhung"/>
            </w:pPr>
            <w:proofErr w:type="spellStart"/>
            <w:r w:rsidRPr="0077287A">
              <w:t>Minimise</w:t>
            </w:r>
            <w:proofErr w:type="spellEnd"/>
            <w:r w:rsidRPr="0077287A">
              <w:t xml:space="preserve"> the number of trucks leaving construction sites during the peak hours</w:t>
            </w:r>
          </w:p>
          <w:p w14:paraId="4714C178" w14:textId="77777777" w:rsidR="00DD4404" w:rsidRPr="0077287A" w:rsidRDefault="00DD4404" w:rsidP="00EC45B9">
            <w:pPr>
              <w:pStyle w:val="ECC-7Gachkhung"/>
              <w:rPr>
                <w:iCs/>
              </w:rPr>
            </w:pPr>
            <w:r w:rsidRPr="0077287A">
              <w:t>Arrange staff to direct traffic on this section on peak hours during peak construction period</w:t>
            </w:r>
            <w:r w:rsidRPr="0077287A">
              <w:rPr>
                <w:iCs/>
              </w:rPr>
              <w:t xml:space="preserve"> (</w:t>
            </w:r>
            <w:r w:rsidRPr="0077287A">
              <w:t>7h-7h30; 11h-11h30; 13h-13h30; 16h30 - 17h30</w:t>
            </w:r>
            <w:r w:rsidRPr="0077287A">
              <w:rPr>
                <w:iCs/>
              </w:rPr>
              <w:t>)</w:t>
            </w:r>
          </w:p>
          <w:p w14:paraId="024F00D3" w14:textId="77777777" w:rsidR="00DD4404" w:rsidRPr="0077287A" w:rsidRDefault="00DD4404" w:rsidP="00EC45B9">
            <w:pPr>
              <w:pStyle w:val="ECC-7Gachkhung"/>
              <w:rPr>
                <w:iCs/>
              </w:rPr>
            </w:pPr>
            <w:r w:rsidRPr="0077287A">
              <w:t>Place warning and speed limit signs and reflective fences along the areas passing the school.</w:t>
            </w:r>
          </w:p>
          <w:p w14:paraId="2BDF452B" w14:textId="77777777" w:rsidR="00DD4404" w:rsidRPr="0077287A" w:rsidRDefault="00DD4404" w:rsidP="00EC45B9">
            <w:pPr>
              <w:pStyle w:val="ECC-7Gachkhung"/>
              <w:rPr>
                <w:iCs/>
              </w:rPr>
            </w:pPr>
            <w:r w:rsidRPr="0077287A">
              <w:t>Water the construction areas located within 100 m from the residential area at least triple times in a hot, dry day.</w:t>
            </w:r>
          </w:p>
        </w:tc>
        <w:tc>
          <w:tcPr>
            <w:tcW w:w="1259" w:type="dxa"/>
            <w:tcBorders>
              <w:top w:val="single" w:sz="4" w:space="0" w:color="auto"/>
              <w:left w:val="single" w:sz="4" w:space="0" w:color="auto"/>
              <w:bottom w:val="single" w:sz="4" w:space="0" w:color="auto"/>
              <w:right w:val="single" w:sz="4" w:space="0" w:color="auto"/>
            </w:tcBorders>
          </w:tcPr>
          <w:p w14:paraId="2F6D440A" w14:textId="77777777" w:rsidR="00DD4404" w:rsidRPr="0077287A" w:rsidRDefault="00DD4404" w:rsidP="006A1F96">
            <w:pPr>
              <w:widowControl w:val="0"/>
              <w:spacing w:before="40" w:after="40"/>
              <w:jc w:val="center"/>
              <w:rPr>
                <w:sz w:val="22"/>
              </w:rPr>
            </w:pPr>
            <w:r w:rsidRPr="0077287A">
              <w:rPr>
                <w:sz w:val="21"/>
                <w:szCs w:val="21"/>
              </w:rPr>
              <w:t>Contractors</w:t>
            </w:r>
          </w:p>
        </w:tc>
        <w:tc>
          <w:tcPr>
            <w:tcW w:w="1397" w:type="dxa"/>
            <w:tcBorders>
              <w:top w:val="single" w:sz="4" w:space="0" w:color="auto"/>
              <w:left w:val="single" w:sz="4" w:space="0" w:color="auto"/>
              <w:bottom w:val="single" w:sz="4" w:space="0" w:color="auto"/>
              <w:right w:val="single" w:sz="4" w:space="0" w:color="auto"/>
            </w:tcBorders>
          </w:tcPr>
          <w:p w14:paraId="0DD7EDB5" w14:textId="77777777" w:rsidR="00DD4404" w:rsidRPr="0077287A" w:rsidRDefault="00DD4404" w:rsidP="006A1F96">
            <w:pPr>
              <w:widowControl w:val="0"/>
              <w:spacing w:before="40" w:after="40"/>
              <w:jc w:val="center"/>
              <w:rPr>
                <w:sz w:val="22"/>
              </w:rPr>
            </w:pPr>
            <w:r w:rsidRPr="0077287A">
              <w:rPr>
                <w:sz w:val="21"/>
                <w:szCs w:val="21"/>
              </w:rPr>
              <w:t>PMU, CSC, IEMC</w:t>
            </w:r>
          </w:p>
        </w:tc>
      </w:tr>
      <w:tr w:rsidR="00DD4404" w:rsidRPr="0077287A" w14:paraId="785B65A4" w14:textId="77777777" w:rsidTr="006A1F96">
        <w:trPr>
          <w:trHeight w:val="432"/>
          <w:jc w:val="center"/>
        </w:trPr>
        <w:tc>
          <w:tcPr>
            <w:tcW w:w="3397" w:type="dxa"/>
            <w:tcBorders>
              <w:top w:val="single" w:sz="4" w:space="0" w:color="auto"/>
              <w:left w:val="single" w:sz="4" w:space="0" w:color="auto"/>
              <w:bottom w:val="single" w:sz="4" w:space="0" w:color="auto"/>
              <w:right w:val="single" w:sz="4" w:space="0" w:color="auto"/>
            </w:tcBorders>
          </w:tcPr>
          <w:p w14:paraId="7C11143C" w14:textId="4970B660" w:rsidR="00DD4404" w:rsidRPr="0077287A" w:rsidRDefault="00DD4404" w:rsidP="006A1F96">
            <w:pPr>
              <w:spacing w:before="40" w:after="40"/>
              <w:jc w:val="center"/>
              <w:rPr>
                <w:sz w:val="22"/>
                <w:lang w:eastAsia="zh-CN"/>
              </w:rPr>
            </w:pPr>
            <w:proofErr w:type="spellStart"/>
            <w:r w:rsidRPr="0077287A">
              <w:t>Phap</w:t>
            </w:r>
            <w:proofErr w:type="spellEnd"/>
            <w:r w:rsidRPr="0077287A">
              <w:t xml:space="preserve"> Hai Pagoda</w:t>
            </w:r>
            <w:r w:rsidRPr="0077287A">
              <w:rPr>
                <w:noProof/>
              </w:rPr>
              <w:drawing>
                <wp:inline distT="0" distB="0" distL="0" distR="0" wp14:anchorId="5C2F6BDA" wp14:editId="224971E6">
                  <wp:extent cx="1572895" cy="1179830"/>
                  <wp:effectExtent l="0" t="0" r="8255" b="127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IMG_3265.JPG"/>
                          <pic:cNvPicPr/>
                        </pic:nvPicPr>
                        <pic:blipFill>
                          <a:blip r:embed="rId103" cstate="email">
                            <a:extLst>
                              <a:ext uri="{28A0092B-C50C-407E-A947-70E740481C1C}">
                                <a14:useLocalDpi xmlns:a14="http://schemas.microsoft.com/office/drawing/2010/main"/>
                              </a:ext>
                            </a:extLst>
                          </a:blip>
                          <a:stretch>
                            <a:fillRect/>
                          </a:stretch>
                        </pic:blipFill>
                        <pic:spPr>
                          <a:xfrm rot="10800000">
                            <a:off x="0" y="0"/>
                            <a:ext cx="1572895" cy="1179830"/>
                          </a:xfrm>
                          <a:prstGeom prst="rect">
                            <a:avLst/>
                          </a:prstGeom>
                        </pic:spPr>
                      </pic:pic>
                    </a:graphicData>
                  </a:graphic>
                </wp:inline>
              </w:drawing>
            </w:r>
          </w:p>
        </w:tc>
        <w:tc>
          <w:tcPr>
            <w:tcW w:w="3629" w:type="dxa"/>
            <w:tcBorders>
              <w:top w:val="single" w:sz="4" w:space="0" w:color="auto"/>
              <w:left w:val="single" w:sz="4" w:space="0" w:color="auto"/>
              <w:bottom w:val="single" w:sz="4" w:space="0" w:color="auto"/>
              <w:right w:val="single" w:sz="4" w:space="0" w:color="auto"/>
            </w:tcBorders>
          </w:tcPr>
          <w:p w14:paraId="364230FE" w14:textId="77777777" w:rsidR="00DD4404" w:rsidRPr="0077287A" w:rsidRDefault="00DD4404" w:rsidP="00EC45B9">
            <w:pPr>
              <w:pStyle w:val="ECC-7Gachkhung"/>
            </w:pPr>
            <w:r w:rsidRPr="0077287A">
              <w:t>Dust and emissions.</w:t>
            </w:r>
          </w:p>
          <w:p w14:paraId="245E4908" w14:textId="77777777" w:rsidR="00DD4404" w:rsidRPr="0077287A" w:rsidRDefault="00DD4404" w:rsidP="00EC45B9">
            <w:pPr>
              <w:pStyle w:val="ECC-7Gachkhung"/>
            </w:pPr>
            <w:r w:rsidRPr="0077287A">
              <w:t>Noise, vibration.</w:t>
            </w:r>
          </w:p>
          <w:p w14:paraId="502479B1" w14:textId="77777777" w:rsidR="00DD4404" w:rsidRPr="0077287A" w:rsidRDefault="00DD4404" w:rsidP="00EC45B9">
            <w:pPr>
              <w:pStyle w:val="ECC-7Gachkhung"/>
            </w:pPr>
            <w:r w:rsidRPr="0077287A">
              <w:t>Spillage of solid waste affects the spiritual and social activities of the locals when they leave home.</w:t>
            </w:r>
          </w:p>
          <w:p w14:paraId="225D6793" w14:textId="77777777" w:rsidR="00DD4404" w:rsidRPr="0077287A" w:rsidRDefault="00DD4404" w:rsidP="00EC45B9">
            <w:pPr>
              <w:pStyle w:val="ECC-7Gachkhung"/>
            </w:pPr>
            <w:r w:rsidRPr="0077287A">
              <w:t xml:space="preserve">Obstruct people’s approach to the </w:t>
            </w:r>
            <w:proofErr w:type="spellStart"/>
            <w:r w:rsidRPr="0077287A">
              <w:t>Phap</w:t>
            </w:r>
            <w:proofErr w:type="spellEnd"/>
            <w:r w:rsidRPr="0077287A">
              <w:t xml:space="preserve"> Hai Pagoda</w:t>
            </w:r>
          </w:p>
          <w:p w14:paraId="745B37EF" w14:textId="77777777" w:rsidR="00DD4404" w:rsidRPr="0077287A" w:rsidRDefault="00DD4404" w:rsidP="00EC45B9">
            <w:pPr>
              <w:pStyle w:val="ECC-7Gachkhung"/>
              <w:rPr>
                <w:szCs w:val="22"/>
              </w:rPr>
            </w:pPr>
            <w:r w:rsidRPr="0077287A">
              <w:t>Risk of community conflict.</w:t>
            </w:r>
          </w:p>
        </w:tc>
        <w:tc>
          <w:tcPr>
            <w:tcW w:w="4883" w:type="dxa"/>
            <w:tcBorders>
              <w:top w:val="single" w:sz="4" w:space="0" w:color="auto"/>
              <w:left w:val="single" w:sz="4" w:space="0" w:color="auto"/>
              <w:bottom w:val="single" w:sz="4" w:space="0" w:color="auto"/>
              <w:right w:val="single" w:sz="4" w:space="0" w:color="auto"/>
            </w:tcBorders>
          </w:tcPr>
          <w:p w14:paraId="6A7DBB3E" w14:textId="77777777" w:rsidR="00DD4404" w:rsidRPr="0077287A" w:rsidRDefault="00DD4404" w:rsidP="00EC45B9">
            <w:pPr>
              <w:pStyle w:val="ECC-7Gachkhung"/>
            </w:pPr>
            <w:r w:rsidRPr="0077287A">
              <w:t>Do not load materials and waste within 20 m from the temple</w:t>
            </w:r>
          </w:p>
          <w:p w14:paraId="74851741" w14:textId="77777777" w:rsidR="00DD4404" w:rsidRPr="0077287A" w:rsidRDefault="00DD4404" w:rsidP="00EC45B9">
            <w:pPr>
              <w:pStyle w:val="ECC-7Gachkhung"/>
            </w:pPr>
            <w:r w:rsidRPr="0077287A">
              <w:t>Water the construction areas located within 100 m from the temple in hot, dry day</w:t>
            </w:r>
          </w:p>
          <w:p w14:paraId="30DA21BC" w14:textId="77777777" w:rsidR="00DD4404" w:rsidRPr="0077287A" w:rsidRDefault="00DD4404" w:rsidP="00EC45B9">
            <w:pPr>
              <w:pStyle w:val="ECC-7Gachkhung"/>
            </w:pPr>
            <w:proofErr w:type="spellStart"/>
            <w:r w:rsidRPr="0077287A">
              <w:t>Minimise</w:t>
            </w:r>
            <w:proofErr w:type="spellEnd"/>
            <w:r w:rsidRPr="0077287A">
              <w:t xml:space="preserve"> the volume of materials and wastes temporarily loaded in the area and minimize the activities that generate noise in the 1</w:t>
            </w:r>
            <w:r w:rsidRPr="0077287A">
              <w:rPr>
                <w:vertAlign w:val="superscript"/>
              </w:rPr>
              <w:t xml:space="preserve">st </w:t>
            </w:r>
            <w:r w:rsidRPr="0077287A">
              <w:t>and 15</w:t>
            </w:r>
            <w:r w:rsidRPr="0077287A">
              <w:rPr>
                <w:vertAlign w:val="superscript"/>
              </w:rPr>
              <w:t>th</w:t>
            </w:r>
            <w:r w:rsidRPr="0077287A">
              <w:t xml:space="preserve"> of Lunar month</w:t>
            </w:r>
          </w:p>
          <w:p w14:paraId="3B4CEC5C" w14:textId="77777777" w:rsidR="00DD4404" w:rsidRPr="0077287A" w:rsidRDefault="00DD4404" w:rsidP="00EC45B9">
            <w:pPr>
              <w:pStyle w:val="ECC-7Gachkhung"/>
              <w:rPr>
                <w:iCs/>
              </w:rPr>
            </w:pPr>
            <w:r w:rsidRPr="0077287A">
              <w:t>Enforce compliance to the workers of conduct particularly with regards to language and behaviors when present in the area near the temple</w:t>
            </w:r>
          </w:p>
        </w:tc>
        <w:tc>
          <w:tcPr>
            <w:tcW w:w="1259" w:type="dxa"/>
            <w:tcBorders>
              <w:top w:val="single" w:sz="4" w:space="0" w:color="auto"/>
              <w:left w:val="single" w:sz="4" w:space="0" w:color="auto"/>
              <w:bottom w:val="single" w:sz="4" w:space="0" w:color="auto"/>
              <w:right w:val="single" w:sz="4" w:space="0" w:color="auto"/>
            </w:tcBorders>
          </w:tcPr>
          <w:p w14:paraId="11144EB4" w14:textId="77777777" w:rsidR="00DD4404" w:rsidRPr="0077287A" w:rsidRDefault="00DD4404" w:rsidP="006A1F96">
            <w:pPr>
              <w:widowControl w:val="0"/>
              <w:spacing w:before="40" w:after="40"/>
              <w:jc w:val="center"/>
              <w:rPr>
                <w:sz w:val="22"/>
              </w:rPr>
            </w:pPr>
            <w:r w:rsidRPr="0077287A">
              <w:rPr>
                <w:sz w:val="21"/>
                <w:szCs w:val="21"/>
              </w:rPr>
              <w:t>Contractors</w:t>
            </w:r>
          </w:p>
        </w:tc>
        <w:tc>
          <w:tcPr>
            <w:tcW w:w="1397" w:type="dxa"/>
            <w:tcBorders>
              <w:top w:val="single" w:sz="4" w:space="0" w:color="auto"/>
              <w:left w:val="single" w:sz="4" w:space="0" w:color="auto"/>
              <w:bottom w:val="single" w:sz="4" w:space="0" w:color="auto"/>
              <w:right w:val="single" w:sz="4" w:space="0" w:color="auto"/>
            </w:tcBorders>
          </w:tcPr>
          <w:p w14:paraId="531C1B98" w14:textId="77777777" w:rsidR="00DD4404" w:rsidRPr="0077287A" w:rsidRDefault="00DD4404" w:rsidP="006A1F96">
            <w:pPr>
              <w:widowControl w:val="0"/>
              <w:spacing w:before="40" w:after="40"/>
              <w:jc w:val="center"/>
              <w:rPr>
                <w:sz w:val="22"/>
              </w:rPr>
            </w:pPr>
            <w:r w:rsidRPr="0077287A">
              <w:rPr>
                <w:sz w:val="21"/>
                <w:szCs w:val="21"/>
              </w:rPr>
              <w:t>PMU, CSC, IEMC</w:t>
            </w:r>
          </w:p>
        </w:tc>
      </w:tr>
      <w:tr w:rsidR="00DD4404" w:rsidRPr="0077287A" w14:paraId="297A804F" w14:textId="77777777" w:rsidTr="006A1F96">
        <w:trPr>
          <w:trHeight w:val="432"/>
          <w:jc w:val="center"/>
        </w:trPr>
        <w:tc>
          <w:tcPr>
            <w:tcW w:w="3397" w:type="dxa"/>
            <w:tcBorders>
              <w:top w:val="single" w:sz="4" w:space="0" w:color="auto"/>
              <w:left w:val="single" w:sz="4" w:space="0" w:color="auto"/>
              <w:bottom w:val="single" w:sz="4" w:space="0" w:color="auto"/>
              <w:right w:val="single" w:sz="4" w:space="0" w:color="auto"/>
            </w:tcBorders>
          </w:tcPr>
          <w:p w14:paraId="65573318" w14:textId="77777777" w:rsidR="00DD4404" w:rsidRPr="0077287A" w:rsidRDefault="00DD4404" w:rsidP="006A1F96">
            <w:pPr>
              <w:pStyle w:val="ECC-7KBT"/>
            </w:pPr>
            <w:proofErr w:type="spellStart"/>
            <w:r w:rsidRPr="0077287A">
              <w:t>Giac</w:t>
            </w:r>
            <w:proofErr w:type="spellEnd"/>
            <w:r w:rsidRPr="0077287A">
              <w:t xml:space="preserve"> </w:t>
            </w:r>
            <w:proofErr w:type="spellStart"/>
            <w:r w:rsidRPr="0077287A">
              <w:t>Thien</w:t>
            </w:r>
            <w:proofErr w:type="spellEnd"/>
            <w:r w:rsidRPr="0077287A">
              <w:t xml:space="preserve"> Pagoda</w:t>
            </w:r>
          </w:p>
          <w:p w14:paraId="5D501CEC" w14:textId="48E41698" w:rsidR="00DD4404" w:rsidRPr="0077287A" w:rsidRDefault="00DD4404" w:rsidP="006A1F96">
            <w:pPr>
              <w:spacing w:before="40" w:after="40"/>
              <w:jc w:val="center"/>
              <w:rPr>
                <w:sz w:val="22"/>
                <w:lang w:eastAsia="zh-CN"/>
              </w:rPr>
            </w:pPr>
            <w:r w:rsidRPr="0077287A">
              <w:rPr>
                <w:noProof/>
              </w:rPr>
              <w:drawing>
                <wp:inline distT="0" distB="0" distL="0" distR="0" wp14:anchorId="76A34703" wp14:editId="70E842B6">
                  <wp:extent cx="1572895" cy="1179830"/>
                  <wp:effectExtent l="0" t="0" r="8255" b="127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IMG_3271.JPG"/>
                          <pic:cNvPicPr/>
                        </pic:nvPicPr>
                        <pic:blipFill>
                          <a:blip r:embed="rId104" cstate="email">
                            <a:extLst>
                              <a:ext uri="{28A0092B-C50C-407E-A947-70E740481C1C}">
                                <a14:useLocalDpi xmlns:a14="http://schemas.microsoft.com/office/drawing/2010/main"/>
                              </a:ext>
                            </a:extLst>
                          </a:blip>
                          <a:stretch>
                            <a:fillRect/>
                          </a:stretch>
                        </pic:blipFill>
                        <pic:spPr>
                          <a:xfrm rot="10800000">
                            <a:off x="0" y="0"/>
                            <a:ext cx="1572895" cy="1179830"/>
                          </a:xfrm>
                          <a:prstGeom prst="rect">
                            <a:avLst/>
                          </a:prstGeom>
                        </pic:spPr>
                      </pic:pic>
                    </a:graphicData>
                  </a:graphic>
                </wp:inline>
              </w:drawing>
            </w:r>
          </w:p>
        </w:tc>
        <w:tc>
          <w:tcPr>
            <w:tcW w:w="3629" w:type="dxa"/>
            <w:tcBorders>
              <w:top w:val="single" w:sz="4" w:space="0" w:color="auto"/>
              <w:left w:val="single" w:sz="4" w:space="0" w:color="auto"/>
              <w:bottom w:val="single" w:sz="4" w:space="0" w:color="auto"/>
              <w:right w:val="single" w:sz="4" w:space="0" w:color="auto"/>
            </w:tcBorders>
          </w:tcPr>
          <w:p w14:paraId="65727794" w14:textId="77777777" w:rsidR="00DD4404" w:rsidRPr="0077287A" w:rsidRDefault="00DD4404" w:rsidP="00EC45B9">
            <w:pPr>
              <w:pStyle w:val="ECC-7Gachkhung"/>
            </w:pPr>
            <w:r w:rsidRPr="0077287A">
              <w:t>Dust and emissions.</w:t>
            </w:r>
          </w:p>
          <w:p w14:paraId="73624D8B" w14:textId="77777777" w:rsidR="00DD4404" w:rsidRPr="0077287A" w:rsidRDefault="00DD4404" w:rsidP="00EC45B9">
            <w:pPr>
              <w:pStyle w:val="ECC-7Gachkhung"/>
            </w:pPr>
            <w:r w:rsidRPr="0077287A">
              <w:t>Noise, vibration.</w:t>
            </w:r>
          </w:p>
          <w:p w14:paraId="1D45B31A" w14:textId="77777777" w:rsidR="00DD4404" w:rsidRPr="0077287A" w:rsidRDefault="00DD4404" w:rsidP="00EC45B9">
            <w:pPr>
              <w:pStyle w:val="ECC-7Gachkhung"/>
            </w:pPr>
            <w:r w:rsidRPr="0077287A">
              <w:t>Spillage of solid waste affects the spiritual and social activities of the locals when they leave home.</w:t>
            </w:r>
          </w:p>
          <w:p w14:paraId="15F4AB9D" w14:textId="77777777" w:rsidR="00DD4404" w:rsidRPr="0077287A" w:rsidRDefault="00DD4404" w:rsidP="00EC45B9">
            <w:pPr>
              <w:pStyle w:val="ECC-7Gachkhung"/>
            </w:pPr>
            <w:r w:rsidRPr="0077287A">
              <w:t xml:space="preserve">Obstruct people’s approach to the </w:t>
            </w:r>
            <w:proofErr w:type="spellStart"/>
            <w:r w:rsidRPr="0077287A">
              <w:t>Giap</w:t>
            </w:r>
            <w:proofErr w:type="spellEnd"/>
            <w:r w:rsidRPr="0077287A">
              <w:t xml:space="preserve"> </w:t>
            </w:r>
            <w:proofErr w:type="spellStart"/>
            <w:r w:rsidRPr="0077287A">
              <w:t>Thien</w:t>
            </w:r>
            <w:proofErr w:type="spellEnd"/>
            <w:r w:rsidRPr="0077287A">
              <w:t xml:space="preserve"> Pagoda</w:t>
            </w:r>
          </w:p>
          <w:p w14:paraId="66685E3B" w14:textId="77777777" w:rsidR="00DD4404" w:rsidRPr="0077287A" w:rsidRDefault="00DD4404" w:rsidP="00EC45B9">
            <w:pPr>
              <w:pStyle w:val="ECC-7Gachkhung"/>
              <w:rPr>
                <w:szCs w:val="22"/>
              </w:rPr>
            </w:pPr>
            <w:r w:rsidRPr="0077287A">
              <w:t>Risk of community conflict.</w:t>
            </w:r>
          </w:p>
        </w:tc>
        <w:tc>
          <w:tcPr>
            <w:tcW w:w="4883" w:type="dxa"/>
            <w:tcBorders>
              <w:top w:val="single" w:sz="4" w:space="0" w:color="auto"/>
              <w:left w:val="single" w:sz="4" w:space="0" w:color="auto"/>
              <w:bottom w:val="single" w:sz="4" w:space="0" w:color="auto"/>
              <w:right w:val="single" w:sz="4" w:space="0" w:color="auto"/>
            </w:tcBorders>
          </w:tcPr>
          <w:p w14:paraId="4CF3E01D" w14:textId="77777777" w:rsidR="00DD4404" w:rsidRPr="0077287A" w:rsidRDefault="00DD4404" w:rsidP="00EC45B9">
            <w:pPr>
              <w:pStyle w:val="ECC-7Gachkhung"/>
            </w:pPr>
            <w:r w:rsidRPr="0077287A">
              <w:t>Do not load materials and waste within 20 m from the temple</w:t>
            </w:r>
          </w:p>
          <w:p w14:paraId="42E99AD7" w14:textId="77777777" w:rsidR="00DD4404" w:rsidRPr="0077287A" w:rsidRDefault="00DD4404" w:rsidP="00EC45B9">
            <w:pPr>
              <w:pStyle w:val="ECC-7Gachkhung"/>
            </w:pPr>
            <w:r w:rsidRPr="0077287A">
              <w:t>Water the construction areas located within 100 m from the temple in hot, dry day</w:t>
            </w:r>
          </w:p>
          <w:p w14:paraId="16E60FF0" w14:textId="77777777" w:rsidR="00DD4404" w:rsidRPr="0077287A" w:rsidRDefault="00DD4404" w:rsidP="00EC45B9">
            <w:pPr>
              <w:pStyle w:val="ECC-7Gachkhung"/>
            </w:pPr>
            <w:proofErr w:type="spellStart"/>
            <w:r w:rsidRPr="0077287A">
              <w:t>Minimise</w:t>
            </w:r>
            <w:proofErr w:type="spellEnd"/>
            <w:r w:rsidRPr="0077287A">
              <w:t xml:space="preserve"> the volume of materials and wastes temporarily loaded in the area and minimize the activities that generate noise in the 1</w:t>
            </w:r>
            <w:r w:rsidRPr="0077287A">
              <w:rPr>
                <w:vertAlign w:val="superscript"/>
              </w:rPr>
              <w:t xml:space="preserve">st </w:t>
            </w:r>
            <w:r w:rsidRPr="0077287A">
              <w:t>and 15</w:t>
            </w:r>
            <w:r w:rsidRPr="0077287A">
              <w:rPr>
                <w:vertAlign w:val="superscript"/>
              </w:rPr>
              <w:t>th</w:t>
            </w:r>
            <w:r w:rsidRPr="0077287A">
              <w:t xml:space="preserve"> of Lunar month</w:t>
            </w:r>
          </w:p>
          <w:p w14:paraId="12FE17E6" w14:textId="77777777" w:rsidR="00DD4404" w:rsidRPr="0077287A" w:rsidRDefault="00DD4404" w:rsidP="00EC45B9">
            <w:pPr>
              <w:pStyle w:val="ECC-7Gachkhung"/>
              <w:rPr>
                <w:iCs/>
              </w:rPr>
            </w:pPr>
            <w:r w:rsidRPr="0077287A">
              <w:t>Enforce compliance to the workers of conduct particularly with regards to language and behaviors when present in the area near the temple</w:t>
            </w:r>
          </w:p>
        </w:tc>
        <w:tc>
          <w:tcPr>
            <w:tcW w:w="1259" w:type="dxa"/>
            <w:tcBorders>
              <w:top w:val="single" w:sz="4" w:space="0" w:color="auto"/>
              <w:left w:val="single" w:sz="4" w:space="0" w:color="auto"/>
              <w:bottom w:val="single" w:sz="4" w:space="0" w:color="auto"/>
              <w:right w:val="single" w:sz="4" w:space="0" w:color="auto"/>
            </w:tcBorders>
          </w:tcPr>
          <w:p w14:paraId="38E77E63" w14:textId="77777777" w:rsidR="00DD4404" w:rsidRPr="0077287A" w:rsidRDefault="00DD4404" w:rsidP="006A1F96">
            <w:pPr>
              <w:widowControl w:val="0"/>
              <w:spacing w:before="40" w:after="40"/>
              <w:jc w:val="center"/>
              <w:rPr>
                <w:sz w:val="22"/>
              </w:rPr>
            </w:pPr>
            <w:r w:rsidRPr="0077287A">
              <w:rPr>
                <w:sz w:val="21"/>
                <w:szCs w:val="21"/>
              </w:rPr>
              <w:t>Contractors</w:t>
            </w:r>
          </w:p>
        </w:tc>
        <w:tc>
          <w:tcPr>
            <w:tcW w:w="1397" w:type="dxa"/>
            <w:tcBorders>
              <w:top w:val="single" w:sz="4" w:space="0" w:color="auto"/>
              <w:left w:val="single" w:sz="4" w:space="0" w:color="auto"/>
              <w:bottom w:val="single" w:sz="4" w:space="0" w:color="auto"/>
              <w:right w:val="single" w:sz="4" w:space="0" w:color="auto"/>
            </w:tcBorders>
          </w:tcPr>
          <w:p w14:paraId="23E87FC5" w14:textId="77777777" w:rsidR="00DD4404" w:rsidRPr="0077287A" w:rsidRDefault="00DD4404" w:rsidP="006A1F96">
            <w:pPr>
              <w:widowControl w:val="0"/>
              <w:spacing w:before="40" w:after="40"/>
              <w:jc w:val="center"/>
              <w:rPr>
                <w:sz w:val="22"/>
              </w:rPr>
            </w:pPr>
            <w:r w:rsidRPr="0077287A">
              <w:rPr>
                <w:sz w:val="21"/>
                <w:szCs w:val="21"/>
              </w:rPr>
              <w:t>PMU, CSC, IEMC</w:t>
            </w:r>
          </w:p>
        </w:tc>
      </w:tr>
      <w:tr w:rsidR="00DD4404" w:rsidRPr="0077287A" w14:paraId="0D586221" w14:textId="77777777" w:rsidTr="006A1F96">
        <w:trPr>
          <w:trHeight w:val="432"/>
          <w:jc w:val="center"/>
        </w:trPr>
        <w:tc>
          <w:tcPr>
            <w:tcW w:w="3397" w:type="dxa"/>
            <w:tcBorders>
              <w:top w:val="single" w:sz="4" w:space="0" w:color="auto"/>
              <w:left w:val="single" w:sz="4" w:space="0" w:color="auto"/>
              <w:bottom w:val="single" w:sz="4" w:space="0" w:color="auto"/>
              <w:right w:val="single" w:sz="4" w:space="0" w:color="auto"/>
            </w:tcBorders>
          </w:tcPr>
          <w:p w14:paraId="5B992513" w14:textId="77777777" w:rsidR="00DD4404" w:rsidRPr="0077287A" w:rsidRDefault="00DD4404" w:rsidP="006A1F96">
            <w:pPr>
              <w:pStyle w:val="ECC-7KBT"/>
            </w:pPr>
            <w:r w:rsidRPr="0077287A">
              <w:t>University of Economics Ho Chi Minh City – Vinh Long Branch</w:t>
            </w:r>
          </w:p>
          <w:p w14:paraId="1D302398" w14:textId="58A59825" w:rsidR="00DD4404" w:rsidRPr="0077287A" w:rsidRDefault="00DD4404" w:rsidP="006A1F96">
            <w:pPr>
              <w:spacing w:before="40" w:after="40"/>
              <w:jc w:val="center"/>
              <w:rPr>
                <w:sz w:val="22"/>
                <w:lang w:eastAsia="zh-CN"/>
              </w:rPr>
            </w:pPr>
            <w:r w:rsidRPr="0077287A">
              <w:rPr>
                <w:noProof/>
              </w:rPr>
              <w:drawing>
                <wp:inline distT="0" distB="0" distL="0" distR="0" wp14:anchorId="19542D71" wp14:editId="4D5FFC20">
                  <wp:extent cx="1561755" cy="1080000"/>
                  <wp:effectExtent l="0" t="0" r="635" b="6350"/>
                  <wp:docPr id="475" name="Picture 475" descr="Kết quả hình ảnh cho Đại học Kinh tế TP.HCM - Phân hiệu vĩnh 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ết quả hình ảnh cho Đại học Kinh tế TP.HCM - Phân hiệu vĩnh long"/>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1561755" cy="1080000"/>
                          </a:xfrm>
                          <a:prstGeom prst="rect">
                            <a:avLst/>
                          </a:prstGeom>
                          <a:noFill/>
                          <a:ln>
                            <a:noFill/>
                          </a:ln>
                        </pic:spPr>
                      </pic:pic>
                    </a:graphicData>
                  </a:graphic>
                </wp:inline>
              </w:drawing>
            </w:r>
          </w:p>
        </w:tc>
        <w:tc>
          <w:tcPr>
            <w:tcW w:w="3629" w:type="dxa"/>
            <w:tcBorders>
              <w:top w:val="single" w:sz="4" w:space="0" w:color="auto"/>
              <w:left w:val="single" w:sz="4" w:space="0" w:color="auto"/>
              <w:bottom w:val="single" w:sz="4" w:space="0" w:color="auto"/>
              <w:right w:val="single" w:sz="4" w:space="0" w:color="auto"/>
            </w:tcBorders>
          </w:tcPr>
          <w:p w14:paraId="5AD241F4" w14:textId="77777777" w:rsidR="00DD4404" w:rsidRPr="0077287A" w:rsidRDefault="00DD4404" w:rsidP="00EC45B9">
            <w:pPr>
              <w:pStyle w:val="ECC-7Gachkhung"/>
            </w:pPr>
            <w:r w:rsidRPr="0077287A">
              <w:t>Dust and emissions.</w:t>
            </w:r>
          </w:p>
          <w:p w14:paraId="4F390F46" w14:textId="77777777" w:rsidR="00DD4404" w:rsidRPr="0077287A" w:rsidRDefault="00DD4404" w:rsidP="00EC45B9">
            <w:pPr>
              <w:pStyle w:val="ECC-7Gachkhung"/>
            </w:pPr>
            <w:r w:rsidRPr="0077287A">
              <w:t>Noise and vibration.</w:t>
            </w:r>
          </w:p>
          <w:p w14:paraId="5B0BBDE7" w14:textId="77777777" w:rsidR="00DD4404" w:rsidRPr="0077287A" w:rsidRDefault="00DD4404" w:rsidP="00EC45B9">
            <w:pPr>
              <w:pStyle w:val="ECC-7Gachkhung"/>
            </w:pPr>
            <w:r w:rsidRPr="0077287A">
              <w:t>Traffic jams, traffic accidents.</w:t>
            </w:r>
          </w:p>
          <w:p w14:paraId="6C814013" w14:textId="77777777" w:rsidR="00DD4404" w:rsidRPr="0077287A" w:rsidRDefault="00DD4404" w:rsidP="00EC45B9">
            <w:pPr>
              <w:pStyle w:val="ECC-7Gachkhung"/>
            </w:pPr>
            <w:r w:rsidRPr="0077287A">
              <w:t>Obstruct student’s approach to the teacher</w:t>
            </w:r>
          </w:p>
          <w:p w14:paraId="35840E17" w14:textId="77777777" w:rsidR="00DD4404" w:rsidRPr="0077287A" w:rsidRDefault="00DD4404" w:rsidP="00EC45B9">
            <w:pPr>
              <w:pStyle w:val="ECC-7Gachkhung"/>
            </w:pPr>
            <w:r w:rsidRPr="0077287A">
              <w:t>Community conflict.</w:t>
            </w:r>
          </w:p>
          <w:p w14:paraId="261D657E" w14:textId="77777777" w:rsidR="00DD4404" w:rsidRPr="0077287A" w:rsidRDefault="00DD4404" w:rsidP="00EC45B9">
            <w:pPr>
              <w:pStyle w:val="ECC-7Gachkhung"/>
              <w:rPr>
                <w:szCs w:val="22"/>
              </w:rPr>
            </w:pPr>
            <w:r w:rsidRPr="0077287A">
              <w:t>Impact on extracurricular activities</w:t>
            </w:r>
          </w:p>
        </w:tc>
        <w:tc>
          <w:tcPr>
            <w:tcW w:w="4883" w:type="dxa"/>
            <w:tcBorders>
              <w:top w:val="single" w:sz="4" w:space="0" w:color="auto"/>
              <w:left w:val="single" w:sz="4" w:space="0" w:color="auto"/>
              <w:bottom w:val="single" w:sz="4" w:space="0" w:color="auto"/>
              <w:right w:val="single" w:sz="4" w:space="0" w:color="auto"/>
            </w:tcBorders>
          </w:tcPr>
          <w:p w14:paraId="50CB6425" w14:textId="77777777" w:rsidR="00DD4404" w:rsidRPr="0077287A" w:rsidRDefault="00DD4404" w:rsidP="00EC45B9">
            <w:pPr>
              <w:pStyle w:val="ECC-7Gachkhung"/>
            </w:pPr>
            <w:proofErr w:type="spellStart"/>
            <w:r w:rsidRPr="0077287A">
              <w:t>Minimise</w:t>
            </w:r>
            <w:proofErr w:type="spellEnd"/>
            <w:r w:rsidRPr="0077287A">
              <w:t xml:space="preserve"> the number of trucks leaving construction sites during the peak hours</w:t>
            </w:r>
          </w:p>
          <w:p w14:paraId="25CDC353" w14:textId="77777777" w:rsidR="00DD4404" w:rsidRPr="0077287A" w:rsidRDefault="00DD4404" w:rsidP="00EC45B9">
            <w:pPr>
              <w:pStyle w:val="ECC-7Gachkhung"/>
              <w:rPr>
                <w:iCs/>
              </w:rPr>
            </w:pPr>
            <w:r w:rsidRPr="0077287A">
              <w:t>Arrange staff to direct traffic on this section on peak hours during peak construction period</w:t>
            </w:r>
            <w:r w:rsidRPr="0077287A">
              <w:rPr>
                <w:iCs/>
              </w:rPr>
              <w:t xml:space="preserve"> (</w:t>
            </w:r>
            <w:r w:rsidRPr="0077287A">
              <w:t>7h-7h30; 11h-11h30; 13h-13h30; 16h30 - 17h30</w:t>
            </w:r>
            <w:r w:rsidRPr="0077287A">
              <w:rPr>
                <w:iCs/>
              </w:rPr>
              <w:t>)</w:t>
            </w:r>
          </w:p>
          <w:p w14:paraId="61CAFF7F" w14:textId="77777777" w:rsidR="00DD4404" w:rsidRPr="0077287A" w:rsidRDefault="00DD4404" w:rsidP="00EC45B9">
            <w:pPr>
              <w:pStyle w:val="ECC-7Gachkhung"/>
              <w:rPr>
                <w:iCs/>
              </w:rPr>
            </w:pPr>
            <w:r w:rsidRPr="0077287A">
              <w:t>Place warning and speed limit signs and reflective fences along the areas passing the University.</w:t>
            </w:r>
          </w:p>
          <w:p w14:paraId="43B89BC1" w14:textId="77777777" w:rsidR="00DD4404" w:rsidRPr="0077287A" w:rsidRDefault="00DD4404" w:rsidP="00EC45B9">
            <w:pPr>
              <w:pStyle w:val="ECC-7Gachkhung"/>
              <w:rPr>
                <w:iCs/>
              </w:rPr>
            </w:pPr>
            <w:r w:rsidRPr="0077287A">
              <w:t>Water the construction areas located within 100 m from the residential area at least triple times in a hot, dry day.</w:t>
            </w:r>
          </w:p>
        </w:tc>
        <w:tc>
          <w:tcPr>
            <w:tcW w:w="1259" w:type="dxa"/>
            <w:tcBorders>
              <w:top w:val="single" w:sz="4" w:space="0" w:color="auto"/>
              <w:left w:val="single" w:sz="4" w:space="0" w:color="auto"/>
              <w:bottom w:val="single" w:sz="4" w:space="0" w:color="auto"/>
              <w:right w:val="single" w:sz="4" w:space="0" w:color="auto"/>
            </w:tcBorders>
          </w:tcPr>
          <w:p w14:paraId="1C3C152E" w14:textId="77777777" w:rsidR="00DD4404" w:rsidRPr="0077287A" w:rsidRDefault="00DD4404" w:rsidP="006A1F96">
            <w:pPr>
              <w:widowControl w:val="0"/>
              <w:spacing w:before="40" w:after="40"/>
              <w:jc w:val="center"/>
              <w:rPr>
                <w:sz w:val="22"/>
              </w:rPr>
            </w:pPr>
            <w:r w:rsidRPr="0077287A">
              <w:rPr>
                <w:sz w:val="21"/>
                <w:szCs w:val="21"/>
              </w:rPr>
              <w:t>Contractors</w:t>
            </w:r>
          </w:p>
        </w:tc>
        <w:tc>
          <w:tcPr>
            <w:tcW w:w="1397" w:type="dxa"/>
            <w:tcBorders>
              <w:top w:val="single" w:sz="4" w:space="0" w:color="auto"/>
              <w:left w:val="single" w:sz="4" w:space="0" w:color="auto"/>
              <w:bottom w:val="single" w:sz="4" w:space="0" w:color="auto"/>
              <w:right w:val="single" w:sz="4" w:space="0" w:color="auto"/>
            </w:tcBorders>
          </w:tcPr>
          <w:p w14:paraId="480545ED" w14:textId="77777777" w:rsidR="00DD4404" w:rsidRPr="0077287A" w:rsidRDefault="00DD4404" w:rsidP="006A1F96">
            <w:pPr>
              <w:widowControl w:val="0"/>
              <w:spacing w:before="40" w:after="40"/>
              <w:jc w:val="center"/>
              <w:rPr>
                <w:sz w:val="22"/>
              </w:rPr>
            </w:pPr>
            <w:r w:rsidRPr="0077287A">
              <w:rPr>
                <w:sz w:val="21"/>
                <w:szCs w:val="21"/>
              </w:rPr>
              <w:t>PMU, CSC, IEMC</w:t>
            </w:r>
          </w:p>
        </w:tc>
      </w:tr>
      <w:tr w:rsidR="00DD4404" w:rsidRPr="0077287A" w14:paraId="02B9948B" w14:textId="77777777" w:rsidTr="006A1F96">
        <w:trPr>
          <w:trHeight w:val="432"/>
          <w:jc w:val="center"/>
        </w:trPr>
        <w:tc>
          <w:tcPr>
            <w:tcW w:w="11909" w:type="dxa"/>
            <w:gridSpan w:val="3"/>
            <w:tcBorders>
              <w:top w:val="single" w:sz="4" w:space="0" w:color="auto"/>
              <w:left w:val="single" w:sz="4" w:space="0" w:color="auto"/>
              <w:bottom w:val="single" w:sz="4" w:space="0" w:color="auto"/>
              <w:right w:val="single" w:sz="4" w:space="0" w:color="auto"/>
            </w:tcBorders>
          </w:tcPr>
          <w:p w14:paraId="12B934FA" w14:textId="55A4EF82" w:rsidR="00DD4404" w:rsidRPr="0077287A" w:rsidRDefault="00DD4404" w:rsidP="006A1F96">
            <w:pPr>
              <w:widowControl w:val="0"/>
              <w:spacing w:before="40" w:after="40"/>
              <w:ind w:left="360"/>
              <w:jc w:val="left"/>
              <w:rPr>
                <w:bCs/>
                <w:iCs/>
                <w:sz w:val="22"/>
              </w:rPr>
            </w:pPr>
            <w:r w:rsidRPr="0077287A">
              <w:rPr>
                <w:b/>
                <w:lang w:val="pt-BR"/>
              </w:rPr>
              <w:t xml:space="preserve">4. </w:t>
            </w:r>
            <w:r w:rsidRPr="0077287A">
              <w:rPr>
                <w:szCs w:val="22"/>
              </w:rPr>
              <w:t xml:space="preserve">New construction of </w:t>
            </w:r>
            <w:r w:rsidR="001017DF" w:rsidRPr="0077287A">
              <w:rPr>
                <w:szCs w:val="22"/>
              </w:rPr>
              <w:t>connection road between ward</w:t>
            </w:r>
            <w:r w:rsidRPr="0077287A">
              <w:rPr>
                <w:szCs w:val="22"/>
              </w:rPr>
              <w:t>8 to Ward 9: No sensitive structures</w:t>
            </w:r>
          </w:p>
        </w:tc>
        <w:tc>
          <w:tcPr>
            <w:tcW w:w="1259" w:type="dxa"/>
            <w:tcBorders>
              <w:top w:val="single" w:sz="4" w:space="0" w:color="auto"/>
              <w:left w:val="single" w:sz="4" w:space="0" w:color="auto"/>
              <w:bottom w:val="single" w:sz="4" w:space="0" w:color="auto"/>
              <w:right w:val="single" w:sz="4" w:space="0" w:color="auto"/>
            </w:tcBorders>
          </w:tcPr>
          <w:p w14:paraId="66321C02" w14:textId="77777777" w:rsidR="00DD4404" w:rsidRPr="0077287A" w:rsidRDefault="00DD4404" w:rsidP="006A1F96">
            <w:pPr>
              <w:widowControl w:val="0"/>
              <w:spacing w:before="40" w:after="40"/>
              <w:jc w:val="center"/>
              <w:rPr>
                <w:sz w:val="22"/>
              </w:rPr>
            </w:pPr>
          </w:p>
        </w:tc>
        <w:tc>
          <w:tcPr>
            <w:tcW w:w="1397" w:type="dxa"/>
            <w:tcBorders>
              <w:top w:val="single" w:sz="4" w:space="0" w:color="auto"/>
              <w:left w:val="single" w:sz="4" w:space="0" w:color="auto"/>
              <w:bottom w:val="single" w:sz="4" w:space="0" w:color="auto"/>
              <w:right w:val="single" w:sz="4" w:space="0" w:color="auto"/>
            </w:tcBorders>
          </w:tcPr>
          <w:p w14:paraId="2B69539E" w14:textId="77777777" w:rsidR="00DD4404" w:rsidRPr="0077287A" w:rsidRDefault="00DD4404" w:rsidP="006A1F96">
            <w:pPr>
              <w:widowControl w:val="0"/>
              <w:spacing w:before="40" w:after="40"/>
              <w:jc w:val="center"/>
              <w:rPr>
                <w:sz w:val="22"/>
              </w:rPr>
            </w:pPr>
          </w:p>
        </w:tc>
      </w:tr>
      <w:tr w:rsidR="00DD4404" w:rsidRPr="0077287A" w14:paraId="4F18023B" w14:textId="77777777" w:rsidTr="006A1F96">
        <w:trPr>
          <w:trHeight w:val="432"/>
          <w:jc w:val="center"/>
        </w:trPr>
        <w:tc>
          <w:tcPr>
            <w:tcW w:w="11909" w:type="dxa"/>
            <w:gridSpan w:val="3"/>
            <w:tcBorders>
              <w:top w:val="single" w:sz="4" w:space="0" w:color="auto"/>
              <w:left w:val="single" w:sz="4" w:space="0" w:color="auto"/>
              <w:bottom w:val="single" w:sz="4" w:space="0" w:color="auto"/>
              <w:right w:val="single" w:sz="4" w:space="0" w:color="auto"/>
            </w:tcBorders>
          </w:tcPr>
          <w:p w14:paraId="24843831" w14:textId="77777777" w:rsidR="00DD4404" w:rsidRPr="0077287A" w:rsidRDefault="00DD4404" w:rsidP="006A1F96">
            <w:pPr>
              <w:widowControl w:val="0"/>
              <w:spacing w:before="40" w:after="40"/>
              <w:ind w:left="360"/>
              <w:jc w:val="left"/>
              <w:rPr>
                <w:bCs/>
                <w:iCs/>
                <w:sz w:val="22"/>
              </w:rPr>
            </w:pPr>
            <w:r w:rsidRPr="0077287A">
              <w:rPr>
                <w:b/>
                <w:lang w:val="pt-BR"/>
              </w:rPr>
              <w:t xml:space="preserve">5. </w:t>
            </w:r>
            <w:r w:rsidRPr="0077287A">
              <w:rPr>
                <w:szCs w:val="22"/>
              </w:rPr>
              <w:t>Construction of main road No. 1: No sensitive structures</w:t>
            </w:r>
          </w:p>
        </w:tc>
        <w:tc>
          <w:tcPr>
            <w:tcW w:w="1259" w:type="dxa"/>
            <w:tcBorders>
              <w:top w:val="single" w:sz="4" w:space="0" w:color="auto"/>
              <w:left w:val="single" w:sz="4" w:space="0" w:color="auto"/>
              <w:bottom w:val="single" w:sz="4" w:space="0" w:color="auto"/>
              <w:right w:val="single" w:sz="4" w:space="0" w:color="auto"/>
            </w:tcBorders>
          </w:tcPr>
          <w:p w14:paraId="7F6C8345" w14:textId="77777777" w:rsidR="00DD4404" w:rsidRPr="0077287A" w:rsidRDefault="00DD4404" w:rsidP="006A1F96">
            <w:pPr>
              <w:widowControl w:val="0"/>
              <w:spacing w:before="40" w:after="40"/>
              <w:jc w:val="center"/>
              <w:rPr>
                <w:sz w:val="22"/>
              </w:rPr>
            </w:pPr>
          </w:p>
        </w:tc>
        <w:tc>
          <w:tcPr>
            <w:tcW w:w="1397" w:type="dxa"/>
            <w:tcBorders>
              <w:top w:val="single" w:sz="4" w:space="0" w:color="auto"/>
              <w:left w:val="single" w:sz="4" w:space="0" w:color="auto"/>
              <w:bottom w:val="single" w:sz="4" w:space="0" w:color="auto"/>
              <w:right w:val="single" w:sz="4" w:space="0" w:color="auto"/>
            </w:tcBorders>
          </w:tcPr>
          <w:p w14:paraId="00F4EC40" w14:textId="77777777" w:rsidR="00DD4404" w:rsidRPr="0077287A" w:rsidRDefault="00DD4404" w:rsidP="006A1F96">
            <w:pPr>
              <w:widowControl w:val="0"/>
              <w:spacing w:before="40" w:after="40"/>
              <w:jc w:val="center"/>
              <w:rPr>
                <w:sz w:val="22"/>
              </w:rPr>
            </w:pPr>
          </w:p>
        </w:tc>
      </w:tr>
      <w:tr w:rsidR="00DD4404" w:rsidRPr="0077287A" w14:paraId="5C4971C1" w14:textId="77777777" w:rsidTr="006A1F96">
        <w:trPr>
          <w:trHeight w:val="432"/>
          <w:jc w:val="center"/>
        </w:trPr>
        <w:tc>
          <w:tcPr>
            <w:tcW w:w="11909" w:type="dxa"/>
            <w:gridSpan w:val="3"/>
            <w:tcBorders>
              <w:top w:val="single" w:sz="4" w:space="0" w:color="auto"/>
              <w:left w:val="single" w:sz="4" w:space="0" w:color="auto"/>
              <w:bottom w:val="single" w:sz="4" w:space="0" w:color="auto"/>
              <w:right w:val="single" w:sz="4" w:space="0" w:color="auto"/>
            </w:tcBorders>
          </w:tcPr>
          <w:p w14:paraId="671A6700" w14:textId="77777777" w:rsidR="00DD4404" w:rsidRPr="0077287A" w:rsidRDefault="00DD4404" w:rsidP="006A1F96">
            <w:pPr>
              <w:widowControl w:val="0"/>
              <w:spacing w:before="40" w:after="40"/>
              <w:ind w:left="360"/>
              <w:jc w:val="left"/>
              <w:rPr>
                <w:bCs/>
                <w:iCs/>
                <w:sz w:val="22"/>
              </w:rPr>
            </w:pPr>
            <w:r w:rsidRPr="0077287A">
              <w:rPr>
                <w:b/>
                <w:lang w:val="pt-BR"/>
              </w:rPr>
              <w:t xml:space="preserve">6. </w:t>
            </w:r>
            <w:r w:rsidRPr="0077287A">
              <w:rPr>
                <w:szCs w:val="22"/>
              </w:rPr>
              <w:t>Construction of main road No. 2: No sensitive structures</w:t>
            </w:r>
          </w:p>
        </w:tc>
        <w:tc>
          <w:tcPr>
            <w:tcW w:w="1259" w:type="dxa"/>
            <w:tcBorders>
              <w:top w:val="single" w:sz="4" w:space="0" w:color="auto"/>
              <w:left w:val="single" w:sz="4" w:space="0" w:color="auto"/>
              <w:bottom w:val="single" w:sz="4" w:space="0" w:color="auto"/>
              <w:right w:val="single" w:sz="4" w:space="0" w:color="auto"/>
            </w:tcBorders>
          </w:tcPr>
          <w:p w14:paraId="7AEE60EF" w14:textId="77777777" w:rsidR="00DD4404" w:rsidRPr="0077287A" w:rsidRDefault="00DD4404" w:rsidP="006A1F96">
            <w:pPr>
              <w:widowControl w:val="0"/>
              <w:spacing w:before="40" w:after="40"/>
              <w:jc w:val="center"/>
              <w:rPr>
                <w:sz w:val="22"/>
              </w:rPr>
            </w:pPr>
          </w:p>
        </w:tc>
        <w:tc>
          <w:tcPr>
            <w:tcW w:w="1397" w:type="dxa"/>
            <w:tcBorders>
              <w:top w:val="single" w:sz="4" w:space="0" w:color="auto"/>
              <w:left w:val="single" w:sz="4" w:space="0" w:color="auto"/>
              <w:bottom w:val="single" w:sz="4" w:space="0" w:color="auto"/>
              <w:right w:val="single" w:sz="4" w:space="0" w:color="auto"/>
            </w:tcBorders>
          </w:tcPr>
          <w:p w14:paraId="2609AD48" w14:textId="77777777" w:rsidR="00DD4404" w:rsidRPr="0077287A" w:rsidRDefault="00DD4404" w:rsidP="006A1F96">
            <w:pPr>
              <w:widowControl w:val="0"/>
              <w:spacing w:before="40" w:after="40"/>
              <w:jc w:val="center"/>
              <w:rPr>
                <w:sz w:val="22"/>
              </w:rPr>
            </w:pPr>
          </w:p>
        </w:tc>
      </w:tr>
      <w:tr w:rsidR="00DD4404" w:rsidRPr="0077287A" w14:paraId="2EBFC289" w14:textId="77777777" w:rsidTr="006A1F96">
        <w:trPr>
          <w:trHeight w:val="432"/>
          <w:jc w:val="center"/>
        </w:trPr>
        <w:tc>
          <w:tcPr>
            <w:tcW w:w="11909" w:type="dxa"/>
            <w:gridSpan w:val="3"/>
            <w:tcBorders>
              <w:top w:val="single" w:sz="4" w:space="0" w:color="auto"/>
              <w:left w:val="single" w:sz="4" w:space="0" w:color="auto"/>
              <w:bottom w:val="single" w:sz="4" w:space="0" w:color="auto"/>
              <w:right w:val="single" w:sz="4" w:space="0" w:color="auto"/>
            </w:tcBorders>
          </w:tcPr>
          <w:p w14:paraId="089DE7B6" w14:textId="77777777" w:rsidR="00DD4404" w:rsidRPr="0077287A" w:rsidRDefault="00DD4404" w:rsidP="006A1F96">
            <w:pPr>
              <w:widowControl w:val="0"/>
              <w:spacing w:before="40" w:after="40"/>
              <w:ind w:left="360"/>
              <w:jc w:val="left"/>
              <w:rPr>
                <w:bCs/>
                <w:iCs/>
                <w:sz w:val="22"/>
              </w:rPr>
            </w:pPr>
            <w:r w:rsidRPr="0077287A">
              <w:rPr>
                <w:b/>
                <w:lang w:val="pt-BR"/>
              </w:rPr>
              <w:t xml:space="preserve">7. </w:t>
            </w:r>
            <w:r w:rsidRPr="0077287A">
              <w:rPr>
                <w:szCs w:val="22"/>
              </w:rPr>
              <w:t>Construction of infrastructure for the Resettlement Area in Ward 8: There is 01 sensitive receptors</w:t>
            </w:r>
          </w:p>
        </w:tc>
        <w:tc>
          <w:tcPr>
            <w:tcW w:w="1259" w:type="dxa"/>
            <w:tcBorders>
              <w:top w:val="single" w:sz="4" w:space="0" w:color="auto"/>
              <w:left w:val="single" w:sz="4" w:space="0" w:color="auto"/>
              <w:bottom w:val="single" w:sz="4" w:space="0" w:color="auto"/>
              <w:right w:val="single" w:sz="4" w:space="0" w:color="auto"/>
            </w:tcBorders>
          </w:tcPr>
          <w:p w14:paraId="2CCEE87E" w14:textId="77777777" w:rsidR="00DD4404" w:rsidRPr="0077287A" w:rsidRDefault="00DD4404" w:rsidP="006A1F96">
            <w:pPr>
              <w:widowControl w:val="0"/>
              <w:spacing w:before="40" w:after="40"/>
              <w:jc w:val="center"/>
              <w:rPr>
                <w:sz w:val="22"/>
              </w:rPr>
            </w:pPr>
          </w:p>
        </w:tc>
        <w:tc>
          <w:tcPr>
            <w:tcW w:w="1397" w:type="dxa"/>
            <w:tcBorders>
              <w:top w:val="single" w:sz="4" w:space="0" w:color="auto"/>
              <w:left w:val="single" w:sz="4" w:space="0" w:color="auto"/>
              <w:bottom w:val="single" w:sz="4" w:space="0" w:color="auto"/>
              <w:right w:val="single" w:sz="4" w:space="0" w:color="auto"/>
            </w:tcBorders>
          </w:tcPr>
          <w:p w14:paraId="18B9E62B" w14:textId="77777777" w:rsidR="00DD4404" w:rsidRPr="0077287A" w:rsidRDefault="00DD4404" w:rsidP="006A1F96">
            <w:pPr>
              <w:widowControl w:val="0"/>
              <w:spacing w:before="40" w:after="40"/>
              <w:jc w:val="center"/>
              <w:rPr>
                <w:sz w:val="22"/>
              </w:rPr>
            </w:pPr>
          </w:p>
        </w:tc>
      </w:tr>
      <w:tr w:rsidR="00DD4404" w:rsidRPr="0077287A" w14:paraId="5F637252" w14:textId="77777777" w:rsidTr="006A1F96">
        <w:trPr>
          <w:trHeight w:val="432"/>
          <w:jc w:val="center"/>
        </w:trPr>
        <w:tc>
          <w:tcPr>
            <w:tcW w:w="3397" w:type="dxa"/>
            <w:tcBorders>
              <w:top w:val="single" w:sz="4" w:space="0" w:color="auto"/>
              <w:left w:val="single" w:sz="4" w:space="0" w:color="auto"/>
              <w:bottom w:val="single" w:sz="4" w:space="0" w:color="auto"/>
              <w:right w:val="single" w:sz="4" w:space="0" w:color="auto"/>
            </w:tcBorders>
          </w:tcPr>
          <w:p w14:paraId="0D96BD1E" w14:textId="77777777" w:rsidR="00DD4404" w:rsidRPr="0077287A" w:rsidRDefault="00DD4404" w:rsidP="006A1F96">
            <w:pPr>
              <w:pStyle w:val="ECC-7KBT"/>
              <w:jc w:val="center"/>
              <w:rPr>
                <w:lang w:val="pt-BR"/>
              </w:rPr>
            </w:pPr>
            <w:r w:rsidRPr="0077287A">
              <w:rPr>
                <w:lang w:val="pt-BR"/>
              </w:rPr>
              <w:t>Pho Minh Pagoda</w:t>
            </w:r>
          </w:p>
          <w:p w14:paraId="6AE1D5FA" w14:textId="1B5754EB" w:rsidR="00DD4404" w:rsidRPr="0077287A" w:rsidRDefault="00DD4404" w:rsidP="006A1F96">
            <w:pPr>
              <w:spacing w:before="40" w:after="40"/>
              <w:jc w:val="center"/>
              <w:rPr>
                <w:sz w:val="22"/>
                <w:lang w:eastAsia="zh-CN"/>
              </w:rPr>
            </w:pPr>
            <w:r w:rsidRPr="0077287A">
              <w:rPr>
                <w:noProof/>
              </w:rPr>
              <w:drawing>
                <wp:inline distT="0" distB="0" distL="0" distR="0" wp14:anchorId="76583AAD" wp14:editId="31D003FF">
                  <wp:extent cx="1429709" cy="1465912"/>
                  <wp:effectExtent l="953" t="0" r="317" b="318"/>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IMG_3362.JPG"/>
                          <pic:cNvPicPr/>
                        </pic:nvPicPr>
                        <pic:blipFill rotWithShape="1">
                          <a:blip r:embed="rId106" cstate="email">
                            <a:extLst>
                              <a:ext uri="{28A0092B-C50C-407E-A947-70E740481C1C}">
                                <a14:useLocalDpi xmlns:a14="http://schemas.microsoft.com/office/drawing/2010/main"/>
                              </a:ext>
                            </a:extLst>
                          </a:blip>
                          <a:srcRect r="26842"/>
                          <a:stretch/>
                        </pic:blipFill>
                        <pic:spPr bwMode="auto">
                          <a:xfrm rot="5400000">
                            <a:off x="0" y="0"/>
                            <a:ext cx="1436398" cy="1472770"/>
                          </a:xfrm>
                          <a:prstGeom prst="rect">
                            <a:avLst/>
                          </a:prstGeom>
                          <a:ln>
                            <a:noFill/>
                          </a:ln>
                          <a:extLst>
                            <a:ext uri="{53640926-AAD7-44D8-BBD7-CCE9431645EC}">
                              <a14:shadowObscured xmlns:a14="http://schemas.microsoft.com/office/drawing/2010/main"/>
                            </a:ext>
                          </a:extLst>
                        </pic:spPr>
                      </pic:pic>
                    </a:graphicData>
                  </a:graphic>
                </wp:inline>
              </w:drawing>
            </w:r>
          </w:p>
        </w:tc>
        <w:tc>
          <w:tcPr>
            <w:tcW w:w="3629" w:type="dxa"/>
            <w:tcBorders>
              <w:top w:val="single" w:sz="4" w:space="0" w:color="auto"/>
              <w:left w:val="single" w:sz="4" w:space="0" w:color="auto"/>
              <w:bottom w:val="single" w:sz="4" w:space="0" w:color="auto"/>
              <w:right w:val="single" w:sz="4" w:space="0" w:color="auto"/>
            </w:tcBorders>
          </w:tcPr>
          <w:p w14:paraId="74DACCDB" w14:textId="77777777" w:rsidR="00DD4404" w:rsidRPr="0077287A" w:rsidRDefault="00DD4404" w:rsidP="00EC45B9">
            <w:pPr>
              <w:pStyle w:val="ECC-7Gachkhung"/>
            </w:pPr>
            <w:r w:rsidRPr="0077287A">
              <w:t>Dust and emissions</w:t>
            </w:r>
          </w:p>
          <w:p w14:paraId="08F1E346" w14:textId="77777777" w:rsidR="00DD4404" w:rsidRPr="0077287A" w:rsidRDefault="00DD4404" w:rsidP="00EC45B9">
            <w:pPr>
              <w:pStyle w:val="ECC-7Gachkhung"/>
            </w:pPr>
            <w:r w:rsidRPr="0077287A">
              <w:t>Noise, vibration.</w:t>
            </w:r>
          </w:p>
          <w:p w14:paraId="42A8B5B1" w14:textId="77777777" w:rsidR="00DD4404" w:rsidRPr="0077287A" w:rsidRDefault="00DD4404" w:rsidP="00EC45B9">
            <w:pPr>
              <w:pStyle w:val="ECC-7Gachkhung"/>
            </w:pPr>
            <w:r w:rsidRPr="0077287A">
              <w:t>Spillage of solid waste affects the spiritual and social activities of the locals when they leave home.</w:t>
            </w:r>
          </w:p>
          <w:p w14:paraId="5D4F2928" w14:textId="77777777" w:rsidR="00DD4404" w:rsidRPr="0077287A" w:rsidRDefault="00DD4404" w:rsidP="00EC45B9">
            <w:pPr>
              <w:pStyle w:val="ECC-7Gachkhung"/>
            </w:pPr>
            <w:r w:rsidRPr="0077287A">
              <w:t>Obstruct people’s approach to the Pho Minh Pagoda</w:t>
            </w:r>
          </w:p>
          <w:p w14:paraId="40EAC5EA" w14:textId="77777777" w:rsidR="00DD4404" w:rsidRPr="0077287A" w:rsidRDefault="00DD4404" w:rsidP="00EC45B9">
            <w:pPr>
              <w:pStyle w:val="ECC-7Gachkhung"/>
            </w:pPr>
            <w:r w:rsidRPr="0077287A">
              <w:t>Risk of community conflict.</w:t>
            </w:r>
          </w:p>
        </w:tc>
        <w:tc>
          <w:tcPr>
            <w:tcW w:w="4883" w:type="dxa"/>
            <w:tcBorders>
              <w:top w:val="single" w:sz="4" w:space="0" w:color="auto"/>
              <w:left w:val="single" w:sz="4" w:space="0" w:color="auto"/>
              <w:bottom w:val="single" w:sz="4" w:space="0" w:color="auto"/>
              <w:right w:val="single" w:sz="4" w:space="0" w:color="auto"/>
            </w:tcBorders>
          </w:tcPr>
          <w:p w14:paraId="09B76872" w14:textId="77777777" w:rsidR="00DD4404" w:rsidRPr="0077287A" w:rsidRDefault="00DD4404" w:rsidP="00EC45B9">
            <w:pPr>
              <w:pStyle w:val="ECC-7Gachkhung"/>
            </w:pPr>
            <w:r w:rsidRPr="0077287A">
              <w:t>Do not load materials and waste within 20 m from the temple</w:t>
            </w:r>
          </w:p>
          <w:p w14:paraId="5C2E86FF" w14:textId="77777777" w:rsidR="00DD4404" w:rsidRPr="0077287A" w:rsidRDefault="00DD4404" w:rsidP="00EC45B9">
            <w:pPr>
              <w:pStyle w:val="ECC-7Gachkhung"/>
            </w:pPr>
            <w:r w:rsidRPr="0077287A">
              <w:t>Water the construction areas located within 100 m from the temple in hot, dry day</w:t>
            </w:r>
          </w:p>
          <w:p w14:paraId="7FFDDD91" w14:textId="77777777" w:rsidR="00DD4404" w:rsidRPr="0077287A" w:rsidRDefault="00DD4404" w:rsidP="00EC45B9">
            <w:pPr>
              <w:pStyle w:val="ECC-7Gachkhung"/>
            </w:pPr>
            <w:proofErr w:type="spellStart"/>
            <w:r w:rsidRPr="0077287A">
              <w:t>Minimise</w:t>
            </w:r>
            <w:proofErr w:type="spellEnd"/>
            <w:r w:rsidRPr="0077287A">
              <w:t xml:space="preserve"> the volume of materials and wastes temporarily loaded in the area and minimize the activities that generate noise in the 1</w:t>
            </w:r>
            <w:r w:rsidRPr="0077287A">
              <w:rPr>
                <w:vertAlign w:val="superscript"/>
              </w:rPr>
              <w:t xml:space="preserve">st </w:t>
            </w:r>
            <w:r w:rsidRPr="0077287A">
              <w:t>and 15</w:t>
            </w:r>
            <w:r w:rsidRPr="0077287A">
              <w:rPr>
                <w:vertAlign w:val="superscript"/>
              </w:rPr>
              <w:t>th</w:t>
            </w:r>
            <w:r w:rsidRPr="0077287A">
              <w:t xml:space="preserve"> of Lunar month</w:t>
            </w:r>
          </w:p>
          <w:p w14:paraId="492A0A52" w14:textId="77777777" w:rsidR="00DD4404" w:rsidRPr="0077287A" w:rsidRDefault="00DD4404" w:rsidP="00EC45B9">
            <w:pPr>
              <w:pStyle w:val="ECC-7Gachkhung"/>
              <w:rPr>
                <w:iCs/>
              </w:rPr>
            </w:pPr>
            <w:r w:rsidRPr="0077287A">
              <w:t>Enforce compliance to the workers of conduct particularly with regards to language and behaviors when present in the area near the temple</w:t>
            </w:r>
          </w:p>
        </w:tc>
        <w:tc>
          <w:tcPr>
            <w:tcW w:w="1259" w:type="dxa"/>
            <w:tcBorders>
              <w:top w:val="single" w:sz="4" w:space="0" w:color="auto"/>
              <w:left w:val="single" w:sz="4" w:space="0" w:color="auto"/>
              <w:bottom w:val="single" w:sz="4" w:space="0" w:color="auto"/>
              <w:right w:val="single" w:sz="4" w:space="0" w:color="auto"/>
            </w:tcBorders>
          </w:tcPr>
          <w:p w14:paraId="6CDAD55C" w14:textId="77777777" w:rsidR="00DD4404" w:rsidRPr="0077287A" w:rsidRDefault="00DD4404" w:rsidP="006A1F96">
            <w:pPr>
              <w:widowControl w:val="0"/>
              <w:spacing w:before="40" w:after="40"/>
              <w:jc w:val="center"/>
              <w:rPr>
                <w:sz w:val="22"/>
              </w:rPr>
            </w:pPr>
            <w:r w:rsidRPr="0077287A">
              <w:rPr>
                <w:sz w:val="21"/>
                <w:szCs w:val="21"/>
              </w:rPr>
              <w:t>Contractors</w:t>
            </w:r>
          </w:p>
        </w:tc>
        <w:tc>
          <w:tcPr>
            <w:tcW w:w="1397" w:type="dxa"/>
            <w:tcBorders>
              <w:top w:val="single" w:sz="4" w:space="0" w:color="auto"/>
              <w:left w:val="single" w:sz="4" w:space="0" w:color="auto"/>
              <w:bottom w:val="single" w:sz="4" w:space="0" w:color="auto"/>
              <w:right w:val="single" w:sz="4" w:space="0" w:color="auto"/>
            </w:tcBorders>
          </w:tcPr>
          <w:p w14:paraId="22382801" w14:textId="77777777" w:rsidR="00DD4404" w:rsidRPr="0077287A" w:rsidRDefault="00DD4404" w:rsidP="006A1F96">
            <w:pPr>
              <w:widowControl w:val="0"/>
              <w:spacing w:before="40" w:after="40"/>
              <w:jc w:val="center"/>
              <w:rPr>
                <w:sz w:val="22"/>
              </w:rPr>
            </w:pPr>
            <w:r w:rsidRPr="0077287A">
              <w:rPr>
                <w:sz w:val="21"/>
                <w:szCs w:val="21"/>
              </w:rPr>
              <w:t>PMU, CSC, IEMC</w:t>
            </w:r>
          </w:p>
        </w:tc>
      </w:tr>
    </w:tbl>
    <w:p w14:paraId="0525AA54" w14:textId="77777777" w:rsidR="00444E85" w:rsidRPr="0077287A" w:rsidRDefault="00444E85" w:rsidP="008756C4">
      <w:pPr>
        <w:rPr>
          <w:spacing w:val="-4"/>
        </w:rPr>
      </w:pPr>
    </w:p>
    <w:p w14:paraId="110419A2" w14:textId="77777777" w:rsidR="00DD4404" w:rsidRPr="0077287A" w:rsidRDefault="00DD4404" w:rsidP="008756C4">
      <w:pPr>
        <w:rPr>
          <w:spacing w:val="-4"/>
        </w:rPr>
        <w:sectPr w:rsidR="00DD4404" w:rsidRPr="0077287A" w:rsidSect="00DD4404">
          <w:pgSz w:w="16840" w:h="11901" w:orient="landscape" w:code="9"/>
          <w:pgMar w:top="1418" w:right="1134" w:bottom="1134" w:left="1134" w:header="567" w:footer="567" w:gutter="0"/>
          <w:cols w:space="708"/>
          <w:docGrid w:linePitch="360"/>
        </w:sectPr>
      </w:pPr>
    </w:p>
    <w:p w14:paraId="4484DCFB" w14:textId="7F5EDBAF" w:rsidR="00A523BD" w:rsidRPr="0077287A" w:rsidRDefault="00017BBF" w:rsidP="00EC45B9">
      <w:pPr>
        <w:pStyle w:val="Heading3"/>
        <w:rPr>
          <w:color w:val="auto"/>
        </w:rPr>
      </w:pPr>
      <w:bookmarkStart w:id="564" w:name="_Toc497745620"/>
      <w:bookmarkStart w:id="565" w:name="_Toc499735860"/>
      <w:bookmarkStart w:id="566" w:name="_Toc501468439"/>
      <w:bookmarkStart w:id="567" w:name="_Toc35355825"/>
      <w:bookmarkStart w:id="568" w:name="_Toc475003298"/>
      <w:r w:rsidRPr="0077287A">
        <w:rPr>
          <w:color w:val="auto"/>
        </w:rPr>
        <w:t>Mitigation measures</w:t>
      </w:r>
      <w:r w:rsidR="00A523BD" w:rsidRPr="0077287A">
        <w:rPr>
          <w:color w:val="auto"/>
        </w:rPr>
        <w:t xml:space="preserve"> in Operation Phase</w:t>
      </w:r>
      <w:bookmarkEnd w:id="564"/>
      <w:bookmarkEnd w:id="565"/>
      <w:bookmarkEnd w:id="566"/>
      <w:bookmarkEnd w:id="567"/>
    </w:p>
    <w:p w14:paraId="051B1F38" w14:textId="09E5C23E" w:rsidR="00017BBF" w:rsidRPr="0077287A" w:rsidRDefault="00017BBF" w:rsidP="00EC45B9">
      <w:pPr>
        <w:pStyle w:val="Heading4"/>
        <w:rPr>
          <w:color w:val="auto"/>
        </w:rPr>
      </w:pPr>
      <w:r w:rsidRPr="0077287A">
        <w:rPr>
          <w:color w:val="auto"/>
        </w:rPr>
        <w:t>Mitigation of general impacts</w:t>
      </w:r>
    </w:p>
    <w:p w14:paraId="7C894BD5" w14:textId="1CC96578" w:rsidR="00017BBF" w:rsidRPr="0077287A" w:rsidRDefault="00EC45B9" w:rsidP="00EC45B9">
      <w:pPr>
        <w:pStyle w:val="Caption"/>
      </w:pPr>
      <w:bookmarkStart w:id="569" w:name="_Toc35355993"/>
      <w:r w:rsidRPr="0077287A">
        <w:t xml:space="preserve">Table </w:t>
      </w:r>
      <w:r w:rsidRPr="0077287A">
        <w:fldChar w:fldCharType="begin"/>
      </w:r>
      <w:r w:rsidRPr="0077287A">
        <w:instrText xml:space="preserve"> SEQ Table \* ARABIC </w:instrText>
      </w:r>
      <w:r w:rsidRPr="0077287A">
        <w:fldChar w:fldCharType="separate"/>
      </w:r>
      <w:r w:rsidRPr="0077287A">
        <w:rPr>
          <w:noProof/>
        </w:rPr>
        <w:t>60</w:t>
      </w:r>
      <w:r w:rsidRPr="0077287A">
        <w:fldChar w:fldCharType="end"/>
      </w:r>
      <w:r w:rsidR="00017BBF" w:rsidRPr="0077287A">
        <w:t>: Mitigation plan of generic impacts during the operation phase</w:t>
      </w:r>
      <w:bookmarkEnd w:id="569"/>
    </w:p>
    <w:tbl>
      <w:tblPr>
        <w:tblW w:w="54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25"/>
        <w:gridCol w:w="4693"/>
        <w:gridCol w:w="1670"/>
        <w:gridCol w:w="1523"/>
      </w:tblGrid>
      <w:tr w:rsidR="00017BBF" w:rsidRPr="0077287A" w14:paraId="0AA79C8A" w14:textId="77777777" w:rsidTr="00017BBF">
        <w:trPr>
          <w:trHeight w:val="432"/>
          <w:tblHeader/>
          <w:jc w:val="center"/>
        </w:trPr>
        <w:tc>
          <w:tcPr>
            <w:tcW w:w="1971" w:type="dxa"/>
            <w:tcBorders>
              <w:top w:val="single" w:sz="4" w:space="0" w:color="auto"/>
              <w:left w:val="single" w:sz="4" w:space="0" w:color="auto"/>
              <w:bottom w:val="single" w:sz="4" w:space="0" w:color="auto"/>
              <w:right w:val="single" w:sz="4" w:space="0" w:color="auto"/>
            </w:tcBorders>
            <w:shd w:val="clear" w:color="auto" w:fill="92D050"/>
            <w:noWrap/>
            <w:vAlign w:val="center"/>
          </w:tcPr>
          <w:p w14:paraId="3A2F15D4" w14:textId="77777777" w:rsidR="00017BBF" w:rsidRPr="0077287A" w:rsidRDefault="00017BBF" w:rsidP="00017BBF">
            <w:pPr>
              <w:keepNext/>
              <w:widowControl w:val="0"/>
              <w:spacing w:before="40" w:after="40"/>
              <w:jc w:val="center"/>
              <w:rPr>
                <w:b/>
                <w:szCs w:val="22"/>
              </w:rPr>
            </w:pPr>
            <w:r w:rsidRPr="0077287A">
              <w:rPr>
                <w:b/>
                <w:bCs/>
                <w:sz w:val="22"/>
                <w:szCs w:val="22"/>
              </w:rPr>
              <w:t>Site-specific impacts</w:t>
            </w:r>
          </w:p>
        </w:tc>
        <w:tc>
          <w:tcPr>
            <w:tcW w:w="4817" w:type="dxa"/>
            <w:tcBorders>
              <w:top w:val="single" w:sz="4" w:space="0" w:color="auto"/>
              <w:left w:val="single" w:sz="4" w:space="0" w:color="auto"/>
              <w:bottom w:val="single" w:sz="4" w:space="0" w:color="auto"/>
              <w:right w:val="single" w:sz="4" w:space="0" w:color="auto"/>
            </w:tcBorders>
            <w:shd w:val="clear" w:color="auto" w:fill="92D050"/>
            <w:vAlign w:val="center"/>
          </w:tcPr>
          <w:p w14:paraId="3B652BC6" w14:textId="77777777" w:rsidR="00017BBF" w:rsidRPr="0077287A" w:rsidRDefault="00017BBF" w:rsidP="00017BBF">
            <w:pPr>
              <w:keepNext/>
              <w:widowControl w:val="0"/>
              <w:spacing w:before="40" w:after="40"/>
              <w:jc w:val="center"/>
              <w:rPr>
                <w:b/>
                <w:bCs/>
                <w:szCs w:val="22"/>
              </w:rPr>
            </w:pPr>
            <w:r w:rsidRPr="0077287A">
              <w:rPr>
                <w:b/>
                <w:bCs/>
                <w:sz w:val="22"/>
                <w:szCs w:val="22"/>
              </w:rPr>
              <w:t>Mitigation measures</w:t>
            </w:r>
          </w:p>
        </w:tc>
        <w:tc>
          <w:tcPr>
            <w:tcW w:w="1710" w:type="dxa"/>
            <w:tcBorders>
              <w:top w:val="single" w:sz="4" w:space="0" w:color="auto"/>
              <w:left w:val="single" w:sz="4" w:space="0" w:color="auto"/>
              <w:bottom w:val="single" w:sz="4" w:space="0" w:color="auto"/>
              <w:right w:val="single" w:sz="4" w:space="0" w:color="auto"/>
            </w:tcBorders>
            <w:shd w:val="clear" w:color="auto" w:fill="92D050"/>
            <w:vAlign w:val="center"/>
          </w:tcPr>
          <w:p w14:paraId="334D28E4" w14:textId="77777777" w:rsidR="00017BBF" w:rsidRPr="0077287A" w:rsidRDefault="00017BBF" w:rsidP="00017BBF">
            <w:pPr>
              <w:keepNext/>
              <w:widowControl w:val="0"/>
              <w:spacing w:before="40" w:after="40"/>
              <w:jc w:val="center"/>
              <w:rPr>
                <w:b/>
                <w:bCs/>
                <w:sz w:val="22"/>
                <w:szCs w:val="22"/>
              </w:rPr>
            </w:pPr>
            <w:r w:rsidRPr="0077287A">
              <w:rPr>
                <w:b/>
                <w:sz w:val="21"/>
                <w:szCs w:val="21"/>
              </w:rPr>
              <w:t>Implementation</w:t>
            </w:r>
          </w:p>
        </w:tc>
        <w:tc>
          <w:tcPr>
            <w:tcW w:w="1559" w:type="dxa"/>
            <w:tcBorders>
              <w:top w:val="single" w:sz="4" w:space="0" w:color="auto"/>
              <w:left w:val="single" w:sz="4" w:space="0" w:color="auto"/>
              <w:bottom w:val="single" w:sz="4" w:space="0" w:color="auto"/>
              <w:right w:val="single" w:sz="4" w:space="0" w:color="auto"/>
            </w:tcBorders>
            <w:shd w:val="clear" w:color="auto" w:fill="92D050"/>
            <w:vAlign w:val="center"/>
          </w:tcPr>
          <w:p w14:paraId="32268420" w14:textId="77777777" w:rsidR="00017BBF" w:rsidRPr="0077287A" w:rsidRDefault="00017BBF" w:rsidP="00017BBF">
            <w:pPr>
              <w:keepNext/>
              <w:widowControl w:val="0"/>
              <w:spacing w:before="40" w:after="40"/>
              <w:jc w:val="center"/>
              <w:rPr>
                <w:b/>
                <w:bCs/>
                <w:sz w:val="22"/>
                <w:szCs w:val="22"/>
              </w:rPr>
            </w:pPr>
            <w:r w:rsidRPr="0077287A">
              <w:rPr>
                <w:b/>
                <w:sz w:val="21"/>
                <w:szCs w:val="21"/>
              </w:rPr>
              <w:t>Supervision</w:t>
            </w:r>
          </w:p>
        </w:tc>
      </w:tr>
      <w:tr w:rsidR="00017BBF" w:rsidRPr="0077287A" w14:paraId="3B3DE5AD" w14:textId="77777777" w:rsidTr="00017BBF">
        <w:trPr>
          <w:trHeight w:val="432"/>
          <w:jc w:val="center"/>
        </w:trPr>
        <w:tc>
          <w:tcPr>
            <w:tcW w:w="1971" w:type="dxa"/>
            <w:tcBorders>
              <w:top w:val="single" w:sz="4" w:space="0" w:color="auto"/>
              <w:left w:val="single" w:sz="4" w:space="0" w:color="auto"/>
              <w:bottom w:val="single" w:sz="4" w:space="0" w:color="auto"/>
              <w:right w:val="single" w:sz="4" w:space="0" w:color="auto"/>
            </w:tcBorders>
            <w:noWrap/>
          </w:tcPr>
          <w:p w14:paraId="5B2D1699" w14:textId="46CC0FBC" w:rsidR="00017BBF" w:rsidRPr="0077287A" w:rsidRDefault="00B60BD5" w:rsidP="00017BBF">
            <w:pPr>
              <w:pStyle w:val="ECC-7KBT"/>
            </w:pPr>
            <w:r w:rsidRPr="0077287A">
              <w:t xml:space="preserve">Dust and emission </w:t>
            </w:r>
          </w:p>
          <w:p w14:paraId="6BC8DBD2" w14:textId="077199E8" w:rsidR="00017BBF" w:rsidRPr="0077287A" w:rsidRDefault="00773B64" w:rsidP="00017BBF">
            <w:pPr>
              <w:pStyle w:val="ECC-7KBT"/>
            </w:pPr>
            <w:r w:rsidRPr="0077287A">
              <w:t>Roads, bridges, culverts, resettlement areas, improvement of drainage canals</w:t>
            </w:r>
          </w:p>
        </w:tc>
        <w:tc>
          <w:tcPr>
            <w:tcW w:w="4817" w:type="dxa"/>
            <w:tcBorders>
              <w:top w:val="single" w:sz="4" w:space="0" w:color="auto"/>
              <w:left w:val="single" w:sz="4" w:space="0" w:color="auto"/>
              <w:bottom w:val="single" w:sz="4" w:space="0" w:color="auto"/>
              <w:right w:val="single" w:sz="4" w:space="0" w:color="auto"/>
            </w:tcBorders>
          </w:tcPr>
          <w:p w14:paraId="13A60B3E" w14:textId="2EF35AAC" w:rsidR="00017BBF" w:rsidRPr="0077287A" w:rsidRDefault="008F16E5" w:rsidP="00017BBF">
            <w:pPr>
              <w:pStyle w:val="ECC-7Gachkhung"/>
              <w:ind w:left="142" w:hanging="142"/>
            </w:pPr>
            <w:r w:rsidRPr="0077287A">
              <w:t>Regularly clean sand and soil on roads, bridges to reduce dust generation;</w:t>
            </w:r>
          </w:p>
          <w:p w14:paraId="6409F80D" w14:textId="4A6865D4" w:rsidR="00017BBF" w:rsidRPr="0077287A" w:rsidRDefault="008F16E5" w:rsidP="00017BBF">
            <w:pPr>
              <w:pStyle w:val="ECC-7Gachkhung"/>
              <w:ind w:left="142" w:hanging="142"/>
            </w:pPr>
            <w:r w:rsidRPr="0077287A">
              <w:t>Spraying water, washing roads at least once a day in the dry season to minimize dust swept from the surface of bridges/roads;</w:t>
            </w:r>
          </w:p>
          <w:p w14:paraId="6D7E0334" w14:textId="225BEDA2" w:rsidR="00017BBF" w:rsidRPr="0077287A" w:rsidRDefault="00FB224B" w:rsidP="00017BBF">
            <w:pPr>
              <w:pStyle w:val="ECC-7Gachkhung"/>
              <w:ind w:left="142" w:hanging="142"/>
            </w:pPr>
            <w:r w:rsidRPr="0077287A">
              <w:t>Transportation</w:t>
            </w:r>
            <w:r w:rsidR="008F16E5" w:rsidRPr="0077287A">
              <w:t xml:space="preserve"> vehicles must be covered to avoid material dropping on roads</w:t>
            </w:r>
            <w:r w:rsidR="00017BBF" w:rsidRPr="0077287A">
              <w:t>;</w:t>
            </w:r>
          </w:p>
          <w:p w14:paraId="164DE518" w14:textId="54809875" w:rsidR="00017BBF" w:rsidRPr="0077287A" w:rsidRDefault="00A05333" w:rsidP="00017BBF">
            <w:pPr>
              <w:pStyle w:val="ECC-7Gachkhung"/>
              <w:ind w:left="142" w:hanging="142"/>
            </w:pPr>
            <w:r w:rsidRPr="0077287A">
              <w:t>Vehicles must be registered to meet the requirements issued by the State;</w:t>
            </w:r>
          </w:p>
          <w:p w14:paraId="455A7F4B" w14:textId="1A1B83EF" w:rsidR="00017BBF" w:rsidRPr="0077287A" w:rsidRDefault="00A05333" w:rsidP="00017BBF">
            <w:pPr>
              <w:pStyle w:val="ECC-7Gachkhung"/>
              <w:ind w:left="142" w:hanging="142"/>
            </w:pPr>
            <w:r w:rsidRPr="0077287A">
              <w:t>Plant and maintain trees on both road sides to prevent dust from spreading into people’s houses along the roads</w:t>
            </w:r>
          </w:p>
        </w:tc>
        <w:tc>
          <w:tcPr>
            <w:tcW w:w="1710" w:type="dxa"/>
            <w:tcBorders>
              <w:top w:val="single" w:sz="4" w:space="0" w:color="auto"/>
              <w:left w:val="single" w:sz="4" w:space="0" w:color="auto"/>
              <w:bottom w:val="single" w:sz="4" w:space="0" w:color="auto"/>
              <w:right w:val="single" w:sz="4" w:space="0" w:color="auto"/>
            </w:tcBorders>
          </w:tcPr>
          <w:p w14:paraId="3BD23537" w14:textId="77777777" w:rsidR="00017BBF" w:rsidRPr="0077287A" w:rsidRDefault="00017BBF" w:rsidP="00017BBF">
            <w:pPr>
              <w:pStyle w:val="ECC-7Gachkhung"/>
              <w:ind w:left="142" w:hanging="142"/>
            </w:pPr>
            <w:r w:rsidRPr="0077287A">
              <w:t>Operation management unit</w:t>
            </w:r>
          </w:p>
          <w:p w14:paraId="0A505813" w14:textId="77777777" w:rsidR="00017BBF" w:rsidRPr="0077287A" w:rsidRDefault="00017BBF" w:rsidP="00017BBF">
            <w:pPr>
              <w:pStyle w:val="ECC-7Gachkhung"/>
              <w:ind w:left="142" w:hanging="142"/>
            </w:pPr>
            <w:r w:rsidRPr="0077287A">
              <w:t>Local government</w:t>
            </w:r>
          </w:p>
        </w:tc>
        <w:tc>
          <w:tcPr>
            <w:tcW w:w="1559" w:type="dxa"/>
            <w:tcBorders>
              <w:top w:val="single" w:sz="4" w:space="0" w:color="auto"/>
              <w:left w:val="single" w:sz="4" w:space="0" w:color="auto"/>
              <w:bottom w:val="single" w:sz="4" w:space="0" w:color="auto"/>
              <w:right w:val="single" w:sz="4" w:space="0" w:color="auto"/>
            </w:tcBorders>
          </w:tcPr>
          <w:p w14:paraId="474F8341" w14:textId="77777777" w:rsidR="00017BBF" w:rsidRPr="0077287A" w:rsidRDefault="00017BBF" w:rsidP="00017BBF">
            <w:pPr>
              <w:pStyle w:val="ECC-7Gachkhung"/>
              <w:ind w:left="142" w:hanging="142"/>
            </w:pPr>
            <w:r w:rsidRPr="0077287A">
              <w:t>Operation management unit</w:t>
            </w:r>
          </w:p>
          <w:p w14:paraId="506B30D9" w14:textId="77777777" w:rsidR="00017BBF" w:rsidRPr="0077287A" w:rsidRDefault="00017BBF" w:rsidP="00017BBF">
            <w:pPr>
              <w:pStyle w:val="ECC-7Gachkhung"/>
              <w:ind w:left="142" w:hanging="142"/>
            </w:pPr>
            <w:r w:rsidRPr="0077287A">
              <w:t>Local government</w:t>
            </w:r>
          </w:p>
        </w:tc>
      </w:tr>
      <w:tr w:rsidR="00017BBF" w:rsidRPr="0077287A" w14:paraId="72F520D1" w14:textId="77777777" w:rsidTr="00017BBF">
        <w:trPr>
          <w:trHeight w:val="432"/>
          <w:jc w:val="center"/>
        </w:trPr>
        <w:tc>
          <w:tcPr>
            <w:tcW w:w="1971" w:type="dxa"/>
            <w:tcBorders>
              <w:top w:val="single" w:sz="4" w:space="0" w:color="auto"/>
              <w:left w:val="single" w:sz="4" w:space="0" w:color="auto"/>
              <w:bottom w:val="single" w:sz="4" w:space="0" w:color="auto"/>
              <w:right w:val="single" w:sz="4" w:space="0" w:color="auto"/>
            </w:tcBorders>
            <w:noWrap/>
          </w:tcPr>
          <w:p w14:paraId="50A0E674" w14:textId="3C23E451" w:rsidR="00017BBF" w:rsidRPr="0077287A" w:rsidRDefault="008F16E5" w:rsidP="00017BBF">
            <w:pPr>
              <w:pStyle w:val="ECC-7KBT"/>
            </w:pPr>
            <w:r w:rsidRPr="0077287A">
              <w:t>Domestic wastes and wastewater</w:t>
            </w:r>
          </w:p>
          <w:p w14:paraId="47B5CA5B" w14:textId="74FC243C" w:rsidR="00017BBF" w:rsidRPr="0077287A" w:rsidRDefault="008F16E5" w:rsidP="00017BBF">
            <w:pPr>
              <w:pStyle w:val="ECC-7KBT"/>
            </w:pPr>
            <w:r w:rsidRPr="0077287A">
              <w:t>Resettlement site in ward 8, WWTP</w:t>
            </w:r>
          </w:p>
        </w:tc>
        <w:tc>
          <w:tcPr>
            <w:tcW w:w="4817" w:type="dxa"/>
            <w:tcBorders>
              <w:top w:val="single" w:sz="4" w:space="0" w:color="auto"/>
              <w:left w:val="single" w:sz="4" w:space="0" w:color="auto"/>
              <w:bottom w:val="single" w:sz="4" w:space="0" w:color="auto"/>
              <w:right w:val="single" w:sz="4" w:space="0" w:color="auto"/>
            </w:tcBorders>
          </w:tcPr>
          <w:p w14:paraId="2420D336" w14:textId="6B64CF75" w:rsidR="00017BBF" w:rsidRPr="0077287A" w:rsidRDefault="00A05333" w:rsidP="00017BBF">
            <w:pPr>
              <w:pStyle w:val="ECC-7Gachkhung"/>
              <w:numPr>
                <w:ilvl w:val="0"/>
                <w:numId w:val="2"/>
              </w:numPr>
              <w:ind w:left="102" w:hanging="102"/>
            </w:pPr>
            <w:r w:rsidRPr="0077287A">
              <w:t xml:space="preserve">Raise awareness of people and workers operating WWTP of </w:t>
            </w:r>
            <w:r w:rsidR="00675A30" w:rsidRPr="0077287A">
              <w:t>economically using water</w:t>
            </w:r>
            <w:r w:rsidR="00590F3A" w:rsidRPr="0077287A">
              <w:t xml:space="preserve"> and limiting wastes </w:t>
            </w:r>
          </w:p>
          <w:p w14:paraId="1A538367" w14:textId="5E8CDD31" w:rsidR="00017BBF" w:rsidRPr="0077287A" w:rsidRDefault="00590F3A" w:rsidP="00017BBF">
            <w:pPr>
              <w:pStyle w:val="ECC-7Gachkhung"/>
              <w:numPr>
                <w:ilvl w:val="0"/>
                <w:numId w:val="2"/>
              </w:numPr>
              <w:ind w:left="102" w:hanging="102"/>
            </w:pPr>
            <w:r w:rsidRPr="0077287A">
              <w:t>Arrange waste collection area in resettlement area of ward 8. Waste bins must be arranged in the campus of the wastewater treatment plant.</w:t>
            </w:r>
          </w:p>
          <w:p w14:paraId="10E4D685" w14:textId="6DFA10DE" w:rsidR="00017BBF" w:rsidRPr="0077287A" w:rsidRDefault="00590F3A" w:rsidP="00017BBF">
            <w:pPr>
              <w:pStyle w:val="ECC-7Gachkhung"/>
              <w:numPr>
                <w:ilvl w:val="0"/>
                <w:numId w:val="2"/>
              </w:numPr>
              <w:ind w:left="102" w:hanging="102"/>
            </w:pPr>
            <w:r w:rsidRPr="0077287A">
              <w:t xml:space="preserve">Collect daily waste and hire a functional unit for waste </w:t>
            </w:r>
            <w:r w:rsidR="00FB224B" w:rsidRPr="0077287A">
              <w:t>transportation</w:t>
            </w:r>
            <w:r w:rsidRPr="0077287A">
              <w:t xml:space="preserve"> and treatment as regulations.</w:t>
            </w:r>
          </w:p>
          <w:p w14:paraId="36066676" w14:textId="5C0AB158" w:rsidR="00017BBF" w:rsidRPr="0077287A" w:rsidRDefault="00590F3A" w:rsidP="00017BBF">
            <w:pPr>
              <w:pStyle w:val="ECC-7Gachkhung"/>
              <w:numPr>
                <w:ilvl w:val="0"/>
                <w:numId w:val="2"/>
              </w:numPr>
              <w:ind w:left="102" w:hanging="102"/>
            </w:pPr>
            <w:r w:rsidRPr="0077287A">
              <w:t>At each house in the resettlement area of ward 8, it must design and build a 3-compartment septic tank.</w:t>
            </w:r>
          </w:p>
          <w:p w14:paraId="2E9594E9" w14:textId="0B0FDA20" w:rsidR="00590F3A" w:rsidRPr="0077287A" w:rsidRDefault="00590F3A" w:rsidP="00017BBF">
            <w:pPr>
              <w:pStyle w:val="ECC-7Gachkhung"/>
              <w:numPr>
                <w:ilvl w:val="0"/>
                <w:numId w:val="2"/>
              </w:numPr>
              <w:ind w:left="102" w:hanging="102"/>
            </w:pPr>
            <w:r w:rsidRPr="0077287A">
              <w:t>Domestic wastewater is collected to the common drainage system of Vinh Long City and led to the wastewater treatment plant.</w:t>
            </w:r>
          </w:p>
        </w:tc>
        <w:tc>
          <w:tcPr>
            <w:tcW w:w="1710" w:type="dxa"/>
            <w:tcBorders>
              <w:top w:val="single" w:sz="4" w:space="0" w:color="auto"/>
              <w:left w:val="single" w:sz="4" w:space="0" w:color="auto"/>
              <w:bottom w:val="single" w:sz="4" w:space="0" w:color="auto"/>
              <w:right w:val="single" w:sz="4" w:space="0" w:color="auto"/>
            </w:tcBorders>
          </w:tcPr>
          <w:p w14:paraId="3B7E7288" w14:textId="77777777" w:rsidR="00017BBF" w:rsidRPr="0077287A" w:rsidRDefault="00017BBF" w:rsidP="00017BBF">
            <w:pPr>
              <w:pStyle w:val="ECC-7Gachkhung"/>
              <w:ind w:left="142" w:hanging="142"/>
            </w:pPr>
            <w:r w:rsidRPr="0077287A">
              <w:t>Operation management unit</w:t>
            </w:r>
          </w:p>
          <w:p w14:paraId="7CFC949C" w14:textId="77777777" w:rsidR="00017BBF" w:rsidRPr="0077287A" w:rsidRDefault="00017BBF" w:rsidP="00017BBF">
            <w:pPr>
              <w:pStyle w:val="ECC-7Gachkhung"/>
              <w:ind w:left="142" w:hanging="142"/>
            </w:pPr>
            <w:r w:rsidRPr="0077287A">
              <w:t>Local government</w:t>
            </w:r>
          </w:p>
        </w:tc>
        <w:tc>
          <w:tcPr>
            <w:tcW w:w="1559" w:type="dxa"/>
            <w:tcBorders>
              <w:top w:val="single" w:sz="4" w:space="0" w:color="auto"/>
              <w:left w:val="single" w:sz="4" w:space="0" w:color="auto"/>
              <w:bottom w:val="single" w:sz="4" w:space="0" w:color="auto"/>
              <w:right w:val="single" w:sz="4" w:space="0" w:color="auto"/>
            </w:tcBorders>
          </w:tcPr>
          <w:p w14:paraId="00DE1046" w14:textId="77777777" w:rsidR="00017BBF" w:rsidRPr="0077287A" w:rsidRDefault="00017BBF" w:rsidP="00017BBF">
            <w:pPr>
              <w:pStyle w:val="ECC-7Gachkhung"/>
              <w:ind w:left="142" w:hanging="142"/>
            </w:pPr>
            <w:r w:rsidRPr="0077287A">
              <w:t>Operation management unit</w:t>
            </w:r>
          </w:p>
          <w:p w14:paraId="6222FA9C" w14:textId="77777777" w:rsidR="00017BBF" w:rsidRPr="0077287A" w:rsidRDefault="00017BBF" w:rsidP="00017BBF">
            <w:pPr>
              <w:pStyle w:val="ECC-7Gachkhung"/>
              <w:ind w:left="142" w:hanging="142"/>
            </w:pPr>
            <w:r w:rsidRPr="0077287A">
              <w:t>Local government</w:t>
            </w:r>
          </w:p>
        </w:tc>
      </w:tr>
      <w:tr w:rsidR="00017BBF" w:rsidRPr="0077287A" w14:paraId="1DCD207A" w14:textId="77777777" w:rsidTr="00017BBF">
        <w:trPr>
          <w:trHeight w:val="432"/>
          <w:jc w:val="center"/>
        </w:trPr>
        <w:tc>
          <w:tcPr>
            <w:tcW w:w="1971" w:type="dxa"/>
            <w:tcBorders>
              <w:top w:val="single" w:sz="4" w:space="0" w:color="auto"/>
              <w:left w:val="single" w:sz="4" w:space="0" w:color="auto"/>
              <w:bottom w:val="single" w:sz="4" w:space="0" w:color="auto"/>
              <w:right w:val="single" w:sz="4" w:space="0" w:color="auto"/>
            </w:tcBorders>
            <w:noWrap/>
          </w:tcPr>
          <w:p w14:paraId="40F8D7AE" w14:textId="256CFA8F" w:rsidR="00017BBF" w:rsidRPr="0077287A" w:rsidRDefault="006A42DC" w:rsidP="00017BBF">
            <w:pPr>
              <w:pStyle w:val="ECC-7KBT"/>
            </w:pPr>
            <w:r w:rsidRPr="0077287A">
              <w:t>Sludge from periodic dredging of drainage system</w:t>
            </w:r>
          </w:p>
        </w:tc>
        <w:tc>
          <w:tcPr>
            <w:tcW w:w="4817" w:type="dxa"/>
            <w:tcBorders>
              <w:top w:val="single" w:sz="4" w:space="0" w:color="auto"/>
              <w:left w:val="single" w:sz="4" w:space="0" w:color="auto"/>
              <w:bottom w:val="single" w:sz="4" w:space="0" w:color="auto"/>
              <w:right w:val="single" w:sz="4" w:space="0" w:color="auto"/>
            </w:tcBorders>
          </w:tcPr>
          <w:p w14:paraId="2576FB77" w14:textId="1806636F" w:rsidR="00017BBF" w:rsidRPr="0077287A" w:rsidRDefault="006A42DC" w:rsidP="00017BBF">
            <w:pPr>
              <w:pStyle w:val="ECC-7KBT"/>
              <w:rPr>
                <w:b/>
                <w:i/>
              </w:rPr>
            </w:pPr>
            <w:r w:rsidRPr="0077287A">
              <w:rPr>
                <w:b/>
                <w:i/>
              </w:rPr>
              <w:t>Dredged sludge from drainage system</w:t>
            </w:r>
          </w:p>
          <w:p w14:paraId="574B2E26" w14:textId="2EE97C77" w:rsidR="006A42DC" w:rsidRPr="0077287A" w:rsidRDefault="006A42DC" w:rsidP="00017BBF">
            <w:pPr>
              <w:pStyle w:val="ECC-7Gachkhung"/>
              <w:ind w:left="142" w:hanging="142"/>
            </w:pPr>
            <w:r w:rsidRPr="0077287A">
              <w:t xml:space="preserve">The management unit must </w:t>
            </w:r>
            <w:r w:rsidR="008F16E5" w:rsidRPr="0077287A">
              <w:t>ensure the budget for maintenance of alleys and drainage system in the resettlement sites;</w:t>
            </w:r>
          </w:p>
          <w:p w14:paraId="05B8FA74" w14:textId="74AA309D" w:rsidR="00017BBF" w:rsidRPr="0077287A" w:rsidRDefault="008F16E5" w:rsidP="00017BBF">
            <w:pPr>
              <w:pStyle w:val="ECC-7Gachkhung"/>
              <w:ind w:left="142" w:hanging="142"/>
            </w:pPr>
            <w:r w:rsidRPr="0077287A">
              <w:t>Conduct periodic maintenance on Long Ho embankment at least once a year, especially prior to rainy season</w:t>
            </w:r>
            <w:r w:rsidR="00017BBF" w:rsidRPr="0077287A">
              <w:t>;</w:t>
            </w:r>
          </w:p>
          <w:p w14:paraId="246CE9CB" w14:textId="45B1EA00" w:rsidR="00017BBF" w:rsidRPr="0077287A" w:rsidRDefault="008F16E5" w:rsidP="00017BBF">
            <w:pPr>
              <w:pStyle w:val="ECC-7Gachkhung"/>
              <w:ind w:left="142" w:hanging="142"/>
            </w:pPr>
            <w:r w:rsidRPr="0077287A">
              <w:t xml:space="preserve">Raise people’s awareness of environmental </w:t>
            </w:r>
            <w:r w:rsidR="00FB224B" w:rsidRPr="0077287A">
              <w:t>sanitation</w:t>
            </w:r>
            <w:r w:rsidRPr="0077287A">
              <w:t>, discharge wastes in regulated areas to avoid blocking drainage ditches and canals in the residential areas.</w:t>
            </w:r>
          </w:p>
          <w:p w14:paraId="0151C653" w14:textId="7FD11527" w:rsidR="00017BBF" w:rsidRPr="0077287A" w:rsidRDefault="00017BBF" w:rsidP="00017BBF">
            <w:pPr>
              <w:pStyle w:val="ECC-7Gachkhung"/>
              <w:ind w:left="142" w:hanging="142"/>
            </w:pPr>
            <w:r w:rsidRPr="0077287A">
              <w:tab/>
            </w:r>
            <w:r w:rsidR="008F16E5" w:rsidRPr="0077287A">
              <w:t xml:space="preserve">Equip labor </w:t>
            </w:r>
            <w:r w:rsidR="00FB224B" w:rsidRPr="0077287A">
              <w:t>proactive</w:t>
            </w:r>
            <w:r w:rsidR="008F16E5" w:rsidRPr="0077287A">
              <w:t xml:space="preserve"> equipment for workers dredging sludge in manholes, drainage canals to be protected from bad smells and exhausted gases (CH4, H2S,…);  </w:t>
            </w:r>
          </w:p>
          <w:p w14:paraId="39320CC2" w14:textId="7271674B" w:rsidR="00017BBF" w:rsidRPr="0077287A" w:rsidRDefault="0051426B" w:rsidP="00017BBF">
            <w:pPr>
              <w:pStyle w:val="ECC-7KBT"/>
              <w:rPr>
                <w:b/>
                <w:i/>
              </w:rPr>
            </w:pPr>
            <w:r w:rsidRPr="0077287A">
              <w:rPr>
                <w:b/>
                <w:i/>
              </w:rPr>
              <w:t>Odors from drainage system</w:t>
            </w:r>
          </w:p>
          <w:p w14:paraId="50204791" w14:textId="7E0C3270" w:rsidR="00017BBF" w:rsidRPr="0077287A" w:rsidRDefault="008F16E5" w:rsidP="00017BBF">
            <w:pPr>
              <w:pStyle w:val="ECC-7Gachkhung"/>
              <w:ind w:left="142" w:hanging="142"/>
            </w:pPr>
            <w:r w:rsidRPr="0077287A">
              <w:t>The sewers must be designed as sealed system;</w:t>
            </w:r>
          </w:p>
          <w:p w14:paraId="26702F1D" w14:textId="6C44AE15" w:rsidR="008F16E5" w:rsidRPr="0077287A" w:rsidRDefault="008F16E5" w:rsidP="00017BBF">
            <w:pPr>
              <w:pStyle w:val="ECC-7Gachkhung"/>
              <w:ind w:left="142" w:hanging="142"/>
            </w:pPr>
            <w:r w:rsidRPr="0077287A">
              <w:t>Sanitation, cleaning road daily should take consideration into the cover of drainage sewers/manholes to prevent the flow from being blocks due to wastes and things;</w:t>
            </w:r>
          </w:p>
          <w:p w14:paraId="50F7CAC7" w14:textId="22FFB86E" w:rsidR="00017BBF" w:rsidRPr="0077287A" w:rsidRDefault="008F16E5" w:rsidP="00017BBF">
            <w:pPr>
              <w:pStyle w:val="ECC-7Gachkhung"/>
              <w:ind w:left="142" w:hanging="142"/>
            </w:pPr>
            <w:r w:rsidRPr="0077287A">
              <w:t xml:space="preserve">Regularly dredge culverts to avoid </w:t>
            </w:r>
            <w:r w:rsidR="00FB224B" w:rsidRPr="0077287A">
              <w:t>accumulative</w:t>
            </w:r>
            <w:r w:rsidRPr="0077287A">
              <w:t xml:space="preserve"> and sediment of organic substances.</w:t>
            </w:r>
          </w:p>
        </w:tc>
        <w:tc>
          <w:tcPr>
            <w:tcW w:w="1710" w:type="dxa"/>
            <w:tcBorders>
              <w:top w:val="single" w:sz="4" w:space="0" w:color="auto"/>
              <w:left w:val="single" w:sz="4" w:space="0" w:color="auto"/>
              <w:bottom w:val="single" w:sz="4" w:space="0" w:color="auto"/>
              <w:right w:val="single" w:sz="4" w:space="0" w:color="auto"/>
            </w:tcBorders>
          </w:tcPr>
          <w:p w14:paraId="4D2B146D" w14:textId="77777777" w:rsidR="00017BBF" w:rsidRPr="0077287A" w:rsidRDefault="00017BBF" w:rsidP="00017BBF">
            <w:pPr>
              <w:pStyle w:val="ECC-7Gachkhung"/>
              <w:ind w:left="142" w:hanging="142"/>
            </w:pPr>
            <w:r w:rsidRPr="0077287A">
              <w:t>Operation management unit</w:t>
            </w:r>
          </w:p>
          <w:p w14:paraId="08BB80A1" w14:textId="77777777" w:rsidR="00017BBF" w:rsidRPr="0077287A" w:rsidRDefault="00017BBF" w:rsidP="00017BBF">
            <w:pPr>
              <w:pStyle w:val="ECC-7Gachkhung"/>
              <w:ind w:left="142" w:hanging="142"/>
            </w:pPr>
            <w:r w:rsidRPr="0077287A">
              <w:t>Local government</w:t>
            </w:r>
          </w:p>
        </w:tc>
        <w:tc>
          <w:tcPr>
            <w:tcW w:w="1559" w:type="dxa"/>
            <w:tcBorders>
              <w:top w:val="single" w:sz="4" w:space="0" w:color="auto"/>
              <w:left w:val="single" w:sz="4" w:space="0" w:color="auto"/>
              <w:bottom w:val="single" w:sz="4" w:space="0" w:color="auto"/>
              <w:right w:val="single" w:sz="4" w:space="0" w:color="auto"/>
            </w:tcBorders>
          </w:tcPr>
          <w:p w14:paraId="1C424A9A" w14:textId="77777777" w:rsidR="00017BBF" w:rsidRPr="0077287A" w:rsidRDefault="00017BBF" w:rsidP="00017BBF">
            <w:pPr>
              <w:pStyle w:val="ECC-7Gachkhung"/>
              <w:ind w:left="142" w:hanging="142"/>
            </w:pPr>
            <w:r w:rsidRPr="0077287A">
              <w:t>Operation management unit</w:t>
            </w:r>
          </w:p>
          <w:p w14:paraId="3634AC92" w14:textId="77777777" w:rsidR="00017BBF" w:rsidRPr="0077287A" w:rsidRDefault="00017BBF" w:rsidP="00017BBF">
            <w:pPr>
              <w:pStyle w:val="ECC-7Gachkhung"/>
              <w:ind w:left="142" w:hanging="142"/>
            </w:pPr>
            <w:r w:rsidRPr="0077287A">
              <w:t>Local government</w:t>
            </w:r>
          </w:p>
        </w:tc>
      </w:tr>
      <w:tr w:rsidR="00017BBF" w:rsidRPr="0077287A" w14:paraId="4F9AE664" w14:textId="77777777" w:rsidTr="00017BBF">
        <w:trPr>
          <w:trHeight w:val="432"/>
          <w:jc w:val="center"/>
        </w:trPr>
        <w:tc>
          <w:tcPr>
            <w:tcW w:w="1971" w:type="dxa"/>
            <w:tcBorders>
              <w:top w:val="single" w:sz="4" w:space="0" w:color="auto"/>
              <w:left w:val="single" w:sz="4" w:space="0" w:color="auto"/>
              <w:bottom w:val="single" w:sz="4" w:space="0" w:color="auto"/>
              <w:right w:val="single" w:sz="4" w:space="0" w:color="auto"/>
            </w:tcBorders>
            <w:noWrap/>
          </w:tcPr>
          <w:p w14:paraId="6163AE14" w14:textId="3E8283E4" w:rsidR="00017BBF" w:rsidRPr="0077287A" w:rsidRDefault="00D90C8B" w:rsidP="00017BBF">
            <w:pPr>
              <w:pStyle w:val="ECC-7KBT"/>
            </w:pPr>
            <w:r w:rsidRPr="0077287A">
              <w:t>Change in ecological land scape and land use purpose</w:t>
            </w:r>
          </w:p>
        </w:tc>
        <w:tc>
          <w:tcPr>
            <w:tcW w:w="4817" w:type="dxa"/>
            <w:tcBorders>
              <w:top w:val="single" w:sz="4" w:space="0" w:color="auto"/>
              <w:left w:val="single" w:sz="4" w:space="0" w:color="auto"/>
              <w:bottom w:val="single" w:sz="4" w:space="0" w:color="auto"/>
              <w:right w:val="single" w:sz="4" w:space="0" w:color="auto"/>
            </w:tcBorders>
          </w:tcPr>
          <w:p w14:paraId="481A133A" w14:textId="77777777" w:rsidR="00017BBF" w:rsidRPr="0077287A" w:rsidRDefault="00017BBF" w:rsidP="00017BBF">
            <w:pPr>
              <w:pStyle w:val="ECC-7Gachkhung"/>
              <w:ind w:left="142" w:hanging="142"/>
            </w:pPr>
            <w:r w:rsidRPr="0077287A">
              <w:t>Improving people knowledge on socio-economic development opportunity and risks related to social issues.</w:t>
            </w:r>
          </w:p>
          <w:p w14:paraId="2B60695E" w14:textId="77777777" w:rsidR="00017BBF" w:rsidRPr="0077287A" w:rsidRDefault="00017BBF" w:rsidP="00017BBF">
            <w:pPr>
              <w:pStyle w:val="ECC-7Gachkhung"/>
              <w:ind w:left="142" w:hanging="142"/>
            </w:pPr>
            <w:r w:rsidRPr="0077287A">
              <w:t>Coordinate with local authorities in management, migration and use of land on 02 sides of the roads and ditches.</w:t>
            </w:r>
          </w:p>
          <w:p w14:paraId="2CB71810" w14:textId="2AA85BBA" w:rsidR="00017BBF" w:rsidRPr="0077287A" w:rsidRDefault="00017BBF" w:rsidP="00017BBF">
            <w:pPr>
              <w:pStyle w:val="ECC-7Gachkhung"/>
              <w:ind w:left="142" w:hanging="142"/>
            </w:pPr>
            <w:r w:rsidRPr="0077287A">
              <w:t xml:space="preserve">Propagandize, raise awareness of people living near the </w:t>
            </w:r>
            <w:r w:rsidR="00D20FAA" w:rsidRPr="0077287A">
              <w:t>Project</w:t>
            </w:r>
            <w:r w:rsidRPr="0077287A">
              <w:t xml:space="preserve"> area about the sense of keeping environmental sanitation, ecological landscapes and protection of works.</w:t>
            </w:r>
          </w:p>
        </w:tc>
        <w:tc>
          <w:tcPr>
            <w:tcW w:w="1710" w:type="dxa"/>
            <w:tcBorders>
              <w:top w:val="single" w:sz="4" w:space="0" w:color="auto"/>
              <w:left w:val="single" w:sz="4" w:space="0" w:color="auto"/>
              <w:bottom w:val="single" w:sz="4" w:space="0" w:color="auto"/>
              <w:right w:val="single" w:sz="4" w:space="0" w:color="auto"/>
            </w:tcBorders>
          </w:tcPr>
          <w:p w14:paraId="0722DA49" w14:textId="77777777" w:rsidR="00017BBF" w:rsidRPr="0077287A" w:rsidRDefault="00017BBF" w:rsidP="00017BBF">
            <w:pPr>
              <w:pStyle w:val="ECC-7Gachkhung"/>
              <w:ind w:left="142" w:hanging="142"/>
            </w:pPr>
            <w:r w:rsidRPr="0077287A">
              <w:t>Operation management unit</w:t>
            </w:r>
          </w:p>
          <w:p w14:paraId="5F1CC609" w14:textId="77777777" w:rsidR="00017BBF" w:rsidRPr="0077287A" w:rsidRDefault="00017BBF" w:rsidP="00017BBF">
            <w:pPr>
              <w:pStyle w:val="ECC-7Gachkhung"/>
              <w:ind w:left="142" w:hanging="142"/>
            </w:pPr>
            <w:r w:rsidRPr="0077287A">
              <w:t>Local government</w:t>
            </w:r>
          </w:p>
        </w:tc>
        <w:tc>
          <w:tcPr>
            <w:tcW w:w="1559" w:type="dxa"/>
            <w:tcBorders>
              <w:top w:val="single" w:sz="4" w:space="0" w:color="auto"/>
              <w:left w:val="single" w:sz="4" w:space="0" w:color="auto"/>
              <w:bottom w:val="single" w:sz="4" w:space="0" w:color="auto"/>
              <w:right w:val="single" w:sz="4" w:space="0" w:color="auto"/>
            </w:tcBorders>
          </w:tcPr>
          <w:p w14:paraId="6DE624DA" w14:textId="77777777" w:rsidR="00017BBF" w:rsidRPr="0077287A" w:rsidRDefault="00017BBF" w:rsidP="00017BBF">
            <w:pPr>
              <w:pStyle w:val="ECC-7Gachkhung"/>
              <w:ind w:left="142" w:hanging="142"/>
            </w:pPr>
            <w:r w:rsidRPr="0077287A">
              <w:t>Operation management unit</w:t>
            </w:r>
          </w:p>
          <w:p w14:paraId="3120BA61" w14:textId="77777777" w:rsidR="00017BBF" w:rsidRPr="0077287A" w:rsidRDefault="00017BBF" w:rsidP="00017BBF">
            <w:pPr>
              <w:pStyle w:val="ECC-7Gachkhung"/>
              <w:ind w:left="142" w:hanging="142"/>
            </w:pPr>
            <w:r w:rsidRPr="0077287A">
              <w:t>Local government</w:t>
            </w:r>
          </w:p>
        </w:tc>
      </w:tr>
      <w:tr w:rsidR="00017BBF" w:rsidRPr="0077287A" w14:paraId="661901B9" w14:textId="77777777" w:rsidTr="00017BBF">
        <w:trPr>
          <w:trHeight w:val="432"/>
          <w:jc w:val="center"/>
        </w:trPr>
        <w:tc>
          <w:tcPr>
            <w:tcW w:w="1971" w:type="dxa"/>
            <w:tcBorders>
              <w:top w:val="single" w:sz="4" w:space="0" w:color="auto"/>
              <w:left w:val="single" w:sz="4" w:space="0" w:color="auto"/>
              <w:bottom w:val="single" w:sz="4" w:space="0" w:color="auto"/>
              <w:right w:val="single" w:sz="4" w:space="0" w:color="auto"/>
            </w:tcBorders>
            <w:noWrap/>
          </w:tcPr>
          <w:p w14:paraId="04856B4A" w14:textId="6622A73B" w:rsidR="00D90C8B" w:rsidRPr="0077287A" w:rsidRDefault="00D90C8B">
            <w:pPr>
              <w:pStyle w:val="ECC-7KBT"/>
            </w:pPr>
            <w:r w:rsidRPr="0077287A">
              <w:t>Risks and incidents in operation phase</w:t>
            </w:r>
          </w:p>
        </w:tc>
        <w:tc>
          <w:tcPr>
            <w:tcW w:w="4817" w:type="dxa"/>
            <w:tcBorders>
              <w:top w:val="single" w:sz="4" w:space="0" w:color="auto"/>
              <w:left w:val="single" w:sz="4" w:space="0" w:color="auto"/>
              <w:bottom w:val="single" w:sz="4" w:space="0" w:color="auto"/>
              <w:right w:val="single" w:sz="4" w:space="0" w:color="auto"/>
            </w:tcBorders>
          </w:tcPr>
          <w:p w14:paraId="0D71AB03" w14:textId="31F01819" w:rsidR="00017BBF" w:rsidRPr="0077287A" w:rsidRDefault="00D90C8B" w:rsidP="00017BBF">
            <w:pPr>
              <w:pStyle w:val="ECC-7KBT"/>
              <w:rPr>
                <w:b/>
                <w:i/>
              </w:rPr>
            </w:pPr>
            <w:r w:rsidRPr="0077287A">
              <w:rPr>
                <w:b/>
                <w:i/>
              </w:rPr>
              <w:t>Road safety during operation of road and embankment</w:t>
            </w:r>
          </w:p>
          <w:p w14:paraId="5CBA3D3F" w14:textId="77777777" w:rsidR="00017BBF" w:rsidRPr="0077287A" w:rsidRDefault="00017BBF" w:rsidP="00017BBF">
            <w:pPr>
              <w:pStyle w:val="ECC-7Gachkhung"/>
              <w:jc w:val="left"/>
              <w:rPr>
                <w:szCs w:val="22"/>
              </w:rPr>
            </w:pPr>
            <w:r w:rsidRPr="0077287A">
              <w:rPr>
                <w:szCs w:val="22"/>
              </w:rPr>
              <w:t xml:space="preserve">Improving knowledge of local people on road use regulations and practices </w:t>
            </w:r>
          </w:p>
          <w:p w14:paraId="6FCC8BB3" w14:textId="77777777" w:rsidR="00017BBF" w:rsidRPr="0077287A" w:rsidRDefault="00017BBF" w:rsidP="00017BBF">
            <w:pPr>
              <w:pStyle w:val="ECC-7Gachkhung"/>
              <w:jc w:val="left"/>
              <w:rPr>
                <w:szCs w:val="22"/>
              </w:rPr>
            </w:pPr>
            <w:r w:rsidRPr="0077287A">
              <w:rPr>
                <w:szCs w:val="22"/>
              </w:rPr>
              <w:t xml:space="preserve">Monitoring and enforcement of driver speed and behavior. </w:t>
            </w:r>
          </w:p>
          <w:p w14:paraId="15184EDC" w14:textId="77777777" w:rsidR="00017BBF" w:rsidRPr="0077287A" w:rsidRDefault="00017BBF" w:rsidP="00017BBF">
            <w:pPr>
              <w:pStyle w:val="ECC-7Gachkhung"/>
              <w:ind w:left="142" w:hanging="142"/>
            </w:pPr>
            <w:r w:rsidRPr="0077287A">
              <w:rPr>
                <w:szCs w:val="22"/>
              </w:rPr>
              <w:t>When traffic volume is high, generation of dust, exhausted gases, noise, and vibration could be an additional issue but this could be mitigated through long term planning.</w:t>
            </w:r>
          </w:p>
          <w:p w14:paraId="60961913" w14:textId="77777777" w:rsidR="00017BBF" w:rsidRPr="0077287A" w:rsidRDefault="00017BBF" w:rsidP="00017BBF">
            <w:pPr>
              <w:pStyle w:val="ECC-7KBT"/>
              <w:rPr>
                <w:b/>
                <w:i/>
              </w:rPr>
            </w:pPr>
            <w:r w:rsidRPr="0077287A">
              <w:rPr>
                <w:b/>
                <w:i/>
                <w:szCs w:val="22"/>
              </w:rPr>
              <w:t>Risks of falling from height (into rivers, streams and drowning</w:t>
            </w:r>
          </w:p>
          <w:p w14:paraId="794CCEDB" w14:textId="77777777" w:rsidR="00017BBF" w:rsidRPr="0077287A" w:rsidRDefault="00017BBF" w:rsidP="00017BBF">
            <w:pPr>
              <w:pStyle w:val="ECC-7Gachkhung"/>
              <w:jc w:val="left"/>
              <w:rPr>
                <w:szCs w:val="22"/>
              </w:rPr>
            </w:pPr>
            <w:r w:rsidRPr="0077287A">
              <w:rPr>
                <w:szCs w:val="22"/>
              </w:rPr>
              <w:t xml:space="preserve">Design and erect fences or barrier gate at the up and down steps to the walking paths under the embankment, </w:t>
            </w:r>
          </w:p>
          <w:p w14:paraId="12A8A96A" w14:textId="77777777" w:rsidR="00017BBF" w:rsidRPr="0077287A" w:rsidRDefault="00017BBF" w:rsidP="00017BBF">
            <w:pPr>
              <w:pStyle w:val="ECC-7Gachkhung"/>
              <w:jc w:val="left"/>
              <w:rPr>
                <w:szCs w:val="22"/>
              </w:rPr>
            </w:pPr>
            <w:r w:rsidRPr="0077287A">
              <w:rPr>
                <w:szCs w:val="22"/>
              </w:rPr>
              <w:t xml:space="preserve">Build handrail for bridge </w:t>
            </w:r>
          </w:p>
          <w:p w14:paraId="6B77F2BD" w14:textId="77777777" w:rsidR="00017BBF" w:rsidRPr="0077287A" w:rsidRDefault="00017BBF" w:rsidP="00017BBF">
            <w:pPr>
              <w:pStyle w:val="ECC-7Gachkhung"/>
              <w:jc w:val="left"/>
              <w:rPr>
                <w:szCs w:val="22"/>
              </w:rPr>
            </w:pPr>
            <w:r w:rsidRPr="0077287A">
              <w:rPr>
                <w:szCs w:val="22"/>
              </w:rPr>
              <w:t>Plug warning signs and install lighting system in the positions.</w:t>
            </w:r>
          </w:p>
          <w:p w14:paraId="73A83571" w14:textId="77777777" w:rsidR="00017BBF" w:rsidRPr="0077287A" w:rsidRDefault="00017BBF" w:rsidP="00017BBF">
            <w:pPr>
              <w:pStyle w:val="ECC-7Gachkhung"/>
              <w:jc w:val="left"/>
              <w:rPr>
                <w:szCs w:val="22"/>
              </w:rPr>
            </w:pPr>
            <w:r w:rsidRPr="0077287A">
              <w:rPr>
                <w:szCs w:val="22"/>
              </w:rPr>
              <w:t>Place warning signs at high-rise areas and bridges</w:t>
            </w:r>
          </w:p>
          <w:p w14:paraId="171728C3" w14:textId="77777777" w:rsidR="00017BBF" w:rsidRPr="0077287A" w:rsidRDefault="00017BBF" w:rsidP="00017BBF">
            <w:pPr>
              <w:pStyle w:val="ECC-7Gachkhung"/>
              <w:jc w:val="left"/>
              <w:rPr>
                <w:szCs w:val="22"/>
              </w:rPr>
            </w:pPr>
            <w:r w:rsidRPr="0077287A">
              <w:rPr>
                <w:szCs w:val="22"/>
              </w:rPr>
              <w:t xml:space="preserve">Take propaganda about this risk in the first operational phase for local people accustomed to this situation. </w:t>
            </w:r>
          </w:p>
          <w:p w14:paraId="6E838C4A" w14:textId="77777777" w:rsidR="00017BBF" w:rsidRPr="0077287A" w:rsidRDefault="00017BBF" w:rsidP="00017BBF">
            <w:pPr>
              <w:pStyle w:val="ECC-7Gachkhung"/>
              <w:ind w:left="142" w:hanging="142"/>
            </w:pPr>
            <w:r w:rsidRPr="0077287A">
              <w:t>Taking first aids for persons who get accidents and transporting them to the nearest hospitals and health service units.</w:t>
            </w:r>
          </w:p>
          <w:p w14:paraId="47A9EFB7" w14:textId="77777777" w:rsidR="00017BBF" w:rsidRPr="0077287A" w:rsidRDefault="00017BBF" w:rsidP="00017BBF">
            <w:pPr>
              <w:pStyle w:val="ECC-7KBT"/>
              <w:rPr>
                <w:b/>
                <w:i/>
              </w:rPr>
            </w:pPr>
            <w:r w:rsidRPr="0077287A">
              <w:rPr>
                <w:b/>
                <w:i/>
              </w:rPr>
              <w:t>Risks of landslide and subsidence</w:t>
            </w:r>
          </w:p>
          <w:p w14:paraId="5D5E0AA2" w14:textId="77777777" w:rsidR="00017BBF" w:rsidRPr="0077287A" w:rsidRDefault="00017BBF" w:rsidP="00017BBF">
            <w:pPr>
              <w:pStyle w:val="ECC-7Gachkhung"/>
              <w:rPr>
                <w:szCs w:val="22"/>
              </w:rPr>
            </w:pPr>
            <w:r w:rsidRPr="0077287A">
              <w:rPr>
                <w:szCs w:val="22"/>
              </w:rPr>
              <w:t>Regularly check locations at risks of landslide, subsidence (bridge abutments, embankments, positions with soft and unstable soil ground).</w:t>
            </w:r>
          </w:p>
          <w:p w14:paraId="7BCAC9CE" w14:textId="77777777" w:rsidR="00017BBF" w:rsidRPr="0077287A" w:rsidRDefault="00017BBF" w:rsidP="00017BBF">
            <w:pPr>
              <w:pStyle w:val="ECC-7Gachkhung"/>
              <w:rPr>
                <w:szCs w:val="22"/>
              </w:rPr>
            </w:pPr>
            <w:r w:rsidRPr="0077287A">
              <w:rPr>
                <w:szCs w:val="22"/>
              </w:rPr>
              <w:t>Allocate funds for maintenance, carry out periodical maintenance.</w:t>
            </w:r>
          </w:p>
          <w:p w14:paraId="2DACE5B0" w14:textId="77777777" w:rsidR="00017BBF" w:rsidRPr="0077287A" w:rsidRDefault="00017BBF" w:rsidP="00017BBF">
            <w:pPr>
              <w:pStyle w:val="ECC-7Gachkhung"/>
              <w:rPr>
                <w:szCs w:val="22"/>
              </w:rPr>
            </w:pPr>
            <w:r w:rsidRPr="0077287A">
              <w:rPr>
                <w:szCs w:val="22"/>
              </w:rPr>
              <w:t>Raise awareness of road users not allowed to carrying overload as stipulated.</w:t>
            </w:r>
          </w:p>
          <w:p w14:paraId="5CF46288" w14:textId="77777777" w:rsidR="00017BBF" w:rsidRPr="0077287A" w:rsidRDefault="00017BBF" w:rsidP="00017BBF">
            <w:pPr>
              <w:pStyle w:val="ECC-7Gachkhung"/>
              <w:rPr>
                <w:szCs w:val="22"/>
              </w:rPr>
            </w:pPr>
            <w:r w:rsidRPr="0077287A">
              <w:rPr>
                <w:szCs w:val="22"/>
              </w:rPr>
              <w:t>Check the works before, during and after the rainy/storm season to take appropriate corrective measures.</w:t>
            </w:r>
          </w:p>
          <w:p w14:paraId="2674F431" w14:textId="77777777" w:rsidR="00017BBF" w:rsidRPr="0077287A" w:rsidRDefault="00017BBF" w:rsidP="00017BBF">
            <w:pPr>
              <w:pStyle w:val="ECC-7Gachkhung"/>
              <w:ind w:left="142" w:hanging="142"/>
            </w:pPr>
            <w:r w:rsidRPr="0077287A">
              <w:t>Coordinate with authorities and people in protection of right of way.</w:t>
            </w:r>
          </w:p>
        </w:tc>
        <w:tc>
          <w:tcPr>
            <w:tcW w:w="1710" w:type="dxa"/>
            <w:tcBorders>
              <w:top w:val="single" w:sz="4" w:space="0" w:color="auto"/>
              <w:left w:val="single" w:sz="4" w:space="0" w:color="auto"/>
              <w:bottom w:val="single" w:sz="4" w:space="0" w:color="auto"/>
              <w:right w:val="single" w:sz="4" w:space="0" w:color="auto"/>
            </w:tcBorders>
          </w:tcPr>
          <w:p w14:paraId="6FC8CE25" w14:textId="77777777" w:rsidR="00017BBF" w:rsidRPr="0077287A" w:rsidRDefault="00017BBF" w:rsidP="00017BBF">
            <w:pPr>
              <w:pStyle w:val="ECC-7Gachkhung"/>
              <w:ind w:left="142" w:hanging="142"/>
            </w:pPr>
          </w:p>
        </w:tc>
        <w:tc>
          <w:tcPr>
            <w:tcW w:w="1559" w:type="dxa"/>
            <w:tcBorders>
              <w:top w:val="single" w:sz="4" w:space="0" w:color="auto"/>
              <w:left w:val="single" w:sz="4" w:space="0" w:color="auto"/>
              <w:bottom w:val="single" w:sz="4" w:space="0" w:color="auto"/>
              <w:right w:val="single" w:sz="4" w:space="0" w:color="auto"/>
            </w:tcBorders>
          </w:tcPr>
          <w:p w14:paraId="05995330" w14:textId="77777777" w:rsidR="00017BBF" w:rsidRPr="0077287A" w:rsidRDefault="00017BBF" w:rsidP="00017BBF">
            <w:pPr>
              <w:pStyle w:val="ECC-7Gachkhung"/>
              <w:ind w:left="142" w:hanging="142"/>
            </w:pPr>
          </w:p>
        </w:tc>
      </w:tr>
    </w:tbl>
    <w:p w14:paraId="6863F344" w14:textId="7FF89462" w:rsidR="00017BBF" w:rsidRPr="0077287A" w:rsidRDefault="006A42DC" w:rsidP="00017BBF">
      <w:pPr>
        <w:pStyle w:val="Heading4"/>
        <w:rPr>
          <w:color w:val="auto"/>
          <w:lang w:val="nl-NL"/>
        </w:rPr>
      </w:pPr>
      <w:r w:rsidRPr="0077287A">
        <w:rPr>
          <w:color w:val="auto"/>
          <w:lang w:val="nl-NL"/>
        </w:rPr>
        <w:t>Mitigation of specific impacts</w:t>
      </w:r>
    </w:p>
    <w:p w14:paraId="5D786878" w14:textId="2CFA4633" w:rsidR="00017BBF" w:rsidRPr="0077287A" w:rsidRDefault="00EC45B9" w:rsidP="00EC45B9">
      <w:pPr>
        <w:pStyle w:val="Caption"/>
      </w:pPr>
      <w:bookmarkStart w:id="570" w:name="_Toc35355994"/>
      <w:r w:rsidRPr="0077287A">
        <w:t xml:space="preserve">Table </w:t>
      </w:r>
      <w:r w:rsidRPr="0077287A">
        <w:fldChar w:fldCharType="begin"/>
      </w:r>
      <w:r w:rsidRPr="0077287A">
        <w:instrText xml:space="preserve"> SEQ Table \* ARABIC </w:instrText>
      </w:r>
      <w:r w:rsidRPr="0077287A">
        <w:fldChar w:fldCharType="separate"/>
      </w:r>
      <w:r w:rsidRPr="0077287A">
        <w:rPr>
          <w:noProof/>
        </w:rPr>
        <w:t>61</w:t>
      </w:r>
      <w:r w:rsidRPr="0077287A">
        <w:fldChar w:fldCharType="end"/>
      </w:r>
      <w:r w:rsidR="00017BBF" w:rsidRPr="0077287A">
        <w:t>: Mitigation plan of site-specific impacts during the operation phase</w:t>
      </w:r>
      <w:bookmarkEnd w:id="570"/>
    </w:p>
    <w:tbl>
      <w:tblPr>
        <w:tblW w:w="54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25"/>
        <w:gridCol w:w="4693"/>
        <w:gridCol w:w="1670"/>
        <w:gridCol w:w="1523"/>
      </w:tblGrid>
      <w:tr w:rsidR="00017BBF" w:rsidRPr="0077287A" w14:paraId="71A0C9D1" w14:textId="77777777" w:rsidTr="00017BBF">
        <w:trPr>
          <w:trHeight w:val="432"/>
          <w:tblHeader/>
          <w:jc w:val="center"/>
        </w:trPr>
        <w:tc>
          <w:tcPr>
            <w:tcW w:w="1925" w:type="dxa"/>
            <w:tcBorders>
              <w:top w:val="single" w:sz="4" w:space="0" w:color="auto"/>
              <w:left w:val="single" w:sz="4" w:space="0" w:color="auto"/>
              <w:bottom w:val="single" w:sz="4" w:space="0" w:color="auto"/>
              <w:right w:val="single" w:sz="4" w:space="0" w:color="auto"/>
            </w:tcBorders>
            <w:shd w:val="clear" w:color="auto" w:fill="92D050"/>
            <w:noWrap/>
            <w:vAlign w:val="center"/>
          </w:tcPr>
          <w:p w14:paraId="6F4CAB97" w14:textId="77777777" w:rsidR="00017BBF" w:rsidRPr="0077287A" w:rsidRDefault="00017BBF" w:rsidP="00017BBF">
            <w:pPr>
              <w:keepNext/>
              <w:widowControl w:val="0"/>
              <w:spacing w:before="40" w:after="40"/>
              <w:jc w:val="center"/>
              <w:rPr>
                <w:b/>
                <w:szCs w:val="22"/>
              </w:rPr>
            </w:pPr>
            <w:r w:rsidRPr="0077287A">
              <w:rPr>
                <w:b/>
                <w:bCs/>
                <w:sz w:val="22"/>
                <w:szCs w:val="22"/>
              </w:rPr>
              <w:t>Site-specific impacts</w:t>
            </w:r>
          </w:p>
        </w:tc>
        <w:tc>
          <w:tcPr>
            <w:tcW w:w="4693" w:type="dxa"/>
            <w:tcBorders>
              <w:top w:val="single" w:sz="4" w:space="0" w:color="auto"/>
              <w:left w:val="single" w:sz="4" w:space="0" w:color="auto"/>
              <w:bottom w:val="single" w:sz="4" w:space="0" w:color="auto"/>
              <w:right w:val="single" w:sz="4" w:space="0" w:color="auto"/>
            </w:tcBorders>
            <w:shd w:val="clear" w:color="auto" w:fill="92D050"/>
            <w:vAlign w:val="center"/>
          </w:tcPr>
          <w:p w14:paraId="6B5FC48D" w14:textId="77777777" w:rsidR="00017BBF" w:rsidRPr="0077287A" w:rsidRDefault="00017BBF" w:rsidP="00017BBF">
            <w:pPr>
              <w:keepNext/>
              <w:widowControl w:val="0"/>
              <w:spacing w:before="40" w:after="40"/>
              <w:jc w:val="center"/>
              <w:rPr>
                <w:b/>
                <w:bCs/>
                <w:szCs w:val="22"/>
              </w:rPr>
            </w:pPr>
            <w:r w:rsidRPr="0077287A">
              <w:rPr>
                <w:b/>
                <w:bCs/>
                <w:sz w:val="22"/>
                <w:szCs w:val="22"/>
              </w:rPr>
              <w:t>Mitigation measures</w:t>
            </w:r>
          </w:p>
        </w:tc>
        <w:tc>
          <w:tcPr>
            <w:tcW w:w="1670" w:type="dxa"/>
            <w:tcBorders>
              <w:top w:val="single" w:sz="4" w:space="0" w:color="auto"/>
              <w:left w:val="single" w:sz="4" w:space="0" w:color="auto"/>
              <w:bottom w:val="single" w:sz="4" w:space="0" w:color="auto"/>
              <w:right w:val="single" w:sz="4" w:space="0" w:color="auto"/>
            </w:tcBorders>
            <w:shd w:val="clear" w:color="auto" w:fill="92D050"/>
            <w:vAlign w:val="center"/>
          </w:tcPr>
          <w:p w14:paraId="5404496F" w14:textId="77777777" w:rsidR="00017BBF" w:rsidRPr="0077287A" w:rsidRDefault="00017BBF" w:rsidP="00017BBF">
            <w:pPr>
              <w:keepNext/>
              <w:widowControl w:val="0"/>
              <w:spacing w:before="40" w:after="40"/>
              <w:jc w:val="center"/>
              <w:rPr>
                <w:b/>
                <w:bCs/>
                <w:sz w:val="22"/>
                <w:szCs w:val="22"/>
              </w:rPr>
            </w:pPr>
            <w:r w:rsidRPr="0077287A">
              <w:rPr>
                <w:b/>
                <w:sz w:val="21"/>
                <w:szCs w:val="21"/>
              </w:rPr>
              <w:t>Implementation</w:t>
            </w:r>
          </w:p>
        </w:tc>
        <w:tc>
          <w:tcPr>
            <w:tcW w:w="1523" w:type="dxa"/>
            <w:tcBorders>
              <w:top w:val="single" w:sz="4" w:space="0" w:color="auto"/>
              <w:left w:val="single" w:sz="4" w:space="0" w:color="auto"/>
              <w:bottom w:val="single" w:sz="4" w:space="0" w:color="auto"/>
              <w:right w:val="single" w:sz="4" w:space="0" w:color="auto"/>
            </w:tcBorders>
            <w:shd w:val="clear" w:color="auto" w:fill="92D050"/>
            <w:vAlign w:val="center"/>
          </w:tcPr>
          <w:p w14:paraId="43821D09" w14:textId="77777777" w:rsidR="00017BBF" w:rsidRPr="0077287A" w:rsidRDefault="00017BBF" w:rsidP="00017BBF">
            <w:pPr>
              <w:keepNext/>
              <w:widowControl w:val="0"/>
              <w:spacing w:before="40" w:after="40"/>
              <w:jc w:val="center"/>
              <w:rPr>
                <w:b/>
                <w:bCs/>
                <w:sz w:val="22"/>
                <w:szCs w:val="22"/>
              </w:rPr>
            </w:pPr>
            <w:r w:rsidRPr="0077287A">
              <w:rPr>
                <w:b/>
                <w:sz w:val="21"/>
                <w:szCs w:val="21"/>
              </w:rPr>
              <w:t>Supervision</w:t>
            </w:r>
          </w:p>
        </w:tc>
      </w:tr>
      <w:tr w:rsidR="00017BBF" w:rsidRPr="0077287A" w14:paraId="0E9E8AFA" w14:textId="77777777" w:rsidTr="00017BBF">
        <w:trPr>
          <w:trHeight w:val="432"/>
          <w:jc w:val="center"/>
        </w:trPr>
        <w:tc>
          <w:tcPr>
            <w:tcW w:w="1925" w:type="dxa"/>
            <w:tcBorders>
              <w:top w:val="single" w:sz="4" w:space="0" w:color="auto"/>
              <w:left w:val="single" w:sz="4" w:space="0" w:color="auto"/>
              <w:bottom w:val="single" w:sz="4" w:space="0" w:color="auto"/>
              <w:right w:val="single" w:sz="4" w:space="0" w:color="auto"/>
            </w:tcBorders>
            <w:noWrap/>
          </w:tcPr>
          <w:p w14:paraId="406B582D" w14:textId="07E3B3C9" w:rsidR="006A42DC" w:rsidRPr="0077287A" w:rsidRDefault="00EF2C90" w:rsidP="00EF2C90">
            <w:pPr>
              <w:pStyle w:val="ECC-1BT"/>
              <w:jc w:val="left"/>
              <w:rPr>
                <w:szCs w:val="22"/>
              </w:rPr>
            </w:pPr>
            <w:r w:rsidRPr="0077287A">
              <w:rPr>
                <w:sz w:val="22"/>
                <w:szCs w:val="22"/>
                <w:lang w:eastAsia="en-US"/>
              </w:rPr>
              <w:t xml:space="preserve">1. </w:t>
            </w:r>
            <w:r w:rsidR="006A42DC" w:rsidRPr="0077287A">
              <w:rPr>
                <w:sz w:val="22"/>
                <w:szCs w:val="22"/>
                <w:lang w:eastAsia="en-US"/>
              </w:rPr>
              <w:t>Change of the drainage flow, regime in canals</w:t>
            </w:r>
          </w:p>
        </w:tc>
        <w:tc>
          <w:tcPr>
            <w:tcW w:w="4693" w:type="dxa"/>
            <w:tcBorders>
              <w:top w:val="single" w:sz="4" w:space="0" w:color="auto"/>
              <w:left w:val="single" w:sz="4" w:space="0" w:color="auto"/>
              <w:bottom w:val="single" w:sz="4" w:space="0" w:color="auto"/>
              <w:right w:val="single" w:sz="4" w:space="0" w:color="auto"/>
            </w:tcBorders>
          </w:tcPr>
          <w:p w14:paraId="71229CEC" w14:textId="31B98175" w:rsidR="00017BBF" w:rsidRPr="0077287A" w:rsidRDefault="00017BBF" w:rsidP="00017BBF">
            <w:pPr>
              <w:pStyle w:val="ECC-7Gachkhung"/>
              <w:ind w:left="142" w:hanging="142"/>
            </w:pPr>
            <w:r w:rsidRPr="0077287A">
              <w:t xml:space="preserve">The </w:t>
            </w:r>
            <w:r w:rsidR="00D20FAA" w:rsidRPr="0077287A">
              <w:t>Project</w:t>
            </w:r>
            <w:r w:rsidRPr="0077287A">
              <w:t xml:space="preserve"> Owner coordinates with local authorities, people in regularly checking the status of works to timely detect the risks of landslide, erosion by the flow.</w:t>
            </w:r>
          </w:p>
          <w:p w14:paraId="57EAFD1F" w14:textId="77777777" w:rsidR="00017BBF" w:rsidRPr="0077287A" w:rsidRDefault="00017BBF" w:rsidP="00017BBF">
            <w:pPr>
              <w:pStyle w:val="ECC-7Gachkhung"/>
              <w:ind w:left="142" w:hanging="142"/>
            </w:pPr>
            <w:r w:rsidRPr="0077287A">
              <w:t>Carry out periodical maintenance, arrange adequate budget for maintenance work.</w:t>
            </w:r>
          </w:p>
        </w:tc>
        <w:tc>
          <w:tcPr>
            <w:tcW w:w="1670" w:type="dxa"/>
            <w:tcBorders>
              <w:top w:val="single" w:sz="4" w:space="0" w:color="auto"/>
              <w:left w:val="single" w:sz="4" w:space="0" w:color="auto"/>
              <w:bottom w:val="single" w:sz="4" w:space="0" w:color="auto"/>
              <w:right w:val="single" w:sz="4" w:space="0" w:color="auto"/>
            </w:tcBorders>
          </w:tcPr>
          <w:p w14:paraId="6CFD83F9" w14:textId="77777777" w:rsidR="00017BBF" w:rsidRPr="0077287A" w:rsidRDefault="00017BBF" w:rsidP="00017BBF">
            <w:pPr>
              <w:pStyle w:val="ECC-7Gachkhung"/>
              <w:ind w:left="142" w:hanging="142"/>
            </w:pPr>
            <w:r w:rsidRPr="0077287A">
              <w:t>Operation management unit</w:t>
            </w:r>
          </w:p>
          <w:p w14:paraId="54BCCF02" w14:textId="77777777" w:rsidR="00017BBF" w:rsidRPr="0077287A" w:rsidRDefault="00017BBF" w:rsidP="00017BBF">
            <w:pPr>
              <w:pStyle w:val="ECC-7Gachkhung"/>
              <w:ind w:left="142" w:hanging="142"/>
            </w:pPr>
            <w:r w:rsidRPr="0077287A">
              <w:t>Local government</w:t>
            </w:r>
          </w:p>
        </w:tc>
        <w:tc>
          <w:tcPr>
            <w:tcW w:w="1523" w:type="dxa"/>
            <w:tcBorders>
              <w:top w:val="single" w:sz="4" w:space="0" w:color="auto"/>
              <w:left w:val="single" w:sz="4" w:space="0" w:color="auto"/>
              <w:bottom w:val="single" w:sz="4" w:space="0" w:color="auto"/>
              <w:right w:val="single" w:sz="4" w:space="0" w:color="auto"/>
            </w:tcBorders>
          </w:tcPr>
          <w:p w14:paraId="6A5E5AC3" w14:textId="77777777" w:rsidR="00017BBF" w:rsidRPr="0077287A" w:rsidRDefault="00017BBF" w:rsidP="00017BBF">
            <w:pPr>
              <w:pStyle w:val="ECC-7Gachkhung"/>
              <w:ind w:left="142" w:hanging="142"/>
            </w:pPr>
            <w:r w:rsidRPr="0077287A">
              <w:t>Operation management unit</w:t>
            </w:r>
          </w:p>
          <w:p w14:paraId="40CCDF47" w14:textId="77777777" w:rsidR="00017BBF" w:rsidRPr="0077287A" w:rsidRDefault="00017BBF" w:rsidP="00017BBF">
            <w:pPr>
              <w:pStyle w:val="ECC-7Gachkhung"/>
              <w:ind w:left="142" w:hanging="142"/>
            </w:pPr>
            <w:r w:rsidRPr="0077287A">
              <w:t>Local government</w:t>
            </w:r>
          </w:p>
        </w:tc>
      </w:tr>
      <w:tr w:rsidR="00017BBF" w:rsidRPr="0077287A" w14:paraId="0AB25BC4" w14:textId="77777777" w:rsidTr="00017BBF">
        <w:trPr>
          <w:trHeight w:val="432"/>
          <w:jc w:val="center"/>
        </w:trPr>
        <w:tc>
          <w:tcPr>
            <w:tcW w:w="1925" w:type="dxa"/>
            <w:tcBorders>
              <w:top w:val="single" w:sz="4" w:space="0" w:color="auto"/>
              <w:left w:val="single" w:sz="4" w:space="0" w:color="auto"/>
              <w:bottom w:val="single" w:sz="4" w:space="0" w:color="auto"/>
              <w:right w:val="single" w:sz="4" w:space="0" w:color="auto"/>
            </w:tcBorders>
            <w:noWrap/>
          </w:tcPr>
          <w:p w14:paraId="734646AC" w14:textId="3275E56D" w:rsidR="00017BBF" w:rsidRPr="0077287A" w:rsidRDefault="00EF2C90" w:rsidP="00EF2C90">
            <w:pPr>
              <w:pStyle w:val="ECC-7KBT"/>
              <w:jc w:val="left"/>
              <w:rPr>
                <w:szCs w:val="22"/>
              </w:rPr>
            </w:pPr>
            <w:r w:rsidRPr="0077287A">
              <w:rPr>
                <w:szCs w:val="22"/>
              </w:rPr>
              <w:t>2.</w:t>
            </w:r>
            <w:r w:rsidRPr="0077287A">
              <w:rPr>
                <w:szCs w:val="22"/>
                <w:lang w:val="vi-VN"/>
              </w:rPr>
              <w:t xml:space="preserve"> </w:t>
            </w:r>
            <w:r w:rsidR="006A42DC" w:rsidRPr="0077287A">
              <w:rPr>
                <w:szCs w:val="22"/>
              </w:rPr>
              <w:t>Impacts from operation of WWTP</w:t>
            </w:r>
          </w:p>
        </w:tc>
        <w:tc>
          <w:tcPr>
            <w:tcW w:w="4693" w:type="dxa"/>
            <w:tcBorders>
              <w:top w:val="single" w:sz="4" w:space="0" w:color="auto"/>
              <w:left w:val="single" w:sz="4" w:space="0" w:color="auto"/>
              <w:bottom w:val="single" w:sz="4" w:space="0" w:color="auto"/>
              <w:right w:val="single" w:sz="4" w:space="0" w:color="auto"/>
            </w:tcBorders>
          </w:tcPr>
          <w:p w14:paraId="6A123AFA" w14:textId="77777777" w:rsidR="00017BBF" w:rsidRPr="0077287A" w:rsidRDefault="00017BBF" w:rsidP="00017BBF">
            <w:pPr>
              <w:pStyle w:val="ECC-7KBT"/>
              <w:rPr>
                <w:b/>
                <w:i/>
              </w:rPr>
            </w:pPr>
            <w:r w:rsidRPr="0077287A">
              <w:rPr>
                <w:b/>
                <w:i/>
              </w:rPr>
              <w:t>Measures to minimize impact on receiving waters</w:t>
            </w:r>
          </w:p>
          <w:p w14:paraId="586D8AD2" w14:textId="77777777" w:rsidR="00017BBF" w:rsidRPr="0077287A" w:rsidRDefault="00017BBF" w:rsidP="00017BBF">
            <w:pPr>
              <w:pStyle w:val="ECC-7Gachkhung"/>
              <w:ind w:left="142" w:hanging="142"/>
            </w:pPr>
            <w:r w:rsidRPr="0077287A">
              <w:t>Since the combined sewers will be used, minimize bypass of the treatment system by providing capacity sufficient to treat peak flows.</w:t>
            </w:r>
          </w:p>
          <w:p w14:paraId="7D7379BF" w14:textId="77777777" w:rsidR="00017BBF" w:rsidRPr="0077287A" w:rsidRDefault="00017BBF" w:rsidP="00017BBF">
            <w:pPr>
              <w:pStyle w:val="ECC-7Gachkhung"/>
              <w:ind w:left="142" w:hanging="142"/>
            </w:pPr>
            <w:r w:rsidRPr="0077287A">
              <w:t>An online monitoring system is to be installed at the WWTP for controlling the wastewater inflow, quality of the influent and effluent at the WWTP.</w:t>
            </w:r>
          </w:p>
          <w:p w14:paraId="52127DF6" w14:textId="77777777" w:rsidR="00017BBF" w:rsidRPr="0077287A" w:rsidRDefault="00017BBF" w:rsidP="00017BBF">
            <w:pPr>
              <w:pStyle w:val="ECC-7Gachkhung"/>
              <w:ind w:left="142" w:hanging="142"/>
            </w:pPr>
            <w:r w:rsidRPr="0077287A">
              <w:t>The quality of sample effluent from the WWTP must be analyzed once every 3 months.</w:t>
            </w:r>
          </w:p>
          <w:p w14:paraId="2A771DA9" w14:textId="77777777" w:rsidR="00017BBF" w:rsidRPr="0077287A" w:rsidRDefault="00017BBF" w:rsidP="00017BBF">
            <w:pPr>
              <w:pStyle w:val="ECC-7Gachkhung"/>
              <w:ind w:left="142" w:hanging="142"/>
            </w:pPr>
            <w:r w:rsidRPr="0077287A">
              <w:t>Treatment facilities are to be periodically checked and maintained to ensure highest performance of the system.</w:t>
            </w:r>
          </w:p>
          <w:p w14:paraId="36B9A753" w14:textId="77777777" w:rsidR="00017BBF" w:rsidRPr="0077287A" w:rsidRDefault="00017BBF" w:rsidP="00017BBF">
            <w:pPr>
              <w:pStyle w:val="ECC-7Gachkhung"/>
              <w:ind w:left="142" w:hanging="142"/>
            </w:pPr>
            <w:r w:rsidRPr="0077287A">
              <w:t>Troubleshooting plans must be prepared to respond promptly to incidents in due time (standby generators, standby pumps, discharge incident …) in order not to disrupt the operation of the plant.</w:t>
            </w:r>
          </w:p>
          <w:p w14:paraId="0B54E735" w14:textId="77777777" w:rsidR="00017BBF" w:rsidRPr="0077287A" w:rsidRDefault="00017BBF" w:rsidP="00017BBF">
            <w:pPr>
              <w:pStyle w:val="ECC-7Gachkhung"/>
              <w:ind w:left="142" w:hanging="142"/>
            </w:pPr>
            <w:r w:rsidRPr="0077287A">
              <w:t>Based on an assessment of risks to human health and the environment, consider re-use of treated effluent, especially in areas with limited raw water supplies. Treated wastewater quality for land application or other uses should be consistent with the relevant public health-based guidance from the World Health Organization (WHO)</w:t>
            </w:r>
            <w:r w:rsidRPr="0077287A">
              <w:footnoteReference w:id="4"/>
            </w:r>
            <w:r w:rsidRPr="0077287A">
              <w:t xml:space="preserve"> and applicable national requirements.</w:t>
            </w:r>
          </w:p>
          <w:p w14:paraId="53369DBE" w14:textId="77777777" w:rsidR="00017BBF" w:rsidRPr="0077287A" w:rsidRDefault="00017BBF" w:rsidP="00017BBF">
            <w:pPr>
              <w:pStyle w:val="ECC-7KBT"/>
              <w:rPr>
                <w:b/>
                <w:i/>
              </w:rPr>
            </w:pPr>
            <w:r w:rsidRPr="0077287A">
              <w:rPr>
                <w:b/>
                <w:i/>
              </w:rPr>
              <w:t>Odor control</w:t>
            </w:r>
          </w:p>
          <w:p w14:paraId="6ABE7803" w14:textId="77777777" w:rsidR="000466A8" w:rsidRPr="0077287A" w:rsidRDefault="000466A8" w:rsidP="000466A8">
            <w:pPr>
              <w:pStyle w:val="ECC-7Gachkhung"/>
              <w:ind w:left="142" w:hanging="142"/>
            </w:pPr>
            <w:r w:rsidRPr="0077287A">
              <w:t>Odor control system in the WWTP includes deodorizing tower, high-pressure ventilation fan and piping system that conveys the gases from the WWTP to the deodorizing tower.</w:t>
            </w:r>
          </w:p>
          <w:p w14:paraId="320E0B1E" w14:textId="280EECF3" w:rsidR="000466A8" w:rsidRPr="0077287A" w:rsidRDefault="000466A8" w:rsidP="000466A8">
            <w:pPr>
              <w:pStyle w:val="ECC-7Gachkhung"/>
              <w:ind w:left="142" w:hanging="142"/>
            </w:pPr>
            <w:r w:rsidRPr="0077287A">
              <w:t>The pipeline system will collect the gases emitted from primary treatment stage (such as sewage pumping stations, garbage trap) to the sludge treatment stage (such as sludge decomposition tanks, sludge tanks, sludge belt press, etc.) and convey to deodorizing tower where ventilation fans are installed. Odor-filtering equipment are capable of oxidizing pollutants such as H2S, VOC, Ammonium, Sulfur based, Amine ... and other odorous gases into harmless substances. The treated gases then will be discharged through the air vents without causing odors.</w:t>
            </w:r>
          </w:p>
          <w:p w14:paraId="6B26618B" w14:textId="2570E3DA" w:rsidR="00CA0147" w:rsidRPr="0077287A" w:rsidRDefault="00CA0147" w:rsidP="00017BBF">
            <w:pPr>
              <w:pStyle w:val="ECC-7Gachkhung"/>
              <w:ind w:left="142" w:hanging="142"/>
            </w:pPr>
            <w:r w:rsidRPr="0077287A">
              <w:t>Constructing the fence surrounding the WWTP with brick 2.5m high to facilitate the operation management and contributing to minimize odor emission arising to surrounding areas.</w:t>
            </w:r>
          </w:p>
          <w:p w14:paraId="76E1F36A" w14:textId="6D27FFB2" w:rsidR="00CA0147" w:rsidRPr="0077287A" w:rsidRDefault="00E77E6D" w:rsidP="00017BBF">
            <w:pPr>
              <w:pStyle w:val="ECC-7Gachkhung"/>
              <w:ind w:left="142" w:hanging="142"/>
            </w:pPr>
            <w:r w:rsidRPr="0077287A">
              <w:t xml:space="preserve">To design the green trees fence of 3m - 5m wide </w:t>
            </w:r>
            <w:proofErr w:type="spellStart"/>
            <w:r w:rsidRPr="0077287A">
              <w:t>surroundting</w:t>
            </w:r>
            <w:proofErr w:type="spellEnd"/>
            <w:r w:rsidRPr="0077287A">
              <w:t xml:space="preserve"> the WWTP, this measure will create a green landscape on the WWTP to minimize dust and odors dispersed to residential areas.</w:t>
            </w:r>
          </w:p>
          <w:p w14:paraId="64BCCF40" w14:textId="77777777" w:rsidR="00017BBF" w:rsidRPr="0077287A" w:rsidRDefault="00017BBF" w:rsidP="00017BBF">
            <w:pPr>
              <w:pStyle w:val="ECC-7Gachkhung"/>
              <w:ind w:left="142" w:hanging="142"/>
            </w:pPr>
            <w:r w:rsidRPr="0077287A">
              <w:t>Cover emission points (e.g., aeration basins, clarifiers, sludge thickeners, tanks, and channels), and vent emissions to control systems (e.g., compost beds, biofilters, chemical scrubbers, etc.) as needed to reduce odors and otherwise meet applicable national requirements and internationally accepted guidelines.</w:t>
            </w:r>
          </w:p>
          <w:p w14:paraId="3A67B82C" w14:textId="77777777" w:rsidR="00017BBF" w:rsidRPr="0077287A" w:rsidRDefault="00017BBF" w:rsidP="00017BBF">
            <w:pPr>
              <w:pStyle w:val="ECC-7Gachkhung"/>
              <w:ind w:left="142" w:hanging="142"/>
            </w:pPr>
            <w:r w:rsidRPr="0077287A">
              <w:t>The waste (sludge and domestic solid waste) will be contained in standardized containers to minimize dispersion and gases and solid waste into the environment.</w:t>
            </w:r>
          </w:p>
          <w:p w14:paraId="3811355E" w14:textId="77777777" w:rsidR="00017BBF" w:rsidRPr="0077287A" w:rsidRDefault="00017BBF" w:rsidP="00017BBF">
            <w:pPr>
              <w:pStyle w:val="ECC-7Gachkhung"/>
              <w:ind w:left="142" w:hanging="142"/>
            </w:pPr>
            <w:r w:rsidRPr="0077287A">
              <w:t>There will be plans to periodically test and monitor air concentrations to obtain proper evaluation and control operation processes in a logical manner.</w:t>
            </w:r>
          </w:p>
          <w:p w14:paraId="073938A2" w14:textId="77777777" w:rsidR="00017BBF" w:rsidRPr="0077287A" w:rsidRDefault="00017BBF" w:rsidP="00017BBF">
            <w:pPr>
              <w:pStyle w:val="ECC-7KBT"/>
              <w:rPr>
                <w:b/>
                <w:i/>
              </w:rPr>
            </w:pPr>
            <w:r w:rsidRPr="0077287A">
              <w:rPr>
                <w:b/>
                <w:i/>
              </w:rPr>
              <w:t>Sludge</w:t>
            </w:r>
          </w:p>
          <w:p w14:paraId="393E5E64" w14:textId="2253F054" w:rsidR="00017BBF" w:rsidRPr="0077287A" w:rsidRDefault="00017BBF" w:rsidP="00EF2C90">
            <w:pPr>
              <w:pStyle w:val="ECC-7Gachkhung"/>
              <w:ind w:left="142" w:hanging="142"/>
            </w:pPr>
            <w:r w:rsidRPr="0077287A">
              <w:t>Sludge will be periodically monitored to identify any possible hazard: The quality of sludge is monitored periodically 3 months per time with heavy metal parameters are analyzed As, Cu, Cd, Pb, Zn according to QCVN</w:t>
            </w:r>
            <w:r w:rsidR="00FE4273" w:rsidRPr="0077287A">
              <w:t xml:space="preserve"> </w:t>
            </w:r>
            <w:r w:rsidR="00675A30" w:rsidRPr="0077287A">
              <w:t>50</w:t>
            </w:r>
            <w:r w:rsidR="00FE4273" w:rsidRPr="0077287A">
              <w:t>:</w:t>
            </w:r>
            <w:r w:rsidRPr="0077287A">
              <w:t>201</w:t>
            </w:r>
            <w:r w:rsidR="00675A30" w:rsidRPr="0077287A">
              <w:t>3</w:t>
            </w:r>
            <w:r w:rsidRPr="0077287A">
              <w:t xml:space="preserve">/BTNMT – national </w:t>
            </w:r>
            <w:r w:rsidR="00FB224B" w:rsidRPr="0077287A">
              <w:t>technical regulation</w:t>
            </w:r>
            <w:r w:rsidRPr="0077287A">
              <w:t xml:space="preserve"> on </w:t>
            </w:r>
            <w:r w:rsidR="00675A30" w:rsidRPr="0077287A">
              <w:t>Hazardous Thresholds for Sludges from Water Treatment Process.</w:t>
            </w:r>
          </w:p>
          <w:p w14:paraId="28B7FD5E" w14:textId="77777777" w:rsidR="00017BBF" w:rsidRPr="0077287A" w:rsidRDefault="00017BBF" w:rsidP="00017BBF">
            <w:pPr>
              <w:pStyle w:val="ECC-7Gachkhung"/>
              <w:ind w:left="142" w:hanging="142"/>
            </w:pPr>
            <w:r w:rsidRPr="0077287A">
              <w:t>Sludge will be compacted with gravity compactors and dewatered with gravity belt compressors. Dried mud cakes will be stored in a roofed warehouse at the sludge dewatering area. Periodically one time per month, the plant will hire URENCO to transport this sludge amount way to serve the planting of urban green trees or to be dumped at Hoa Phu or Phuong Thao solid waste landfill of the city.</w:t>
            </w:r>
          </w:p>
          <w:p w14:paraId="357FCD3A" w14:textId="77777777" w:rsidR="00017BBF" w:rsidRPr="0077287A" w:rsidRDefault="00017BBF" w:rsidP="00017BBF">
            <w:pPr>
              <w:pStyle w:val="ECC-7Gachkhung"/>
              <w:ind w:left="142" w:hanging="142"/>
            </w:pPr>
            <w:r w:rsidRPr="0077287A">
              <w:t>Compressed raw waste will be put in 6m</w:t>
            </w:r>
            <w:r w:rsidRPr="0077287A">
              <w:rPr>
                <w:vertAlign w:val="superscript"/>
              </w:rPr>
              <w:t>3</w:t>
            </w:r>
            <w:r w:rsidRPr="0077287A">
              <w:t xml:space="preserve"> containers. Full containers will be replaced with empty ones and disposed of at Hoa Phu or Phuong Thao landfill.</w:t>
            </w:r>
          </w:p>
          <w:p w14:paraId="02F0E7E4" w14:textId="77777777" w:rsidR="00017BBF" w:rsidRPr="0077287A" w:rsidRDefault="00017BBF" w:rsidP="00017BBF">
            <w:pPr>
              <w:pStyle w:val="ECC-7Gachkhung"/>
              <w:ind w:left="142" w:hanging="142"/>
            </w:pPr>
            <w:r w:rsidRPr="0077287A">
              <w:t>Land application or other beneficial re-use of the WWTP residuals should be considered but only based on an assessment of risks to human health and the environment.  Quality of residuals for land application should be consistent with the relevant public health-based guidance from the World Health Organization (WHO) and applicable national requirements.</w:t>
            </w:r>
          </w:p>
          <w:p w14:paraId="6EFCC3AF" w14:textId="77777777" w:rsidR="00017BBF" w:rsidRPr="0077287A" w:rsidRDefault="00017BBF" w:rsidP="00017BBF">
            <w:pPr>
              <w:pStyle w:val="ECC-7Gachkhung"/>
              <w:ind w:left="142" w:hanging="142"/>
            </w:pPr>
            <w:r w:rsidRPr="0077287A">
              <w:t>Processing, disposal and re-use of wastewater treatment plant residuals should be consistent with applicable national requirements.</w:t>
            </w:r>
          </w:p>
          <w:p w14:paraId="71EBF0B5" w14:textId="77777777" w:rsidR="00017BBF" w:rsidRPr="0077287A" w:rsidRDefault="00017BBF" w:rsidP="00017BBF">
            <w:pPr>
              <w:pStyle w:val="ECC-7Gachkhung"/>
              <w:ind w:left="142" w:hanging="142"/>
            </w:pPr>
            <w:r w:rsidRPr="0077287A">
              <w:t>URENCO will be employed to periodically dredge sludge from sewer systems and transport this sludge for disposal at Hoa Phu or Phuong Thao landfill. Transportation will be carried out by specialized tank trucks to avoid odor emission and sludge spillage along the route</w:t>
            </w:r>
          </w:p>
        </w:tc>
        <w:tc>
          <w:tcPr>
            <w:tcW w:w="1670" w:type="dxa"/>
            <w:tcBorders>
              <w:top w:val="single" w:sz="4" w:space="0" w:color="auto"/>
              <w:left w:val="single" w:sz="4" w:space="0" w:color="auto"/>
              <w:bottom w:val="single" w:sz="4" w:space="0" w:color="auto"/>
              <w:right w:val="single" w:sz="4" w:space="0" w:color="auto"/>
            </w:tcBorders>
          </w:tcPr>
          <w:p w14:paraId="037E4253" w14:textId="77777777" w:rsidR="00017BBF" w:rsidRPr="0077287A" w:rsidRDefault="00017BBF" w:rsidP="00017BBF">
            <w:pPr>
              <w:pStyle w:val="ECC-7Gachkhung"/>
              <w:ind w:left="142" w:hanging="142"/>
            </w:pPr>
            <w:r w:rsidRPr="0077287A">
              <w:t>Operation management unit</w:t>
            </w:r>
          </w:p>
          <w:p w14:paraId="1DC3134A" w14:textId="77777777" w:rsidR="00017BBF" w:rsidRPr="0077287A" w:rsidRDefault="00017BBF" w:rsidP="00017BBF">
            <w:pPr>
              <w:pStyle w:val="ECC-7Gachkhung"/>
              <w:ind w:left="142" w:hanging="142"/>
            </w:pPr>
            <w:r w:rsidRPr="0077287A">
              <w:t>Local government</w:t>
            </w:r>
          </w:p>
        </w:tc>
        <w:tc>
          <w:tcPr>
            <w:tcW w:w="1523" w:type="dxa"/>
            <w:tcBorders>
              <w:top w:val="single" w:sz="4" w:space="0" w:color="auto"/>
              <w:left w:val="single" w:sz="4" w:space="0" w:color="auto"/>
              <w:bottom w:val="single" w:sz="4" w:space="0" w:color="auto"/>
              <w:right w:val="single" w:sz="4" w:space="0" w:color="auto"/>
            </w:tcBorders>
          </w:tcPr>
          <w:p w14:paraId="5FC7CD01" w14:textId="77777777" w:rsidR="00017BBF" w:rsidRPr="0077287A" w:rsidRDefault="00017BBF" w:rsidP="00017BBF">
            <w:pPr>
              <w:pStyle w:val="ECC-7Gachkhung"/>
              <w:ind w:left="142" w:hanging="142"/>
            </w:pPr>
            <w:r w:rsidRPr="0077287A">
              <w:t>Operation management unit</w:t>
            </w:r>
          </w:p>
          <w:p w14:paraId="0F109860" w14:textId="77777777" w:rsidR="00017BBF" w:rsidRPr="0077287A" w:rsidRDefault="00017BBF" w:rsidP="00017BBF">
            <w:pPr>
              <w:pStyle w:val="ECC-7Gachkhung"/>
              <w:ind w:left="142" w:hanging="142"/>
            </w:pPr>
            <w:r w:rsidRPr="0077287A">
              <w:t>Local government</w:t>
            </w:r>
          </w:p>
        </w:tc>
      </w:tr>
      <w:tr w:rsidR="00017BBF" w:rsidRPr="0077287A" w14:paraId="4D2708FC" w14:textId="77777777" w:rsidTr="00017BBF">
        <w:trPr>
          <w:trHeight w:val="432"/>
          <w:jc w:val="center"/>
        </w:trPr>
        <w:tc>
          <w:tcPr>
            <w:tcW w:w="1925" w:type="dxa"/>
            <w:tcBorders>
              <w:top w:val="single" w:sz="4" w:space="0" w:color="auto"/>
              <w:left w:val="single" w:sz="4" w:space="0" w:color="auto"/>
              <w:bottom w:val="single" w:sz="4" w:space="0" w:color="auto"/>
              <w:right w:val="single" w:sz="4" w:space="0" w:color="auto"/>
            </w:tcBorders>
            <w:noWrap/>
          </w:tcPr>
          <w:p w14:paraId="77772D37" w14:textId="0C20BCD4" w:rsidR="00017BBF" w:rsidRPr="0077287A" w:rsidRDefault="00EF2C90" w:rsidP="00EF2C90">
            <w:pPr>
              <w:pStyle w:val="ECC-7KBT"/>
              <w:jc w:val="left"/>
            </w:pPr>
            <w:r w:rsidRPr="0077287A">
              <w:t>3.</w:t>
            </w:r>
            <w:r w:rsidRPr="0077287A">
              <w:rPr>
                <w:lang w:val="vi-VN"/>
              </w:rPr>
              <w:t xml:space="preserve"> </w:t>
            </w:r>
            <w:r w:rsidR="00490962" w:rsidRPr="0077287A">
              <w:t>Risks of congestion and flooding in the WWTP</w:t>
            </w:r>
          </w:p>
        </w:tc>
        <w:tc>
          <w:tcPr>
            <w:tcW w:w="4693" w:type="dxa"/>
            <w:tcBorders>
              <w:top w:val="single" w:sz="4" w:space="0" w:color="auto"/>
              <w:left w:val="single" w:sz="4" w:space="0" w:color="auto"/>
              <w:bottom w:val="single" w:sz="4" w:space="0" w:color="auto"/>
              <w:right w:val="single" w:sz="4" w:space="0" w:color="auto"/>
            </w:tcBorders>
          </w:tcPr>
          <w:p w14:paraId="320E8DF8" w14:textId="7B6126CE" w:rsidR="00017BBF" w:rsidRPr="0077287A" w:rsidRDefault="00017BBF" w:rsidP="00017BBF">
            <w:pPr>
              <w:pStyle w:val="ECC-7Gachkhung"/>
              <w:ind w:left="142" w:hanging="142"/>
            </w:pPr>
            <w:r w:rsidRPr="0077287A">
              <w:t xml:space="preserve">As assessed in Chapter 3, the existing ditch can completely secure the reception of 15,000 m3/day from the WWTP (with a water level rise by about 10cm). To prevent stormwater from over flowing into the plant, protection and drainage solutions have also been integrated in the design. </w:t>
            </w:r>
          </w:p>
          <w:p w14:paraId="736927A6" w14:textId="77777777" w:rsidR="00017BBF" w:rsidRPr="0077287A" w:rsidRDefault="00017BBF" w:rsidP="00017BBF">
            <w:pPr>
              <w:pStyle w:val="ECC-7Gachkhung"/>
              <w:ind w:left="142" w:hanging="142"/>
            </w:pPr>
            <w:r w:rsidRPr="0077287A">
              <w:t>The project proposal has also mentioned the construction of a pumping station to pump stormwater into Cai Sao Lon canal when the water level in the plant area rises high.</w:t>
            </w:r>
          </w:p>
        </w:tc>
        <w:tc>
          <w:tcPr>
            <w:tcW w:w="1670" w:type="dxa"/>
            <w:tcBorders>
              <w:top w:val="single" w:sz="4" w:space="0" w:color="auto"/>
              <w:left w:val="single" w:sz="4" w:space="0" w:color="auto"/>
              <w:bottom w:val="single" w:sz="4" w:space="0" w:color="auto"/>
              <w:right w:val="single" w:sz="4" w:space="0" w:color="auto"/>
            </w:tcBorders>
          </w:tcPr>
          <w:p w14:paraId="2423133A" w14:textId="77777777" w:rsidR="00017BBF" w:rsidRPr="0077287A" w:rsidRDefault="00017BBF" w:rsidP="00017BBF">
            <w:pPr>
              <w:pStyle w:val="ECC-7Gachkhung"/>
              <w:ind w:left="142" w:hanging="142"/>
            </w:pPr>
            <w:r w:rsidRPr="0077287A">
              <w:t>Operation management unit</w:t>
            </w:r>
          </w:p>
          <w:p w14:paraId="70A55EBA" w14:textId="77777777" w:rsidR="00017BBF" w:rsidRPr="0077287A" w:rsidRDefault="00017BBF" w:rsidP="00017BBF">
            <w:pPr>
              <w:pStyle w:val="ECC-7Gachkhung"/>
              <w:ind w:left="142" w:hanging="142"/>
            </w:pPr>
            <w:r w:rsidRPr="0077287A">
              <w:t>Local government</w:t>
            </w:r>
          </w:p>
        </w:tc>
        <w:tc>
          <w:tcPr>
            <w:tcW w:w="1523" w:type="dxa"/>
            <w:tcBorders>
              <w:top w:val="single" w:sz="4" w:space="0" w:color="auto"/>
              <w:left w:val="single" w:sz="4" w:space="0" w:color="auto"/>
              <w:bottom w:val="single" w:sz="4" w:space="0" w:color="auto"/>
              <w:right w:val="single" w:sz="4" w:space="0" w:color="auto"/>
            </w:tcBorders>
          </w:tcPr>
          <w:p w14:paraId="132FEA6D" w14:textId="77777777" w:rsidR="00017BBF" w:rsidRPr="0077287A" w:rsidRDefault="00017BBF" w:rsidP="00017BBF">
            <w:pPr>
              <w:pStyle w:val="ECC-7Gachkhung"/>
              <w:ind w:left="142" w:hanging="142"/>
            </w:pPr>
            <w:r w:rsidRPr="0077287A">
              <w:t>Operation management unit</w:t>
            </w:r>
          </w:p>
          <w:p w14:paraId="30411DF5" w14:textId="77777777" w:rsidR="00017BBF" w:rsidRPr="0077287A" w:rsidRDefault="00017BBF" w:rsidP="00017BBF">
            <w:pPr>
              <w:pStyle w:val="ECC-7Gachkhung"/>
              <w:ind w:left="142" w:hanging="142"/>
            </w:pPr>
            <w:r w:rsidRPr="0077287A">
              <w:t>Local government</w:t>
            </w:r>
          </w:p>
        </w:tc>
      </w:tr>
      <w:tr w:rsidR="00017BBF" w:rsidRPr="0077287A" w14:paraId="43722266" w14:textId="77777777" w:rsidTr="00017BBF">
        <w:trPr>
          <w:trHeight w:val="432"/>
          <w:jc w:val="center"/>
        </w:trPr>
        <w:tc>
          <w:tcPr>
            <w:tcW w:w="1925" w:type="dxa"/>
            <w:tcBorders>
              <w:top w:val="single" w:sz="4" w:space="0" w:color="auto"/>
              <w:left w:val="single" w:sz="4" w:space="0" w:color="auto"/>
              <w:bottom w:val="single" w:sz="4" w:space="0" w:color="auto"/>
              <w:right w:val="single" w:sz="4" w:space="0" w:color="auto"/>
            </w:tcBorders>
            <w:noWrap/>
          </w:tcPr>
          <w:p w14:paraId="6D90823D" w14:textId="291F56B7" w:rsidR="00017BBF" w:rsidRPr="0077287A" w:rsidRDefault="00EF2C90" w:rsidP="00EF2C90">
            <w:pPr>
              <w:pStyle w:val="ECC-7KBT"/>
              <w:jc w:val="left"/>
            </w:pPr>
            <w:r w:rsidRPr="0077287A">
              <w:rPr>
                <w:szCs w:val="22"/>
              </w:rPr>
              <w:t>4.</w:t>
            </w:r>
            <w:r w:rsidRPr="0077287A">
              <w:rPr>
                <w:szCs w:val="22"/>
                <w:lang w:val="vi-VN"/>
              </w:rPr>
              <w:t xml:space="preserve"> </w:t>
            </w:r>
            <w:r w:rsidR="00017BBF" w:rsidRPr="0077287A">
              <w:rPr>
                <w:szCs w:val="22"/>
              </w:rPr>
              <w:t>Risks of flooding when formation of roads</w:t>
            </w:r>
          </w:p>
        </w:tc>
        <w:tc>
          <w:tcPr>
            <w:tcW w:w="4693" w:type="dxa"/>
            <w:tcBorders>
              <w:top w:val="single" w:sz="4" w:space="0" w:color="auto"/>
              <w:left w:val="single" w:sz="4" w:space="0" w:color="auto"/>
              <w:bottom w:val="single" w:sz="4" w:space="0" w:color="auto"/>
              <w:right w:val="single" w:sz="4" w:space="0" w:color="auto"/>
            </w:tcBorders>
          </w:tcPr>
          <w:p w14:paraId="5BE13E11" w14:textId="3398FB67" w:rsidR="00017BBF" w:rsidRPr="0077287A" w:rsidRDefault="00017BBF" w:rsidP="00017BBF">
            <w:pPr>
              <w:pStyle w:val="ECC-7Gachkhung"/>
              <w:jc w:val="left"/>
              <w:rPr>
                <w:szCs w:val="22"/>
              </w:rPr>
            </w:pPr>
            <w:r w:rsidRPr="0077287A">
              <w:rPr>
                <w:szCs w:val="22"/>
              </w:rPr>
              <w:t xml:space="preserve">Supplement horizontal sewers with sizes suitable for the intensity of rain and the flow of stormwater over the </w:t>
            </w:r>
            <w:r w:rsidR="00D20FAA" w:rsidRPr="0077287A">
              <w:rPr>
                <w:szCs w:val="22"/>
              </w:rPr>
              <w:t>Project</w:t>
            </w:r>
            <w:r w:rsidRPr="0077287A">
              <w:rPr>
                <w:szCs w:val="22"/>
              </w:rPr>
              <w:t xml:space="preserve"> area, if necessary.</w:t>
            </w:r>
          </w:p>
          <w:p w14:paraId="6B16FF32" w14:textId="77777777" w:rsidR="00017BBF" w:rsidRPr="0077287A" w:rsidRDefault="00017BBF" w:rsidP="00017BBF">
            <w:pPr>
              <w:pStyle w:val="ECC-7Gachkhung"/>
              <w:jc w:val="left"/>
              <w:rPr>
                <w:szCs w:val="22"/>
              </w:rPr>
            </w:pPr>
            <w:r w:rsidRPr="0077287A">
              <w:rPr>
                <w:szCs w:val="22"/>
              </w:rPr>
              <w:t>Regularly check the areas at risk of flooding to design additional horizontal sewers (if necessary).</w:t>
            </w:r>
          </w:p>
          <w:p w14:paraId="6C490604" w14:textId="77777777" w:rsidR="00017BBF" w:rsidRPr="0077287A" w:rsidRDefault="00017BBF" w:rsidP="00017BBF">
            <w:pPr>
              <w:pStyle w:val="ECC-7Gachkhung"/>
              <w:jc w:val="left"/>
              <w:rPr>
                <w:szCs w:val="22"/>
              </w:rPr>
            </w:pPr>
            <w:r w:rsidRPr="0077287A">
              <w:rPr>
                <w:szCs w:val="22"/>
              </w:rPr>
              <w:t>Consult with local authorities and local authorities in the areas at risk of flooding in order to take measures to supplement sewers in time.</w:t>
            </w:r>
          </w:p>
          <w:p w14:paraId="4878B42D" w14:textId="77777777" w:rsidR="00017BBF" w:rsidRPr="0077287A" w:rsidRDefault="00017BBF" w:rsidP="00017BBF">
            <w:pPr>
              <w:pStyle w:val="ECC-7Gachkhung"/>
              <w:jc w:val="left"/>
              <w:rPr>
                <w:szCs w:val="22"/>
              </w:rPr>
            </w:pPr>
            <w:r w:rsidRPr="0077287A">
              <w:rPr>
                <w:szCs w:val="22"/>
              </w:rPr>
              <w:t>Clear the flow at the places at risks of flooding before, during and after the rainy/storm season.</w:t>
            </w:r>
          </w:p>
          <w:p w14:paraId="59A4EB67" w14:textId="77777777" w:rsidR="00017BBF" w:rsidRPr="0077287A" w:rsidRDefault="00017BBF" w:rsidP="00017BBF">
            <w:pPr>
              <w:pStyle w:val="ECC-7Gachkhung"/>
              <w:ind w:left="142" w:hanging="142"/>
            </w:pPr>
            <w:r w:rsidRPr="0077287A">
              <w:t>Regularly carry out maintenance of works, bridges and sewers.</w:t>
            </w:r>
          </w:p>
        </w:tc>
        <w:tc>
          <w:tcPr>
            <w:tcW w:w="1670" w:type="dxa"/>
            <w:tcBorders>
              <w:top w:val="single" w:sz="4" w:space="0" w:color="auto"/>
              <w:left w:val="single" w:sz="4" w:space="0" w:color="auto"/>
              <w:bottom w:val="single" w:sz="4" w:space="0" w:color="auto"/>
              <w:right w:val="single" w:sz="4" w:space="0" w:color="auto"/>
            </w:tcBorders>
          </w:tcPr>
          <w:p w14:paraId="26E7AC15" w14:textId="77777777" w:rsidR="00017BBF" w:rsidRPr="0077287A" w:rsidRDefault="00017BBF" w:rsidP="00017BBF">
            <w:pPr>
              <w:pStyle w:val="ECC-7Gachkhung"/>
              <w:ind w:left="142" w:hanging="142"/>
            </w:pPr>
            <w:r w:rsidRPr="0077287A">
              <w:t>Operation management unit</w:t>
            </w:r>
          </w:p>
          <w:p w14:paraId="20C1570E" w14:textId="77777777" w:rsidR="00017BBF" w:rsidRPr="0077287A" w:rsidRDefault="00017BBF" w:rsidP="00017BBF">
            <w:pPr>
              <w:pStyle w:val="ECC-7Gachkhung"/>
              <w:ind w:left="142" w:hanging="142"/>
            </w:pPr>
            <w:r w:rsidRPr="0077287A">
              <w:t>Local government</w:t>
            </w:r>
          </w:p>
        </w:tc>
        <w:tc>
          <w:tcPr>
            <w:tcW w:w="1523" w:type="dxa"/>
            <w:tcBorders>
              <w:top w:val="single" w:sz="4" w:space="0" w:color="auto"/>
              <w:left w:val="single" w:sz="4" w:space="0" w:color="auto"/>
              <w:bottom w:val="single" w:sz="4" w:space="0" w:color="auto"/>
              <w:right w:val="single" w:sz="4" w:space="0" w:color="auto"/>
            </w:tcBorders>
          </w:tcPr>
          <w:p w14:paraId="34357B1E" w14:textId="77777777" w:rsidR="00017BBF" w:rsidRPr="0077287A" w:rsidRDefault="00017BBF" w:rsidP="00017BBF">
            <w:pPr>
              <w:pStyle w:val="ECC-7Gachkhung"/>
              <w:ind w:left="142" w:hanging="142"/>
            </w:pPr>
            <w:r w:rsidRPr="0077287A">
              <w:t>Operation management unit</w:t>
            </w:r>
          </w:p>
          <w:p w14:paraId="02C10F3C" w14:textId="77777777" w:rsidR="00017BBF" w:rsidRPr="0077287A" w:rsidRDefault="00017BBF" w:rsidP="00017BBF">
            <w:pPr>
              <w:pStyle w:val="ECC-7Gachkhung"/>
              <w:ind w:left="142" w:hanging="142"/>
            </w:pPr>
            <w:r w:rsidRPr="0077287A">
              <w:t>Local government</w:t>
            </w:r>
          </w:p>
        </w:tc>
      </w:tr>
      <w:tr w:rsidR="00017BBF" w:rsidRPr="0077287A" w14:paraId="0951F349" w14:textId="77777777" w:rsidTr="00017BBF">
        <w:trPr>
          <w:trHeight w:val="432"/>
          <w:jc w:val="center"/>
        </w:trPr>
        <w:tc>
          <w:tcPr>
            <w:tcW w:w="1925" w:type="dxa"/>
            <w:tcBorders>
              <w:top w:val="single" w:sz="4" w:space="0" w:color="auto"/>
              <w:left w:val="single" w:sz="4" w:space="0" w:color="auto"/>
              <w:bottom w:val="single" w:sz="4" w:space="0" w:color="auto"/>
              <w:right w:val="single" w:sz="4" w:space="0" w:color="auto"/>
            </w:tcBorders>
            <w:noWrap/>
          </w:tcPr>
          <w:p w14:paraId="0C9E8657" w14:textId="31C15AC5" w:rsidR="00017BBF" w:rsidRPr="0077287A" w:rsidRDefault="00EF2C90" w:rsidP="00EF2C90">
            <w:pPr>
              <w:rPr>
                <w:sz w:val="22"/>
                <w:szCs w:val="22"/>
              </w:rPr>
            </w:pPr>
            <w:r w:rsidRPr="0077287A">
              <w:rPr>
                <w:rFonts w:eastAsiaTheme="minorEastAsia"/>
                <w:sz w:val="22"/>
                <w:szCs w:val="22"/>
              </w:rPr>
              <w:t>5.</w:t>
            </w:r>
            <w:r w:rsidRPr="0077287A">
              <w:rPr>
                <w:sz w:val="22"/>
                <w:szCs w:val="22"/>
              </w:rPr>
              <w:t xml:space="preserve"> </w:t>
            </w:r>
            <w:r w:rsidR="00017BBF" w:rsidRPr="0077287A">
              <w:rPr>
                <w:sz w:val="22"/>
                <w:szCs w:val="22"/>
              </w:rPr>
              <w:t>Incidents from operation of WWTP</w:t>
            </w:r>
          </w:p>
        </w:tc>
        <w:tc>
          <w:tcPr>
            <w:tcW w:w="4693" w:type="dxa"/>
            <w:tcBorders>
              <w:top w:val="single" w:sz="4" w:space="0" w:color="auto"/>
              <w:left w:val="single" w:sz="4" w:space="0" w:color="auto"/>
              <w:bottom w:val="single" w:sz="4" w:space="0" w:color="auto"/>
              <w:right w:val="single" w:sz="4" w:space="0" w:color="auto"/>
            </w:tcBorders>
          </w:tcPr>
          <w:p w14:paraId="38947592" w14:textId="57FC227E" w:rsidR="00017BBF" w:rsidRPr="0077287A" w:rsidRDefault="00490962" w:rsidP="00017BBF">
            <w:pPr>
              <w:pStyle w:val="ECC-7KBT"/>
            </w:pPr>
            <w:r w:rsidRPr="0077287A">
              <w:t>Emergency wastewater discharge in case of WWTP failure.</w:t>
            </w:r>
          </w:p>
          <w:p w14:paraId="326F4432" w14:textId="77777777" w:rsidR="00017BBF" w:rsidRPr="0077287A" w:rsidRDefault="00017BBF" w:rsidP="00017BBF">
            <w:pPr>
              <w:pStyle w:val="ECC-7Gachkhung"/>
              <w:ind w:left="142" w:hanging="142"/>
            </w:pPr>
            <w:r w:rsidRPr="0077287A">
              <w:t>Prepare an emergency plan for incidental discharge of untreated waste water and conduct emergency training for the operators.</w:t>
            </w:r>
          </w:p>
          <w:p w14:paraId="71980A0D" w14:textId="77777777" w:rsidR="00017BBF" w:rsidRPr="0077287A" w:rsidRDefault="00017BBF" w:rsidP="00017BBF">
            <w:pPr>
              <w:pStyle w:val="ECC-7Gachkhung"/>
              <w:ind w:left="142" w:hanging="142"/>
            </w:pPr>
            <w:r w:rsidRPr="0077287A">
              <w:t>Inform the residents of the incident and mitigation measures.</w:t>
            </w:r>
          </w:p>
          <w:p w14:paraId="70C69765" w14:textId="77777777" w:rsidR="00017BBF" w:rsidRPr="0077287A" w:rsidRDefault="00017BBF" w:rsidP="00017BBF">
            <w:pPr>
              <w:pStyle w:val="ECC-7Gachkhung"/>
              <w:ind w:left="142" w:hanging="142"/>
            </w:pPr>
            <w:r w:rsidRPr="0077287A">
              <w:t>The WWTP system includes the components of biological treatment tank, flocculation tank, biological aeration tank, and bio-filters which will be designed with the two modules running in parallel to remedy any incident when it happens, specifically:</w:t>
            </w:r>
          </w:p>
          <w:p w14:paraId="0DAAF581" w14:textId="77777777" w:rsidR="00017BBF" w:rsidRPr="0077287A" w:rsidRDefault="00017BBF" w:rsidP="00017BBF">
            <w:pPr>
              <w:pStyle w:val="ECC-7Gachkhung"/>
              <w:ind w:left="142" w:hanging="142"/>
            </w:pPr>
            <w:r w:rsidRPr="0077287A">
              <w:t>In case incidents due to breakage, damage, or leakage: Normally, a problem – if any - happens in only one module, the WWTP Company will operate the remaining module while repairing the malfunctioning one. If fixing the incident takes too much time, exceeding the storage time of work items in the system, the Company will suspend operation to solve the said incident problem.</w:t>
            </w:r>
          </w:p>
          <w:p w14:paraId="72991A6B" w14:textId="591AB9C6" w:rsidR="00017BBF" w:rsidRPr="0077287A" w:rsidRDefault="00017BBF" w:rsidP="00017BBF">
            <w:pPr>
              <w:pStyle w:val="ECC-7Gachkhung"/>
              <w:ind w:left="142" w:hanging="142"/>
            </w:pPr>
            <w:r w:rsidRPr="0077287A">
              <w:t>In case of incidents with devices (wastewater pumps, air blowers, ...): All the devices in the WWTP system are equipped with one backup device. Thus, if case of errors occurring with a device, the Company will make use of the standby device and have the faulty one repaired.</w:t>
            </w:r>
          </w:p>
          <w:p w14:paraId="769782CA" w14:textId="77777777" w:rsidR="00017BBF" w:rsidRPr="0077287A" w:rsidRDefault="00017BBF" w:rsidP="00017BBF">
            <w:pPr>
              <w:pStyle w:val="ECC-7Gachkhung"/>
              <w:ind w:left="142" w:hanging="142"/>
            </w:pPr>
            <w:r w:rsidRPr="0077287A">
              <w:t>In case of incidents caused by operation: When a problem occurs, the technical division and the operating worker will have to review all operational parameters and make adjustments in conformity with the design.</w:t>
            </w:r>
          </w:p>
          <w:p w14:paraId="2D816C68" w14:textId="77777777" w:rsidR="00017BBF" w:rsidRPr="0077287A" w:rsidRDefault="00017BBF" w:rsidP="00017BBF">
            <w:pPr>
              <w:pStyle w:val="ECC-7Gachkhung"/>
              <w:ind w:left="142" w:hanging="142"/>
            </w:pPr>
            <w:r w:rsidRPr="0077287A">
              <w:t xml:space="preserve">In case of serious incidents, e.g. the system is unable to work and the treated wastewater fails to meet the standards of discharging treated water and pollutes the environment for a long time, the Company will report this incident to the management agency, i.e. Vinh Long Department of Natural Resources and Environment, and suspend production to fix the problem. The Company will employ an expert on wastewater treatment to make inspection and adjustments to the system. </w:t>
            </w:r>
          </w:p>
          <w:p w14:paraId="59289058" w14:textId="77777777" w:rsidR="00017BBF" w:rsidRPr="0077287A" w:rsidRDefault="00017BBF" w:rsidP="00017BBF">
            <w:pPr>
              <w:pStyle w:val="ECC-7Gachkhung"/>
              <w:ind w:left="142" w:hanging="142"/>
            </w:pPr>
            <w:r w:rsidRPr="0077287A">
              <w:t>Corrective measures are to be promptly carried out for the treatment plant to be operated again in the soonest possible time.</w:t>
            </w:r>
          </w:p>
          <w:p w14:paraId="04367383" w14:textId="77777777" w:rsidR="00017BBF" w:rsidRPr="0077287A" w:rsidRDefault="00017BBF" w:rsidP="00017BBF">
            <w:pPr>
              <w:pStyle w:val="ECC-7Gachkhung"/>
              <w:ind w:left="142" w:hanging="142"/>
            </w:pPr>
            <w:r w:rsidRPr="0077287A">
              <w:t>Standby generators must be always available.</w:t>
            </w:r>
          </w:p>
          <w:p w14:paraId="37FA1F83" w14:textId="7FD5554C" w:rsidR="00017BBF" w:rsidRPr="0077287A" w:rsidRDefault="00490962" w:rsidP="00017BBF">
            <w:pPr>
              <w:pStyle w:val="ECC-7KBT"/>
              <w:rPr>
                <w:b/>
                <w:i/>
              </w:rPr>
            </w:pPr>
            <w:r w:rsidRPr="0077287A">
              <w:rPr>
                <w:b/>
                <w:i/>
              </w:rPr>
              <w:t>Broken and blocked pipeline</w:t>
            </w:r>
          </w:p>
          <w:p w14:paraId="1197C3E7" w14:textId="77777777" w:rsidR="00017BBF" w:rsidRPr="0077287A" w:rsidRDefault="00017BBF" w:rsidP="00017BBF">
            <w:pPr>
              <w:pStyle w:val="ECC-7Gachkhung"/>
              <w:ind w:left="142" w:hanging="142"/>
            </w:pPr>
            <w:r w:rsidRPr="0077287A">
              <w:t>Consider the installation of separate sewer systems for domestic wastewater and storm water runoff in the overall planning and design of new sewerage systems.</w:t>
            </w:r>
          </w:p>
          <w:p w14:paraId="06432A32" w14:textId="77777777" w:rsidR="00017BBF" w:rsidRPr="0077287A" w:rsidRDefault="00017BBF" w:rsidP="00017BBF">
            <w:pPr>
              <w:pStyle w:val="ECC-7Gachkhung"/>
              <w:ind w:left="142" w:hanging="142"/>
            </w:pPr>
            <w:r w:rsidRPr="0077287A">
              <w:t>When on-site sanitation systems where excreta are mixed with water predominate, consider use of small-diameter sewerage system to collect water effluent from septic systems or interceptor tanks.</w:t>
            </w:r>
          </w:p>
          <w:p w14:paraId="59B67942" w14:textId="77777777" w:rsidR="00017BBF" w:rsidRPr="0077287A" w:rsidRDefault="00017BBF" w:rsidP="00017BBF">
            <w:pPr>
              <w:pStyle w:val="ECC-7Gachkhung"/>
              <w:ind w:left="142" w:hanging="142"/>
            </w:pPr>
            <w:r w:rsidRPr="0077287A">
              <w:t>Limit the sewer depth where possible (e.g., by avoiding routes under streets with heavy traffic).  For shallower sewers, small inspection chambers can be used in lieu of manholes.</w:t>
            </w:r>
          </w:p>
          <w:p w14:paraId="4856C28D" w14:textId="77777777" w:rsidR="00017BBF" w:rsidRPr="0077287A" w:rsidRDefault="00017BBF" w:rsidP="00017BBF">
            <w:pPr>
              <w:pStyle w:val="ECC-7Gachkhung"/>
              <w:ind w:left="142" w:hanging="142"/>
            </w:pPr>
            <w:r w:rsidRPr="0077287A">
              <w:t>Use appropriate locally available materials for sewer construction.  Spun concrete pipes can be appropriate in some circumstances but can suffer corrosion from hydrogen sulfide if there are blockages and/or insufficient slope.</w:t>
            </w:r>
          </w:p>
          <w:p w14:paraId="43727270" w14:textId="77777777" w:rsidR="00017BBF" w:rsidRPr="0077287A" w:rsidRDefault="00017BBF" w:rsidP="00017BBF">
            <w:pPr>
              <w:pStyle w:val="ECC-7Gachkhung"/>
              <w:ind w:left="142" w:hanging="142"/>
            </w:pPr>
            <w:r w:rsidRPr="0077287A">
              <w:t>Ensure sufficient hydraulic capacity to accommodate peak flows and adequate slope in gravity mains to prevent buildup of solids and hydrogen sulfide generation.</w:t>
            </w:r>
          </w:p>
          <w:p w14:paraId="189D1D03" w14:textId="77777777" w:rsidR="00017BBF" w:rsidRPr="0077287A" w:rsidRDefault="00017BBF" w:rsidP="00017BBF">
            <w:pPr>
              <w:pStyle w:val="ECC-7Gachkhung"/>
              <w:ind w:left="142" w:hanging="142"/>
            </w:pPr>
            <w:r w:rsidRPr="0077287A">
              <w:t>Design manhole covers to withstand anticipated loads and ensure that the covers can be readily replace if broken to minimize entry of garbage and silt into the system.</w:t>
            </w:r>
          </w:p>
          <w:p w14:paraId="5E6ECC43" w14:textId="77777777" w:rsidR="00017BBF" w:rsidRPr="0077287A" w:rsidRDefault="00017BBF" w:rsidP="00017BBF">
            <w:pPr>
              <w:pStyle w:val="ECC-7Gachkhung"/>
              <w:ind w:left="142" w:hanging="142"/>
            </w:pPr>
            <w:r w:rsidRPr="0077287A">
              <w:t>Equip pumping stations with a backup power supply, such as a diesel generator, to ensure uninterrupted operation during power outages, and conduct regular maintenance to minimize service interruptions.  Consider redundant pump capacity in critical areas.</w:t>
            </w:r>
          </w:p>
        </w:tc>
        <w:tc>
          <w:tcPr>
            <w:tcW w:w="1670" w:type="dxa"/>
            <w:tcBorders>
              <w:top w:val="single" w:sz="4" w:space="0" w:color="auto"/>
              <w:left w:val="single" w:sz="4" w:space="0" w:color="auto"/>
              <w:bottom w:val="single" w:sz="4" w:space="0" w:color="auto"/>
              <w:right w:val="single" w:sz="4" w:space="0" w:color="auto"/>
            </w:tcBorders>
          </w:tcPr>
          <w:p w14:paraId="5B9F0DD1" w14:textId="77777777" w:rsidR="00017BBF" w:rsidRPr="0077287A" w:rsidRDefault="00017BBF" w:rsidP="00017BBF">
            <w:pPr>
              <w:pStyle w:val="ECC-7Gachkhung"/>
              <w:ind w:left="142" w:hanging="142"/>
            </w:pPr>
            <w:r w:rsidRPr="0077287A">
              <w:t>Operation management unit</w:t>
            </w:r>
          </w:p>
          <w:p w14:paraId="7FE1DED8" w14:textId="77777777" w:rsidR="00017BBF" w:rsidRPr="0077287A" w:rsidRDefault="00017BBF" w:rsidP="00017BBF">
            <w:pPr>
              <w:pStyle w:val="ECC-7Gachkhung"/>
              <w:ind w:left="142" w:hanging="142"/>
            </w:pPr>
            <w:r w:rsidRPr="0077287A">
              <w:t>Local government</w:t>
            </w:r>
          </w:p>
        </w:tc>
        <w:tc>
          <w:tcPr>
            <w:tcW w:w="1523" w:type="dxa"/>
            <w:tcBorders>
              <w:top w:val="single" w:sz="4" w:space="0" w:color="auto"/>
              <w:left w:val="single" w:sz="4" w:space="0" w:color="auto"/>
              <w:bottom w:val="single" w:sz="4" w:space="0" w:color="auto"/>
              <w:right w:val="single" w:sz="4" w:space="0" w:color="auto"/>
            </w:tcBorders>
          </w:tcPr>
          <w:p w14:paraId="172EEF18" w14:textId="77777777" w:rsidR="00017BBF" w:rsidRPr="0077287A" w:rsidRDefault="00017BBF" w:rsidP="00017BBF">
            <w:pPr>
              <w:pStyle w:val="ECC-7Gachkhung"/>
              <w:ind w:left="142" w:hanging="142"/>
            </w:pPr>
            <w:r w:rsidRPr="0077287A">
              <w:t>Operation management unit</w:t>
            </w:r>
          </w:p>
          <w:p w14:paraId="7E973179" w14:textId="77777777" w:rsidR="00017BBF" w:rsidRPr="0077287A" w:rsidRDefault="00017BBF" w:rsidP="00017BBF">
            <w:pPr>
              <w:pStyle w:val="ECC-7Gachkhung"/>
              <w:ind w:left="142" w:hanging="142"/>
            </w:pPr>
            <w:r w:rsidRPr="0077287A">
              <w:t>Local government</w:t>
            </w:r>
          </w:p>
        </w:tc>
      </w:tr>
    </w:tbl>
    <w:p w14:paraId="6CC8B1ED" w14:textId="397D11DD" w:rsidR="00017BBF" w:rsidRPr="0077287A" w:rsidRDefault="00EC45B9" w:rsidP="00EC45B9">
      <w:pPr>
        <w:pStyle w:val="Caption"/>
      </w:pPr>
      <w:bookmarkStart w:id="571" w:name="_Toc35355995"/>
      <w:r w:rsidRPr="0077287A">
        <w:t xml:space="preserve">Table </w:t>
      </w:r>
      <w:r w:rsidRPr="0077287A">
        <w:fldChar w:fldCharType="begin"/>
      </w:r>
      <w:r w:rsidRPr="0077287A">
        <w:instrText xml:space="preserve"> SEQ Table \* ARABIC </w:instrText>
      </w:r>
      <w:r w:rsidRPr="0077287A">
        <w:fldChar w:fldCharType="separate"/>
      </w:r>
      <w:r w:rsidRPr="0077287A">
        <w:rPr>
          <w:noProof/>
        </w:rPr>
        <w:t>62</w:t>
      </w:r>
      <w:r w:rsidRPr="0077287A">
        <w:fldChar w:fldCharType="end"/>
      </w:r>
      <w:r w:rsidR="00017BBF" w:rsidRPr="0077287A">
        <w:t>: Mitigation plan of Cumulative Impacts</w:t>
      </w:r>
      <w:bookmarkEnd w:id="571"/>
    </w:p>
    <w:tbl>
      <w:tblPr>
        <w:tblW w:w="54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25"/>
        <w:gridCol w:w="4693"/>
        <w:gridCol w:w="1670"/>
        <w:gridCol w:w="1523"/>
      </w:tblGrid>
      <w:tr w:rsidR="00017BBF" w:rsidRPr="0077287A" w14:paraId="11A9C224" w14:textId="77777777" w:rsidTr="00017BBF">
        <w:trPr>
          <w:trHeight w:val="432"/>
          <w:tblHeader/>
          <w:jc w:val="center"/>
        </w:trPr>
        <w:tc>
          <w:tcPr>
            <w:tcW w:w="1971" w:type="dxa"/>
            <w:tcBorders>
              <w:top w:val="single" w:sz="4" w:space="0" w:color="auto"/>
              <w:left w:val="single" w:sz="4" w:space="0" w:color="auto"/>
              <w:bottom w:val="single" w:sz="4" w:space="0" w:color="auto"/>
              <w:right w:val="single" w:sz="4" w:space="0" w:color="auto"/>
            </w:tcBorders>
            <w:shd w:val="clear" w:color="auto" w:fill="92D050"/>
            <w:noWrap/>
            <w:vAlign w:val="center"/>
          </w:tcPr>
          <w:p w14:paraId="6A5EC11D" w14:textId="77777777" w:rsidR="00017BBF" w:rsidRPr="0077287A" w:rsidRDefault="00017BBF" w:rsidP="00017BBF">
            <w:pPr>
              <w:keepNext/>
              <w:widowControl w:val="0"/>
              <w:spacing w:before="40" w:after="40"/>
              <w:jc w:val="center"/>
              <w:rPr>
                <w:b/>
                <w:szCs w:val="22"/>
              </w:rPr>
            </w:pPr>
            <w:r w:rsidRPr="0077287A">
              <w:rPr>
                <w:b/>
              </w:rPr>
              <w:t>Cumulative Impacts</w:t>
            </w:r>
          </w:p>
        </w:tc>
        <w:tc>
          <w:tcPr>
            <w:tcW w:w="4817" w:type="dxa"/>
            <w:tcBorders>
              <w:top w:val="single" w:sz="4" w:space="0" w:color="auto"/>
              <w:left w:val="single" w:sz="4" w:space="0" w:color="auto"/>
              <w:bottom w:val="single" w:sz="4" w:space="0" w:color="auto"/>
              <w:right w:val="single" w:sz="4" w:space="0" w:color="auto"/>
            </w:tcBorders>
            <w:shd w:val="clear" w:color="auto" w:fill="92D050"/>
            <w:vAlign w:val="center"/>
          </w:tcPr>
          <w:p w14:paraId="502364A7" w14:textId="77777777" w:rsidR="00017BBF" w:rsidRPr="0077287A" w:rsidRDefault="00017BBF" w:rsidP="00017BBF">
            <w:pPr>
              <w:keepNext/>
              <w:widowControl w:val="0"/>
              <w:spacing w:before="40" w:after="40"/>
              <w:jc w:val="center"/>
              <w:rPr>
                <w:b/>
                <w:bCs/>
                <w:szCs w:val="22"/>
              </w:rPr>
            </w:pPr>
            <w:r w:rsidRPr="0077287A">
              <w:rPr>
                <w:b/>
                <w:bCs/>
                <w:sz w:val="22"/>
                <w:szCs w:val="22"/>
              </w:rPr>
              <w:t>Mitigation measures</w:t>
            </w:r>
          </w:p>
        </w:tc>
        <w:tc>
          <w:tcPr>
            <w:tcW w:w="1710" w:type="dxa"/>
            <w:tcBorders>
              <w:top w:val="single" w:sz="4" w:space="0" w:color="auto"/>
              <w:left w:val="single" w:sz="4" w:space="0" w:color="auto"/>
              <w:bottom w:val="single" w:sz="4" w:space="0" w:color="auto"/>
              <w:right w:val="single" w:sz="4" w:space="0" w:color="auto"/>
            </w:tcBorders>
            <w:shd w:val="clear" w:color="auto" w:fill="92D050"/>
            <w:vAlign w:val="center"/>
          </w:tcPr>
          <w:p w14:paraId="78D942D1" w14:textId="77777777" w:rsidR="00017BBF" w:rsidRPr="0077287A" w:rsidRDefault="00017BBF" w:rsidP="00017BBF">
            <w:pPr>
              <w:keepNext/>
              <w:widowControl w:val="0"/>
              <w:spacing w:before="40" w:after="40"/>
              <w:jc w:val="center"/>
              <w:rPr>
                <w:b/>
                <w:bCs/>
                <w:sz w:val="22"/>
                <w:szCs w:val="22"/>
              </w:rPr>
            </w:pPr>
            <w:r w:rsidRPr="0077287A">
              <w:rPr>
                <w:b/>
                <w:sz w:val="21"/>
                <w:szCs w:val="21"/>
              </w:rPr>
              <w:t>Implementation</w:t>
            </w:r>
          </w:p>
        </w:tc>
        <w:tc>
          <w:tcPr>
            <w:tcW w:w="1559" w:type="dxa"/>
            <w:tcBorders>
              <w:top w:val="single" w:sz="4" w:space="0" w:color="auto"/>
              <w:left w:val="single" w:sz="4" w:space="0" w:color="auto"/>
              <w:bottom w:val="single" w:sz="4" w:space="0" w:color="auto"/>
              <w:right w:val="single" w:sz="4" w:space="0" w:color="auto"/>
            </w:tcBorders>
            <w:shd w:val="clear" w:color="auto" w:fill="92D050"/>
            <w:vAlign w:val="center"/>
          </w:tcPr>
          <w:p w14:paraId="41E53833" w14:textId="77777777" w:rsidR="00017BBF" w:rsidRPr="0077287A" w:rsidRDefault="00017BBF" w:rsidP="00017BBF">
            <w:pPr>
              <w:keepNext/>
              <w:widowControl w:val="0"/>
              <w:spacing w:before="40" w:after="40"/>
              <w:jc w:val="center"/>
              <w:rPr>
                <w:b/>
                <w:bCs/>
                <w:sz w:val="22"/>
                <w:szCs w:val="22"/>
              </w:rPr>
            </w:pPr>
            <w:r w:rsidRPr="0077287A">
              <w:rPr>
                <w:b/>
                <w:sz w:val="21"/>
                <w:szCs w:val="21"/>
              </w:rPr>
              <w:t>Supervision</w:t>
            </w:r>
          </w:p>
        </w:tc>
      </w:tr>
      <w:tr w:rsidR="00017BBF" w:rsidRPr="0077287A" w14:paraId="0F4F9434" w14:textId="77777777" w:rsidTr="00017BBF">
        <w:trPr>
          <w:trHeight w:val="432"/>
          <w:tblHeader/>
          <w:jc w:val="center"/>
        </w:trPr>
        <w:tc>
          <w:tcPr>
            <w:tcW w:w="10057" w:type="dxa"/>
            <w:gridSpan w:val="4"/>
            <w:tcBorders>
              <w:top w:val="single" w:sz="4" w:space="0" w:color="auto"/>
              <w:left w:val="single" w:sz="4" w:space="0" w:color="auto"/>
              <w:bottom w:val="single" w:sz="4" w:space="0" w:color="auto"/>
              <w:right w:val="single" w:sz="4" w:space="0" w:color="auto"/>
            </w:tcBorders>
            <w:shd w:val="clear" w:color="auto" w:fill="92D050"/>
            <w:noWrap/>
            <w:vAlign w:val="center"/>
          </w:tcPr>
          <w:p w14:paraId="388988BD" w14:textId="5E7F51F5" w:rsidR="00017BBF" w:rsidRPr="0077287A" w:rsidRDefault="00FB224B" w:rsidP="00017BBF">
            <w:pPr>
              <w:keepNext/>
              <w:widowControl w:val="0"/>
              <w:spacing w:before="40" w:after="40"/>
              <w:rPr>
                <w:b/>
                <w:sz w:val="21"/>
                <w:szCs w:val="21"/>
              </w:rPr>
            </w:pPr>
            <w:r w:rsidRPr="0077287A">
              <w:rPr>
                <w:b/>
              </w:rPr>
              <w:t>Construction</w:t>
            </w:r>
            <w:r w:rsidR="00017BBF" w:rsidRPr="0077287A">
              <w:rPr>
                <w:b/>
              </w:rPr>
              <w:t xml:space="preserve"> Phase</w:t>
            </w:r>
          </w:p>
        </w:tc>
      </w:tr>
      <w:tr w:rsidR="00017BBF" w:rsidRPr="0077287A" w14:paraId="0A9F6A62" w14:textId="77777777" w:rsidTr="00017BBF">
        <w:trPr>
          <w:trHeight w:val="432"/>
          <w:jc w:val="center"/>
        </w:trPr>
        <w:tc>
          <w:tcPr>
            <w:tcW w:w="1971" w:type="dxa"/>
            <w:tcBorders>
              <w:top w:val="single" w:sz="4" w:space="0" w:color="auto"/>
              <w:left w:val="single" w:sz="4" w:space="0" w:color="auto"/>
              <w:bottom w:val="single" w:sz="4" w:space="0" w:color="auto"/>
              <w:right w:val="single" w:sz="4" w:space="0" w:color="auto"/>
            </w:tcBorders>
            <w:noWrap/>
          </w:tcPr>
          <w:p w14:paraId="7AF544B0" w14:textId="1AFA0FA0" w:rsidR="00017BBF" w:rsidRPr="0077287A" w:rsidRDefault="00490962" w:rsidP="00017BBF">
            <w:pPr>
              <w:pStyle w:val="ECC-7KBT"/>
            </w:pPr>
            <w:r w:rsidRPr="0077287A">
              <w:t>Air quality</w:t>
            </w:r>
          </w:p>
        </w:tc>
        <w:tc>
          <w:tcPr>
            <w:tcW w:w="4817" w:type="dxa"/>
            <w:tcBorders>
              <w:top w:val="single" w:sz="4" w:space="0" w:color="auto"/>
              <w:left w:val="single" w:sz="4" w:space="0" w:color="auto"/>
              <w:bottom w:val="single" w:sz="4" w:space="0" w:color="auto"/>
              <w:right w:val="single" w:sz="4" w:space="0" w:color="auto"/>
            </w:tcBorders>
          </w:tcPr>
          <w:p w14:paraId="2E58FDD0" w14:textId="75F6E923" w:rsidR="00017BBF" w:rsidRPr="0077287A" w:rsidRDefault="006A42DC" w:rsidP="00017BBF">
            <w:pPr>
              <w:pStyle w:val="ECC-7Gachkhung"/>
              <w:ind w:left="142" w:hanging="142"/>
            </w:pPr>
            <w:r w:rsidRPr="0077287A">
              <w:t>Raise workers’ awareness of saving energy for operation of machines.</w:t>
            </w:r>
          </w:p>
          <w:p w14:paraId="270DE15E" w14:textId="1809DF74" w:rsidR="00017BBF" w:rsidRPr="0077287A" w:rsidRDefault="006A42DC" w:rsidP="00017BBF">
            <w:pPr>
              <w:pStyle w:val="ECC-7Gachkhung"/>
              <w:ind w:left="142" w:hanging="142"/>
            </w:pPr>
            <w:r w:rsidRPr="0077287A">
              <w:t>Regularly clean the construction site.</w:t>
            </w:r>
          </w:p>
          <w:p w14:paraId="5A8B8D97" w14:textId="0E10C8CD" w:rsidR="00017BBF" w:rsidRPr="0077287A" w:rsidRDefault="006A42DC" w:rsidP="00017BBF">
            <w:pPr>
              <w:pStyle w:val="ECC-7Gachkhung"/>
              <w:ind w:left="142" w:hanging="142"/>
            </w:pPr>
            <w:r w:rsidRPr="0077287A">
              <w:t>Limit the operation of machines wastefully</w:t>
            </w:r>
            <w:r w:rsidR="00017BBF" w:rsidRPr="0077287A">
              <w:t>.</w:t>
            </w:r>
            <w:r w:rsidRPr="0077287A">
              <w:t xml:space="preserve"> Machines must be turned off if not using.</w:t>
            </w:r>
          </w:p>
          <w:p w14:paraId="36C3CDC5" w14:textId="76D95E92" w:rsidR="00017BBF" w:rsidRPr="0077287A" w:rsidRDefault="006A42DC" w:rsidP="00017BBF">
            <w:pPr>
              <w:pStyle w:val="ECC-7Gachkhung"/>
              <w:ind w:left="142" w:hanging="142"/>
            </w:pPr>
            <w:r w:rsidRPr="0077287A">
              <w:t xml:space="preserve">Do not use </w:t>
            </w:r>
            <w:r w:rsidR="00FB224B" w:rsidRPr="0077287A">
              <w:t>unqualified</w:t>
            </w:r>
            <w:r w:rsidRPr="0077287A">
              <w:t xml:space="preserve"> machines, equipment</w:t>
            </w:r>
            <w:r w:rsidR="00017BBF" w:rsidRPr="0077287A">
              <w:t>.</w:t>
            </w:r>
          </w:p>
          <w:p w14:paraId="10B9D855" w14:textId="0E58C862" w:rsidR="00017BBF" w:rsidRPr="0077287A" w:rsidRDefault="006A42DC" w:rsidP="00017BBF">
            <w:pPr>
              <w:pStyle w:val="ECC-7Gachkhung"/>
              <w:ind w:left="142" w:hanging="142"/>
            </w:pPr>
            <w:r w:rsidRPr="0077287A">
              <w:t xml:space="preserve">Regularly maintain </w:t>
            </w:r>
            <w:r w:rsidR="00FB224B" w:rsidRPr="0077287A">
              <w:t>equipment</w:t>
            </w:r>
            <w:r w:rsidR="00017BBF" w:rsidRPr="0077287A">
              <w:t>.</w:t>
            </w:r>
          </w:p>
        </w:tc>
        <w:tc>
          <w:tcPr>
            <w:tcW w:w="1710" w:type="dxa"/>
            <w:tcBorders>
              <w:top w:val="single" w:sz="4" w:space="0" w:color="auto"/>
              <w:left w:val="single" w:sz="4" w:space="0" w:color="auto"/>
              <w:bottom w:val="single" w:sz="4" w:space="0" w:color="auto"/>
              <w:right w:val="single" w:sz="4" w:space="0" w:color="auto"/>
            </w:tcBorders>
          </w:tcPr>
          <w:p w14:paraId="44ACFF95" w14:textId="77777777" w:rsidR="00017BBF" w:rsidRPr="0077287A" w:rsidRDefault="00017BBF" w:rsidP="00017BBF">
            <w:pPr>
              <w:pStyle w:val="ECC-7Gachkhung"/>
              <w:ind w:left="142" w:hanging="142"/>
            </w:pPr>
            <w:r w:rsidRPr="0077287A">
              <w:t>Contractor</w:t>
            </w:r>
          </w:p>
        </w:tc>
        <w:tc>
          <w:tcPr>
            <w:tcW w:w="1559" w:type="dxa"/>
            <w:tcBorders>
              <w:top w:val="single" w:sz="4" w:space="0" w:color="auto"/>
              <w:left w:val="single" w:sz="4" w:space="0" w:color="auto"/>
              <w:bottom w:val="single" w:sz="4" w:space="0" w:color="auto"/>
              <w:right w:val="single" w:sz="4" w:space="0" w:color="auto"/>
            </w:tcBorders>
          </w:tcPr>
          <w:p w14:paraId="3BD5D4A4" w14:textId="77777777" w:rsidR="00017BBF" w:rsidRPr="0077287A" w:rsidRDefault="00017BBF" w:rsidP="00017BBF">
            <w:pPr>
              <w:pStyle w:val="ECC-7Gachkhung"/>
              <w:ind w:left="142" w:hanging="142"/>
            </w:pPr>
            <w:r w:rsidRPr="0077287A">
              <w:t>PMU</w:t>
            </w:r>
          </w:p>
          <w:p w14:paraId="154B656E" w14:textId="77777777" w:rsidR="00017BBF" w:rsidRPr="0077287A" w:rsidRDefault="00017BBF" w:rsidP="00017BBF">
            <w:pPr>
              <w:pStyle w:val="ECC-7Gachkhung"/>
              <w:ind w:left="142" w:hanging="142"/>
            </w:pPr>
            <w:r w:rsidRPr="0077287A">
              <w:t>CSC</w:t>
            </w:r>
          </w:p>
          <w:p w14:paraId="087EFC3D" w14:textId="77777777" w:rsidR="00017BBF" w:rsidRPr="0077287A" w:rsidRDefault="00017BBF" w:rsidP="00017BBF">
            <w:pPr>
              <w:pStyle w:val="ECC-7Gachkhung"/>
              <w:ind w:left="142" w:hanging="142"/>
            </w:pPr>
            <w:r w:rsidRPr="0077287A">
              <w:t>IEMC</w:t>
            </w:r>
          </w:p>
        </w:tc>
      </w:tr>
      <w:tr w:rsidR="00017BBF" w:rsidRPr="0077287A" w14:paraId="10BB030F" w14:textId="77777777" w:rsidTr="00017BBF">
        <w:trPr>
          <w:trHeight w:val="432"/>
          <w:jc w:val="center"/>
        </w:trPr>
        <w:tc>
          <w:tcPr>
            <w:tcW w:w="1971" w:type="dxa"/>
            <w:tcBorders>
              <w:top w:val="single" w:sz="4" w:space="0" w:color="auto"/>
              <w:left w:val="single" w:sz="4" w:space="0" w:color="auto"/>
              <w:bottom w:val="single" w:sz="4" w:space="0" w:color="auto"/>
              <w:right w:val="single" w:sz="4" w:space="0" w:color="auto"/>
            </w:tcBorders>
            <w:noWrap/>
          </w:tcPr>
          <w:p w14:paraId="20C0EA40" w14:textId="7F35C681" w:rsidR="00017BBF" w:rsidRPr="0077287A" w:rsidRDefault="008E399A" w:rsidP="00017BBF">
            <w:pPr>
              <w:pStyle w:val="ECC-7KBT"/>
            </w:pPr>
            <w:r w:rsidRPr="0077287A">
              <w:t>Traffic congestion and accidents</w:t>
            </w:r>
          </w:p>
        </w:tc>
        <w:tc>
          <w:tcPr>
            <w:tcW w:w="4817" w:type="dxa"/>
            <w:tcBorders>
              <w:top w:val="single" w:sz="4" w:space="0" w:color="auto"/>
              <w:left w:val="single" w:sz="4" w:space="0" w:color="auto"/>
              <w:bottom w:val="single" w:sz="4" w:space="0" w:color="auto"/>
              <w:right w:val="single" w:sz="4" w:space="0" w:color="auto"/>
            </w:tcBorders>
          </w:tcPr>
          <w:p w14:paraId="23E75904" w14:textId="7D281D0E" w:rsidR="00017BBF" w:rsidRPr="0077287A" w:rsidRDefault="001938E2" w:rsidP="00017BBF">
            <w:pPr>
              <w:pStyle w:val="ECC-7Gachkhung"/>
              <w:ind w:left="142" w:hanging="142"/>
            </w:pPr>
            <w:r w:rsidRPr="0077287A">
              <w:t>Raise people’s awareness of regulations and practices of road use;</w:t>
            </w:r>
          </w:p>
          <w:p w14:paraId="7D4EB807" w14:textId="16E4E74F" w:rsidR="00017BBF" w:rsidRPr="0077287A" w:rsidRDefault="00386165" w:rsidP="00017BBF">
            <w:pPr>
              <w:pStyle w:val="ECC-7Gachkhung"/>
              <w:ind w:left="142" w:hanging="142"/>
            </w:pPr>
            <w:r w:rsidRPr="0077287A">
              <w:t>Monitor and comply with speed and driving behaviors</w:t>
            </w:r>
            <w:r w:rsidR="00017BBF" w:rsidRPr="0077287A">
              <w:t>;</w:t>
            </w:r>
          </w:p>
          <w:p w14:paraId="4FF6F2FB" w14:textId="1276B88E" w:rsidR="00017BBF" w:rsidRPr="0077287A" w:rsidRDefault="00386165" w:rsidP="00017BBF">
            <w:pPr>
              <w:pStyle w:val="ECC-7Gachkhung"/>
              <w:ind w:left="142" w:hanging="142"/>
            </w:pPr>
            <w:r w:rsidRPr="0077287A">
              <w:t>Raise people’s awareness of chance on socio-economic development and risk related social issues through programs, training of the project in the area;</w:t>
            </w:r>
          </w:p>
          <w:p w14:paraId="4FD46C90" w14:textId="78923751" w:rsidR="00017BBF" w:rsidRPr="0077287A" w:rsidRDefault="00386165" w:rsidP="00017BBF">
            <w:pPr>
              <w:pStyle w:val="ECC-7Gachkhung"/>
              <w:ind w:left="142" w:hanging="142"/>
            </w:pPr>
            <w:r w:rsidRPr="0077287A">
              <w:t>Assign an officer to regulate the traffics in the construction area;</w:t>
            </w:r>
          </w:p>
          <w:p w14:paraId="2355A0F0" w14:textId="3F3E6BFD" w:rsidR="00017BBF" w:rsidRPr="0077287A" w:rsidRDefault="006A42DC" w:rsidP="00017BBF">
            <w:pPr>
              <w:pStyle w:val="ECC-7Gachkhung"/>
              <w:ind w:left="142" w:hanging="142"/>
            </w:pPr>
            <w:r w:rsidRPr="0077287A">
              <w:t>Do not transport materials at peak hours, in early morning and late afternoon</w:t>
            </w:r>
            <w:r w:rsidR="00017BBF" w:rsidRPr="0077287A">
              <w:t>;</w:t>
            </w:r>
          </w:p>
          <w:p w14:paraId="270BDBC0" w14:textId="582BD9BE" w:rsidR="00017BBF" w:rsidRPr="0077287A" w:rsidRDefault="006A42DC" w:rsidP="00017BBF">
            <w:pPr>
              <w:pStyle w:val="ECC-7Gachkhung"/>
              <w:ind w:left="142" w:hanging="142"/>
            </w:pPr>
            <w:r w:rsidRPr="0077287A">
              <w:t>Raise workers’ awareness of transport regulations, especially drivers</w:t>
            </w:r>
            <w:r w:rsidR="00017BBF" w:rsidRPr="0077287A">
              <w:t>.</w:t>
            </w:r>
          </w:p>
        </w:tc>
        <w:tc>
          <w:tcPr>
            <w:tcW w:w="1710" w:type="dxa"/>
            <w:tcBorders>
              <w:top w:val="single" w:sz="4" w:space="0" w:color="auto"/>
              <w:left w:val="single" w:sz="4" w:space="0" w:color="auto"/>
              <w:bottom w:val="single" w:sz="4" w:space="0" w:color="auto"/>
              <w:right w:val="single" w:sz="4" w:space="0" w:color="auto"/>
            </w:tcBorders>
          </w:tcPr>
          <w:p w14:paraId="0CFA0FF2" w14:textId="77777777" w:rsidR="00017BBF" w:rsidRPr="0077287A" w:rsidRDefault="00017BBF" w:rsidP="00017BBF">
            <w:pPr>
              <w:pStyle w:val="ECC-7Gachkhung"/>
              <w:ind w:left="142" w:hanging="142"/>
            </w:pPr>
            <w:r w:rsidRPr="0077287A">
              <w:t>Contractor</w:t>
            </w:r>
          </w:p>
        </w:tc>
        <w:tc>
          <w:tcPr>
            <w:tcW w:w="1559" w:type="dxa"/>
            <w:tcBorders>
              <w:top w:val="single" w:sz="4" w:space="0" w:color="auto"/>
              <w:left w:val="single" w:sz="4" w:space="0" w:color="auto"/>
              <w:bottom w:val="single" w:sz="4" w:space="0" w:color="auto"/>
              <w:right w:val="single" w:sz="4" w:space="0" w:color="auto"/>
            </w:tcBorders>
          </w:tcPr>
          <w:p w14:paraId="70427D6B" w14:textId="77777777" w:rsidR="00017BBF" w:rsidRPr="0077287A" w:rsidRDefault="00017BBF" w:rsidP="00017BBF">
            <w:pPr>
              <w:pStyle w:val="ECC-7Gachkhung"/>
              <w:ind w:left="142" w:hanging="142"/>
            </w:pPr>
            <w:r w:rsidRPr="0077287A">
              <w:t>PMU</w:t>
            </w:r>
          </w:p>
          <w:p w14:paraId="41D26F27" w14:textId="77777777" w:rsidR="00017BBF" w:rsidRPr="0077287A" w:rsidRDefault="00017BBF" w:rsidP="00017BBF">
            <w:pPr>
              <w:pStyle w:val="ECC-7Gachkhung"/>
              <w:ind w:left="142" w:hanging="142"/>
            </w:pPr>
            <w:r w:rsidRPr="0077287A">
              <w:t>CSC</w:t>
            </w:r>
          </w:p>
          <w:p w14:paraId="40FEF99E" w14:textId="77777777" w:rsidR="00017BBF" w:rsidRPr="0077287A" w:rsidRDefault="00017BBF" w:rsidP="00017BBF">
            <w:pPr>
              <w:pStyle w:val="ECC-7Gachkhung"/>
              <w:ind w:left="142" w:hanging="142"/>
            </w:pPr>
            <w:r w:rsidRPr="0077287A">
              <w:t>IEMC</w:t>
            </w:r>
          </w:p>
        </w:tc>
      </w:tr>
      <w:tr w:rsidR="00017BBF" w:rsidRPr="0077287A" w14:paraId="1A6845D2" w14:textId="77777777" w:rsidTr="00017BBF">
        <w:trPr>
          <w:trHeight w:val="432"/>
          <w:jc w:val="center"/>
        </w:trPr>
        <w:tc>
          <w:tcPr>
            <w:tcW w:w="10057" w:type="dxa"/>
            <w:gridSpan w:val="4"/>
            <w:tcBorders>
              <w:top w:val="single" w:sz="4" w:space="0" w:color="auto"/>
              <w:left w:val="single" w:sz="4" w:space="0" w:color="auto"/>
              <w:bottom w:val="single" w:sz="4" w:space="0" w:color="auto"/>
              <w:right w:val="single" w:sz="4" w:space="0" w:color="auto"/>
            </w:tcBorders>
            <w:noWrap/>
          </w:tcPr>
          <w:p w14:paraId="71711610" w14:textId="77777777" w:rsidR="00017BBF" w:rsidRPr="0077287A" w:rsidRDefault="00017BBF" w:rsidP="00017BBF">
            <w:pPr>
              <w:pStyle w:val="ECC-7KBT"/>
              <w:rPr>
                <w:b/>
              </w:rPr>
            </w:pPr>
            <w:r w:rsidRPr="0077287A">
              <w:rPr>
                <w:b/>
              </w:rPr>
              <w:t>Operation Phase</w:t>
            </w:r>
          </w:p>
        </w:tc>
      </w:tr>
      <w:tr w:rsidR="00017BBF" w:rsidRPr="0077287A" w14:paraId="45CE094C" w14:textId="77777777" w:rsidTr="00017BBF">
        <w:trPr>
          <w:trHeight w:val="432"/>
          <w:jc w:val="center"/>
        </w:trPr>
        <w:tc>
          <w:tcPr>
            <w:tcW w:w="1971" w:type="dxa"/>
            <w:tcBorders>
              <w:top w:val="single" w:sz="4" w:space="0" w:color="auto"/>
              <w:left w:val="single" w:sz="4" w:space="0" w:color="auto"/>
              <w:bottom w:val="single" w:sz="4" w:space="0" w:color="auto"/>
              <w:right w:val="single" w:sz="4" w:space="0" w:color="auto"/>
            </w:tcBorders>
            <w:noWrap/>
          </w:tcPr>
          <w:p w14:paraId="2D4B533F" w14:textId="2C619C5A" w:rsidR="008E399A" w:rsidRPr="0077287A" w:rsidRDefault="008E399A">
            <w:pPr>
              <w:pStyle w:val="ECC-7KBT"/>
            </w:pPr>
            <w:r w:rsidRPr="0077287A">
              <w:t>Quality of water and aquatic ecosystem</w:t>
            </w:r>
          </w:p>
        </w:tc>
        <w:tc>
          <w:tcPr>
            <w:tcW w:w="4817" w:type="dxa"/>
            <w:tcBorders>
              <w:top w:val="single" w:sz="4" w:space="0" w:color="auto"/>
              <w:left w:val="single" w:sz="4" w:space="0" w:color="auto"/>
              <w:bottom w:val="single" w:sz="4" w:space="0" w:color="auto"/>
              <w:right w:val="single" w:sz="4" w:space="0" w:color="auto"/>
            </w:tcBorders>
          </w:tcPr>
          <w:p w14:paraId="3DC55614" w14:textId="7D57E244" w:rsidR="00017BBF" w:rsidRPr="0077287A" w:rsidRDefault="008E399A" w:rsidP="00017BBF">
            <w:pPr>
              <w:pStyle w:val="ECC-7KBT"/>
            </w:pPr>
            <w:r w:rsidRPr="0077287A">
              <w:t>Mostly the positive impacts when the works come into operation, however the following measures are proposed</w:t>
            </w:r>
            <w:r w:rsidR="00017BBF" w:rsidRPr="0077287A">
              <w:t>:</w:t>
            </w:r>
          </w:p>
          <w:p w14:paraId="56840DF6" w14:textId="0DE87816" w:rsidR="00017BBF" w:rsidRPr="0077287A" w:rsidRDefault="008E399A" w:rsidP="00017BBF">
            <w:pPr>
              <w:pStyle w:val="ECC-7Gachkhung"/>
              <w:ind w:left="142" w:hanging="142"/>
            </w:pPr>
            <w:r w:rsidRPr="0077287A">
              <w:t>Disseminate information and raise people’s awareness about wastewater collection and prohibit releasing wastes directly into nearby canals</w:t>
            </w:r>
          </w:p>
          <w:p w14:paraId="23188843" w14:textId="72CBAC89" w:rsidR="00017BBF" w:rsidRPr="0077287A" w:rsidRDefault="008E399A" w:rsidP="00017BBF">
            <w:pPr>
              <w:pStyle w:val="ECC-7Gachkhung"/>
              <w:ind w:left="142" w:hanging="142"/>
            </w:pPr>
            <w:r w:rsidRPr="0077287A">
              <w:t>Do not encroach canal bed</w:t>
            </w:r>
            <w:r w:rsidR="00017BBF" w:rsidRPr="0077287A">
              <w:t>.</w:t>
            </w:r>
          </w:p>
          <w:p w14:paraId="7F302969" w14:textId="31D0C60C" w:rsidR="00017BBF" w:rsidRPr="0077287A" w:rsidRDefault="008E399A" w:rsidP="00017BBF">
            <w:pPr>
              <w:pStyle w:val="ECC-7Gachkhung"/>
              <w:ind w:left="142" w:hanging="142"/>
            </w:pPr>
            <w:r w:rsidRPr="0077287A">
              <w:t>The management and operation unit must regularly maintain the canals and set plan on dredging the canal bed.</w:t>
            </w:r>
          </w:p>
        </w:tc>
        <w:tc>
          <w:tcPr>
            <w:tcW w:w="1710" w:type="dxa"/>
            <w:tcBorders>
              <w:top w:val="single" w:sz="4" w:space="0" w:color="auto"/>
              <w:left w:val="single" w:sz="4" w:space="0" w:color="auto"/>
              <w:bottom w:val="single" w:sz="4" w:space="0" w:color="auto"/>
              <w:right w:val="single" w:sz="4" w:space="0" w:color="auto"/>
            </w:tcBorders>
          </w:tcPr>
          <w:p w14:paraId="75B18E63" w14:textId="77777777" w:rsidR="00017BBF" w:rsidRPr="0077287A" w:rsidRDefault="00017BBF" w:rsidP="00017BBF">
            <w:pPr>
              <w:pStyle w:val="ECC-7Gachkhung"/>
              <w:ind w:left="142" w:hanging="142"/>
            </w:pPr>
            <w:r w:rsidRPr="0077287A">
              <w:t>Operation management unit</w:t>
            </w:r>
          </w:p>
          <w:p w14:paraId="37B065E0" w14:textId="77777777" w:rsidR="00017BBF" w:rsidRPr="0077287A" w:rsidRDefault="00017BBF" w:rsidP="00017BBF">
            <w:pPr>
              <w:pStyle w:val="ECC-7Gachkhung"/>
              <w:ind w:left="142" w:hanging="142"/>
            </w:pPr>
            <w:r w:rsidRPr="0077287A">
              <w:t>Local government</w:t>
            </w:r>
          </w:p>
        </w:tc>
        <w:tc>
          <w:tcPr>
            <w:tcW w:w="1559" w:type="dxa"/>
            <w:tcBorders>
              <w:top w:val="single" w:sz="4" w:space="0" w:color="auto"/>
              <w:left w:val="single" w:sz="4" w:space="0" w:color="auto"/>
              <w:bottom w:val="single" w:sz="4" w:space="0" w:color="auto"/>
              <w:right w:val="single" w:sz="4" w:space="0" w:color="auto"/>
            </w:tcBorders>
          </w:tcPr>
          <w:p w14:paraId="05410A3C" w14:textId="77777777" w:rsidR="00017BBF" w:rsidRPr="0077287A" w:rsidRDefault="00017BBF" w:rsidP="00017BBF">
            <w:pPr>
              <w:pStyle w:val="ECC-7Gachkhung"/>
              <w:ind w:left="142" w:hanging="142"/>
            </w:pPr>
            <w:r w:rsidRPr="0077287A">
              <w:t>Operation management unit</w:t>
            </w:r>
          </w:p>
          <w:p w14:paraId="2B325AB1" w14:textId="77777777" w:rsidR="00017BBF" w:rsidRPr="0077287A" w:rsidRDefault="00017BBF" w:rsidP="00017BBF">
            <w:pPr>
              <w:pStyle w:val="ECC-7Gachkhung"/>
              <w:ind w:left="142" w:hanging="142"/>
            </w:pPr>
            <w:r w:rsidRPr="0077287A">
              <w:t>Local government</w:t>
            </w:r>
          </w:p>
        </w:tc>
      </w:tr>
      <w:tr w:rsidR="00017BBF" w:rsidRPr="0077287A" w14:paraId="6C04BA0B" w14:textId="77777777" w:rsidTr="00017BBF">
        <w:trPr>
          <w:trHeight w:val="432"/>
          <w:jc w:val="center"/>
        </w:trPr>
        <w:tc>
          <w:tcPr>
            <w:tcW w:w="1971" w:type="dxa"/>
            <w:tcBorders>
              <w:top w:val="single" w:sz="4" w:space="0" w:color="auto"/>
              <w:left w:val="single" w:sz="4" w:space="0" w:color="auto"/>
              <w:bottom w:val="single" w:sz="4" w:space="0" w:color="auto"/>
              <w:right w:val="single" w:sz="4" w:space="0" w:color="auto"/>
            </w:tcBorders>
            <w:noWrap/>
          </w:tcPr>
          <w:p w14:paraId="0C479004" w14:textId="00C18351" w:rsidR="00017BBF" w:rsidRPr="0077287A" w:rsidRDefault="00B55E82" w:rsidP="00017BBF">
            <w:pPr>
              <w:pStyle w:val="ECC-7KBT"/>
            </w:pPr>
            <w:r w:rsidRPr="0077287A">
              <w:t>Biodiversity</w:t>
            </w:r>
          </w:p>
        </w:tc>
        <w:tc>
          <w:tcPr>
            <w:tcW w:w="4817" w:type="dxa"/>
            <w:tcBorders>
              <w:top w:val="single" w:sz="4" w:space="0" w:color="auto"/>
              <w:left w:val="single" w:sz="4" w:space="0" w:color="auto"/>
              <w:bottom w:val="single" w:sz="4" w:space="0" w:color="auto"/>
              <w:right w:val="single" w:sz="4" w:space="0" w:color="auto"/>
            </w:tcBorders>
          </w:tcPr>
          <w:p w14:paraId="306C900B" w14:textId="76C232CF" w:rsidR="00017BBF" w:rsidRPr="0077287A" w:rsidRDefault="00B55E82" w:rsidP="00017BBF">
            <w:pPr>
              <w:pStyle w:val="ECC-7KBT"/>
            </w:pPr>
            <w:r w:rsidRPr="0077287A">
              <w:t>Mostly the positive impacts when the works come into operation, however the following measures are proposed</w:t>
            </w:r>
            <w:r w:rsidR="00017BBF" w:rsidRPr="0077287A">
              <w:t>:</w:t>
            </w:r>
          </w:p>
          <w:p w14:paraId="4FDEBE60" w14:textId="472C7666" w:rsidR="00017BBF" w:rsidRPr="0077287A" w:rsidRDefault="00B55E82" w:rsidP="00017BBF">
            <w:pPr>
              <w:pStyle w:val="ECC-7Gachkhung"/>
              <w:ind w:left="142" w:hanging="142"/>
            </w:pPr>
            <w:r w:rsidRPr="0077287A">
              <w:t>Planting trees in residential areas, on roads and wastewater treatment plant.</w:t>
            </w:r>
          </w:p>
          <w:p w14:paraId="2F3A548C" w14:textId="63CFF1EC" w:rsidR="00017BBF" w:rsidRPr="0077287A" w:rsidRDefault="00B55E82" w:rsidP="00017BBF">
            <w:pPr>
              <w:pStyle w:val="ECC-7Gachkhung"/>
              <w:ind w:left="142" w:hanging="142"/>
            </w:pPr>
            <w:r w:rsidRPr="0077287A">
              <w:t>Unblocking the flow, do not discharge wastes and wastewater into nearby water bodies</w:t>
            </w:r>
            <w:r w:rsidR="00017BBF" w:rsidRPr="0077287A">
              <w:t>.</w:t>
            </w:r>
          </w:p>
        </w:tc>
        <w:tc>
          <w:tcPr>
            <w:tcW w:w="1710" w:type="dxa"/>
            <w:tcBorders>
              <w:top w:val="single" w:sz="4" w:space="0" w:color="auto"/>
              <w:left w:val="single" w:sz="4" w:space="0" w:color="auto"/>
              <w:bottom w:val="single" w:sz="4" w:space="0" w:color="auto"/>
              <w:right w:val="single" w:sz="4" w:space="0" w:color="auto"/>
            </w:tcBorders>
          </w:tcPr>
          <w:p w14:paraId="6BCA595F" w14:textId="77777777" w:rsidR="00017BBF" w:rsidRPr="0077287A" w:rsidRDefault="00017BBF" w:rsidP="00017BBF">
            <w:pPr>
              <w:pStyle w:val="ECC-7Gachkhung"/>
              <w:ind w:left="142" w:hanging="142"/>
            </w:pPr>
            <w:r w:rsidRPr="0077287A">
              <w:t>Operation management unit</w:t>
            </w:r>
          </w:p>
          <w:p w14:paraId="4CD37B89" w14:textId="77777777" w:rsidR="00017BBF" w:rsidRPr="0077287A" w:rsidRDefault="00017BBF" w:rsidP="00017BBF">
            <w:pPr>
              <w:pStyle w:val="ECC-7Gachkhung"/>
              <w:ind w:left="142" w:hanging="142"/>
            </w:pPr>
            <w:r w:rsidRPr="0077287A">
              <w:t>Local government</w:t>
            </w:r>
          </w:p>
        </w:tc>
        <w:tc>
          <w:tcPr>
            <w:tcW w:w="1559" w:type="dxa"/>
            <w:tcBorders>
              <w:top w:val="single" w:sz="4" w:space="0" w:color="auto"/>
              <w:left w:val="single" w:sz="4" w:space="0" w:color="auto"/>
              <w:bottom w:val="single" w:sz="4" w:space="0" w:color="auto"/>
              <w:right w:val="single" w:sz="4" w:space="0" w:color="auto"/>
            </w:tcBorders>
          </w:tcPr>
          <w:p w14:paraId="68371181" w14:textId="77777777" w:rsidR="00017BBF" w:rsidRPr="0077287A" w:rsidRDefault="00017BBF" w:rsidP="00017BBF">
            <w:pPr>
              <w:pStyle w:val="ECC-7Gachkhung"/>
              <w:ind w:left="142" w:hanging="142"/>
            </w:pPr>
            <w:r w:rsidRPr="0077287A">
              <w:t>Operation management unit</w:t>
            </w:r>
          </w:p>
          <w:p w14:paraId="23A780CB" w14:textId="77777777" w:rsidR="00017BBF" w:rsidRPr="0077287A" w:rsidRDefault="00017BBF" w:rsidP="00017BBF">
            <w:pPr>
              <w:pStyle w:val="ECC-7Gachkhung"/>
              <w:ind w:left="142" w:hanging="142"/>
            </w:pPr>
            <w:r w:rsidRPr="0077287A">
              <w:t>Local government</w:t>
            </w:r>
          </w:p>
        </w:tc>
      </w:tr>
    </w:tbl>
    <w:p w14:paraId="0C623115" w14:textId="31D0F0E8" w:rsidR="00017BBF" w:rsidRPr="0077287A" w:rsidRDefault="006905ED" w:rsidP="00017BBF">
      <w:pPr>
        <w:pStyle w:val="Heading3"/>
        <w:rPr>
          <w:color w:val="auto"/>
        </w:rPr>
      </w:pPr>
      <w:bookmarkStart w:id="572" w:name="_Toc35355826"/>
      <w:r w:rsidRPr="0077287A">
        <w:rPr>
          <w:color w:val="auto"/>
        </w:rPr>
        <w:t>Impact mitigation measures</w:t>
      </w:r>
      <w:bookmarkEnd w:id="572"/>
    </w:p>
    <w:p w14:paraId="2E01BA7D" w14:textId="7BBAC88A" w:rsidR="00017BBF" w:rsidRPr="0077287A" w:rsidRDefault="00EC45B9" w:rsidP="00EC45B9">
      <w:pPr>
        <w:pStyle w:val="Caption"/>
      </w:pPr>
      <w:bookmarkStart w:id="573" w:name="_Toc35355996"/>
      <w:r w:rsidRPr="0077287A">
        <w:t xml:space="preserve">Table </w:t>
      </w:r>
      <w:r w:rsidRPr="0077287A">
        <w:fldChar w:fldCharType="begin"/>
      </w:r>
      <w:r w:rsidRPr="0077287A">
        <w:instrText xml:space="preserve"> SEQ Table \* ARABIC </w:instrText>
      </w:r>
      <w:r w:rsidRPr="0077287A">
        <w:fldChar w:fldCharType="separate"/>
      </w:r>
      <w:r w:rsidRPr="0077287A">
        <w:rPr>
          <w:noProof/>
        </w:rPr>
        <w:t>63</w:t>
      </w:r>
      <w:r w:rsidRPr="0077287A">
        <w:fldChar w:fldCharType="end"/>
      </w:r>
      <w:r w:rsidR="00017BBF" w:rsidRPr="0077287A">
        <w:t xml:space="preserve">: </w:t>
      </w:r>
      <w:r w:rsidR="006905ED" w:rsidRPr="0077287A">
        <w:t>Impact mitigation measures</w:t>
      </w:r>
      <w:bookmarkEnd w:id="573"/>
    </w:p>
    <w:tbl>
      <w:tblPr>
        <w:tblW w:w="54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25"/>
        <w:gridCol w:w="4693"/>
        <w:gridCol w:w="1670"/>
        <w:gridCol w:w="1523"/>
      </w:tblGrid>
      <w:tr w:rsidR="00017BBF" w:rsidRPr="0077287A" w14:paraId="58DFA68D" w14:textId="77777777" w:rsidTr="00017BBF">
        <w:trPr>
          <w:trHeight w:val="432"/>
          <w:tblHeader/>
          <w:jc w:val="center"/>
        </w:trPr>
        <w:tc>
          <w:tcPr>
            <w:tcW w:w="1971" w:type="dxa"/>
            <w:tcBorders>
              <w:top w:val="single" w:sz="4" w:space="0" w:color="auto"/>
              <w:left w:val="single" w:sz="4" w:space="0" w:color="auto"/>
              <w:bottom w:val="single" w:sz="4" w:space="0" w:color="auto"/>
              <w:right w:val="single" w:sz="4" w:space="0" w:color="auto"/>
            </w:tcBorders>
            <w:shd w:val="clear" w:color="auto" w:fill="92D050"/>
            <w:noWrap/>
            <w:vAlign w:val="center"/>
          </w:tcPr>
          <w:p w14:paraId="135C084F" w14:textId="008F37DD" w:rsidR="00017BBF" w:rsidRPr="0077287A" w:rsidRDefault="006905ED" w:rsidP="00017BBF">
            <w:pPr>
              <w:keepNext/>
              <w:widowControl w:val="0"/>
              <w:spacing w:before="40" w:after="40"/>
              <w:jc w:val="center"/>
              <w:rPr>
                <w:b/>
                <w:szCs w:val="22"/>
              </w:rPr>
            </w:pPr>
            <w:r w:rsidRPr="0077287A">
              <w:rPr>
                <w:b/>
              </w:rPr>
              <w:t>Impacts</w:t>
            </w:r>
          </w:p>
        </w:tc>
        <w:tc>
          <w:tcPr>
            <w:tcW w:w="4817" w:type="dxa"/>
            <w:tcBorders>
              <w:top w:val="single" w:sz="4" w:space="0" w:color="auto"/>
              <w:left w:val="single" w:sz="4" w:space="0" w:color="auto"/>
              <w:bottom w:val="single" w:sz="4" w:space="0" w:color="auto"/>
              <w:right w:val="single" w:sz="4" w:space="0" w:color="auto"/>
            </w:tcBorders>
            <w:shd w:val="clear" w:color="auto" w:fill="92D050"/>
            <w:vAlign w:val="center"/>
          </w:tcPr>
          <w:p w14:paraId="4CB76955" w14:textId="77777777" w:rsidR="00017BBF" w:rsidRPr="0077287A" w:rsidRDefault="00017BBF" w:rsidP="00017BBF">
            <w:pPr>
              <w:keepNext/>
              <w:widowControl w:val="0"/>
              <w:spacing w:before="40" w:after="40"/>
              <w:jc w:val="center"/>
              <w:rPr>
                <w:b/>
                <w:bCs/>
                <w:szCs w:val="22"/>
              </w:rPr>
            </w:pPr>
            <w:r w:rsidRPr="0077287A">
              <w:rPr>
                <w:b/>
                <w:bCs/>
                <w:sz w:val="22"/>
                <w:szCs w:val="22"/>
              </w:rPr>
              <w:t>Mitigation measures</w:t>
            </w:r>
          </w:p>
        </w:tc>
        <w:tc>
          <w:tcPr>
            <w:tcW w:w="1710" w:type="dxa"/>
            <w:tcBorders>
              <w:top w:val="single" w:sz="4" w:space="0" w:color="auto"/>
              <w:left w:val="single" w:sz="4" w:space="0" w:color="auto"/>
              <w:bottom w:val="single" w:sz="4" w:space="0" w:color="auto"/>
              <w:right w:val="single" w:sz="4" w:space="0" w:color="auto"/>
            </w:tcBorders>
            <w:shd w:val="clear" w:color="auto" w:fill="92D050"/>
            <w:vAlign w:val="center"/>
          </w:tcPr>
          <w:p w14:paraId="3350C948" w14:textId="77777777" w:rsidR="00017BBF" w:rsidRPr="0077287A" w:rsidRDefault="00017BBF" w:rsidP="00017BBF">
            <w:pPr>
              <w:keepNext/>
              <w:widowControl w:val="0"/>
              <w:spacing w:before="40" w:after="40"/>
              <w:jc w:val="center"/>
              <w:rPr>
                <w:b/>
                <w:bCs/>
                <w:sz w:val="22"/>
                <w:szCs w:val="22"/>
              </w:rPr>
            </w:pPr>
            <w:r w:rsidRPr="0077287A">
              <w:rPr>
                <w:b/>
                <w:sz w:val="21"/>
                <w:szCs w:val="21"/>
              </w:rPr>
              <w:t>Implementation</w:t>
            </w:r>
          </w:p>
        </w:tc>
        <w:tc>
          <w:tcPr>
            <w:tcW w:w="1559" w:type="dxa"/>
            <w:tcBorders>
              <w:top w:val="single" w:sz="4" w:space="0" w:color="auto"/>
              <w:left w:val="single" w:sz="4" w:space="0" w:color="auto"/>
              <w:bottom w:val="single" w:sz="4" w:space="0" w:color="auto"/>
              <w:right w:val="single" w:sz="4" w:space="0" w:color="auto"/>
            </w:tcBorders>
            <w:shd w:val="clear" w:color="auto" w:fill="92D050"/>
            <w:vAlign w:val="center"/>
          </w:tcPr>
          <w:p w14:paraId="3D469C1C" w14:textId="77777777" w:rsidR="00017BBF" w:rsidRPr="0077287A" w:rsidRDefault="00017BBF" w:rsidP="00017BBF">
            <w:pPr>
              <w:keepNext/>
              <w:widowControl w:val="0"/>
              <w:spacing w:before="40" w:after="40"/>
              <w:jc w:val="center"/>
              <w:rPr>
                <w:b/>
                <w:bCs/>
                <w:sz w:val="22"/>
                <w:szCs w:val="22"/>
              </w:rPr>
            </w:pPr>
            <w:r w:rsidRPr="0077287A">
              <w:rPr>
                <w:b/>
                <w:sz w:val="21"/>
                <w:szCs w:val="21"/>
              </w:rPr>
              <w:t>Supervision</w:t>
            </w:r>
          </w:p>
        </w:tc>
      </w:tr>
      <w:tr w:rsidR="00017BBF" w:rsidRPr="0077287A" w14:paraId="5E3D2B92" w14:textId="77777777" w:rsidTr="00017BBF">
        <w:trPr>
          <w:trHeight w:val="432"/>
          <w:jc w:val="center"/>
        </w:trPr>
        <w:tc>
          <w:tcPr>
            <w:tcW w:w="1971" w:type="dxa"/>
            <w:tcBorders>
              <w:top w:val="single" w:sz="4" w:space="0" w:color="auto"/>
              <w:left w:val="single" w:sz="4" w:space="0" w:color="auto"/>
              <w:bottom w:val="single" w:sz="4" w:space="0" w:color="auto"/>
              <w:right w:val="single" w:sz="4" w:space="0" w:color="auto"/>
            </w:tcBorders>
            <w:noWrap/>
          </w:tcPr>
          <w:p w14:paraId="17055AE6" w14:textId="6DBD8E3D" w:rsidR="00017BBF" w:rsidRPr="0077287A" w:rsidRDefault="006905ED" w:rsidP="00017BBF">
            <w:pPr>
              <w:pStyle w:val="ECC-7KBT"/>
            </w:pPr>
            <w:r w:rsidRPr="0077287A">
              <w:t>Embankment of Long Ho river</w:t>
            </w:r>
          </w:p>
        </w:tc>
        <w:tc>
          <w:tcPr>
            <w:tcW w:w="4817" w:type="dxa"/>
            <w:tcBorders>
              <w:top w:val="single" w:sz="4" w:space="0" w:color="auto"/>
              <w:left w:val="single" w:sz="4" w:space="0" w:color="auto"/>
              <w:bottom w:val="single" w:sz="4" w:space="0" w:color="auto"/>
              <w:right w:val="single" w:sz="4" w:space="0" w:color="auto"/>
            </w:tcBorders>
          </w:tcPr>
          <w:p w14:paraId="437CDDB4" w14:textId="6955C181" w:rsidR="00017BBF" w:rsidRPr="0077287A" w:rsidRDefault="006905ED" w:rsidP="00017BBF">
            <w:pPr>
              <w:pStyle w:val="ECC-7Gachkhung"/>
              <w:ind w:left="142" w:hanging="142"/>
            </w:pPr>
            <w:r w:rsidRPr="0077287A">
              <w:t>Work with local authorities to disclose information about environmental sanitation for local community and abandon on discharge of untreated wastes into Long Ho river and canals;</w:t>
            </w:r>
          </w:p>
          <w:p w14:paraId="28522C6A" w14:textId="55E71C21" w:rsidR="00017BBF" w:rsidRPr="0077287A" w:rsidRDefault="006905ED" w:rsidP="00017BBF">
            <w:pPr>
              <w:pStyle w:val="ECC-7Gachkhung"/>
              <w:ind w:left="142" w:hanging="142"/>
            </w:pPr>
            <w:r w:rsidRPr="0077287A">
              <w:t xml:space="preserve">Trash bins must be placed along </w:t>
            </w:r>
            <w:r w:rsidR="00FB224B" w:rsidRPr="0077287A">
              <w:t>canals</w:t>
            </w:r>
            <w:r w:rsidRPr="0077287A">
              <w:t>, and the campaign of raising people’s awareness of environment must be conducted;</w:t>
            </w:r>
          </w:p>
          <w:p w14:paraId="737EB92B" w14:textId="3E4E0379" w:rsidR="00017BBF" w:rsidRPr="0077287A" w:rsidRDefault="006905ED" w:rsidP="00017BBF">
            <w:pPr>
              <w:pStyle w:val="ECC-7Gachkhung"/>
              <w:ind w:left="142" w:hanging="142"/>
            </w:pPr>
            <w:r w:rsidRPr="0077287A">
              <w:t>Conduct periodic maintenance on Long Ho embankment at least once a year, especially prior to rainy season</w:t>
            </w:r>
          </w:p>
        </w:tc>
        <w:tc>
          <w:tcPr>
            <w:tcW w:w="1710" w:type="dxa"/>
            <w:tcBorders>
              <w:top w:val="single" w:sz="4" w:space="0" w:color="auto"/>
              <w:left w:val="single" w:sz="4" w:space="0" w:color="auto"/>
              <w:bottom w:val="single" w:sz="4" w:space="0" w:color="auto"/>
              <w:right w:val="single" w:sz="4" w:space="0" w:color="auto"/>
            </w:tcBorders>
          </w:tcPr>
          <w:p w14:paraId="5F929E94" w14:textId="77777777" w:rsidR="00017BBF" w:rsidRPr="0077287A" w:rsidRDefault="00017BBF" w:rsidP="00017BBF">
            <w:pPr>
              <w:pStyle w:val="ECC-7Gachkhung"/>
              <w:ind w:left="142" w:hanging="142"/>
            </w:pPr>
            <w:r w:rsidRPr="0077287A">
              <w:t>Operation management unit</w:t>
            </w:r>
          </w:p>
          <w:p w14:paraId="16DA8CA1" w14:textId="77777777" w:rsidR="00017BBF" w:rsidRPr="0077287A" w:rsidRDefault="00017BBF" w:rsidP="00017BBF">
            <w:pPr>
              <w:pStyle w:val="ECC-7Gachkhung"/>
              <w:ind w:left="142" w:hanging="142"/>
            </w:pPr>
            <w:r w:rsidRPr="0077287A">
              <w:t>Local government</w:t>
            </w:r>
          </w:p>
        </w:tc>
        <w:tc>
          <w:tcPr>
            <w:tcW w:w="1559" w:type="dxa"/>
            <w:tcBorders>
              <w:top w:val="single" w:sz="4" w:space="0" w:color="auto"/>
              <w:left w:val="single" w:sz="4" w:space="0" w:color="auto"/>
              <w:bottom w:val="single" w:sz="4" w:space="0" w:color="auto"/>
              <w:right w:val="single" w:sz="4" w:space="0" w:color="auto"/>
            </w:tcBorders>
          </w:tcPr>
          <w:p w14:paraId="5951AF70" w14:textId="77777777" w:rsidR="00017BBF" w:rsidRPr="0077287A" w:rsidRDefault="00017BBF" w:rsidP="00017BBF">
            <w:pPr>
              <w:pStyle w:val="ECC-7Gachkhung"/>
              <w:ind w:left="142" w:hanging="142"/>
            </w:pPr>
            <w:r w:rsidRPr="0077287A">
              <w:t>Operation management unit</w:t>
            </w:r>
          </w:p>
          <w:p w14:paraId="2DC4494F" w14:textId="77777777" w:rsidR="00017BBF" w:rsidRPr="0077287A" w:rsidRDefault="00017BBF" w:rsidP="00017BBF">
            <w:pPr>
              <w:pStyle w:val="ECC-7Gachkhung"/>
              <w:ind w:left="142" w:hanging="142"/>
            </w:pPr>
            <w:r w:rsidRPr="0077287A">
              <w:t>Local government</w:t>
            </w:r>
          </w:p>
        </w:tc>
      </w:tr>
      <w:tr w:rsidR="00017BBF" w:rsidRPr="0077287A" w14:paraId="5018164E" w14:textId="77777777" w:rsidTr="00017BBF">
        <w:trPr>
          <w:trHeight w:val="432"/>
          <w:jc w:val="center"/>
        </w:trPr>
        <w:tc>
          <w:tcPr>
            <w:tcW w:w="1971" w:type="dxa"/>
            <w:tcBorders>
              <w:top w:val="single" w:sz="4" w:space="0" w:color="auto"/>
              <w:left w:val="single" w:sz="4" w:space="0" w:color="auto"/>
              <w:bottom w:val="single" w:sz="4" w:space="0" w:color="auto"/>
              <w:right w:val="single" w:sz="4" w:space="0" w:color="auto"/>
            </w:tcBorders>
            <w:noWrap/>
          </w:tcPr>
          <w:p w14:paraId="6BBD7201" w14:textId="20F79316" w:rsidR="00017BBF" w:rsidRPr="0077287A" w:rsidRDefault="001E536F" w:rsidP="00017BBF">
            <w:pPr>
              <w:pStyle w:val="ECC-7KBT"/>
            </w:pPr>
            <w:r w:rsidRPr="0077287A">
              <w:t>Urban main road</w:t>
            </w:r>
            <w:r w:rsidR="009020C6" w:rsidRPr="0077287A">
              <w:t>s</w:t>
            </w:r>
          </w:p>
        </w:tc>
        <w:tc>
          <w:tcPr>
            <w:tcW w:w="4817" w:type="dxa"/>
            <w:tcBorders>
              <w:top w:val="single" w:sz="4" w:space="0" w:color="auto"/>
              <w:left w:val="single" w:sz="4" w:space="0" w:color="auto"/>
              <w:bottom w:val="single" w:sz="4" w:space="0" w:color="auto"/>
              <w:right w:val="single" w:sz="4" w:space="0" w:color="auto"/>
            </w:tcBorders>
          </w:tcPr>
          <w:p w14:paraId="5DCB74C4" w14:textId="5E8A0256" w:rsidR="00017BBF" w:rsidRPr="0077287A" w:rsidRDefault="00DB76FA" w:rsidP="00017BBF">
            <w:pPr>
              <w:pStyle w:val="ECC-7Gachkhung"/>
              <w:ind w:left="142" w:hanging="142"/>
            </w:pPr>
            <w:r w:rsidRPr="0077287A">
              <w:t xml:space="preserve">Planning and </w:t>
            </w:r>
            <w:r w:rsidR="004B55A6" w:rsidRPr="0077287A">
              <w:t>subdivision of functional areas on both roadsides.</w:t>
            </w:r>
          </w:p>
          <w:p w14:paraId="614B6C53" w14:textId="0F89D951" w:rsidR="00017BBF" w:rsidRPr="0077287A" w:rsidRDefault="004B55A6" w:rsidP="00017BBF">
            <w:pPr>
              <w:pStyle w:val="ECC-7Gachkhung"/>
              <w:ind w:left="142" w:hanging="142"/>
            </w:pPr>
            <w:r w:rsidRPr="0077287A">
              <w:t>Work with local authorities to disclose information about infrastructure planning in residential areas to avoid encroaching road corridor.</w:t>
            </w:r>
          </w:p>
          <w:p w14:paraId="2587A64A" w14:textId="1DCA246D" w:rsidR="00017BBF" w:rsidRPr="0077287A" w:rsidRDefault="004B55A6" w:rsidP="00017BBF">
            <w:pPr>
              <w:pStyle w:val="ECC-7Gachkhung"/>
              <w:ind w:left="142" w:hanging="142"/>
            </w:pPr>
            <w:r w:rsidRPr="0077287A">
              <w:t xml:space="preserve">Communicate with people on policies and planning of the provinces and cities, avoiding investment in land </w:t>
            </w:r>
            <w:r w:rsidR="009020C6" w:rsidRPr="0077287A">
              <w:t>that cause disturbance to the community</w:t>
            </w:r>
            <w:r w:rsidRPr="0077287A">
              <w:t>.</w:t>
            </w:r>
          </w:p>
          <w:p w14:paraId="72378E2D" w14:textId="29619E03" w:rsidR="00017BBF" w:rsidRPr="0077287A" w:rsidRDefault="009020C6">
            <w:pPr>
              <w:pStyle w:val="ECC-7Gachkhung"/>
              <w:ind w:left="142" w:hanging="142"/>
            </w:pPr>
            <w:r w:rsidRPr="0077287A">
              <w:t>Assign signs, speed limit signs that are Design wastewater and waste collection system after residential and functional areas are formed.</w:t>
            </w:r>
          </w:p>
        </w:tc>
        <w:tc>
          <w:tcPr>
            <w:tcW w:w="1710" w:type="dxa"/>
            <w:tcBorders>
              <w:top w:val="single" w:sz="4" w:space="0" w:color="auto"/>
              <w:left w:val="single" w:sz="4" w:space="0" w:color="auto"/>
              <w:bottom w:val="single" w:sz="4" w:space="0" w:color="auto"/>
              <w:right w:val="single" w:sz="4" w:space="0" w:color="auto"/>
            </w:tcBorders>
          </w:tcPr>
          <w:p w14:paraId="585650F4" w14:textId="77777777" w:rsidR="00017BBF" w:rsidRPr="0077287A" w:rsidRDefault="00017BBF" w:rsidP="00017BBF">
            <w:pPr>
              <w:pStyle w:val="ECC-7Gachkhung"/>
              <w:ind w:left="142" w:hanging="142"/>
            </w:pPr>
            <w:r w:rsidRPr="0077287A">
              <w:t>Operation management unit</w:t>
            </w:r>
          </w:p>
          <w:p w14:paraId="026C7D2E" w14:textId="77777777" w:rsidR="00017BBF" w:rsidRPr="0077287A" w:rsidRDefault="00017BBF" w:rsidP="00017BBF">
            <w:pPr>
              <w:pStyle w:val="ECC-7Gachkhung"/>
              <w:ind w:left="142" w:hanging="142"/>
            </w:pPr>
            <w:r w:rsidRPr="0077287A">
              <w:t>Local government</w:t>
            </w:r>
          </w:p>
        </w:tc>
        <w:tc>
          <w:tcPr>
            <w:tcW w:w="1559" w:type="dxa"/>
            <w:tcBorders>
              <w:top w:val="single" w:sz="4" w:space="0" w:color="auto"/>
              <w:left w:val="single" w:sz="4" w:space="0" w:color="auto"/>
              <w:bottom w:val="single" w:sz="4" w:space="0" w:color="auto"/>
              <w:right w:val="single" w:sz="4" w:space="0" w:color="auto"/>
            </w:tcBorders>
          </w:tcPr>
          <w:p w14:paraId="170B0DB4" w14:textId="77777777" w:rsidR="00017BBF" w:rsidRPr="0077287A" w:rsidRDefault="00017BBF" w:rsidP="00017BBF">
            <w:pPr>
              <w:pStyle w:val="ECC-7Gachkhung"/>
              <w:ind w:left="142" w:hanging="142"/>
            </w:pPr>
            <w:r w:rsidRPr="0077287A">
              <w:t>Operation management unit</w:t>
            </w:r>
          </w:p>
          <w:p w14:paraId="1E196A84" w14:textId="77777777" w:rsidR="00017BBF" w:rsidRPr="0077287A" w:rsidRDefault="00017BBF" w:rsidP="00017BBF">
            <w:pPr>
              <w:pStyle w:val="ECC-7Gachkhung"/>
              <w:ind w:left="142" w:hanging="142"/>
            </w:pPr>
            <w:r w:rsidRPr="0077287A">
              <w:t>Local government</w:t>
            </w:r>
          </w:p>
        </w:tc>
      </w:tr>
    </w:tbl>
    <w:p w14:paraId="79051F6A" w14:textId="372F04DE" w:rsidR="00A523BD" w:rsidRPr="0077287A" w:rsidRDefault="00EC45B9" w:rsidP="00EC45B9">
      <w:pPr>
        <w:pStyle w:val="Heading2"/>
        <w:rPr>
          <w:color w:val="auto"/>
        </w:rPr>
      </w:pPr>
      <w:bookmarkStart w:id="574" w:name="_Toc471862269"/>
      <w:bookmarkStart w:id="575" w:name="_Toc471863005"/>
      <w:bookmarkStart w:id="576" w:name="_Toc471863709"/>
      <w:bookmarkStart w:id="577" w:name="_Toc471864413"/>
      <w:bookmarkStart w:id="578" w:name="_Toc471865148"/>
      <w:bookmarkStart w:id="579" w:name="_Toc471891108"/>
      <w:bookmarkStart w:id="580" w:name="_Toc471891837"/>
      <w:bookmarkStart w:id="581" w:name="_Toc471892574"/>
      <w:bookmarkStart w:id="582" w:name="_Toc471899856"/>
      <w:bookmarkStart w:id="583" w:name="_Toc471900965"/>
      <w:bookmarkStart w:id="584" w:name="_Toc471862270"/>
      <w:bookmarkStart w:id="585" w:name="_Toc471863006"/>
      <w:bookmarkStart w:id="586" w:name="_Toc471863710"/>
      <w:bookmarkStart w:id="587" w:name="_Toc471864414"/>
      <w:bookmarkStart w:id="588" w:name="_Toc471865149"/>
      <w:bookmarkStart w:id="589" w:name="_Toc471891109"/>
      <w:bookmarkStart w:id="590" w:name="_Toc471891838"/>
      <w:bookmarkStart w:id="591" w:name="_Toc471892575"/>
      <w:bookmarkStart w:id="592" w:name="_Toc471899857"/>
      <w:bookmarkStart w:id="593" w:name="_Toc471900966"/>
      <w:bookmarkStart w:id="594" w:name="_Toc471862271"/>
      <w:bookmarkStart w:id="595" w:name="_Toc471863007"/>
      <w:bookmarkStart w:id="596" w:name="_Toc471863711"/>
      <w:bookmarkStart w:id="597" w:name="_Toc471864415"/>
      <w:bookmarkStart w:id="598" w:name="_Toc471865150"/>
      <w:bookmarkStart w:id="599" w:name="_Toc471891110"/>
      <w:bookmarkStart w:id="600" w:name="_Toc471891839"/>
      <w:bookmarkStart w:id="601" w:name="_Toc471892576"/>
      <w:bookmarkStart w:id="602" w:name="_Toc471899858"/>
      <w:bookmarkStart w:id="603" w:name="_Toc471900967"/>
      <w:bookmarkStart w:id="604" w:name="_Toc471862272"/>
      <w:bookmarkStart w:id="605" w:name="_Toc471863008"/>
      <w:bookmarkStart w:id="606" w:name="_Toc471863712"/>
      <w:bookmarkStart w:id="607" w:name="_Toc471864416"/>
      <w:bookmarkStart w:id="608" w:name="_Toc471865151"/>
      <w:bookmarkStart w:id="609" w:name="_Toc471891111"/>
      <w:bookmarkStart w:id="610" w:name="_Toc471891840"/>
      <w:bookmarkStart w:id="611" w:name="_Toc471892577"/>
      <w:bookmarkStart w:id="612" w:name="_Toc471899859"/>
      <w:bookmarkStart w:id="613" w:name="_Toc471900968"/>
      <w:bookmarkStart w:id="614" w:name="_Toc471862273"/>
      <w:bookmarkStart w:id="615" w:name="_Toc471862719"/>
      <w:bookmarkStart w:id="616" w:name="_Toc471863009"/>
      <w:bookmarkStart w:id="617" w:name="_Toc471863713"/>
      <w:bookmarkStart w:id="618" w:name="_Toc471864417"/>
      <w:bookmarkStart w:id="619" w:name="_Toc471864862"/>
      <w:bookmarkStart w:id="620" w:name="_Toc471865152"/>
      <w:bookmarkStart w:id="621" w:name="_Toc471891112"/>
      <w:bookmarkStart w:id="622" w:name="_Toc471891551"/>
      <w:bookmarkStart w:id="623" w:name="_Toc471891841"/>
      <w:bookmarkStart w:id="624" w:name="_Toc471892578"/>
      <w:bookmarkStart w:id="625" w:name="_Toc471893017"/>
      <w:bookmarkStart w:id="626" w:name="_Toc471899860"/>
      <w:bookmarkStart w:id="627" w:name="_Toc471900969"/>
      <w:bookmarkStart w:id="628" w:name="_Toc471856366"/>
      <w:bookmarkStart w:id="629" w:name="_Toc471862274"/>
      <w:bookmarkStart w:id="630" w:name="_Toc471863010"/>
      <w:bookmarkStart w:id="631" w:name="_Toc471863714"/>
      <w:bookmarkStart w:id="632" w:name="_Toc471864418"/>
      <w:bookmarkStart w:id="633" w:name="_Toc471865153"/>
      <w:bookmarkStart w:id="634" w:name="_Toc471891113"/>
      <w:bookmarkStart w:id="635" w:name="_Toc471891842"/>
      <w:bookmarkStart w:id="636" w:name="_Toc471892579"/>
      <w:bookmarkStart w:id="637" w:name="_Toc471899861"/>
      <w:bookmarkStart w:id="638" w:name="_Toc471900970"/>
      <w:bookmarkStart w:id="639" w:name="_Toc471856367"/>
      <w:bookmarkStart w:id="640" w:name="_Toc471862275"/>
      <w:bookmarkStart w:id="641" w:name="_Toc471863011"/>
      <w:bookmarkStart w:id="642" w:name="_Toc471863715"/>
      <w:bookmarkStart w:id="643" w:name="_Toc471864419"/>
      <w:bookmarkStart w:id="644" w:name="_Toc471865154"/>
      <w:bookmarkStart w:id="645" w:name="_Toc471891114"/>
      <w:bookmarkStart w:id="646" w:name="_Toc471891843"/>
      <w:bookmarkStart w:id="647" w:name="_Toc471892580"/>
      <w:bookmarkStart w:id="648" w:name="_Toc471899862"/>
      <w:bookmarkStart w:id="649" w:name="_Toc471900971"/>
      <w:bookmarkStart w:id="650" w:name="_Toc471856368"/>
      <w:bookmarkStart w:id="651" w:name="_Toc471862276"/>
      <w:bookmarkStart w:id="652" w:name="_Toc471863012"/>
      <w:bookmarkStart w:id="653" w:name="_Toc471863716"/>
      <w:bookmarkStart w:id="654" w:name="_Toc471864420"/>
      <w:bookmarkStart w:id="655" w:name="_Toc471865155"/>
      <w:bookmarkStart w:id="656" w:name="_Toc471891115"/>
      <w:bookmarkStart w:id="657" w:name="_Toc471891844"/>
      <w:bookmarkStart w:id="658" w:name="_Toc471892581"/>
      <w:bookmarkStart w:id="659" w:name="_Toc471899863"/>
      <w:bookmarkStart w:id="660" w:name="_Toc471900972"/>
      <w:bookmarkStart w:id="661" w:name="_Toc471856369"/>
      <w:bookmarkStart w:id="662" w:name="_Toc471862277"/>
      <w:bookmarkStart w:id="663" w:name="_Toc471863013"/>
      <w:bookmarkStart w:id="664" w:name="_Toc471863717"/>
      <w:bookmarkStart w:id="665" w:name="_Toc471864421"/>
      <w:bookmarkStart w:id="666" w:name="_Toc471865156"/>
      <w:bookmarkStart w:id="667" w:name="_Toc471891116"/>
      <w:bookmarkStart w:id="668" w:name="_Toc471891845"/>
      <w:bookmarkStart w:id="669" w:name="_Toc471892582"/>
      <w:bookmarkStart w:id="670" w:name="_Toc471899864"/>
      <w:bookmarkStart w:id="671" w:name="_Toc471900973"/>
      <w:bookmarkStart w:id="672" w:name="_Toc471856370"/>
      <w:bookmarkStart w:id="673" w:name="_Toc471862278"/>
      <w:bookmarkStart w:id="674" w:name="_Toc471863014"/>
      <w:bookmarkStart w:id="675" w:name="_Toc471863718"/>
      <w:bookmarkStart w:id="676" w:name="_Toc471864422"/>
      <w:bookmarkStart w:id="677" w:name="_Toc471865157"/>
      <w:bookmarkStart w:id="678" w:name="_Toc471891117"/>
      <w:bookmarkStart w:id="679" w:name="_Toc471891846"/>
      <w:bookmarkStart w:id="680" w:name="_Toc471892583"/>
      <w:bookmarkStart w:id="681" w:name="_Toc471899865"/>
      <w:bookmarkStart w:id="682" w:name="_Toc471900974"/>
      <w:bookmarkStart w:id="683" w:name="_Toc471856371"/>
      <w:bookmarkStart w:id="684" w:name="_Toc471862279"/>
      <w:bookmarkStart w:id="685" w:name="_Toc471863015"/>
      <w:bookmarkStart w:id="686" w:name="_Toc471863719"/>
      <w:bookmarkStart w:id="687" w:name="_Toc471864423"/>
      <w:bookmarkStart w:id="688" w:name="_Toc471865158"/>
      <w:bookmarkStart w:id="689" w:name="_Toc471891118"/>
      <w:bookmarkStart w:id="690" w:name="_Toc471891847"/>
      <w:bookmarkStart w:id="691" w:name="_Toc471892584"/>
      <w:bookmarkStart w:id="692" w:name="_Toc471899866"/>
      <w:bookmarkStart w:id="693" w:name="_Toc471900975"/>
      <w:bookmarkStart w:id="694" w:name="_Toc471856372"/>
      <w:bookmarkStart w:id="695" w:name="_Toc471862280"/>
      <w:bookmarkStart w:id="696" w:name="_Toc471863016"/>
      <w:bookmarkStart w:id="697" w:name="_Toc471863720"/>
      <w:bookmarkStart w:id="698" w:name="_Toc471864424"/>
      <w:bookmarkStart w:id="699" w:name="_Toc471865159"/>
      <w:bookmarkStart w:id="700" w:name="_Toc471891119"/>
      <w:bookmarkStart w:id="701" w:name="_Toc471891848"/>
      <w:bookmarkStart w:id="702" w:name="_Toc471892585"/>
      <w:bookmarkStart w:id="703" w:name="_Toc471899867"/>
      <w:bookmarkStart w:id="704" w:name="_Toc471900976"/>
      <w:bookmarkStart w:id="705" w:name="_Toc471856373"/>
      <w:bookmarkStart w:id="706" w:name="_Toc471862281"/>
      <w:bookmarkStart w:id="707" w:name="_Toc471863017"/>
      <w:bookmarkStart w:id="708" w:name="_Toc471863721"/>
      <w:bookmarkStart w:id="709" w:name="_Toc471864425"/>
      <w:bookmarkStart w:id="710" w:name="_Toc471865160"/>
      <w:bookmarkStart w:id="711" w:name="_Toc471891120"/>
      <w:bookmarkStart w:id="712" w:name="_Toc471891849"/>
      <w:bookmarkStart w:id="713" w:name="_Toc471892586"/>
      <w:bookmarkStart w:id="714" w:name="_Toc471899868"/>
      <w:bookmarkStart w:id="715" w:name="_Toc471900977"/>
      <w:bookmarkStart w:id="716" w:name="_Toc471856374"/>
      <w:bookmarkStart w:id="717" w:name="_Toc471862282"/>
      <w:bookmarkStart w:id="718" w:name="_Toc471863018"/>
      <w:bookmarkStart w:id="719" w:name="_Toc471863722"/>
      <w:bookmarkStart w:id="720" w:name="_Toc471864426"/>
      <w:bookmarkStart w:id="721" w:name="_Toc471865161"/>
      <w:bookmarkStart w:id="722" w:name="_Toc471891121"/>
      <w:bookmarkStart w:id="723" w:name="_Toc471891850"/>
      <w:bookmarkStart w:id="724" w:name="_Toc471892587"/>
      <w:bookmarkStart w:id="725" w:name="_Toc471899869"/>
      <w:bookmarkStart w:id="726" w:name="_Toc471900978"/>
      <w:bookmarkStart w:id="727" w:name="_Toc471856375"/>
      <w:bookmarkStart w:id="728" w:name="_Toc471862283"/>
      <w:bookmarkStart w:id="729" w:name="_Toc471863019"/>
      <w:bookmarkStart w:id="730" w:name="_Toc471863723"/>
      <w:bookmarkStart w:id="731" w:name="_Toc471864427"/>
      <w:bookmarkStart w:id="732" w:name="_Toc471865162"/>
      <w:bookmarkStart w:id="733" w:name="_Toc471891122"/>
      <w:bookmarkStart w:id="734" w:name="_Toc471891851"/>
      <w:bookmarkStart w:id="735" w:name="_Toc471892588"/>
      <w:bookmarkStart w:id="736" w:name="_Toc471899870"/>
      <w:bookmarkStart w:id="737" w:name="_Toc471900979"/>
      <w:bookmarkStart w:id="738" w:name="_Toc471856376"/>
      <w:bookmarkStart w:id="739" w:name="_Toc471862284"/>
      <w:bookmarkStart w:id="740" w:name="_Toc471863020"/>
      <w:bookmarkStart w:id="741" w:name="_Toc471863724"/>
      <w:bookmarkStart w:id="742" w:name="_Toc471864428"/>
      <w:bookmarkStart w:id="743" w:name="_Toc471865163"/>
      <w:bookmarkStart w:id="744" w:name="_Toc471891123"/>
      <w:bookmarkStart w:id="745" w:name="_Toc471891852"/>
      <w:bookmarkStart w:id="746" w:name="_Toc471892589"/>
      <w:bookmarkStart w:id="747" w:name="_Toc471899871"/>
      <w:bookmarkStart w:id="748" w:name="_Toc471900980"/>
      <w:bookmarkStart w:id="749" w:name="_Toc471856377"/>
      <w:bookmarkStart w:id="750" w:name="_Toc471862285"/>
      <w:bookmarkStart w:id="751" w:name="_Toc471863021"/>
      <w:bookmarkStart w:id="752" w:name="_Toc471863725"/>
      <w:bookmarkStart w:id="753" w:name="_Toc471864429"/>
      <w:bookmarkStart w:id="754" w:name="_Toc471865164"/>
      <w:bookmarkStart w:id="755" w:name="_Toc471891124"/>
      <w:bookmarkStart w:id="756" w:name="_Toc471891853"/>
      <w:bookmarkStart w:id="757" w:name="_Toc471892590"/>
      <w:bookmarkStart w:id="758" w:name="_Toc471899872"/>
      <w:bookmarkStart w:id="759" w:name="_Toc471900981"/>
      <w:bookmarkStart w:id="760" w:name="_Toc471856378"/>
      <w:bookmarkStart w:id="761" w:name="_Toc471862286"/>
      <w:bookmarkStart w:id="762" w:name="_Toc471863022"/>
      <w:bookmarkStart w:id="763" w:name="_Toc471863726"/>
      <w:bookmarkStart w:id="764" w:name="_Toc471864430"/>
      <w:bookmarkStart w:id="765" w:name="_Toc471865165"/>
      <w:bookmarkStart w:id="766" w:name="_Toc471891125"/>
      <w:bookmarkStart w:id="767" w:name="_Toc471891854"/>
      <w:bookmarkStart w:id="768" w:name="_Toc471892591"/>
      <w:bookmarkStart w:id="769" w:name="_Toc471899873"/>
      <w:bookmarkStart w:id="770" w:name="_Toc471900982"/>
      <w:bookmarkStart w:id="771" w:name="_Toc471856379"/>
      <w:bookmarkStart w:id="772" w:name="_Toc471862287"/>
      <w:bookmarkStart w:id="773" w:name="_Toc471863023"/>
      <w:bookmarkStart w:id="774" w:name="_Toc471863727"/>
      <w:bookmarkStart w:id="775" w:name="_Toc471864431"/>
      <w:bookmarkStart w:id="776" w:name="_Toc471865166"/>
      <w:bookmarkStart w:id="777" w:name="_Toc471891126"/>
      <w:bookmarkStart w:id="778" w:name="_Toc471891855"/>
      <w:bookmarkStart w:id="779" w:name="_Toc471892592"/>
      <w:bookmarkStart w:id="780" w:name="_Toc471899874"/>
      <w:bookmarkStart w:id="781" w:name="_Toc471900983"/>
      <w:bookmarkStart w:id="782" w:name="_Toc471856380"/>
      <w:bookmarkStart w:id="783" w:name="_Toc471862288"/>
      <w:bookmarkStart w:id="784" w:name="_Toc471863024"/>
      <w:bookmarkStart w:id="785" w:name="_Toc471863728"/>
      <w:bookmarkStart w:id="786" w:name="_Toc471864432"/>
      <w:bookmarkStart w:id="787" w:name="_Toc471865167"/>
      <w:bookmarkStart w:id="788" w:name="_Toc471891127"/>
      <w:bookmarkStart w:id="789" w:name="_Toc471891856"/>
      <w:bookmarkStart w:id="790" w:name="_Toc471892593"/>
      <w:bookmarkStart w:id="791" w:name="_Toc471899875"/>
      <w:bookmarkStart w:id="792" w:name="_Toc471900984"/>
      <w:bookmarkStart w:id="793" w:name="_Toc501468440"/>
      <w:bookmarkStart w:id="794" w:name="_Toc35355827"/>
      <w:bookmarkStart w:id="795" w:name="_Toc469064307"/>
      <w:bookmarkStart w:id="796" w:name="_Toc475003299"/>
      <w:bookmarkStart w:id="797" w:name="_Toc497745621"/>
      <w:bookmarkStart w:id="798" w:name="_Toc499735862"/>
      <w:bookmarkEnd w:id="568"/>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r w:rsidRPr="0077287A">
        <w:rPr>
          <w:color w:val="auto"/>
        </w:rPr>
        <w:t>R</w:t>
      </w:r>
      <w:r w:rsidR="00A523BD" w:rsidRPr="0077287A">
        <w:rPr>
          <w:color w:val="auto"/>
        </w:rPr>
        <w:t>oles and Responsibilities fir ESMP Implementation</w:t>
      </w:r>
      <w:bookmarkEnd w:id="793"/>
      <w:bookmarkEnd w:id="794"/>
      <w:r w:rsidR="00A523BD" w:rsidRPr="0077287A">
        <w:rPr>
          <w:color w:val="auto"/>
        </w:rPr>
        <w:t xml:space="preserve"> </w:t>
      </w:r>
      <w:bookmarkEnd w:id="795"/>
      <w:bookmarkEnd w:id="796"/>
      <w:bookmarkEnd w:id="797"/>
      <w:bookmarkEnd w:id="798"/>
    </w:p>
    <w:p w14:paraId="54931347" w14:textId="21DA9B68" w:rsidR="00A523BD" w:rsidRPr="0077287A" w:rsidRDefault="00A523BD" w:rsidP="00EC45B9">
      <w:pPr>
        <w:pStyle w:val="Heading3"/>
        <w:rPr>
          <w:color w:val="auto"/>
        </w:rPr>
      </w:pPr>
      <w:bookmarkStart w:id="799" w:name="_Toc501468441"/>
      <w:bookmarkStart w:id="800" w:name="_Toc35355828"/>
      <w:bookmarkStart w:id="801" w:name="_Toc497745622"/>
      <w:bookmarkStart w:id="802" w:name="_Toc499735863"/>
      <w:bookmarkStart w:id="803" w:name="_Toc469064308"/>
      <w:bookmarkStart w:id="804" w:name="_Toc475003300"/>
      <w:r w:rsidRPr="0077287A">
        <w:rPr>
          <w:color w:val="auto"/>
        </w:rPr>
        <w:t>Institutional Arrangements</w:t>
      </w:r>
      <w:bookmarkEnd w:id="799"/>
      <w:bookmarkEnd w:id="800"/>
      <w:r w:rsidRPr="0077287A">
        <w:rPr>
          <w:color w:val="auto"/>
        </w:rPr>
        <w:t xml:space="preserve"> </w:t>
      </w:r>
      <w:bookmarkEnd w:id="801"/>
      <w:bookmarkEnd w:id="802"/>
    </w:p>
    <w:bookmarkEnd w:id="803"/>
    <w:bookmarkEnd w:id="804"/>
    <w:p w14:paraId="7C38C02A" w14:textId="77777777" w:rsidR="00722E42" w:rsidRPr="0077287A" w:rsidRDefault="00722E42" w:rsidP="00EC45B9">
      <w:pPr>
        <w:pStyle w:val="ECC-1BT"/>
      </w:pPr>
      <w:r w:rsidRPr="0077287A">
        <w:t>Contractors will be responsible for implementing mitigation measures. These measures will be included in bidding documents and their costs are included in construction bid packages;</w:t>
      </w:r>
    </w:p>
    <w:p w14:paraId="28310A30" w14:textId="77777777" w:rsidR="00722E42" w:rsidRPr="0077287A" w:rsidRDefault="00722E42" w:rsidP="00EC45B9">
      <w:pPr>
        <w:pStyle w:val="ECC-1BT"/>
      </w:pPr>
      <w:r w:rsidRPr="0077287A">
        <w:t xml:space="preserve">CSC will be responsible for monitoring the day-to-day implementation of mitigation measures. Related </w:t>
      </w:r>
      <w:proofErr w:type="spellStart"/>
      <w:r w:rsidRPr="0077287A">
        <w:t>costsare</w:t>
      </w:r>
      <w:proofErr w:type="spellEnd"/>
      <w:r w:rsidRPr="0077287A">
        <w:t xml:space="preserve"> included in the CSC's service contract;</w:t>
      </w:r>
    </w:p>
    <w:p w14:paraId="60FA0615" w14:textId="77777777" w:rsidR="00EC45B9" w:rsidRPr="0077287A" w:rsidRDefault="00EC45B9" w:rsidP="00EC45B9">
      <w:pPr>
        <w:pStyle w:val="ECC-1BT"/>
      </w:pPr>
      <w:r w:rsidRPr="0077287A">
        <w:t xml:space="preserve">IEMC will be responsible for overall environmental monitoring which includes support to the PMU in implementing </w:t>
      </w:r>
      <w:proofErr w:type="spellStart"/>
      <w:r w:rsidRPr="0077287A">
        <w:t>environmentalsupervision</w:t>
      </w:r>
      <w:proofErr w:type="spellEnd"/>
      <w:r w:rsidRPr="0077287A">
        <w:t xml:space="preserve"> and monitoring, and responsible for reporting on the implementation through monitoring reports.</w:t>
      </w:r>
    </w:p>
    <w:p w14:paraId="552167E9" w14:textId="77777777" w:rsidR="00EC45B9" w:rsidRPr="0077287A" w:rsidRDefault="00722E42" w:rsidP="00EC45B9">
      <w:pPr>
        <w:pStyle w:val="ECC-1BT"/>
        <w:jc w:val="center"/>
      </w:pPr>
      <w:r w:rsidRPr="0077287A">
        <w:rPr>
          <w:noProof/>
          <w:lang w:eastAsia="en-US"/>
        </w:rPr>
        <mc:AlternateContent>
          <mc:Choice Requires="wpg">
            <w:drawing>
              <wp:inline distT="0" distB="0" distL="0" distR="0" wp14:anchorId="713629B9" wp14:editId="45EB8B4A">
                <wp:extent cx="5250180" cy="3307080"/>
                <wp:effectExtent l="0" t="0" r="26670" b="26670"/>
                <wp:docPr id="918"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0180" cy="3307080"/>
                          <a:chOff x="1598" y="3129"/>
                          <a:chExt cx="8640" cy="4515"/>
                        </a:xfrm>
                      </wpg:grpSpPr>
                      <wps:wsp>
                        <wps:cNvPr id="919" name="Line 2393"/>
                        <wps:cNvCnPr/>
                        <wps:spPr bwMode="auto">
                          <a:xfrm>
                            <a:off x="3893" y="6066"/>
                            <a:ext cx="2025" cy="1260"/>
                          </a:xfrm>
                          <a:prstGeom prst="line">
                            <a:avLst/>
                          </a:prstGeom>
                          <a:noFill/>
                          <a:ln w="9525">
                            <a:solidFill>
                              <a:srgbClr val="000000"/>
                            </a:solidFill>
                            <a:round/>
                            <a:headEnd type="arrow" w="med" len="med"/>
                            <a:tailEnd type="arrow" w="med" len="med"/>
                          </a:ln>
                          <a:extLst/>
                        </wps:spPr>
                        <wps:bodyPr/>
                      </wps:wsp>
                      <wpg:grpSp>
                        <wpg:cNvPr id="920" name="Group 2394"/>
                        <wpg:cNvGrpSpPr>
                          <a:grpSpLocks/>
                        </wpg:cNvGrpSpPr>
                        <wpg:grpSpPr bwMode="auto">
                          <a:xfrm>
                            <a:off x="1598" y="3129"/>
                            <a:ext cx="8640" cy="4515"/>
                            <a:chOff x="1598" y="3129"/>
                            <a:chExt cx="8640" cy="4515"/>
                          </a:xfrm>
                        </wpg:grpSpPr>
                        <wpg:grpSp>
                          <wpg:cNvPr id="921" name="Group 2395"/>
                          <wpg:cNvGrpSpPr>
                            <a:grpSpLocks/>
                          </wpg:cNvGrpSpPr>
                          <wpg:grpSpPr bwMode="auto">
                            <a:xfrm>
                              <a:off x="1598" y="3129"/>
                              <a:ext cx="8580" cy="4515"/>
                              <a:chOff x="1881" y="8632"/>
                              <a:chExt cx="8580" cy="4515"/>
                            </a:xfrm>
                          </wpg:grpSpPr>
                          <wps:wsp>
                            <wps:cNvPr id="922" name="Text Box 2396"/>
                            <wps:cNvSpPr txBox="1">
                              <a:spLocks noChangeArrowheads="1"/>
                            </wps:cNvSpPr>
                            <wps:spPr bwMode="auto">
                              <a:xfrm>
                                <a:off x="1881" y="11257"/>
                                <a:ext cx="596" cy="315"/>
                              </a:xfrm>
                              <a:prstGeom prst="rect">
                                <a:avLst/>
                              </a:prstGeom>
                              <a:solidFill>
                                <a:srgbClr val="FFFFFF"/>
                              </a:solidFill>
                              <a:ln>
                                <a:noFill/>
                              </a:ln>
                              <a:extLst/>
                            </wps:spPr>
                            <wps:txbx>
                              <w:txbxContent>
                                <w:p w14:paraId="66C1DCA3" w14:textId="77777777" w:rsidR="002D2F30" w:rsidRPr="009F31EC" w:rsidRDefault="002D2F30" w:rsidP="00722E42">
                                  <w:pPr>
                                    <w:rPr>
                                      <w:szCs w:val="18"/>
                                    </w:rPr>
                                  </w:pPr>
                                </w:p>
                              </w:txbxContent>
                            </wps:txbx>
                            <wps:bodyPr rot="0" vert="horz" wrap="square" lIns="91440" tIns="45720" rIns="91440" bIns="45720" anchor="t" anchorCtr="0" upright="1">
                              <a:noAutofit/>
                            </wps:bodyPr>
                          </wps:wsp>
                          <wps:wsp>
                            <wps:cNvPr id="923" name="Text Box 2397"/>
                            <wps:cNvSpPr txBox="1">
                              <a:spLocks noChangeArrowheads="1"/>
                            </wps:cNvSpPr>
                            <wps:spPr bwMode="auto">
                              <a:xfrm>
                                <a:off x="7005" y="9367"/>
                                <a:ext cx="595" cy="315"/>
                              </a:xfrm>
                              <a:prstGeom prst="rect">
                                <a:avLst/>
                              </a:prstGeom>
                              <a:solidFill>
                                <a:srgbClr val="FFFFFF"/>
                              </a:solidFill>
                              <a:ln>
                                <a:noFill/>
                              </a:ln>
                              <a:extLst/>
                            </wps:spPr>
                            <wps:txbx>
                              <w:txbxContent>
                                <w:p w14:paraId="363A4E7B" w14:textId="77777777" w:rsidR="002D2F30" w:rsidRPr="009F31EC" w:rsidRDefault="002D2F30" w:rsidP="00722E42">
                                  <w:pPr>
                                    <w:rPr>
                                      <w:szCs w:val="18"/>
                                    </w:rPr>
                                  </w:pPr>
                                </w:p>
                              </w:txbxContent>
                            </wps:txbx>
                            <wps:bodyPr rot="0" vert="horz" wrap="square" lIns="91440" tIns="45720" rIns="91440" bIns="45720" anchor="t" anchorCtr="0" upright="1">
                              <a:noAutofit/>
                            </wps:bodyPr>
                          </wps:wsp>
                          <wps:wsp>
                            <wps:cNvPr id="924" name="Text Box 2398"/>
                            <wps:cNvSpPr txBox="1">
                              <a:spLocks noChangeArrowheads="1"/>
                            </wps:cNvSpPr>
                            <wps:spPr bwMode="auto">
                              <a:xfrm>
                                <a:off x="5337" y="9719"/>
                                <a:ext cx="3217" cy="619"/>
                              </a:xfrm>
                              <a:prstGeom prst="rect">
                                <a:avLst/>
                              </a:prstGeom>
                              <a:solidFill>
                                <a:srgbClr val="FFFFFF"/>
                              </a:solidFill>
                              <a:ln w="9525">
                                <a:solidFill>
                                  <a:srgbClr val="000000"/>
                                </a:solidFill>
                                <a:miter lim="800000"/>
                                <a:headEnd/>
                                <a:tailEnd/>
                              </a:ln>
                            </wps:spPr>
                            <wps:txbx>
                              <w:txbxContent>
                                <w:p w14:paraId="75E1826C" w14:textId="77777777" w:rsidR="002D2F30" w:rsidRPr="009600C8" w:rsidRDefault="002D2F30" w:rsidP="00722E42">
                                  <w:pPr>
                                    <w:jc w:val="center"/>
                                    <w:rPr>
                                      <w:b/>
                                      <w:bCs/>
                                      <w:sz w:val="18"/>
                                      <w:szCs w:val="18"/>
                                    </w:rPr>
                                  </w:pPr>
                                  <w:r w:rsidRPr="009600C8">
                                    <w:rPr>
                                      <w:b/>
                                      <w:bCs/>
                                      <w:sz w:val="18"/>
                                      <w:szCs w:val="18"/>
                                    </w:rPr>
                                    <w:t>PMU’s Environmental Staff(s) anđ</w:t>
                                  </w:r>
                                </w:p>
                                <w:p w14:paraId="67555CD9" w14:textId="77777777" w:rsidR="002D2F30" w:rsidRDefault="002D2F30" w:rsidP="00722E42">
                                  <w:pPr>
                                    <w:jc w:val="center"/>
                                    <w:rPr>
                                      <w:b/>
                                      <w:bCs/>
                                      <w:sz w:val="18"/>
                                      <w:szCs w:val="18"/>
                                    </w:rPr>
                                  </w:pPr>
                                  <w:r w:rsidRPr="009600C8">
                                    <w:rPr>
                                      <w:b/>
                                      <w:bCs/>
                                      <w:sz w:val="18"/>
                                      <w:szCs w:val="18"/>
                                    </w:rPr>
                                    <w:t>Social Staff(s)</w:t>
                                  </w:r>
                                </w:p>
                                <w:p w14:paraId="50D7D529" w14:textId="77777777" w:rsidR="002D2F30" w:rsidRPr="00F71E2E" w:rsidRDefault="002D2F30" w:rsidP="00722E42">
                                  <w:pPr>
                                    <w:jc w:val="center"/>
                                    <w:rPr>
                                      <w:b/>
                                      <w:bCs/>
                                      <w:sz w:val="18"/>
                                      <w:szCs w:val="18"/>
                                    </w:rPr>
                                  </w:pPr>
                                </w:p>
                              </w:txbxContent>
                            </wps:txbx>
                            <wps:bodyPr rot="0" vert="horz" wrap="square" lIns="91440" tIns="10800" rIns="91440" bIns="10800" anchor="t" anchorCtr="0" upright="1">
                              <a:noAutofit/>
                            </wps:bodyPr>
                          </wps:wsp>
                          <wps:wsp>
                            <wps:cNvPr id="925" name="Text Box 2399"/>
                            <wps:cNvSpPr txBox="1">
                              <a:spLocks noChangeArrowheads="1"/>
                            </wps:cNvSpPr>
                            <wps:spPr bwMode="auto">
                              <a:xfrm>
                                <a:off x="3430" y="11152"/>
                                <a:ext cx="2051" cy="420"/>
                              </a:xfrm>
                              <a:prstGeom prst="rect">
                                <a:avLst/>
                              </a:prstGeom>
                              <a:solidFill>
                                <a:srgbClr val="FFFFFF"/>
                              </a:solidFill>
                              <a:ln w="9525">
                                <a:solidFill>
                                  <a:srgbClr val="000000"/>
                                </a:solidFill>
                                <a:miter lim="800000"/>
                                <a:headEnd/>
                                <a:tailEnd/>
                              </a:ln>
                            </wps:spPr>
                            <wps:txbx>
                              <w:txbxContent>
                                <w:p w14:paraId="0319680E" w14:textId="77777777" w:rsidR="002D2F30" w:rsidRPr="00F71E2E" w:rsidRDefault="002D2F30" w:rsidP="00722E42">
                                  <w:pPr>
                                    <w:jc w:val="center"/>
                                    <w:rPr>
                                      <w:b/>
                                      <w:bCs/>
                                      <w:sz w:val="18"/>
                                      <w:szCs w:val="18"/>
                                    </w:rPr>
                                  </w:pPr>
                                  <w:r>
                                    <w:rPr>
                                      <w:b/>
                                      <w:bCs/>
                                      <w:sz w:val="18"/>
                                      <w:szCs w:val="18"/>
                                    </w:rPr>
                                    <w:t>CSC</w:t>
                                  </w:r>
                                </w:p>
                              </w:txbxContent>
                            </wps:txbx>
                            <wps:bodyPr rot="0" vert="horz" wrap="square" lIns="0" tIns="0" rIns="0" bIns="0" anchor="t" anchorCtr="0" upright="1">
                              <a:noAutofit/>
                            </wps:bodyPr>
                          </wps:wsp>
                          <wps:wsp>
                            <wps:cNvPr id="926" name="Text Box 2400"/>
                            <wps:cNvSpPr txBox="1">
                              <a:spLocks noChangeArrowheads="1"/>
                            </wps:cNvSpPr>
                            <wps:spPr bwMode="auto">
                              <a:xfrm>
                                <a:off x="5813" y="11085"/>
                                <a:ext cx="2145" cy="487"/>
                              </a:xfrm>
                              <a:prstGeom prst="rect">
                                <a:avLst/>
                              </a:prstGeom>
                              <a:solidFill>
                                <a:srgbClr val="FFFFFF"/>
                              </a:solidFill>
                              <a:ln w="9525">
                                <a:solidFill>
                                  <a:srgbClr val="000000"/>
                                </a:solidFill>
                                <a:miter lim="800000"/>
                                <a:headEnd/>
                                <a:tailEnd/>
                              </a:ln>
                            </wps:spPr>
                            <wps:txbx>
                              <w:txbxContent>
                                <w:p w14:paraId="00B9929E" w14:textId="77777777" w:rsidR="002D2F30" w:rsidRDefault="002D2F30" w:rsidP="00722E42">
                                  <w:pPr>
                                    <w:jc w:val="center"/>
                                    <w:rPr>
                                      <w:b/>
                                      <w:bCs/>
                                      <w:sz w:val="18"/>
                                      <w:szCs w:val="18"/>
                                    </w:rPr>
                                  </w:pPr>
                                  <w:r>
                                    <w:rPr>
                                      <w:b/>
                                      <w:bCs/>
                                      <w:sz w:val="18"/>
                                      <w:szCs w:val="18"/>
                                    </w:rPr>
                                    <w:t>Contractor</w:t>
                                  </w:r>
                                </w:p>
                                <w:p w14:paraId="6A3A6D59" w14:textId="77777777" w:rsidR="002D2F30" w:rsidRPr="00F71E2E" w:rsidRDefault="002D2F30" w:rsidP="00722E42">
                                  <w:pPr>
                                    <w:jc w:val="center"/>
                                    <w:rPr>
                                      <w:b/>
                                      <w:bCs/>
                                      <w:sz w:val="18"/>
                                      <w:szCs w:val="18"/>
                                    </w:rPr>
                                  </w:pPr>
                                </w:p>
                              </w:txbxContent>
                            </wps:txbx>
                            <wps:bodyPr rot="0" vert="horz" wrap="square" lIns="91440" tIns="10800" rIns="91440" bIns="10800" anchor="t" anchorCtr="0" upright="1">
                              <a:noAutofit/>
                            </wps:bodyPr>
                          </wps:wsp>
                          <wps:wsp>
                            <wps:cNvPr id="927" name="Text Box 2401"/>
                            <wps:cNvSpPr txBox="1">
                              <a:spLocks noChangeArrowheads="1"/>
                            </wps:cNvSpPr>
                            <wps:spPr bwMode="auto">
                              <a:xfrm>
                                <a:off x="8361" y="11152"/>
                                <a:ext cx="1980" cy="420"/>
                              </a:xfrm>
                              <a:prstGeom prst="rect">
                                <a:avLst/>
                              </a:prstGeom>
                              <a:solidFill>
                                <a:srgbClr val="FFFFFF"/>
                              </a:solidFill>
                              <a:ln w="9525">
                                <a:solidFill>
                                  <a:srgbClr val="000000"/>
                                </a:solidFill>
                                <a:miter lim="800000"/>
                                <a:headEnd/>
                                <a:tailEnd/>
                              </a:ln>
                            </wps:spPr>
                            <wps:txbx>
                              <w:txbxContent>
                                <w:p w14:paraId="5E81D7C6" w14:textId="77777777" w:rsidR="002D2F30" w:rsidRPr="0084058A" w:rsidRDefault="002D2F30" w:rsidP="00722E42">
                                  <w:pPr>
                                    <w:jc w:val="center"/>
                                    <w:rPr>
                                      <w:b/>
                                      <w:bCs/>
                                      <w:sz w:val="32"/>
                                      <w:szCs w:val="32"/>
                                    </w:rPr>
                                  </w:pPr>
                                  <w:r>
                                    <w:rPr>
                                      <w:b/>
                                      <w:bCs/>
                                      <w:sz w:val="18"/>
                                      <w:szCs w:val="18"/>
                                    </w:rPr>
                                    <w:t>Communities</w:t>
                                  </w:r>
                                </w:p>
                                <w:p w14:paraId="363FBBF8" w14:textId="77777777" w:rsidR="002D2F30" w:rsidRPr="0084058A" w:rsidRDefault="002D2F30" w:rsidP="00722E42">
                                  <w:pPr>
                                    <w:jc w:val="center"/>
                                    <w:rPr>
                                      <w:b/>
                                      <w:bCs/>
                                      <w:sz w:val="32"/>
                                      <w:szCs w:val="32"/>
                                    </w:rPr>
                                  </w:pPr>
                                </w:p>
                              </w:txbxContent>
                            </wps:txbx>
                            <wps:bodyPr rot="0" vert="horz" wrap="square" lIns="91440" tIns="10800" rIns="91440" bIns="10800" anchor="t" anchorCtr="0" upright="1">
                              <a:noAutofit/>
                            </wps:bodyPr>
                          </wps:wsp>
                          <wps:wsp>
                            <wps:cNvPr id="928" name="Text Box 2402"/>
                            <wps:cNvSpPr txBox="1">
                              <a:spLocks noChangeArrowheads="1"/>
                            </wps:cNvSpPr>
                            <wps:spPr bwMode="auto">
                              <a:xfrm>
                                <a:off x="5217" y="12832"/>
                                <a:ext cx="3337" cy="315"/>
                              </a:xfrm>
                              <a:prstGeom prst="rect">
                                <a:avLst/>
                              </a:prstGeom>
                              <a:solidFill>
                                <a:srgbClr val="FFFFFF"/>
                              </a:solidFill>
                              <a:ln w="9525">
                                <a:solidFill>
                                  <a:srgbClr val="000000"/>
                                </a:solidFill>
                                <a:miter lim="800000"/>
                                <a:headEnd/>
                                <a:tailEnd/>
                              </a:ln>
                            </wps:spPr>
                            <wps:txbx>
                              <w:txbxContent>
                                <w:p w14:paraId="461AE84B" w14:textId="77777777" w:rsidR="002D2F30" w:rsidRPr="00F71E2E" w:rsidRDefault="002D2F30" w:rsidP="00722E42">
                                  <w:pPr>
                                    <w:jc w:val="center"/>
                                    <w:rPr>
                                      <w:b/>
                                      <w:bCs/>
                                      <w:sz w:val="18"/>
                                      <w:szCs w:val="18"/>
                                    </w:rPr>
                                  </w:pPr>
                                  <w:r>
                                    <w:rPr>
                                      <w:b/>
                                      <w:bCs/>
                                      <w:sz w:val="18"/>
                                      <w:szCs w:val="18"/>
                                    </w:rPr>
                                    <w:t>I</w:t>
                                  </w:r>
                                  <w:r w:rsidRPr="00A25299">
                                    <w:rPr>
                                      <w:b/>
                                      <w:bCs/>
                                      <w:sz w:val="18"/>
                                      <w:szCs w:val="18"/>
                                    </w:rPr>
                                    <w:t>EMC</w:t>
                                  </w:r>
                                </w:p>
                              </w:txbxContent>
                            </wps:txbx>
                            <wps:bodyPr rot="0" vert="horz" wrap="square" lIns="91440" tIns="10800" rIns="91440" bIns="10800" anchor="t" anchorCtr="0" upright="1">
                              <a:noAutofit/>
                            </wps:bodyPr>
                          </wps:wsp>
                          <wps:wsp>
                            <wps:cNvPr id="929" name="Line 2403"/>
                            <wps:cNvCnPr/>
                            <wps:spPr bwMode="auto">
                              <a:xfrm>
                                <a:off x="6886" y="10207"/>
                                <a:ext cx="0" cy="834"/>
                              </a:xfrm>
                              <a:prstGeom prst="line">
                                <a:avLst/>
                              </a:prstGeom>
                              <a:noFill/>
                              <a:ln w="9525">
                                <a:solidFill>
                                  <a:srgbClr val="000000"/>
                                </a:solidFill>
                                <a:round/>
                                <a:headEnd type="arrow" w="med" len="med"/>
                                <a:tailEnd type="arrow" w="med" len="med"/>
                              </a:ln>
                              <a:extLst/>
                            </wps:spPr>
                            <wps:bodyPr/>
                          </wps:wsp>
                          <wps:wsp>
                            <wps:cNvPr id="930" name="Line 2404"/>
                            <wps:cNvCnPr/>
                            <wps:spPr bwMode="auto">
                              <a:xfrm flipH="1">
                                <a:off x="4026" y="10207"/>
                                <a:ext cx="2145" cy="945"/>
                              </a:xfrm>
                              <a:prstGeom prst="line">
                                <a:avLst/>
                              </a:prstGeom>
                              <a:noFill/>
                              <a:ln w="9525">
                                <a:solidFill>
                                  <a:srgbClr val="000000"/>
                                </a:solidFill>
                                <a:round/>
                                <a:headEnd type="arrow" w="med" len="med"/>
                                <a:tailEnd type="arrow" w="med" len="med"/>
                              </a:ln>
                              <a:extLst/>
                            </wps:spPr>
                            <wps:bodyPr/>
                          </wps:wsp>
                          <wps:wsp>
                            <wps:cNvPr id="931" name="Line 2405"/>
                            <wps:cNvCnPr/>
                            <wps:spPr bwMode="auto">
                              <a:xfrm>
                                <a:off x="7600" y="10207"/>
                                <a:ext cx="1788" cy="945"/>
                              </a:xfrm>
                              <a:prstGeom prst="line">
                                <a:avLst/>
                              </a:prstGeom>
                              <a:noFill/>
                              <a:ln w="9525">
                                <a:solidFill>
                                  <a:srgbClr val="000000"/>
                                </a:solidFill>
                                <a:round/>
                                <a:headEnd type="arrow" w="med" len="med"/>
                                <a:tailEnd type="arrow" w="med" len="med"/>
                              </a:ln>
                              <a:extLst/>
                            </wps:spPr>
                            <wps:bodyPr/>
                          </wps:wsp>
                          <wps:wsp>
                            <wps:cNvPr id="932" name="Line 2406"/>
                            <wps:cNvCnPr/>
                            <wps:spPr bwMode="auto">
                              <a:xfrm>
                                <a:off x="6886" y="11572"/>
                                <a:ext cx="0" cy="1260"/>
                              </a:xfrm>
                              <a:prstGeom prst="line">
                                <a:avLst/>
                              </a:prstGeom>
                              <a:noFill/>
                              <a:ln w="9525">
                                <a:solidFill>
                                  <a:srgbClr val="000000"/>
                                </a:solidFill>
                                <a:round/>
                                <a:headEnd type="arrow" w="med" len="med"/>
                                <a:tailEnd type="arrow" w="med" len="med"/>
                              </a:ln>
                              <a:extLst/>
                            </wps:spPr>
                            <wps:bodyPr/>
                          </wps:wsp>
                          <wps:wsp>
                            <wps:cNvPr id="933" name="Line 2407"/>
                            <wps:cNvCnPr/>
                            <wps:spPr bwMode="auto">
                              <a:xfrm flipH="1">
                                <a:off x="7720" y="11572"/>
                                <a:ext cx="1787" cy="1260"/>
                              </a:xfrm>
                              <a:prstGeom prst="line">
                                <a:avLst/>
                              </a:prstGeom>
                              <a:noFill/>
                              <a:ln w="9525">
                                <a:solidFill>
                                  <a:srgbClr val="000000"/>
                                </a:solidFill>
                                <a:round/>
                                <a:headEnd type="arrow" w="med" len="med"/>
                                <a:tailEnd type="arrow" w="med" len="med"/>
                              </a:ln>
                              <a:extLst/>
                            </wps:spPr>
                            <wps:bodyPr/>
                          </wps:wsp>
                          <wps:wsp>
                            <wps:cNvPr id="934" name="Line 2408"/>
                            <wps:cNvCnPr/>
                            <wps:spPr bwMode="auto">
                              <a:xfrm flipH="1">
                                <a:off x="2596" y="9997"/>
                                <a:ext cx="2741" cy="0"/>
                              </a:xfrm>
                              <a:prstGeom prst="line">
                                <a:avLst/>
                              </a:prstGeom>
                              <a:noFill/>
                              <a:ln w="9525">
                                <a:solidFill>
                                  <a:srgbClr val="000000"/>
                                </a:solidFill>
                                <a:round/>
                                <a:headEnd type="arrow" w="med" len="med"/>
                                <a:tailEnd/>
                              </a:ln>
                              <a:extLst/>
                            </wps:spPr>
                            <wps:bodyPr/>
                          </wps:wsp>
                          <wps:wsp>
                            <wps:cNvPr id="935" name="Line 2409"/>
                            <wps:cNvCnPr/>
                            <wps:spPr bwMode="auto">
                              <a:xfrm>
                                <a:off x="2611" y="9982"/>
                                <a:ext cx="0" cy="2940"/>
                              </a:xfrm>
                              <a:prstGeom prst="line">
                                <a:avLst/>
                              </a:prstGeom>
                              <a:noFill/>
                              <a:ln w="9525">
                                <a:solidFill>
                                  <a:srgbClr val="000000"/>
                                </a:solidFill>
                                <a:round/>
                                <a:headEnd/>
                                <a:tailEnd/>
                              </a:ln>
                              <a:extLst/>
                            </wps:spPr>
                            <wps:bodyPr/>
                          </wps:wsp>
                          <wps:wsp>
                            <wps:cNvPr id="936" name="Line 2410"/>
                            <wps:cNvCnPr/>
                            <wps:spPr bwMode="auto">
                              <a:xfrm>
                                <a:off x="2596" y="12937"/>
                                <a:ext cx="2621" cy="0"/>
                              </a:xfrm>
                              <a:prstGeom prst="line">
                                <a:avLst/>
                              </a:prstGeom>
                              <a:noFill/>
                              <a:ln w="9525">
                                <a:solidFill>
                                  <a:srgbClr val="000000"/>
                                </a:solidFill>
                                <a:round/>
                                <a:headEnd/>
                                <a:tailEnd type="triangle" w="med" len="med"/>
                              </a:ln>
                              <a:extLst/>
                            </wps:spPr>
                            <wps:bodyPr/>
                          </wps:wsp>
                          <wpg:grpSp>
                            <wpg:cNvPr id="937" name="Group 2411"/>
                            <wpg:cNvGrpSpPr>
                              <a:grpSpLocks/>
                            </wpg:cNvGrpSpPr>
                            <wpg:grpSpPr bwMode="auto">
                              <a:xfrm>
                                <a:off x="3261" y="8632"/>
                                <a:ext cx="7200" cy="1087"/>
                                <a:chOff x="3261" y="8632"/>
                                <a:chExt cx="7200" cy="1087"/>
                              </a:xfrm>
                            </wpg:grpSpPr>
                            <wps:wsp>
                              <wps:cNvPr id="938" name="Text Box 2412"/>
                              <wps:cNvSpPr txBox="1">
                                <a:spLocks noChangeArrowheads="1"/>
                              </wps:cNvSpPr>
                              <wps:spPr bwMode="auto">
                                <a:xfrm>
                                  <a:off x="3261" y="8906"/>
                                  <a:ext cx="1191" cy="315"/>
                                </a:xfrm>
                                <a:prstGeom prst="rect">
                                  <a:avLst/>
                                </a:prstGeom>
                                <a:solidFill>
                                  <a:srgbClr val="FFFFFF"/>
                                </a:solidFill>
                                <a:ln w="9525">
                                  <a:solidFill>
                                    <a:srgbClr val="000000"/>
                                  </a:solidFill>
                                  <a:miter lim="800000"/>
                                  <a:headEnd/>
                                  <a:tailEnd/>
                                </a:ln>
                              </wps:spPr>
                              <wps:txbx>
                                <w:txbxContent>
                                  <w:p w14:paraId="114E5EDD" w14:textId="77777777" w:rsidR="002D2F30" w:rsidRPr="00F71E2E" w:rsidRDefault="002D2F30" w:rsidP="00722E42">
                                    <w:pPr>
                                      <w:jc w:val="center"/>
                                      <w:rPr>
                                        <w:b/>
                                        <w:bCs/>
                                        <w:sz w:val="18"/>
                                        <w:szCs w:val="18"/>
                                      </w:rPr>
                                    </w:pPr>
                                    <w:r>
                                      <w:rPr>
                                        <w:b/>
                                        <w:bCs/>
                                        <w:sz w:val="18"/>
                                        <w:szCs w:val="18"/>
                                      </w:rPr>
                                      <w:t>WB</w:t>
                                    </w:r>
                                  </w:p>
                                  <w:p w14:paraId="069A010E" w14:textId="77777777" w:rsidR="002D2F30" w:rsidRPr="00F71E2E" w:rsidRDefault="002D2F30" w:rsidP="00722E42">
                                    <w:pPr>
                                      <w:jc w:val="center"/>
                                      <w:rPr>
                                        <w:b/>
                                        <w:bCs/>
                                        <w:sz w:val="18"/>
                                        <w:szCs w:val="18"/>
                                      </w:rPr>
                                    </w:pPr>
                                  </w:p>
                                </w:txbxContent>
                              </wps:txbx>
                              <wps:bodyPr rot="0" vert="horz" wrap="square" lIns="91440" tIns="10800" rIns="91440" bIns="10800" anchor="t" anchorCtr="0" upright="1">
                                <a:noAutofit/>
                              </wps:bodyPr>
                            </wps:wsp>
                            <wps:wsp>
                              <wps:cNvPr id="939" name="Text Box 2413"/>
                              <wps:cNvSpPr txBox="1">
                                <a:spLocks noChangeArrowheads="1"/>
                              </wps:cNvSpPr>
                              <wps:spPr bwMode="auto">
                                <a:xfrm>
                                  <a:off x="9270" y="8903"/>
                                  <a:ext cx="1191" cy="315"/>
                                </a:xfrm>
                                <a:prstGeom prst="rect">
                                  <a:avLst/>
                                </a:prstGeom>
                                <a:solidFill>
                                  <a:srgbClr val="FFFFFF"/>
                                </a:solidFill>
                                <a:ln w="9525">
                                  <a:solidFill>
                                    <a:srgbClr val="000000"/>
                                  </a:solidFill>
                                  <a:miter lim="800000"/>
                                  <a:headEnd/>
                                  <a:tailEnd/>
                                </a:ln>
                              </wps:spPr>
                              <wps:txbx>
                                <w:txbxContent>
                                  <w:p w14:paraId="5D273579" w14:textId="77777777" w:rsidR="002D2F30" w:rsidRPr="00F71E2E" w:rsidRDefault="002D2F30" w:rsidP="00722E42">
                                    <w:pPr>
                                      <w:jc w:val="center"/>
                                      <w:rPr>
                                        <w:b/>
                                        <w:bCs/>
                                        <w:sz w:val="18"/>
                                        <w:szCs w:val="18"/>
                                      </w:rPr>
                                    </w:pPr>
                                    <w:r>
                                      <w:rPr>
                                        <w:b/>
                                        <w:bCs/>
                                        <w:sz w:val="18"/>
                                        <w:szCs w:val="18"/>
                                      </w:rPr>
                                      <w:t>DONRE</w:t>
                                    </w:r>
                                  </w:p>
                                  <w:p w14:paraId="443B566C" w14:textId="77777777" w:rsidR="002D2F30" w:rsidRPr="00F71E2E" w:rsidRDefault="002D2F30" w:rsidP="00722E42">
                                    <w:pPr>
                                      <w:jc w:val="center"/>
                                      <w:rPr>
                                        <w:b/>
                                        <w:bCs/>
                                        <w:sz w:val="18"/>
                                        <w:szCs w:val="18"/>
                                      </w:rPr>
                                    </w:pPr>
                                  </w:p>
                                </w:txbxContent>
                              </wps:txbx>
                              <wps:bodyPr rot="0" vert="horz" wrap="square" lIns="91440" tIns="10800" rIns="91440" bIns="10800" anchor="t" anchorCtr="0" upright="1">
                                <a:noAutofit/>
                              </wps:bodyPr>
                            </wps:wsp>
                            <wps:wsp>
                              <wps:cNvPr id="940" name="Text Box 2414"/>
                              <wps:cNvSpPr txBox="1">
                                <a:spLocks noChangeArrowheads="1"/>
                              </wps:cNvSpPr>
                              <wps:spPr bwMode="auto">
                                <a:xfrm>
                                  <a:off x="6290" y="8947"/>
                                  <a:ext cx="1191" cy="315"/>
                                </a:xfrm>
                                <a:prstGeom prst="rect">
                                  <a:avLst/>
                                </a:prstGeom>
                                <a:solidFill>
                                  <a:srgbClr val="FFFFFF"/>
                                </a:solidFill>
                                <a:ln w="9525">
                                  <a:solidFill>
                                    <a:srgbClr val="000000"/>
                                  </a:solidFill>
                                  <a:miter lim="800000"/>
                                  <a:headEnd/>
                                  <a:tailEnd/>
                                </a:ln>
                              </wps:spPr>
                              <wps:txbx>
                                <w:txbxContent>
                                  <w:p w14:paraId="336F438E" w14:textId="77777777" w:rsidR="002D2F30" w:rsidRPr="00F71E2E" w:rsidRDefault="002D2F30" w:rsidP="00722E42">
                                    <w:pPr>
                                      <w:jc w:val="center"/>
                                      <w:rPr>
                                        <w:b/>
                                        <w:bCs/>
                                        <w:sz w:val="18"/>
                                        <w:szCs w:val="18"/>
                                      </w:rPr>
                                    </w:pPr>
                                    <w:r>
                                      <w:rPr>
                                        <w:b/>
                                        <w:bCs/>
                                        <w:sz w:val="18"/>
                                        <w:szCs w:val="18"/>
                                      </w:rPr>
                                      <w:t>PMU</w:t>
                                    </w:r>
                                  </w:p>
                                </w:txbxContent>
                              </wps:txbx>
                              <wps:bodyPr rot="0" vert="horz" wrap="square" lIns="91440" tIns="10800" rIns="91440" bIns="10800" anchor="t" anchorCtr="0" upright="1">
                                <a:noAutofit/>
                              </wps:bodyPr>
                            </wps:wsp>
                            <wps:wsp>
                              <wps:cNvPr id="941" name="Line 2415"/>
                              <wps:cNvCnPr/>
                              <wps:spPr bwMode="auto">
                                <a:xfrm>
                                  <a:off x="4503" y="9052"/>
                                  <a:ext cx="1787" cy="0"/>
                                </a:xfrm>
                                <a:prstGeom prst="line">
                                  <a:avLst/>
                                </a:prstGeom>
                                <a:noFill/>
                                <a:ln w="9525">
                                  <a:solidFill>
                                    <a:srgbClr val="000000"/>
                                  </a:solidFill>
                                  <a:round/>
                                  <a:headEnd type="arrow" w="med" len="med"/>
                                  <a:tailEnd type="arrow" w="med" len="med"/>
                                </a:ln>
                                <a:extLst/>
                              </wps:spPr>
                              <wps:bodyPr/>
                            </wps:wsp>
                            <wps:wsp>
                              <wps:cNvPr id="942" name="Line 2416"/>
                              <wps:cNvCnPr/>
                              <wps:spPr bwMode="auto">
                                <a:xfrm>
                                  <a:off x="7481" y="9052"/>
                                  <a:ext cx="1787" cy="0"/>
                                </a:xfrm>
                                <a:prstGeom prst="line">
                                  <a:avLst/>
                                </a:prstGeom>
                                <a:noFill/>
                                <a:ln w="9525">
                                  <a:solidFill>
                                    <a:srgbClr val="000000"/>
                                  </a:solidFill>
                                  <a:round/>
                                  <a:headEnd type="arrow" w="med" len="med"/>
                                  <a:tailEnd type="arrow" w="med" len="med"/>
                                </a:ln>
                                <a:extLst/>
                              </wps:spPr>
                              <wps:bodyPr/>
                            </wps:wsp>
                            <wps:wsp>
                              <wps:cNvPr id="943" name="Text Box 2417"/>
                              <wps:cNvSpPr txBox="1">
                                <a:spLocks noChangeArrowheads="1"/>
                              </wps:cNvSpPr>
                              <wps:spPr bwMode="auto">
                                <a:xfrm>
                                  <a:off x="4741" y="8632"/>
                                  <a:ext cx="596" cy="315"/>
                                </a:xfrm>
                                <a:prstGeom prst="rect">
                                  <a:avLst/>
                                </a:prstGeom>
                                <a:solidFill>
                                  <a:srgbClr val="FFFFFF"/>
                                </a:solidFill>
                                <a:ln>
                                  <a:noFill/>
                                </a:ln>
                                <a:extLst/>
                              </wps:spPr>
                              <wps:txbx>
                                <w:txbxContent>
                                  <w:p w14:paraId="4E7F5BA7" w14:textId="77777777" w:rsidR="002D2F30" w:rsidRPr="009F31EC" w:rsidRDefault="002D2F30" w:rsidP="00722E42">
                                    <w:pPr>
                                      <w:rPr>
                                        <w:szCs w:val="18"/>
                                      </w:rPr>
                                    </w:pPr>
                                  </w:p>
                                </w:txbxContent>
                              </wps:txbx>
                              <wps:bodyPr rot="0" vert="horz" wrap="square" lIns="91440" tIns="45720" rIns="91440" bIns="45720" anchor="t" anchorCtr="0" upright="1">
                                <a:noAutofit/>
                              </wps:bodyPr>
                            </wps:wsp>
                            <wps:wsp>
                              <wps:cNvPr id="944" name="Text Box 2418"/>
                              <wps:cNvSpPr txBox="1">
                                <a:spLocks noChangeArrowheads="1"/>
                              </wps:cNvSpPr>
                              <wps:spPr bwMode="auto">
                                <a:xfrm>
                                  <a:off x="8077" y="8632"/>
                                  <a:ext cx="596" cy="315"/>
                                </a:xfrm>
                                <a:prstGeom prst="rect">
                                  <a:avLst/>
                                </a:prstGeom>
                                <a:solidFill>
                                  <a:srgbClr val="FFFFFF"/>
                                </a:solidFill>
                                <a:ln>
                                  <a:noFill/>
                                </a:ln>
                                <a:extLst/>
                              </wps:spPr>
                              <wps:txbx>
                                <w:txbxContent>
                                  <w:p w14:paraId="06EBF0EF" w14:textId="77777777" w:rsidR="002D2F30" w:rsidRPr="009F31EC" w:rsidRDefault="002D2F30" w:rsidP="00722E42">
                                    <w:pPr>
                                      <w:rPr>
                                        <w:szCs w:val="18"/>
                                      </w:rPr>
                                    </w:pPr>
                                  </w:p>
                                </w:txbxContent>
                              </wps:txbx>
                              <wps:bodyPr rot="0" vert="horz" wrap="square" lIns="91440" tIns="45720" rIns="91440" bIns="45720" anchor="t" anchorCtr="0" upright="1">
                                <a:noAutofit/>
                              </wps:bodyPr>
                            </wps:wsp>
                            <wps:wsp>
                              <wps:cNvPr id="945" name="Line 2419"/>
                              <wps:cNvCnPr/>
                              <wps:spPr bwMode="auto">
                                <a:xfrm>
                                  <a:off x="6832" y="9205"/>
                                  <a:ext cx="0" cy="514"/>
                                </a:xfrm>
                                <a:prstGeom prst="line">
                                  <a:avLst/>
                                </a:prstGeom>
                                <a:noFill/>
                                <a:ln w="9525">
                                  <a:solidFill>
                                    <a:srgbClr val="000000"/>
                                  </a:solidFill>
                                  <a:round/>
                                  <a:headEnd type="arrow" w="med" len="med"/>
                                  <a:tailEnd type="arrow" w="med" len="med"/>
                                </a:ln>
                                <a:extLst/>
                              </wps:spPr>
                              <wps:bodyPr/>
                            </wps:wsp>
                          </wpg:grpSp>
                          <wps:wsp>
                            <wps:cNvPr id="946" name="Text Box 2420"/>
                            <wps:cNvSpPr txBox="1">
                              <a:spLocks noChangeArrowheads="1"/>
                            </wps:cNvSpPr>
                            <wps:spPr bwMode="auto">
                              <a:xfrm>
                                <a:off x="4145" y="10522"/>
                                <a:ext cx="596" cy="315"/>
                              </a:xfrm>
                              <a:prstGeom prst="rect">
                                <a:avLst/>
                              </a:prstGeom>
                              <a:solidFill>
                                <a:srgbClr val="FFFFFF"/>
                              </a:solidFill>
                              <a:ln>
                                <a:noFill/>
                              </a:ln>
                              <a:extLst/>
                            </wps:spPr>
                            <wps:txbx>
                              <w:txbxContent>
                                <w:p w14:paraId="2486BD71" w14:textId="77777777" w:rsidR="002D2F30" w:rsidRPr="009F31EC" w:rsidRDefault="002D2F30" w:rsidP="00722E42">
                                  <w:pPr>
                                    <w:rPr>
                                      <w:szCs w:val="18"/>
                                    </w:rPr>
                                  </w:pPr>
                                </w:p>
                              </w:txbxContent>
                            </wps:txbx>
                            <wps:bodyPr rot="0" vert="horz" wrap="square" lIns="91440" tIns="45720" rIns="91440" bIns="45720" anchor="t" anchorCtr="0" upright="1">
                              <a:noAutofit/>
                            </wps:bodyPr>
                          </wps:wsp>
                          <wps:wsp>
                            <wps:cNvPr id="947" name="Text Box 2421"/>
                            <wps:cNvSpPr txBox="1">
                              <a:spLocks noChangeArrowheads="1"/>
                            </wps:cNvSpPr>
                            <wps:spPr bwMode="auto">
                              <a:xfrm>
                                <a:off x="6171" y="10522"/>
                                <a:ext cx="595" cy="315"/>
                              </a:xfrm>
                              <a:prstGeom prst="rect">
                                <a:avLst/>
                              </a:prstGeom>
                              <a:solidFill>
                                <a:srgbClr val="FFFFFF"/>
                              </a:solidFill>
                              <a:ln>
                                <a:noFill/>
                              </a:ln>
                              <a:extLst/>
                            </wps:spPr>
                            <wps:txbx>
                              <w:txbxContent>
                                <w:p w14:paraId="601E6FDD" w14:textId="77777777" w:rsidR="002D2F30" w:rsidRPr="009F31EC" w:rsidRDefault="002D2F30" w:rsidP="00722E42">
                                  <w:pPr>
                                    <w:rPr>
                                      <w:szCs w:val="18"/>
                                    </w:rPr>
                                  </w:pPr>
                                </w:p>
                              </w:txbxContent>
                            </wps:txbx>
                            <wps:bodyPr rot="0" vert="horz" wrap="square" lIns="91440" tIns="45720" rIns="91440" bIns="45720" anchor="t" anchorCtr="0" upright="1">
                              <a:noAutofit/>
                            </wps:bodyPr>
                          </wps:wsp>
                          <wps:wsp>
                            <wps:cNvPr id="948" name="Text Box 2422"/>
                            <wps:cNvSpPr txBox="1">
                              <a:spLocks noChangeArrowheads="1"/>
                            </wps:cNvSpPr>
                            <wps:spPr bwMode="auto">
                              <a:xfrm>
                                <a:off x="8792" y="10522"/>
                                <a:ext cx="596" cy="315"/>
                              </a:xfrm>
                              <a:prstGeom prst="rect">
                                <a:avLst/>
                              </a:prstGeom>
                              <a:solidFill>
                                <a:srgbClr val="FFFFFF"/>
                              </a:solidFill>
                              <a:ln>
                                <a:noFill/>
                              </a:ln>
                              <a:extLst/>
                            </wps:spPr>
                            <wps:txbx>
                              <w:txbxContent>
                                <w:p w14:paraId="0AB66CFF" w14:textId="77777777" w:rsidR="002D2F30" w:rsidRPr="009F31EC" w:rsidRDefault="002D2F30" w:rsidP="00722E42">
                                  <w:pPr>
                                    <w:rPr>
                                      <w:szCs w:val="18"/>
                                    </w:rPr>
                                  </w:pPr>
                                </w:p>
                              </w:txbxContent>
                            </wps:txbx>
                            <wps:bodyPr rot="0" vert="horz" wrap="square" lIns="91440" tIns="45720" rIns="91440" bIns="45720" anchor="t" anchorCtr="0" upright="1">
                              <a:noAutofit/>
                            </wps:bodyPr>
                          </wps:wsp>
                          <wps:wsp>
                            <wps:cNvPr id="949" name="Text Box 2423"/>
                            <wps:cNvSpPr txBox="1">
                              <a:spLocks noChangeArrowheads="1"/>
                            </wps:cNvSpPr>
                            <wps:spPr bwMode="auto">
                              <a:xfrm>
                                <a:off x="4145" y="12097"/>
                                <a:ext cx="596" cy="315"/>
                              </a:xfrm>
                              <a:prstGeom prst="rect">
                                <a:avLst/>
                              </a:prstGeom>
                              <a:solidFill>
                                <a:srgbClr val="FFFFFF"/>
                              </a:solidFill>
                              <a:ln>
                                <a:noFill/>
                              </a:ln>
                              <a:extLst/>
                            </wps:spPr>
                            <wps:txbx>
                              <w:txbxContent>
                                <w:p w14:paraId="138021D8" w14:textId="77777777" w:rsidR="002D2F30" w:rsidRPr="009F31EC" w:rsidRDefault="002D2F30" w:rsidP="00722E42">
                                  <w:pPr>
                                    <w:rPr>
                                      <w:szCs w:val="18"/>
                                    </w:rPr>
                                  </w:pPr>
                                </w:p>
                              </w:txbxContent>
                            </wps:txbx>
                            <wps:bodyPr rot="0" vert="horz" wrap="square" lIns="91440" tIns="45720" rIns="91440" bIns="45720" anchor="t" anchorCtr="0" upright="1">
                              <a:noAutofit/>
                            </wps:bodyPr>
                          </wps:wsp>
                          <wps:wsp>
                            <wps:cNvPr id="950" name="Text Box 2424"/>
                            <wps:cNvSpPr txBox="1">
                              <a:spLocks noChangeArrowheads="1"/>
                            </wps:cNvSpPr>
                            <wps:spPr bwMode="auto">
                              <a:xfrm>
                                <a:off x="6171" y="12097"/>
                                <a:ext cx="595" cy="315"/>
                              </a:xfrm>
                              <a:prstGeom prst="rect">
                                <a:avLst/>
                              </a:prstGeom>
                              <a:solidFill>
                                <a:srgbClr val="FFFFFF"/>
                              </a:solidFill>
                              <a:ln>
                                <a:noFill/>
                              </a:ln>
                              <a:extLst/>
                            </wps:spPr>
                            <wps:txbx>
                              <w:txbxContent>
                                <w:p w14:paraId="359F1F94" w14:textId="77777777" w:rsidR="002D2F30" w:rsidRPr="009F31EC" w:rsidRDefault="002D2F30" w:rsidP="00722E42">
                                  <w:pPr>
                                    <w:rPr>
                                      <w:szCs w:val="18"/>
                                    </w:rPr>
                                  </w:pPr>
                                </w:p>
                              </w:txbxContent>
                            </wps:txbx>
                            <wps:bodyPr rot="0" vert="horz" wrap="square" lIns="91440" tIns="45720" rIns="91440" bIns="45720" anchor="t" anchorCtr="0" upright="1">
                              <a:noAutofit/>
                            </wps:bodyPr>
                          </wps:wsp>
                          <wps:wsp>
                            <wps:cNvPr id="951" name="Text Box 2425"/>
                            <wps:cNvSpPr txBox="1">
                              <a:spLocks noChangeArrowheads="1"/>
                            </wps:cNvSpPr>
                            <wps:spPr bwMode="auto">
                              <a:xfrm>
                                <a:off x="8792" y="12097"/>
                                <a:ext cx="596" cy="315"/>
                              </a:xfrm>
                              <a:prstGeom prst="rect">
                                <a:avLst/>
                              </a:prstGeom>
                              <a:solidFill>
                                <a:srgbClr val="FFFFFF"/>
                              </a:solidFill>
                              <a:ln>
                                <a:noFill/>
                              </a:ln>
                              <a:extLst/>
                            </wps:spPr>
                            <wps:txbx>
                              <w:txbxContent>
                                <w:p w14:paraId="348B4EE0" w14:textId="77777777" w:rsidR="002D2F30" w:rsidRPr="009F31EC" w:rsidRDefault="002D2F30" w:rsidP="00722E42">
                                  <w:pPr>
                                    <w:rPr>
                                      <w:szCs w:val="18"/>
                                    </w:rPr>
                                  </w:pPr>
                                </w:p>
                              </w:txbxContent>
                            </wps:txbx>
                            <wps:bodyPr rot="0" vert="horz" wrap="square" lIns="91440" tIns="45720" rIns="91440" bIns="45720" anchor="t" anchorCtr="0" upright="1">
                              <a:noAutofit/>
                            </wps:bodyPr>
                          </wps:wsp>
                          <wps:wsp>
                            <wps:cNvPr id="952" name="Line 2426"/>
                            <wps:cNvCnPr/>
                            <wps:spPr bwMode="auto">
                              <a:xfrm>
                                <a:off x="5481" y="11347"/>
                                <a:ext cx="360" cy="0"/>
                              </a:xfrm>
                              <a:prstGeom prst="line">
                                <a:avLst/>
                              </a:prstGeom>
                              <a:noFill/>
                              <a:ln w="9525">
                                <a:solidFill>
                                  <a:srgbClr val="000000"/>
                                </a:solidFill>
                                <a:round/>
                                <a:headEnd type="arrow" w="med" len="med"/>
                                <a:tailEnd type="arrow" w="med" len="med"/>
                              </a:ln>
                              <a:extLst/>
                            </wps:spPr>
                            <wps:bodyPr/>
                          </wps:wsp>
                          <wps:wsp>
                            <wps:cNvPr id="953" name="Line 2427"/>
                            <wps:cNvCnPr/>
                            <wps:spPr bwMode="auto">
                              <a:xfrm>
                                <a:off x="8001" y="11347"/>
                                <a:ext cx="360" cy="0"/>
                              </a:xfrm>
                              <a:prstGeom prst="line">
                                <a:avLst/>
                              </a:prstGeom>
                              <a:noFill/>
                              <a:ln w="9525">
                                <a:solidFill>
                                  <a:srgbClr val="000000"/>
                                </a:solidFill>
                                <a:round/>
                                <a:headEnd type="arrow" w="med" len="med"/>
                                <a:tailEnd type="arrow" w="med" len="med"/>
                              </a:ln>
                              <a:extLst/>
                            </wps:spPr>
                            <wps:bodyPr/>
                          </wps:wsp>
                          <wps:wsp>
                            <wps:cNvPr id="954" name="Text Box 2428"/>
                            <wps:cNvSpPr txBox="1">
                              <a:spLocks noChangeArrowheads="1"/>
                            </wps:cNvSpPr>
                            <wps:spPr bwMode="auto">
                              <a:xfrm>
                                <a:off x="5301" y="10807"/>
                                <a:ext cx="596" cy="315"/>
                              </a:xfrm>
                              <a:prstGeom prst="rect">
                                <a:avLst/>
                              </a:prstGeom>
                              <a:solidFill>
                                <a:srgbClr val="FFFFFF"/>
                              </a:solidFill>
                              <a:ln>
                                <a:noFill/>
                              </a:ln>
                              <a:extLst/>
                            </wps:spPr>
                            <wps:txbx>
                              <w:txbxContent>
                                <w:p w14:paraId="5F5DC69B" w14:textId="77777777" w:rsidR="002D2F30" w:rsidRPr="009F31EC" w:rsidRDefault="002D2F30" w:rsidP="00722E42">
                                  <w:pPr>
                                    <w:rPr>
                                      <w:szCs w:val="18"/>
                                    </w:rPr>
                                  </w:pPr>
                                </w:p>
                              </w:txbxContent>
                            </wps:txbx>
                            <wps:bodyPr rot="0" vert="horz" wrap="square" lIns="91440" tIns="45720" rIns="91440" bIns="45720" anchor="t" anchorCtr="0" upright="1">
                              <a:noAutofit/>
                            </wps:bodyPr>
                          </wps:wsp>
                          <wps:wsp>
                            <wps:cNvPr id="955" name="Text Box 2429"/>
                            <wps:cNvSpPr txBox="1">
                              <a:spLocks noChangeArrowheads="1"/>
                            </wps:cNvSpPr>
                            <wps:spPr bwMode="auto">
                              <a:xfrm>
                                <a:off x="7821" y="10807"/>
                                <a:ext cx="596" cy="315"/>
                              </a:xfrm>
                              <a:prstGeom prst="rect">
                                <a:avLst/>
                              </a:prstGeom>
                              <a:solidFill>
                                <a:srgbClr val="FFFFFF"/>
                              </a:solidFill>
                              <a:ln>
                                <a:noFill/>
                              </a:ln>
                              <a:extLst/>
                            </wps:spPr>
                            <wps:txbx>
                              <w:txbxContent>
                                <w:p w14:paraId="2B992358" w14:textId="77777777" w:rsidR="002D2F30" w:rsidRPr="009F31EC" w:rsidRDefault="002D2F30" w:rsidP="00722E42">
                                  <w:pPr>
                                    <w:rPr>
                                      <w:szCs w:val="18"/>
                                    </w:rPr>
                                  </w:pPr>
                                </w:p>
                              </w:txbxContent>
                            </wps:txbx>
                            <wps:bodyPr rot="0" vert="horz" wrap="square" lIns="91440" tIns="45720" rIns="91440" bIns="45720" anchor="t" anchorCtr="0" upright="1">
                              <a:noAutofit/>
                            </wps:bodyPr>
                          </wps:wsp>
                        </wpg:grpSp>
                        <wps:wsp>
                          <wps:cNvPr id="956" name="Text Box 2430"/>
                          <wps:cNvSpPr txBox="1">
                            <a:spLocks noChangeArrowheads="1"/>
                          </wps:cNvSpPr>
                          <wps:spPr bwMode="auto">
                            <a:xfrm>
                              <a:off x="8978" y="3793"/>
                              <a:ext cx="1260" cy="581"/>
                            </a:xfrm>
                            <a:prstGeom prst="rect">
                              <a:avLst/>
                            </a:prstGeom>
                            <a:noFill/>
                            <a:ln w="9525">
                              <a:solidFill>
                                <a:srgbClr val="000000"/>
                              </a:solidFill>
                              <a:miter lim="800000"/>
                              <a:headEnd/>
                              <a:tailEnd/>
                            </a:ln>
                            <a:effectLst/>
                            <a:extLst/>
                          </wps:spPr>
                          <wps:txbx>
                            <w:txbxContent>
                              <w:p w14:paraId="2CEDA430" w14:textId="77777777" w:rsidR="002D2F30" w:rsidRDefault="002D2F30" w:rsidP="00722E42">
                                <w:pPr>
                                  <w:jc w:val="center"/>
                                  <w:rPr>
                                    <w:b/>
                                    <w:bCs/>
                                    <w:sz w:val="18"/>
                                    <w:szCs w:val="18"/>
                                  </w:rPr>
                                </w:pPr>
                                <w:r>
                                  <w:rPr>
                                    <w:b/>
                                    <w:bCs/>
                                    <w:sz w:val="18"/>
                                    <w:szCs w:val="18"/>
                                  </w:rPr>
                                  <w:t>City Sub-DONRE</w:t>
                                </w:r>
                              </w:p>
                              <w:p w14:paraId="33C08846" w14:textId="77777777" w:rsidR="002D2F30" w:rsidRPr="009F319A" w:rsidRDefault="002D2F30" w:rsidP="00722E42">
                                <w:pPr>
                                  <w:jc w:val="center"/>
                                  <w:rPr>
                                    <w:b/>
                                    <w:bCs/>
                                    <w:sz w:val="18"/>
                                    <w:szCs w:val="18"/>
                                  </w:rPr>
                                </w:pPr>
                              </w:p>
                            </w:txbxContent>
                          </wps:txbx>
                          <wps:bodyPr rot="0" vert="horz" wrap="square" lIns="36000" tIns="36000" rIns="36000" bIns="36000" anchor="t" anchorCtr="0" upright="1">
                            <a:noAutofit/>
                          </wps:bodyPr>
                        </wps:wsp>
                      </wpg:grpSp>
                    </wpg:wgp>
                  </a:graphicData>
                </a:graphic>
              </wp:inline>
            </w:drawing>
          </mc:Choice>
          <mc:Fallback>
            <w:pict>
              <v:group w14:anchorId="713629B9" id="Group 276" o:spid="_x0000_s1114" style="width:413.4pt;height:260.4pt;mso-position-horizontal-relative:char;mso-position-vertical-relative:line" coordorigin="1598,3129" coordsize="8640,4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">
                <v:line id="Line 2393" o:spid="_x0000_s1115" style="position:absolute;visibility:visible;mso-wrap-style:square" from="3893,6066" to="5918,7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">
                  <v:stroke startarrow="open" endarrow="open"/>
                </v:line>
                <v:group id="Group 2394" o:spid="_x0000_s1116" style="position:absolute;left:1598;top:3129;width:8640;height:4515" coordorigin="1598,3129" coordsize="8640,4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">
                  <v:group id="Group 2395" o:spid="_x0000_s1117" style="position:absolute;left:1598;top:3129;width:8580;height:4515" coordorigin="1881,8632" coordsize="8580,4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">
                    <v:shape id="Text Box 2396" o:spid="_x0000_s1118" type="#_x0000_t202" style="position:absolute;left:1881;top:11257;width:596;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" stroked="f">
                      <v:textbox>
                        <w:txbxContent>
                          <w:p w14:paraId="66C1DCA3" w14:textId="77777777" w:rsidR="002D2F30" w:rsidRPr="009F31EC" w:rsidRDefault="002D2F30" w:rsidP="00722E42">
                            <w:pPr>
                              <w:rPr>
                                <w:szCs w:val="18"/>
                              </w:rPr>
                            </w:pPr>
                          </w:p>
                        </w:txbxContent>
                      </v:textbox>
                    </v:shape>
                    <v:shape id="Text Box 2397" o:spid="_x0000_s1119" type="#_x0000_t202" style="position:absolute;left:7005;top:9367;width:59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" stroked="f">
                      <v:textbox>
                        <w:txbxContent>
                          <w:p w14:paraId="363A4E7B" w14:textId="77777777" w:rsidR="002D2F30" w:rsidRPr="009F31EC" w:rsidRDefault="002D2F30" w:rsidP="00722E42">
                            <w:pPr>
                              <w:rPr>
                                <w:szCs w:val="18"/>
                              </w:rPr>
                            </w:pPr>
                          </w:p>
                        </w:txbxContent>
                      </v:textbox>
                    </v:shape>
                    <v:shape id="Text Box 2398" o:spid="_x0000_s1120" type="#_x0000_t202" style="position:absolute;left:5337;top:9719;width:3217;height: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">
                      <v:textbox inset=",.3mm,,.3mm">
                        <w:txbxContent>
                          <w:p w14:paraId="75E1826C" w14:textId="77777777" w:rsidR="002D2F30" w:rsidRPr="009600C8" w:rsidRDefault="002D2F30" w:rsidP="00722E42">
                            <w:pPr>
                              <w:jc w:val="center"/>
                              <w:rPr>
                                <w:b/>
                                <w:bCs/>
                                <w:sz w:val="18"/>
                                <w:szCs w:val="18"/>
                              </w:rPr>
                            </w:pPr>
                            <w:r w:rsidRPr="009600C8">
                              <w:rPr>
                                <w:b/>
                                <w:bCs/>
                                <w:sz w:val="18"/>
                                <w:szCs w:val="18"/>
                              </w:rPr>
                              <w:t>PMU’s Environmental Staff(s) anđ</w:t>
                            </w:r>
                          </w:p>
                          <w:p w14:paraId="67555CD9" w14:textId="77777777" w:rsidR="002D2F30" w:rsidRDefault="002D2F30" w:rsidP="00722E42">
                            <w:pPr>
                              <w:jc w:val="center"/>
                              <w:rPr>
                                <w:b/>
                                <w:bCs/>
                                <w:sz w:val="18"/>
                                <w:szCs w:val="18"/>
                              </w:rPr>
                            </w:pPr>
                            <w:r w:rsidRPr="009600C8">
                              <w:rPr>
                                <w:b/>
                                <w:bCs/>
                                <w:sz w:val="18"/>
                                <w:szCs w:val="18"/>
                              </w:rPr>
                              <w:t>Social Staff(s)</w:t>
                            </w:r>
                          </w:p>
                          <w:p w14:paraId="50D7D529" w14:textId="77777777" w:rsidR="002D2F30" w:rsidRPr="00F71E2E" w:rsidRDefault="002D2F30" w:rsidP="00722E42">
                            <w:pPr>
                              <w:jc w:val="center"/>
                              <w:rPr>
                                <w:b/>
                                <w:bCs/>
                                <w:sz w:val="18"/>
                                <w:szCs w:val="18"/>
                              </w:rPr>
                            </w:pPr>
                          </w:p>
                        </w:txbxContent>
                      </v:textbox>
                    </v:shape>
                    <v:shape id="Text Box 2399" o:spid="_x0000_s1121" type="#_x0000_t202" style="position:absolute;left:3430;top:11152;width:2051;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">
                      <v:textbox inset="0,0,0,0">
                        <w:txbxContent>
                          <w:p w14:paraId="0319680E" w14:textId="77777777" w:rsidR="002D2F30" w:rsidRPr="00F71E2E" w:rsidRDefault="002D2F30" w:rsidP="00722E42">
                            <w:pPr>
                              <w:jc w:val="center"/>
                              <w:rPr>
                                <w:b/>
                                <w:bCs/>
                                <w:sz w:val="18"/>
                                <w:szCs w:val="18"/>
                              </w:rPr>
                            </w:pPr>
                            <w:r>
                              <w:rPr>
                                <w:b/>
                                <w:bCs/>
                                <w:sz w:val="18"/>
                                <w:szCs w:val="18"/>
                              </w:rPr>
                              <w:t>CSC</w:t>
                            </w:r>
                          </w:p>
                        </w:txbxContent>
                      </v:textbox>
                    </v:shape>
                    <v:shape id="Text Box 2400" o:spid="_x0000_s1122" type="#_x0000_t202" style="position:absolute;left:5813;top:11085;width:2145;height: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">
                      <v:textbox inset=",.3mm,,.3mm">
                        <w:txbxContent>
                          <w:p w14:paraId="00B9929E" w14:textId="77777777" w:rsidR="002D2F30" w:rsidRDefault="002D2F30" w:rsidP="00722E42">
                            <w:pPr>
                              <w:jc w:val="center"/>
                              <w:rPr>
                                <w:b/>
                                <w:bCs/>
                                <w:sz w:val="18"/>
                                <w:szCs w:val="18"/>
                              </w:rPr>
                            </w:pPr>
                            <w:r>
                              <w:rPr>
                                <w:b/>
                                <w:bCs/>
                                <w:sz w:val="18"/>
                                <w:szCs w:val="18"/>
                              </w:rPr>
                              <w:t>Contractor</w:t>
                            </w:r>
                          </w:p>
                          <w:p w14:paraId="6A3A6D59" w14:textId="77777777" w:rsidR="002D2F30" w:rsidRPr="00F71E2E" w:rsidRDefault="002D2F30" w:rsidP="00722E42">
                            <w:pPr>
                              <w:jc w:val="center"/>
                              <w:rPr>
                                <w:b/>
                                <w:bCs/>
                                <w:sz w:val="18"/>
                                <w:szCs w:val="18"/>
                              </w:rPr>
                            </w:pPr>
                          </w:p>
                        </w:txbxContent>
                      </v:textbox>
                    </v:shape>
                    <v:shape id="Text Box 2401" o:spid="_x0000_s1123" type="#_x0000_t202" style="position:absolute;left:8361;top:11152;width:198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">
                      <v:textbox inset=",.3mm,,.3mm">
                        <w:txbxContent>
                          <w:p w14:paraId="5E81D7C6" w14:textId="77777777" w:rsidR="002D2F30" w:rsidRPr="0084058A" w:rsidRDefault="002D2F30" w:rsidP="00722E42">
                            <w:pPr>
                              <w:jc w:val="center"/>
                              <w:rPr>
                                <w:b/>
                                <w:bCs/>
                                <w:sz w:val="32"/>
                                <w:szCs w:val="32"/>
                              </w:rPr>
                            </w:pPr>
                            <w:r>
                              <w:rPr>
                                <w:b/>
                                <w:bCs/>
                                <w:sz w:val="18"/>
                                <w:szCs w:val="18"/>
                              </w:rPr>
                              <w:t>Communities</w:t>
                            </w:r>
                          </w:p>
                          <w:p w14:paraId="363FBBF8" w14:textId="77777777" w:rsidR="002D2F30" w:rsidRPr="0084058A" w:rsidRDefault="002D2F30" w:rsidP="00722E42">
                            <w:pPr>
                              <w:jc w:val="center"/>
                              <w:rPr>
                                <w:b/>
                                <w:bCs/>
                                <w:sz w:val="32"/>
                                <w:szCs w:val="32"/>
                              </w:rPr>
                            </w:pPr>
                          </w:p>
                        </w:txbxContent>
                      </v:textbox>
                    </v:shape>
                    <v:shape id="Text Box 2402" o:spid="_x0000_s1124" type="#_x0000_t202" style="position:absolute;left:5217;top:12832;width:3337;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">
                      <v:textbox inset=",.3mm,,.3mm">
                        <w:txbxContent>
                          <w:p w14:paraId="461AE84B" w14:textId="77777777" w:rsidR="002D2F30" w:rsidRPr="00F71E2E" w:rsidRDefault="002D2F30" w:rsidP="00722E42">
                            <w:pPr>
                              <w:jc w:val="center"/>
                              <w:rPr>
                                <w:b/>
                                <w:bCs/>
                                <w:sz w:val="18"/>
                                <w:szCs w:val="18"/>
                              </w:rPr>
                            </w:pPr>
                            <w:r>
                              <w:rPr>
                                <w:b/>
                                <w:bCs/>
                                <w:sz w:val="18"/>
                                <w:szCs w:val="18"/>
                              </w:rPr>
                              <w:t>I</w:t>
                            </w:r>
                            <w:r w:rsidRPr="00A25299">
                              <w:rPr>
                                <w:b/>
                                <w:bCs/>
                                <w:sz w:val="18"/>
                                <w:szCs w:val="18"/>
                              </w:rPr>
                              <w:t>EMC</w:t>
                            </w:r>
                          </w:p>
                        </w:txbxContent>
                      </v:textbox>
                    </v:shape>
                    <v:line id="Line 2403" o:spid="_x0000_s1125" style="position:absolute;visibility:visible;mso-wrap-style:square" from="6886,10207" to="6886,11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">
                      <v:stroke startarrow="open" endarrow="open"/>
                    </v:line>
                    <v:line id="Line 2404" o:spid="_x0000_s1126" style="position:absolute;flip:x;visibility:visible;mso-wrap-style:square" from="4026,10207" to="6171,11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">
                      <v:stroke startarrow="open" endarrow="open"/>
                    </v:line>
                    <v:line id="Line 2405" o:spid="_x0000_s1127" style="position:absolute;visibility:visible;mso-wrap-style:square" from="7600,10207" to="9388,11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">
                      <v:stroke startarrow="open" endarrow="open"/>
                    </v:line>
                    <v:line id="Line 2406" o:spid="_x0000_s1128" style="position:absolute;visibility:visible;mso-wrap-style:square" from="6886,11572" to="6886,12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">
                      <v:stroke startarrow="open" endarrow="open"/>
                    </v:line>
                    <v:line id="Line 2407" o:spid="_x0000_s1129" style="position:absolute;flip:x;visibility:visible;mso-wrap-style:square" from="7720,11572" to="9507,12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">
                      <v:stroke startarrow="open" endarrow="open"/>
                    </v:line>
                    <v:line id="Line 2408" o:spid="_x0000_s1130" style="position:absolute;flip:x;visibility:visible;mso-wrap-style:square" from="2596,9997" to="5337,9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">
                      <v:stroke startarrow="open"/>
                    </v:line>
                    <v:line id="Line 2409" o:spid="_x0000_s1131" style="position:absolute;visibility:visible;mso-wrap-style:square" from="2611,9982" to="2611,12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"/>
                    <v:line id="Line 2410" o:spid="_x0000_s1132" style="position:absolute;visibility:visible;mso-wrap-style:square" from="2596,12937" to="5217,12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">
                      <v:stroke endarrow="block"/>
                    </v:line>
                    <v:group id="Group 2411" o:spid="_x0000_s1133" style="position:absolute;left:3261;top:8632;width:7200;height:1087" coordorigin="3261,8632" coordsize="7200,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5Gm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">
                      <v:shape id="Text Box 2412" o:spid="_x0000_s1134" type="#_x0000_t202" style="position:absolute;left:3261;top:8906;width:1191;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">
                        <v:textbox inset=",.3mm,,.3mm">
                          <w:txbxContent>
                            <w:p w14:paraId="114E5EDD" w14:textId="77777777" w:rsidR="002D2F30" w:rsidRPr="00F71E2E" w:rsidRDefault="002D2F30" w:rsidP="00722E42">
                              <w:pPr>
                                <w:jc w:val="center"/>
                                <w:rPr>
                                  <w:b/>
                                  <w:bCs/>
                                  <w:sz w:val="18"/>
                                  <w:szCs w:val="18"/>
                                </w:rPr>
                              </w:pPr>
                              <w:r>
                                <w:rPr>
                                  <w:b/>
                                  <w:bCs/>
                                  <w:sz w:val="18"/>
                                  <w:szCs w:val="18"/>
                                </w:rPr>
                                <w:t>WB</w:t>
                              </w:r>
                            </w:p>
                            <w:p w14:paraId="069A010E" w14:textId="77777777" w:rsidR="002D2F30" w:rsidRPr="00F71E2E" w:rsidRDefault="002D2F30" w:rsidP="00722E42">
                              <w:pPr>
                                <w:jc w:val="center"/>
                                <w:rPr>
                                  <w:b/>
                                  <w:bCs/>
                                  <w:sz w:val="18"/>
                                  <w:szCs w:val="18"/>
                                </w:rPr>
                              </w:pPr>
                            </w:p>
                          </w:txbxContent>
                        </v:textbox>
                      </v:shape>
                      <v:shape id="Text Box 2413" o:spid="_x0000_s1135" type="#_x0000_t202" style="position:absolute;left:9270;top:8903;width:1191;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">
                        <v:textbox inset=",.3mm,,.3mm">
                          <w:txbxContent>
                            <w:p w14:paraId="5D273579" w14:textId="77777777" w:rsidR="002D2F30" w:rsidRPr="00F71E2E" w:rsidRDefault="002D2F30" w:rsidP="00722E42">
                              <w:pPr>
                                <w:jc w:val="center"/>
                                <w:rPr>
                                  <w:b/>
                                  <w:bCs/>
                                  <w:sz w:val="18"/>
                                  <w:szCs w:val="18"/>
                                </w:rPr>
                              </w:pPr>
                              <w:r>
                                <w:rPr>
                                  <w:b/>
                                  <w:bCs/>
                                  <w:sz w:val="18"/>
                                  <w:szCs w:val="18"/>
                                </w:rPr>
                                <w:t>DONRE</w:t>
                              </w:r>
                            </w:p>
                            <w:p w14:paraId="443B566C" w14:textId="77777777" w:rsidR="002D2F30" w:rsidRPr="00F71E2E" w:rsidRDefault="002D2F30" w:rsidP="00722E42">
                              <w:pPr>
                                <w:jc w:val="center"/>
                                <w:rPr>
                                  <w:b/>
                                  <w:bCs/>
                                  <w:sz w:val="18"/>
                                  <w:szCs w:val="18"/>
                                </w:rPr>
                              </w:pPr>
                            </w:p>
                          </w:txbxContent>
                        </v:textbox>
                      </v:shape>
                      <v:shape id="Text Box 2414" o:spid="_x0000_s1136" type="#_x0000_t202" style="position:absolute;left:6290;top:8947;width:1191;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">
                        <v:textbox inset=",.3mm,,.3mm">
                          <w:txbxContent>
                            <w:p w14:paraId="336F438E" w14:textId="77777777" w:rsidR="002D2F30" w:rsidRPr="00F71E2E" w:rsidRDefault="002D2F30" w:rsidP="00722E42">
                              <w:pPr>
                                <w:jc w:val="center"/>
                                <w:rPr>
                                  <w:b/>
                                  <w:bCs/>
                                  <w:sz w:val="18"/>
                                  <w:szCs w:val="18"/>
                                </w:rPr>
                              </w:pPr>
                              <w:r>
                                <w:rPr>
                                  <w:b/>
                                  <w:bCs/>
                                  <w:sz w:val="18"/>
                                  <w:szCs w:val="18"/>
                                </w:rPr>
                                <w:t>PMU</w:t>
                              </w:r>
                            </w:p>
                          </w:txbxContent>
                        </v:textbox>
                      </v:shape>
                      <v:line id="Line 2415" o:spid="_x0000_s1137" style="position:absolute;visibility:visible;mso-wrap-style:square" from="4503,9052" to="6290,9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">
                        <v:stroke startarrow="open" endarrow="open"/>
                      </v:line>
                      <v:line id="Line 2416" o:spid="_x0000_s1138" style="position:absolute;visibility:visible;mso-wrap-style:square" from="7481,9052" to="9268,9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">
                        <v:stroke startarrow="open" endarrow="open"/>
                      </v:line>
                      <v:shape id="Text Box 2417" o:spid="_x0000_s1139" type="#_x0000_t202" style="position:absolute;left:4741;top:8632;width:596;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" stroked="f">
                        <v:textbox>
                          <w:txbxContent>
                            <w:p w14:paraId="4E7F5BA7" w14:textId="77777777" w:rsidR="002D2F30" w:rsidRPr="009F31EC" w:rsidRDefault="002D2F30" w:rsidP="00722E42">
                              <w:pPr>
                                <w:rPr>
                                  <w:szCs w:val="18"/>
                                </w:rPr>
                              </w:pPr>
                            </w:p>
                          </w:txbxContent>
                        </v:textbox>
                      </v:shape>
                      <v:shape id="Text Box 2418" o:spid="_x0000_s1140" type="#_x0000_t202" style="position:absolute;left:8077;top:8632;width:596;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" stroked="f">
                        <v:textbox>
                          <w:txbxContent>
                            <w:p w14:paraId="06EBF0EF" w14:textId="77777777" w:rsidR="002D2F30" w:rsidRPr="009F31EC" w:rsidRDefault="002D2F30" w:rsidP="00722E42">
                              <w:pPr>
                                <w:rPr>
                                  <w:szCs w:val="18"/>
                                </w:rPr>
                              </w:pPr>
                            </w:p>
                          </w:txbxContent>
                        </v:textbox>
                      </v:shape>
                      <v:line id="Line 2419" o:spid="_x0000_s1141" style="position:absolute;visibility:visible;mso-wrap-style:square" from="6832,9205" to="6832,9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">
                        <v:stroke startarrow="open" endarrow="open"/>
                      </v:line>
                    </v:group>
                    <v:shape id="Text Box 2420" o:spid="_x0000_s1142" type="#_x0000_t202" style="position:absolute;left:4145;top:10522;width:596;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" stroked="f">
                      <v:textbox>
                        <w:txbxContent>
                          <w:p w14:paraId="2486BD71" w14:textId="77777777" w:rsidR="002D2F30" w:rsidRPr="009F31EC" w:rsidRDefault="002D2F30" w:rsidP="00722E42">
                            <w:pPr>
                              <w:rPr>
                                <w:szCs w:val="18"/>
                              </w:rPr>
                            </w:pPr>
                          </w:p>
                        </w:txbxContent>
                      </v:textbox>
                    </v:shape>
                    <v:shape id="Text Box 2421" o:spid="_x0000_s1143" type="#_x0000_t202" style="position:absolute;left:6171;top:10522;width:59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" stroked="f">
                      <v:textbox>
                        <w:txbxContent>
                          <w:p w14:paraId="601E6FDD" w14:textId="77777777" w:rsidR="002D2F30" w:rsidRPr="009F31EC" w:rsidRDefault="002D2F30" w:rsidP="00722E42">
                            <w:pPr>
                              <w:rPr>
                                <w:szCs w:val="18"/>
                              </w:rPr>
                            </w:pPr>
                          </w:p>
                        </w:txbxContent>
                      </v:textbox>
                    </v:shape>
                    <v:shape id="Text Box 2422" o:spid="_x0000_s1144" type="#_x0000_t202" style="position:absolute;left:8792;top:10522;width:596;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" stroked="f">
                      <v:textbox>
                        <w:txbxContent>
                          <w:p w14:paraId="0AB66CFF" w14:textId="77777777" w:rsidR="002D2F30" w:rsidRPr="009F31EC" w:rsidRDefault="002D2F30" w:rsidP="00722E42">
                            <w:pPr>
                              <w:rPr>
                                <w:szCs w:val="18"/>
                              </w:rPr>
                            </w:pPr>
                          </w:p>
                        </w:txbxContent>
                      </v:textbox>
                    </v:shape>
                    <v:shape id="Text Box 2423" o:spid="_x0000_s1145" type="#_x0000_t202" style="position:absolute;left:4145;top:12097;width:596;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" stroked="f">
                      <v:textbox>
                        <w:txbxContent>
                          <w:p w14:paraId="138021D8" w14:textId="77777777" w:rsidR="002D2F30" w:rsidRPr="009F31EC" w:rsidRDefault="002D2F30" w:rsidP="00722E42">
                            <w:pPr>
                              <w:rPr>
                                <w:szCs w:val="18"/>
                              </w:rPr>
                            </w:pPr>
                          </w:p>
                        </w:txbxContent>
                      </v:textbox>
                    </v:shape>
                    <v:shape id="Text Box 2424" o:spid="_x0000_s1146" type="#_x0000_t202" style="position:absolute;left:6171;top:12097;width:59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" stroked="f">
                      <v:textbox>
                        <w:txbxContent>
                          <w:p w14:paraId="359F1F94" w14:textId="77777777" w:rsidR="002D2F30" w:rsidRPr="009F31EC" w:rsidRDefault="002D2F30" w:rsidP="00722E42">
                            <w:pPr>
                              <w:rPr>
                                <w:szCs w:val="18"/>
                              </w:rPr>
                            </w:pPr>
                          </w:p>
                        </w:txbxContent>
                      </v:textbox>
                    </v:shape>
                    <v:shape id="Text Box 2425" o:spid="_x0000_s1147" type="#_x0000_t202" style="position:absolute;left:8792;top:12097;width:596;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" stroked="f">
                      <v:textbox>
                        <w:txbxContent>
                          <w:p w14:paraId="348B4EE0" w14:textId="77777777" w:rsidR="002D2F30" w:rsidRPr="009F31EC" w:rsidRDefault="002D2F30" w:rsidP="00722E42">
                            <w:pPr>
                              <w:rPr>
                                <w:szCs w:val="18"/>
                              </w:rPr>
                            </w:pPr>
                          </w:p>
                        </w:txbxContent>
                      </v:textbox>
                    </v:shape>
                    <v:line id="Line 2426" o:spid="_x0000_s1148" style="position:absolute;visibility:visible;mso-wrap-style:square" from="5481,11347" to="5841,11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">
                      <v:stroke startarrow="open" endarrow="open"/>
                    </v:line>
                    <v:line id="Line 2427" o:spid="_x0000_s1149" style="position:absolute;visibility:visible;mso-wrap-style:square" from="8001,11347" to="8361,11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">
                      <v:stroke startarrow="open" endarrow="open"/>
                    </v:line>
                    <v:shape id="Text Box 2428" o:spid="_x0000_s1150" type="#_x0000_t202" style="position:absolute;left:5301;top:10807;width:596;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" stroked="f">
                      <v:textbox>
                        <w:txbxContent>
                          <w:p w14:paraId="5F5DC69B" w14:textId="77777777" w:rsidR="002D2F30" w:rsidRPr="009F31EC" w:rsidRDefault="002D2F30" w:rsidP="00722E42">
                            <w:pPr>
                              <w:rPr>
                                <w:szCs w:val="18"/>
                              </w:rPr>
                            </w:pPr>
                          </w:p>
                        </w:txbxContent>
                      </v:textbox>
                    </v:shape>
                    <v:shape id="Text Box 2429" o:spid="_x0000_s1151" type="#_x0000_t202" style="position:absolute;left:7821;top:10807;width:596;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" stroked="f">
                      <v:textbox>
                        <w:txbxContent>
                          <w:p w14:paraId="2B992358" w14:textId="77777777" w:rsidR="002D2F30" w:rsidRPr="009F31EC" w:rsidRDefault="002D2F30" w:rsidP="00722E42">
                            <w:pPr>
                              <w:rPr>
                                <w:szCs w:val="18"/>
                              </w:rPr>
                            </w:pPr>
                          </w:p>
                        </w:txbxContent>
                      </v:textbox>
                    </v:shape>
                  </v:group>
                  <v:shape id="Text Box 2430" o:spid="_x0000_s1152" type="#_x0000_t202" style="position:absolute;left:8978;top:3793;width:1260;height: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" filled="f">
                    <v:textbox inset="1mm,1mm,1mm,1mm">
                      <w:txbxContent>
                        <w:p w14:paraId="2CEDA430" w14:textId="77777777" w:rsidR="002D2F30" w:rsidRDefault="002D2F30" w:rsidP="00722E42">
                          <w:pPr>
                            <w:jc w:val="center"/>
                            <w:rPr>
                              <w:b/>
                              <w:bCs/>
                              <w:sz w:val="18"/>
                              <w:szCs w:val="18"/>
                            </w:rPr>
                          </w:pPr>
                          <w:r>
                            <w:rPr>
                              <w:b/>
                              <w:bCs/>
                              <w:sz w:val="18"/>
                              <w:szCs w:val="18"/>
                            </w:rPr>
                            <w:t>City Sub-DONRE</w:t>
                          </w:r>
                        </w:p>
                        <w:p w14:paraId="33C08846" w14:textId="77777777" w:rsidR="002D2F30" w:rsidRPr="009F319A" w:rsidRDefault="002D2F30" w:rsidP="00722E42">
                          <w:pPr>
                            <w:jc w:val="center"/>
                            <w:rPr>
                              <w:b/>
                              <w:bCs/>
                              <w:sz w:val="18"/>
                              <w:szCs w:val="18"/>
                            </w:rPr>
                          </w:pPr>
                        </w:p>
                      </w:txbxContent>
                    </v:textbox>
                  </v:shape>
                </v:group>
                <w10:anchorlock/>
              </v:group>
            </w:pict>
          </mc:Fallback>
        </mc:AlternateContent>
      </w:r>
    </w:p>
    <w:p w14:paraId="7ABBB0B6" w14:textId="77777777" w:rsidR="00722E42" w:rsidRPr="0077287A" w:rsidRDefault="00722E42" w:rsidP="00EC45B9">
      <w:pPr>
        <w:pStyle w:val="Caption"/>
      </w:pPr>
      <w:bookmarkStart w:id="805" w:name="_Toc471974546"/>
      <w:bookmarkStart w:id="806" w:name="_Toc499736065"/>
      <w:bookmarkStart w:id="807" w:name="_Toc501399186"/>
      <w:bookmarkStart w:id="808" w:name="_Toc33460306"/>
      <w:r w:rsidRPr="0077287A">
        <w:t xml:space="preserve">Figure </w:t>
      </w:r>
      <w:r w:rsidRPr="0077287A">
        <w:fldChar w:fldCharType="begin"/>
      </w:r>
      <w:r w:rsidRPr="0077287A">
        <w:instrText xml:space="preserve"> SEQ Figure \* ARABIC </w:instrText>
      </w:r>
      <w:r w:rsidRPr="0077287A">
        <w:fldChar w:fldCharType="separate"/>
      </w:r>
      <w:r w:rsidR="00EC45B9" w:rsidRPr="0077287A">
        <w:rPr>
          <w:noProof/>
        </w:rPr>
        <w:t>52</w:t>
      </w:r>
      <w:r w:rsidRPr="0077287A">
        <w:fldChar w:fldCharType="end"/>
      </w:r>
      <w:r w:rsidRPr="0077287A">
        <w:t>: Organization diagram for ESMP Implementation</w:t>
      </w:r>
      <w:bookmarkEnd w:id="805"/>
      <w:bookmarkEnd w:id="806"/>
      <w:bookmarkEnd w:id="807"/>
      <w:bookmarkEnd w:id="808"/>
    </w:p>
    <w:p w14:paraId="0D771D99" w14:textId="76C9BF94" w:rsidR="00722E42" w:rsidRPr="0077287A" w:rsidRDefault="00722E42" w:rsidP="00EC45B9">
      <w:pPr>
        <w:pStyle w:val="Heading3"/>
        <w:rPr>
          <w:color w:val="auto"/>
        </w:rPr>
      </w:pPr>
      <w:bookmarkStart w:id="809" w:name="_Toc497745624"/>
      <w:bookmarkStart w:id="810" w:name="_Toc499735864"/>
      <w:bookmarkStart w:id="811" w:name="_Toc501468442"/>
      <w:bookmarkStart w:id="812" w:name="_Toc35355829"/>
      <w:bookmarkStart w:id="813" w:name="_Toc471974501"/>
      <w:r w:rsidRPr="0077287A">
        <w:rPr>
          <w:color w:val="auto"/>
        </w:rPr>
        <w:t>Roles and Responsibilities</w:t>
      </w:r>
      <w:bookmarkEnd w:id="809"/>
      <w:bookmarkEnd w:id="810"/>
      <w:bookmarkEnd w:id="811"/>
      <w:bookmarkEnd w:id="812"/>
    </w:p>
    <w:p w14:paraId="2DB72437" w14:textId="6B9DBC8C" w:rsidR="00722E42" w:rsidRPr="0077287A" w:rsidRDefault="00722E42" w:rsidP="00EC45B9">
      <w:pPr>
        <w:pStyle w:val="ECC-1BT"/>
      </w:pPr>
      <w:r w:rsidRPr="0077287A">
        <w:t>Specific responsibility of stakeholders is shown in Table below.</w:t>
      </w:r>
    </w:p>
    <w:p w14:paraId="65F51D35" w14:textId="77777777" w:rsidR="00722E42" w:rsidRPr="0077287A" w:rsidRDefault="00722E42" w:rsidP="00EC45B9">
      <w:pPr>
        <w:pStyle w:val="Caption"/>
      </w:pPr>
      <w:bookmarkStart w:id="814" w:name="_Toc499736000"/>
      <w:bookmarkStart w:id="815" w:name="_Toc501398734"/>
      <w:bookmarkStart w:id="816" w:name="_Toc35355997"/>
      <w:r w:rsidRPr="0077287A">
        <w:t xml:space="preserve">Table </w:t>
      </w:r>
      <w:r w:rsidRPr="0077287A">
        <w:fldChar w:fldCharType="begin"/>
      </w:r>
      <w:r w:rsidRPr="0077287A">
        <w:instrText xml:space="preserve"> SEQ Table \* ARABIC </w:instrText>
      </w:r>
      <w:r w:rsidRPr="0077287A">
        <w:fldChar w:fldCharType="separate"/>
      </w:r>
      <w:r w:rsidR="00EC45B9" w:rsidRPr="0077287A">
        <w:rPr>
          <w:noProof/>
        </w:rPr>
        <w:t>64</w:t>
      </w:r>
      <w:r w:rsidRPr="0077287A">
        <w:fldChar w:fldCharType="end"/>
      </w:r>
      <w:r w:rsidRPr="0077287A">
        <w:t>. Annotation on Roles and Responsibilities</w:t>
      </w:r>
      <w:bookmarkEnd w:id="813"/>
      <w:bookmarkEnd w:id="814"/>
      <w:bookmarkEnd w:id="815"/>
      <w:bookmarkEnd w:id="816"/>
    </w:p>
    <w:tbl>
      <w:tblPr>
        <w:tblW w:w="490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5"/>
        <w:gridCol w:w="6772"/>
      </w:tblGrid>
      <w:tr w:rsidR="00722E42" w:rsidRPr="0077287A" w14:paraId="51280F29" w14:textId="77777777" w:rsidTr="00722E42">
        <w:trPr>
          <w:trHeight w:val="1"/>
          <w:tblHeader/>
        </w:trPr>
        <w:tc>
          <w:tcPr>
            <w:tcW w:w="8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6E622F" w14:textId="77777777" w:rsidR="00722E42" w:rsidRPr="0077287A" w:rsidRDefault="00722E42" w:rsidP="00722E42">
            <w:pPr>
              <w:rPr>
                <w:b/>
                <w:i/>
                <w:sz w:val="22"/>
                <w:lang w:bidi="th-TH"/>
              </w:rPr>
            </w:pPr>
            <w:r w:rsidRPr="0077287A">
              <w:rPr>
                <w:b/>
                <w:sz w:val="22"/>
                <w:lang w:bidi="th-TH"/>
              </w:rPr>
              <w:t>Stakeholder</w:t>
            </w:r>
          </w:p>
        </w:tc>
        <w:tc>
          <w:tcPr>
            <w:tcW w:w="4103" w:type="pct"/>
            <w:tcBorders>
              <w:top w:val="single" w:sz="4" w:space="0" w:color="auto"/>
              <w:left w:val="single" w:sz="4" w:space="0" w:color="auto"/>
              <w:bottom w:val="single" w:sz="4" w:space="0" w:color="auto"/>
              <w:right w:val="single" w:sz="4" w:space="0" w:color="auto"/>
            </w:tcBorders>
            <w:shd w:val="clear" w:color="auto" w:fill="auto"/>
            <w:vAlign w:val="center"/>
          </w:tcPr>
          <w:p w14:paraId="30B95614" w14:textId="77777777" w:rsidR="00722E42" w:rsidRPr="0077287A" w:rsidRDefault="00722E42" w:rsidP="00722E42">
            <w:pPr>
              <w:tabs>
                <w:tab w:val="left" w:pos="720"/>
              </w:tabs>
              <w:rPr>
                <w:b/>
                <w:sz w:val="22"/>
                <w:lang w:bidi="th-TH"/>
              </w:rPr>
            </w:pPr>
            <w:r w:rsidRPr="0077287A">
              <w:rPr>
                <w:b/>
                <w:sz w:val="22"/>
                <w:lang w:bidi="th-TH"/>
              </w:rPr>
              <w:t>Responsibilities</w:t>
            </w:r>
          </w:p>
        </w:tc>
      </w:tr>
      <w:tr w:rsidR="00722E42" w:rsidRPr="0077287A" w14:paraId="2FAA91A3" w14:textId="77777777" w:rsidTr="00722E42">
        <w:trPr>
          <w:trHeight w:val="1"/>
        </w:trPr>
        <w:tc>
          <w:tcPr>
            <w:tcW w:w="897" w:type="pct"/>
            <w:tcBorders>
              <w:top w:val="single" w:sz="4" w:space="0" w:color="auto"/>
              <w:left w:val="single" w:sz="4" w:space="0" w:color="auto"/>
              <w:bottom w:val="single" w:sz="4" w:space="0" w:color="auto"/>
              <w:right w:val="single" w:sz="4" w:space="0" w:color="auto"/>
            </w:tcBorders>
            <w:shd w:val="clear" w:color="auto" w:fill="auto"/>
            <w:vAlign w:val="center"/>
          </w:tcPr>
          <w:p w14:paraId="08DA8631" w14:textId="77777777" w:rsidR="00722E42" w:rsidRPr="0077287A" w:rsidRDefault="00722E42" w:rsidP="00722E42">
            <w:pPr>
              <w:rPr>
                <w:b/>
                <w:sz w:val="22"/>
                <w:lang w:bidi="th-TH"/>
              </w:rPr>
            </w:pPr>
            <w:r w:rsidRPr="0077287A">
              <w:rPr>
                <w:b/>
                <w:sz w:val="22"/>
                <w:lang w:bidi="th-TH"/>
              </w:rPr>
              <w:t>PPC</w:t>
            </w:r>
          </w:p>
        </w:tc>
        <w:tc>
          <w:tcPr>
            <w:tcW w:w="4103" w:type="pct"/>
            <w:tcBorders>
              <w:top w:val="single" w:sz="4" w:space="0" w:color="auto"/>
              <w:left w:val="single" w:sz="4" w:space="0" w:color="auto"/>
              <w:bottom w:val="single" w:sz="4" w:space="0" w:color="auto"/>
              <w:right w:val="single" w:sz="4" w:space="0" w:color="auto"/>
            </w:tcBorders>
            <w:shd w:val="clear" w:color="auto" w:fill="auto"/>
            <w:vAlign w:val="center"/>
          </w:tcPr>
          <w:p w14:paraId="425AC7AA" w14:textId="77777777" w:rsidR="00722E42" w:rsidRPr="0077287A" w:rsidRDefault="00722E42" w:rsidP="00722E42">
            <w:pPr>
              <w:tabs>
                <w:tab w:val="left" w:pos="720"/>
              </w:tabs>
              <w:rPr>
                <w:sz w:val="22"/>
                <w:lang w:bidi="th-TH"/>
              </w:rPr>
            </w:pPr>
            <w:r w:rsidRPr="0077287A">
              <w:rPr>
                <w:sz w:val="22"/>
                <w:lang w:bidi="th-TH"/>
              </w:rPr>
              <w:t>Overall responsible for environmental safeguard compliance of the Project</w:t>
            </w:r>
          </w:p>
        </w:tc>
      </w:tr>
      <w:tr w:rsidR="00722E42" w:rsidRPr="0077287A" w14:paraId="5ED4E782" w14:textId="77777777" w:rsidTr="00722E42">
        <w:trPr>
          <w:trHeight w:val="161"/>
        </w:trPr>
        <w:tc>
          <w:tcPr>
            <w:tcW w:w="897" w:type="pct"/>
            <w:tcBorders>
              <w:top w:val="single" w:sz="4" w:space="0" w:color="auto"/>
              <w:left w:val="single" w:sz="4" w:space="0" w:color="auto"/>
              <w:bottom w:val="single" w:sz="4" w:space="0" w:color="auto"/>
              <w:right w:val="single" w:sz="4" w:space="0" w:color="auto"/>
            </w:tcBorders>
            <w:shd w:val="clear" w:color="auto" w:fill="FFFFFF"/>
            <w:vAlign w:val="center"/>
          </w:tcPr>
          <w:p w14:paraId="3DA1DBA1" w14:textId="77777777" w:rsidR="00722E42" w:rsidRPr="0077287A" w:rsidRDefault="00722E42" w:rsidP="00722E42">
            <w:pPr>
              <w:autoSpaceDE w:val="0"/>
              <w:autoSpaceDN w:val="0"/>
              <w:adjustRightInd w:val="0"/>
              <w:rPr>
                <w:sz w:val="22"/>
                <w:lang w:eastAsia="ja-JP" w:bidi="th-TH"/>
              </w:rPr>
            </w:pPr>
            <w:r w:rsidRPr="0077287A">
              <w:rPr>
                <w:sz w:val="22"/>
                <w:lang w:eastAsia="ja-JP" w:bidi="th-TH"/>
              </w:rPr>
              <w:t>PMU</w:t>
            </w:r>
          </w:p>
        </w:tc>
        <w:tc>
          <w:tcPr>
            <w:tcW w:w="4103" w:type="pct"/>
            <w:tcBorders>
              <w:top w:val="single" w:sz="4" w:space="0" w:color="auto"/>
              <w:left w:val="single" w:sz="4" w:space="0" w:color="auto"/>
              <w:bottom w:val="single" w:sz="4" w:space="0" w:color="auto"/>
              <w:right w:val="single" w:sz="4" w:space="0" w:color="auto"/>
            </w:tcBorders>
            <w:shd w:val="clear" w:color="auto" w:fill="FFFFFF"/>
          </w:tcPr>
          <w:p w14:paraId="057378EC" w14:textId="37AD0640" w:rsidR="00722E42" w:rsidRPr="0077287A" w:rsidRDefault="00722E42" w:rsidP="00722E42">
            <w:pPr>
              <w:rPr>
                <w:sz w:val="22"/>
                <w:lang w:eastAsia="ja-JP" w:bidi="th-TH"/>
              </w:rPr>
            </w:pPr>
            <w:r w:rsidRPr="0077287A">
              <w:rPr>
                <w:sz w:val="22"/>
                <w:lang w:eastAsia="ja-JP" w:bidi="th-TH"/>
              </w:rPr>
              <w:t xml:space="preserve">Be responsible for monitoring the overall </w:t>
            </w:r>
            <w:r w:rsidR="00D20FAA" w:rsidRPr="0077287A">
              <w:rPr>
                <w:sz w:val="22"/>
                <w:lang w:eastAsia="ja-JP" w:bidi="th-TH"/>
              </w:rPr>
              <w:t>Project</w:t>
            </w:r>
            <w:r w:rsidRPr="0077287A">
              <w:rPr>
                <w:sz w:val="22"/>
                <w:lang w:eastAsia="ja-JP" w:bidi="th-TH"/>
              </w:rPr>
              <w:t xml:space="preserve"> implementation, including environmental compliance. PMU will be </w:t>
            </w:r>
            <w:proofErr w:type="spellStart"/>
            <w:r w:rsidRPr="0077287A">
              <w:rPr>
                <w:sz w:val="22"/>
                <w:lang w:eastAsia="ja-JP" w:bidi="th-TH"/>
              </w:rPr>
              <w:t>responsibile</w:t>
            </w:r>
            <w:proofErr w:type="spellEnd"/>
            <w:r w:rsidRPr="0077287A">
              <w:rPr>
                <w:sz w:val="22"/>
                <w:lang w:eastAsia="ja-JP" w:bidi="th-TH"/>
              </w:rPr>
              <w:t xml:space="preserve"> for ESMP implementation and environmental performance of the </w:t>
            </w:r>
            <w:r w:rsidR="00D20FAA" w:rsidRPr="0077287A">
              <w:rPr>
                <w:sz w:val="22"/>
                <w:lang w:eastAsia="ja-JP" w:bidi="th-TH"/>
              </w:rPr>
              <w:t>Project</w:t>
            </w:r>
            <w:r w:rsidRPr="0077287A">
              <w:rPr>
                <w:sz w:val="22"/>
                <w:lang w:eastAsia="ja-JP" w:bidi="th-TH"/>
              </w:rPr>
              <w:t xml:space="preserve"> during the construction and operational phases:</w:t>
            </w:r>
          </w:p>
          <w:p w14:paraId="39F2A983" w14:textId="31AD306A" w:rsidR="00722E42" w:rsidRPr="0077287A" w:rsidRDefault="00722E42" w:rsidP="00005875">
            <w:pPr>
              <w:pStyle w:val="ListParagraph"/>
              <w:numPr>
                <w:ilvl w:val="0"/>
                <w:numId w:val="89"/>
              </w:numPr>
              <w:rPr>
                <w:sz w:val="22"/>
                <w:lang w:eastAsia="en-NZ" w:bidi="th-TH"/>
              </w:rPr>
            </w:pPr>
            <w:r w:rsidRPr="0077287A">
              <w:rPr>
                <w:sz w:val="22"/>
                <w:lang w:eastAsia="en-NZ" w:bidi="th-TH"/>
              </w:rPr>
              <w:t xml:space="preserve">closely coordinate with local authorities in the participation of the community during </w:t>
            </w:r>
            <w:r w:rsidR="00D20FAA" w:rsidRPr="0077287A">
              <w:rPr>
                <w:sz w:val="22"/>
                <w:lang w:eastAsia="en-NZ" w:bidi="th-TH"/>
              </w:rPr>
              <w:t>Project</w:t>
            </w:r>
            <w:r w:rsidRPr="0077287A">
              <w:rPr>
                <w:sz w:val="22"/>
                <w:lang w:eastAsia="en-NZ" w:bidi="th-TH"/>
              </w:rPr>
              <w:t xml:space="preserve"> implementation; </w:t>
            </w:r>
          </w:p>
          <w:p w14:paraId="2D5DCDC6" w14:textId="77777777" w:rsidR="00722E42" w:rsidRPr="0077287A" w:rsidRDefault="00722E42" w:rsidP="00005875">
            <w:pPr>
              <w:pStyle w:val="ListParagraph"/>
              <w:numPr>
                <w:ilvl w:val="0"/>
                <w:numId w:val="89"/>
              </w:numPr>
              <w:rPr>
                <w:sz w:val="22"/>
                <w:lang w:eastAsia="en-NZ" w:bidi="th-TH"/>
              </w:rPr>
            </w:pPr>
            <w:r w:rsidRPr="0077287A">
              <w:rPr>
                <w:sz w:val="22"/>
                <w:lang w:eastAsia="en-NZ" w:bidi="th-TH"/>
              </w:rPr>
              <w:t xml:space="preserve">Ensure that the detailed design include all environment mitigation measures proposed in the ESMP; </w:t>
            </w:r>
          </w:p>
          <w:p w14:paraId="02ABEDD7" w14:textId="77777777" w:rsidR="00722E42" w:rsidRPr="0077287A" w:rsidRDefault="00722E42" w:rsidP="00005875">
            <w:pPr>
              <w:pStyle w:val="ListParagraph"/>
              <w:numPr>
                <w:ilvl w:val="0"/>
                <w:numId w:val="89"/>
              </w:numPr>
              <w:rPr>
                <w:sz w:val="22"/>
                <w:lang w:eastAsia="en-NZ" w:bidi="th-TH"/>
              </w:rPr>
            </w:pPr>
            <w:r w:rsidRPr="0077287A">
              <w:rPr>
                <w:sz w:val="22"/>
                <w:lang w:eastAsia="en-NZ" w:bidi="th-TH"/>
              </w:rPr>
              <w:t xml:space="preserve">monitor and supervise to ensure adequate contents of ESMP are incorporated into bidding and contractual documents; </w:t>
            </w:r>
          </w:p>
          <w:p w14:paraId="18CFFA78" w14:textId="77777777" w:rsidR="00722E42" w:rsidRPr="0077287A" w:rsidRDefault="00722E42" w:rsidP="00005875">
            <w:pPr>
              <w:pStyle w:val="ListParagraph"/>
              <w:numPr>
                <w:ilvl w:val="0"/>
                <w:numId w:val="89"/>
              </w:numPr>
              <w:rPr>
                <w:sz w:val="22"/>
                <w:lang w:eastAsia="en-NZ" w:bidi="th-TH"/>
              </w:rPr>
            </w:pPr>
            <w:r w:rsidRPr="0077287A">
              <w:rPr>
                <w:sz w:val="22"/>
                <w:lang w:eastAsia="en-NZ" w:bidi="th-TH"/>
              </w:rPr>
              <w:t xml:space="preserve">ensure that an environmental management system is set up and functions properly; </w:t>
            </w:r>
          </w:p>
          <w:p w14:paraId="7DC88B42" w14:textId="77777777" w:rsidR="00722E42" w:rsidRPr="0077287A" w:rsidRDefault="00722E42" w:rsidP="00005875">
            <w:pPr>
              <w:pStyle w:val="ListParagraph"/>
              <w:numPr>
                <w:ilvl w:val="0"/>
                <w:numId w:val="89"/>
              </w:numPr>
              <w:rPr>
                <w:sz w:val="22"/>
                <w:lang w:eastAsia="en-NZ" w:bidi="th-TH"/>
              </w:rPr>
            </w:pPr>
            <w:proofErr w:type="spellStart"/>
            <w:r w:rsidRPr="0077287A">
              <w:rPr>
                <w:sz w:val="22"/>
                <w:lang w:eastAsia="en-NZ" w:bidi="th-TH"/>
              </w:rPr>
              <w:t>Repor</w:t>
            </w:r>
            <w:proofErr w:type="spellEnd"/>
            <w:r w:rsidRPr="0077287A">
              <w:rPr>
                <w:sz w:val="22"/>
                <w:lang w:eastAsia="en-NZ" w:bidi="th-TH"/>
              </w:rPr>
              <w:t xml:space="preserve"> on ESMP implementation to DONRE and the WB.</w:t>
            </w:r>
          </w:p>
          <w:p w14:paraId="6B7B26BE" w14:textId="77777777" w:rsidR="00722E42" w:rsidRPr="0077287A" w:rsidRDefault="00722E42" w:rsidP="00722E42">
            <w:pPr>
              <w:rPr>
                <w:sz w:val="22"/>
                <w:lang w:eastAsia="ja-JP" w:bidi="th-TH"/>
              </w:rPr>
            </w:pPr>
            <w:r w:rsidRPr="0077287A">
              <w:rPr>
                <w:sz w:val="22"/>
                <w:lang w:eastAsia="ja-JP" w:bidi="th-TH"/>
              </w:rPr>
              <w:t xml:space="preserve">PMU will assign Environmental Staff(s) (ES) to oversee and coordinate environmental aspects of the </w:t>
            </w:r>
            <w:r w:rsidR="00D20FAA" w:rsidRPr="0077287A">
              <w:rPr>
                <w:sz w:val="22"/>
                <w:lang w:eastAsia="ja-JP" w:bidi="th-TH"/>
              </w:rPr>
              <w:t>Project</w:t>
            </w:r>
            <w:r w:rsidRPr="0077287A">
              <w:rPr>
                <w:sz w:val="22"/>
                <w:lang w:eastAsia="ja-JP" w:bidi="th-TH"/>
              </w:rPr>
              <w:t>.</w:t>
            </w:r>
          </w:p>
          <w:p w14:paraId="119366A1" w14:textId="6E8A250E" w:rsidR="00773C70" w:rsidRPr="0077287A" w:rsidRDefault="00773C70" w:rsidP="00722E42">
            <w:pPr>
              <w:rPr>
                <w:sz w:val="22"/>
                <w:szCs w:val="22"/>
                <w:lang w:eastAsia="ja-JP" w:bidi="th-TH"/>
              </w:rPr>
            </w:pPr>
            <w:r w:rsidRPr="0077287A">
              <w:rPr>
                <w:color w:val="000000" w:themeColor="text1"/>
                <w:sz w:val="22"/>
                <w:szCs w:val="22"/>
                <w:lang w:eastAsia="ja-JP" w:bidi="th-TH"/>
              </w:rPr>
              <w:t>PMU will assign two Social Staffs (SS). One social staff will oversee and coordinate social/resettlement aspects of the Project</w:t>
            </w:r>
            <w:r w:rsidRPr="0077287A">
              <w:rPr>
                <w:color w:val="000000" w:themeColor="text1"/>
                <w:sz w:val="22"/>
                <w:szCs w:val="22"/>
                <w:lang w:val="vi-VN" w:eastAsia="ja-JP" w:bidi="th-TH"/>
              </w:rPr>
              <w:t>.</w:t>
            </w:r>
            <w:r w:rsidRPr="0077287A">
              <w:rPr>
                <w:color w:val="000000" w:themeColor="text1"/>
                <w:sz w:val="22"/>
                <w:szCs w:val="22"/>
                <w:lang w:eastAsia="ja-JP" w:bidi="th-TH"/>
              </w:rPr>
              <w:t xml:space="preserve"> The second staff will be the focal point for grievances and will also be in charge of relations with the community (i.e. street vendors).</w:t>
            </w:r>
          </w:p>
        </w:tc>
      </w:tr>
      <w:tr w:rsidR="00722E42" w:rsidRPr="0077287A" w14:paraId="64F12899" w14:textId="77777777" w:rsidTr="00722E42">
        <w:trPr>
          <w:trHeight w:val="161"/>
        </w:trPr>
        <w:tc>
          <w:tcPr>
            <w:tcW w:w="897" w:type="pct"/>
            <w:tcBorders>
              <w:top w:val="single" w:sz="4" w:space="0" w:color="auto"/>
              <w:left w:val="single" w:sz="4" w:space="0" w:color="auto"/>
              <w:bottom w:val="single" w:sz="4" w:space="0" w:color="auto"/>
              <w:right w:val="single" w:sz="4" w:space="0" w:color="auto"/>
            </w:tcBorders>
            <w:shd w:val="clear" w:color="auto" w:fill="FFFFFF"/>
            <w:vAlign w:val="center"/>
          </w:tcPr>
          <w:p w14:paraId="28C248D5" w14:textId="77777777" w:rsidR="00722E42" w:rsidRPr="0077287A" w:rsidRDefault="00722E42" w:rsidP="00722E42">
            <w:pPr>
              <w:autoSpaceDE w:val="0"/>
              <w:autoSpaceDN w:val="0"/>
              <w:adjustRightInd w:val="0"/>
              <w:rPr>
                <w:sz w:val="22"/>
                <w:lang w:eastAsia="ja-JP" w:bidi="th-TH"/>
              </w:rPr>
            </w:pPr>
            <w:r w:rsidRPr="0077287A">
              <w:rPr>
                <w:sz w:val="22"/>
                <w:lang w:eastAsia="ja-JP" w:bidi="th-TH"/>
              </w:rPr>
              <w:t>PMU Environmental and Social Staff(s) (ES)</w:t>
            </w:r>
          </w:p>
        </w:tc>
        <w:tc>
          <w:tcPr>
            <w:tcW w:w="4103" w:type="pct"/>
            <w:tcBorders>
              <w:top w:val="single" w:sz="4" w:space="0" w:color="auto"/>
              <w:left w:val="single" w:sz="4" w:space="0" w:color="auto"/>
              <w:bottom w:val="single" w:sz="4" w:space="0" w:color="auto"/>
              <w:right w:val="single" w:sz="4" w:space="0" w:color="auto"/>
            </w:tcBorders>
            <w:shd w:val="clear" w:color="auto" w:fill="FFFFFF"/>
          </w:tcPr>
          <w:p w14:paraId="4070EEB7" w14:textId="43C37F3D" w:rsidR="00722E42" w:rsidRPr="0077287A" w:rsidRDefault="00722E42" w:rsidP="00722E42">
            <w:pPr>
              <w:rPr>
                <w:sz w:val="22"/>
                <w:lang w:eastAsia="ja-JP" w:bidi="th-TH"/>
              </w:rPr>
            </w:pPr>
            <w:proofErr w:type="spellStart"/>
            <w:r w:rsidRPr="0077287A">
              <w:rPr>
                <w:sz w:val="22"/>
                <w:lang w:eastAsia="ja-JP" w:bidi="th-TH"/>
              </w:rPr>
              <w:t>Beresponsible</w:t>
            </w:r>
            <w:proofErr w:type="spellEnd"/>
            <w:r w:rsidRPr="0077287A">
              <w:rPr>
                <w:sz w:val="22"/>
                <w:lang w:eastAsia="ja-JP" w:bidi="th-TH"/>
              </w:rPr>
              <w:t xml:space="preserve"> for monitoring the implementation of the </w:t>
            </w:r>
            <w:r w:rsidR="00D20FAA" w:rsidRPr="0077287A">
              <w:rPr>
                <w:sz w:val="22"/>
                <w:lang w:eastAsia="ja-JP" w:bidi="th-TH"/>
              </w:rPr>
              <w:t>Project</w:t>
            </w:r>
            <w:r w:rsidRPr="0077287A">
              <w:rPr>
                <w:sz w:val="22"/>
                <w:lang w:eastAsia="ja-JP" w:bidi="th-TH"/>
              </w:rPr>
              <w:t xml:space="preserve"> ESMP. Specifically, ES will be responsible for: </w:t>
            </w:r>
          </w:p>
          <w:p w14:paraId="4782CC6E" w14:textId="5E9F13EC" w:rsidR="00722E42" w:rsidRPr="0077287A" w:rsidRDefault="00722E42" w:rsidP="00005875">
            <w:pPr>
              <w:pStyle w:val="ListParagraph"/>
              <w:numPr>
                <w:ilvl w:val="0"/>
                <w:numId w:val="112"/>
              </w:numPr>
              <w:rPr>
                <w:sz w:val="22"/>
                <w:lang w:eastAsia="en-NZ" w:bidi="th-TH"/>
              </w:rPr>
            </w:pPr>
            <w:r w:rsidRPr="0077287A">
              <w:rPr>
                <w:sz w:val="22"/>
                <w:lang w:eastAsia="ja-JP" w:bidi="th-TH"/>
              </w:rPr>
              <w:t>Monitor the incorporation of</w:t>
            </w:r>
            <w:r w:rsidRPr="0077287A">
              <w:rPr>
                <w:sz w:val="22"/>
                <w:lang w:eastAsia="en-NZ" w:bidi="th-TH"/>
              </w:rPr>
              <w:t xml:space="preserve"> ESMP into the detailed technical designs and civil works bidding and contractual documents; </w:t>
            </w:r>
          </w:p>
          <w:p w14:paraId="7FE96BA7" w14:textId="77777777" w:rsidR="00722E42" w:rsidRPr="0077287A" w:rsidRDefault="00722E42" w:rsidP="00005875">
            <w:pPr>
              <w:pStyle w:val="ListParagraph"/>
              <w:numPr>
                <w:ilvl w:val="0"/>
                <w:numId w:val="112"/>
              </w:numPr>
              <w:rPr>
                <w:sz w:val="22"/>
                <w:lang w:eastAsia="ja-JP" w:bidi="th-TH"/>
              </w:rPr>
            </w:pPr>
            <w:r w:rsidRPr="0077287A">
              <w:rPr>
                <w:sz w:val="22"/>
                <w:lang w:eastAsia="ja-JP" w:bidi="th-TH"/>
              </w:rPr>
              <w:t>Monitor the incorporation of</w:t>
            </w:r>
            <w:r w:rsidRPr="0077287A">
              <w:rPr>
                <w:sz w:val="22"/>
                <w:lang w:eastAsia="en-NZ" w:bidi="th-TH"/>
              </w:rPr>
              <w:t xml:space="preserve"> ESMP and RAP monitoring and supervision into the TORs, bidding and contractual documents for the Construction Supervision Consultant (CSC) and other safeguard consultant (IEMC); </w:t>
            </w:r>
          </w:p>
          <w:p w14:paraId="38D3E1C0" w14:textId="77777777" w:rsidR="00722E42" w:rsidRPr="0077287A" w:rsidRDefault="00722E42" w:rsidP="00005875">
            <w:pPr>
              <w:pStyle w:val="ListParagraph"/>
              <w:numPr>
                <w:ilvl w:val="0"/>
                <w:numId w:val="112"/>
              </w:numPr>
              <w:rPr>
                <w:sz w:val="22"/>
                <w:lang w:eastAsia="ja-JP" w:bidi="th-TH"/>
              </w:rPr>
            </w:pPr>
            <w:r w:rsidRPr="0077287A">
              <w:rPr>
                <w:sz w:val="22"/>
                <w:lang w:eastAsia="en-NZ" w:bidi="th-TH"/>
              </w:rPr>
              <w:t xml:space="preserve">provide inputs to the consultant selection process; </w:t>
            </w:r>
          </w:p>
          <w:p w14:paraId="338854CC" w14:textId="77777777" w:rsidR="00722E42" w:rsidRPr="0077287A" w:rsidRDefault="00722E42" w:rsidP="00005875">
            <w:pPr>
              <w:pStyle w:val="ListParagraph"/>
              <w:numPr>
                <w:ilvl w:val="0"/>
                <w:numId w:val="112"/>
              </w:numPr>
              <w:rPr>
                <w:sz w:val="22"/>
                <w:lang w:eastAsia="ja-JP" w:bidi="th-TH"/>
              </w:rPr>
            </w:pPr>
            <w:r w:rsidRPr="0077287A">
              <w:rPr>
                <w:sz w:val="22"/>
                <w:lang w:eastAsia="en-NZ" w:bidi="th-TH"/>
              </w:rPr>
              <w:t xml:space="preserve">review reports submitted by the CSC and safeguard consultants; </w:t>
            </w:r>
          </w:p>
          <w:p w14:paraId="1029EBFB" w14:textId="77777777" w:rsidR="00722E42" w:rsidRPr="0077287A" w:rsidRDefault="00722E42" w:rsidP="00005875">
            <w:pPr>
              <w:pStyle w:val="ListParagraph"/>
              <w:numPr>
                <w:ilvl w:val="0"/>
                <w:numId w:val="112"/>
              </w:numPr>
              <w:rPr>
                <w:sz w:val="22"/>
                <w:lang w:eastAsia="ja-JP" w:bidi="th-TH"/>
              </w:rPr>
            </w:pPr>
            <w:r w:rsidRPr="0077287A">
              <w:rPr>
                <w:sz w:val="22"/>
                <w:lang w:eastAsia="en-NZ" w:bidi="th-TH"/>
              </w:rPr>
              <w:t xml:space="preserve">conducting periodic site checks; </w:t>
            </w:r>
          </w:p>
          <w:p w14:paraId="334EB5CE" w14:textId="7D7642E6" w:rsidR="00722E42" w:rsidRPr="0077287A" w:rsidRDefault="00722E42" w:rsidP="00005875">
            <w:pPr>
              <w:pStyle w:val="ListParagraph"/>
              <w:numPr>
                <w:ilvl w:val="0"/>
                <w:numId w:val="112"/>
              </w:numPr>
              <w:rPr>
                <w:sz w:val="22"/>
                <w:lang w:eastAsia="ja-JP" w:bidi="th-TH"/>
              </w:rPr>
            </w:pPr>
            <w:r w:rsidRPr="0077287A">
              <w:rPr>
                <w:sz w:val="22"/>
                <w:lang w:eastAsia="en-NZ" w:bidi="th-TH"/>
              </w:rPr>
              <w:t xml:space="preserve">propose </w:t>
            </w:r>
            <w:r w:rsidRPr="0077287A">
              <w:rPr>
                <w:sz w:val="22"/>
                <w:lang w:eastAsia="ja-JP" w:bidi="th-TH"/>
              </w:rPr>
              <w:t xml:space="preserve">solutions to handle social and resettlement issues of the </w:t>
            </w:r>
            <w:r w:rsidR="00D20FAA" w:rsidRPr="0077287A">
              <w:rPr>
                <w:sz w:val="22"/>
                <w:lang w:eastAsia="ja-JP" w:bidi="th-TH"/>
              </w:rPr>
              <w:t>Project</w:t>
            </w:r>
            <w:r w:rsidRPr="0077287A">
              <w:rPr>
                <w:sz w:val="22"/>
                <w:lang w:eastAsia="ja-JP" w:bidi="th-TH"/>
              </w:rPr>
              <w:t xml:space="preserve">; and </w:t>
            </w:r>
          </w:p>
          <w:p w14:paraId="6DA16D76" w14:textId="77777777" w:rsidR="00722E42" w:rsidRPr="0077287A" w:rsidRDefault="00722E42" w:rsidP="00005875">
            <w:pPr>
              <w:pStyle w:val="ListParagraph"/>
              <w:numPr>
                <w:ilvl w:val="0"/>
                <w:numId w:val="112"/>
              </w:numPr>
              <w:rPr>
                <w:sz w:val="22"/>
                <w:lang w:eastAsia="ja-JP" w:bidi="th-TH"/>
              </w:rPr>
            </w:pPr>
            <w:r w:rsidRPr="0077287A">
              <w:rPr>
                <w:sz w:val="22"/>
                <w:lang w:eastAsia="ja-JP" w:bidi="th-TH"/>
              </w:rPr>
              <w:t>prepare environmental and social performance section on the progress and review reports to be submitted to the DONRE and the World Bank.</w:t>
            </w:r>
          </w:p>
        </w:tc>
      </w:tr>
      <w:tr w:rsidR="00722E42" w:rsidRPr="0077287A" w14:paraId="42657645" w14:textId="77777777" w:rsidTr="00722E42">
        <w:trPr>
          <w:trHeight w:val="796"/>
        </w:trPr>
        <w:tc>
          <w:tcPr>
            <w:tcW w:w="8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2AF629B" w14:textId="77777777" w:rsidR="00722E42" w:rsidRPr="0077287A" w:rsidRDefault="00722E42" w:rsidP="00722E42">
            <w:pPr>
              <w:rPr>
                <w:sz w:val="22"/>
                <w:lang w:bidi="th-TH"/>
              </w:rPr>
            </w:pPr>
            <w:r w:rsidRPr="0077287A">
              <w:rPr>
                <w:sz w:val="22"/>
                <w:lang w:bidi="th-TH"/>
              </w:rPr>
              <w:t>Contractor</w:t>
            </w:r>
          </w:p>
        </w:tc>
        <w:tc>
          <w:tcPr>
            <w:tcW w:w="4103" w:type="pct"/>
            <w:tcBorders>
              <w:top w:val="single" w:sz="4" w:space="0" w:color="auto"/>
              <w:left w:val="single" w:sz="4" w:space="0" w:color="auto"/>
              <w:bottom w:val="single" w:sz="4" w:space="0" w:color="auto"/>
              <w:right w:val="single" w:sz="4" w:space="0" w:color="auto"/>
            </w:tcBorders>
            <w:shd w:val="clear" w:color="auto" w:fill="FFFFFF"/>
          </w:tcPr>
          <w:p w14:paraId="6D6692CC" w14:textId="77777777" w:rsidR="00722E42" w:rsidRPr="0077287A" w:rsidRDefault="00722E42" w:rsidP="00005875">
            <w:pPr>
              <w:numPr>
                <w:ilvl w:val="0"/>
                <w:numId w:val="83"/>
              </w:numPr>
              <w:tabs>
                <w:tab w:val="num" w:pos="175"/>
              </w:tabs>
              <w:ind w:left="175" w:hanging="175"/>
              <w:rPr>
                <w:sz w:val="22"/>
                <w:lang w:bidi="th-TH"/>
              </w:rPr>
            </w:pPr>
            <w:r w:rsidRPr="0077287A">
              <w:rPr>
                <w:sz w:val="22"/>
                <w:lang w:bidi="th-TH"/>
              </w:rPr>
              <w:t xml:space="preserve">Assign </w:t>
            </w:r>
            <w:proofErr w:type="spellStart"/>
            <w:r w:rsidRPr="0077287A">
              <w:rPr>
                <w:sz w:val="22"/>
                <w:lang w:bidi="th-TH"/>
              </w:rPr>
              <w:t>Enviromental</w:t>
            </w:r>
            <w:proofErr w:type="spellEnd"/>
            <w:r w:rsidRPr="0077287A">
              <w:rPr>
                <w:sz w:val="22"/>
                <w:lang w:bidi="th-TH"/>
              </w:rPr>
              <w:t>, Social Health and Safety (EHS) staff to monitor contractor’s compliance to ESIA/ESMP.</w:t>
            </w:r>
          </w:p>
          <w:p w14:paraId="131A88AF" w14:textId="77777777" w:rsidR="00722E42" w:rsidRPr="0077287A" w:rsidRDefault="00722E42" w:rsidP="00005875">
            <w:pPr>
              <w:numPr>
                <w:ilvl w:val="0"/>
                <w:numId w:val="83"/>
              </w:numPr>
              <w:tabs>
                <w:tab w:val="num" w:pos="175"/>
              </w:tabs>
              <w:ind w:left="175" w:hanging="175"/>
              <w:rPr>
                <w:sz w:val="22"/>
                <w:lang w:bidi="th-TH"/>
              </w:rPr>
            </w:pPr>
            <w:r w:rsidRPr="0077287A">
              <w:rPr>
                <w:sz w:val="22"/>
                <w:lang w:bidi="th-TH"/>
              </w:rPr>
              <w:t xml:space="preserve">Prepare Contractor ESMP (CESMP) for each construction site area, submit to PMU and CSC for review and approval before commencement of construction. </w:t>
            </w:r>
          </w:p>
          <w:p w14:paraId="7BFA5CB0" w14:textId="77777777" w:rsidR="00722E42" w:rsidRPr="0077287A" w:rsidRDefault="00722E42" w:rsidP="00005875">
            <w:pPr>
              <w:numPr>
                <w:ilvl w:val="0"/>
                <w:numId w:val="83"/>
              </w:numPr>
              <w:tabs>
                <w:tab w:val="num" w:pos="175"/>
              </w:tabs>
              <w:ind w:left="175" w:hanging="175"/>
              <w:rPr>
                <w:sz w:val="22"/>
                <w:lang w:bidi="th-TH"/>
              </w:rPr>
            </w:pPr>
            <w:r w:rsidRPr="0077287A">
              <w:rPr>
                <w:sz w:val="22"/>
                <w:lang w:bidi="th-TH"/>
              </w:rPr>
              <w:t xml:space="preserve">Obtain all permissions for construction (traffic control and diversion, excavation, labor safety, etc. before civil works) following current regulations. </w:t>
            </w:r>
          </w:p>
          <w:p w14:paraId="4EC2D834" w14:textId="77777777" w:rsidR="00722E42" w:rsidRPr="0077287A" w:rsidRDefault="00722E42" w:rsidP="00005875">
            <w:pPr>
              <w:numPr>
                <w:ilvl w:val="0"/>
                <w:numId w:val="83"/>
              </w:numPr>
              <w:tabs>
                <w:tab w:val="num" w:pos="175"/>
              </w:tabs>
              <w:ind w:left="175" w:hanging="175"/>
              <w:rPr>
                <w:sz w:val="22"/>
                <w:lang w:bidi="th-TH"/>
              </w:rPr>
            </w:pPr>
            <w:r w:rsidRPr="0077287A">
              <w:rPr>
                <w:sz w:val="22"/>
                <w:lang w:bidi="th-TH"/>
              </w:rPr>
              <w:t>Implement the mitigation measures specified in the ESMP, CESMP, bidding documents etc.</w:t>
            </w:r>
          </w:p>
          <w:p w14:paraId="23ED1DEE" w14:textId="77777777" w:rsidR="00722E42" w:rsidRPr="0077287A" w:rsidRDefault="00722E42" w:rsidP="00005875">
            <w:pPr>
              <w:numPr>
                <w:ilvl w:val="0"/>
                <w:numId w:val="83"/>
              </w:numPr>
              <w:tabs>
                <w:tab w:val="num" w:pos="175"/>
              </w:tabs>
              <w:ind w:left="175" w:hanging="175"/>
              <w:rPr>
                <w:sz w:val="22"/>
                <w:lang w:bidi="th-TH"/>
              </w:rPr>
            </w:pPr>
            <w:r w:rsidRPr="0077287A">
              <w:rPr>
                <w:sz w:val="22"/>
                <w:lang w:bidi="th-TH"/>
              </w:rPr>
              <w:t xml:space="preserve">Actively communicate with local residents and authorities and take actions to address their ESHS </w:t>
            </w:r>
            <w:proofErr w:type="spellStart"/>
            <w:r w:rsidRPr="0077287A">
              <w:rPr>
                <w:sz w:val="22"/>
                <w:lang w:bidi="th-TH"/>
              </w:rPr>
              <w:t>concernsduring</w:t>
            </w:r>
            <w:proofErr w:type="spellEnd"/>
            <w:r w:rsidRPr="0077287A">
              <w:rPr>
                <w:sz w:val="22"/>
                <w:lang w:bidi="th-TH"/>
              </w:rPr>
              <w:t xml:space="preserve"> construction.</w:t>
            </w:r>
          </w:p>
          <w:p w14:paraId="5AA20189" w14:textId="77777777" w:rsidR="00722E42" w:rsidRPr="0077287A" w:rsidRDefault="00722E42" w:rsidP="00005875">
            <w:pPr>
              <w:numPr>
                <w:ilvl w:val="0"/>
                <w:numId w:val="83"/>
              </w:numPr>
              <w:tabs>
                <w:tab w:val="num" w:pos="175"/>
              </w:tabs>
              <w:ind w:left="175" w:hanging="175"/>
              <w:rPr>
                <w:sz w:val="22"/>
                <w:lang w:bidi="th-TH"/>
              </w:rPr>
            </w:pPr>
            <w:r w:rsidRPr="0077287A">
              <w:rPr>
                <w:sz w:val="22"/>
                <w:lang w:bidi="th-TH"/>
              </w:rPr>
              <w:t>Ensure that all staff and workers understand the procedure and their tasks in the environmental management program.</w:t>
            </w:r>
          </w:p>
          <w:p w14:paraId="1421C8F4" w14:textId="77777777" w:rsidR="00722E42" w:rsidRPr="0077287A" w:rsidRDefault="00722E42" w:rsidP="00005875">
            <w:pPr>
              <w:numPr>
                <w:ilvl w:val="0"/>
                <w:numId w:val="83"/>
              </w:numPr>
              <w:tabs>
                <w:tab w:val="num" w:pos="175"/>
              </w:tabs>
              <w:ind w:left="175" w:hanging="175"/>
              <w:rPr>
                <w:sz w:val="22"/>
                <w:lang w:bidi="th-TH"/>
              </w:rPr>
            </w:pPr>
            <w:r w:rsidRPr="0077287A">
              <w:rPr>
                <w:sz w:val="22"/>
                <w:lang w:bidi="th-TH"/>
              </w:rPr>
              <w:t>Report to the PMU and CSC on any difficulties and their solutions.</w:t>
            </w:r>
          </w:p>
          <w:p w14:paraId="01AE5D09" w14:textId="77777777" w:rsidR="00722E42" w:rsidRPr="0077287A" w:rsidRDefault="00722E42" w:rsidP="00005875">
            <w:pPr>
              <w:numPr>
                <w:ilvl w:val="0"/>
                <w:numId w:val="83"/>
              </w:numPr>
              <w:tabs>
                <w:tab w:val="num" w:pos="175"/>
              </w:tabs>
              <w:ind w:left="175" w:hanging="175"/>
              <w:rPr>
                <w:sz w:val="22"/>
                <w:lang w:bidi="th-TH"/>
              </w:rPr>
            </w:pPr>
            <w:r w:rsidRPr="0077287A">
              <w:rPr>
                <w:sz w:val="22"/>
                <w:lang w:bidi="th-TH"/>
              </w:rPr>
              <w:t>Report to PMU and CSC if environmental accidents occur and coordinate with agencies and keys stakeholders to resolve these issues.</w:t>
            </w:r>
          </w:p>
          <w:p w14:paraId="76E077EF" w14:textId="77777777" w:rsidR="00773C70" w:rsidRPr="0077287A" w:rsidRDefault="00773C70" w:rsidP="00005875">
            <w:pPr>
              <w:numPr>
                <w:ilvl w:val="0"/>
                <w:numId w:val="83"/>
              </w:numPr>
              <w:tabs>
                <w:tab w:val="num" w:pos="175"/>
              </w:tabs>
              <w:ind w:left="175" w:hanging="175"/>
              <w:rPr>
                <w:sz w:val="22"/>
                <w:szCs w:val="22"/>
                <w:lang w:bidi="th-TH"/>
              </w:rPr>
            </w:pPr>
            <w:r w:rsidRPr="0077287A">
              <w:rPr>
                <w:color w:val="FF0000"/>
                <w:sz w:val="22"/>
                <w:szCs w:val="22"/>
              </w:rPr>
              <w:t>Assign a Safety, Social and Environmental Officer (SEO)</w:t>
            </w:r>
          </w:p>
          <w:p w14:paraId="6F26E67F" w14:textId="5860A1F0" w:rsidR="00773C70" w:rsidRPr="0077287A" w:rsidRDefault="00773C70" w:rsidP="00005875">
            <w:pPr>
              <w:numPr>
                <w:ilvl w:val="0"/>
                <w:numId w:val="83"/>
              </w:numPr>
              <w:tabs>
                <w:tab w:val="num" w:pos="175"/>
              </w:tabs>
              <w:ind w:left="175" w:hanging="175"/>
              <w:rPr>
                <w:sz w:val="22"/>
                <w:lang w:bidi="th-TH"/>
              </w:rPr>
            </w:pPr>
            <w:r w:rsidRPr="0077287A">
              <w:rPr>
                <w:color w:val="FF0000"/>
                <w:sz w:val="22"/>
                <w:szCs w:val="22"/>
              </w:rPr>
              <w:t>Assign a focal point for grievances</w:t>
            </w:r>
          </w:p>
        </w:tc>
      </w:tr>
      <w:tr w:rsidR="00722E42" w:rsidRPr="0077287A" w14:paraId="405650D0" w14:textId="77777777" w:rsidTr="00722E42">
        <w:trPr>
          <w:trHeight w:val="445"/>
        </w:trPr>
        <w:tc>
          <w:tcPr>
            <w:tcW w:w="8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7710B4" w14:textId="77777777" w:rsidR="00722E42" w:rsidRPr="0077287A" w:rsidRDefault="00722E42" w:rsidP="00722E42">
            <w:pPr>
              <w:rPr>
                <w:sz w:val="22"/>
                <w:lang w:bidi="th-TH"/>
              </w:rPr>
            </w:pPr>
            <w:r w:rsidRPr="0077287A">
              <w:rPr>
                <w:sz w:val="22"/>
                <w:lang w:bidi="th-TH"/>
              </w:rPr>
              <w:t xml:space="preserve">Construction Supervision </w:t>
            </w:r>
            <w:r w:rsidRPr="0077287A">
              <w:rPr>
                <w:sz w:val="22"/>
                <w:lang w:bidi="th-TH"/>
              </w:rPr>
              <w:br/>
              <w:t>Consultant (CSC)</w:t>
            </w:r>
          </w:p>
        </w:tc>
        <w:tc>
          <w:tcPr>
            <w:tcW w:w="4103" w:type="pct"/>
            <w:tcBorders>
              <w:top w:val="single" w:sz="4" w:space="0" w:color="auto"/>
              <w:left w:val="single" w:sz="4" w:space="0" w:color="auto"/>
              <w:bottom w:val="single" w:sz="4" w:space="0" w:color="auto"/>
              <w:right w:val="single" w:sz="4" w:space="0" w:color="auto"/>
            </w:tcBorders>
            <w:shd w:val="clear" w:color="auto" w:fill="FFFFFF"/>
          </w:tcPr>
          <w:p w14:paraId="77C8A8D9" w14:textId="77777777" w:rsidR="00722E42" w:rsidRPr="0077287A" w:rsidRDefault="00722E42" w:rsidP="00005875">
            <w:pPr>
              <w:numPr>
                <w:ilvl w:val="0"/>
                <w:numId w:val="83"/>
              </w:numPr>
              <w:tabs>
                <w:tab w:val="num" w:pos="175"/>
              </w:tabs>
              <w:ind w:left="175" w:hanging="175"/>
              <w:rPr>
                <w:sz w:val="22"/>
                <w:lang w:bidi="th-TH"/>
              </w:rPr>
            </w:pPr>
            <w:r w:rsidRPr="0077287A">
              <w:rPr>
                <w:snapToGrid w:val="0"/>
                <w:sz w:val="22"/>
                <w:lang w:bidi="th-TH"/>
              </w:rPr>
              <w:t>Assign qualified Environmental and Social Staff(s) to supervise the implementation of ESMP and ensure compliance</w:t>
            </w:r>
          </w:p>
          <w:p w14:paraId="00DC60D2" w14:textId="217AF810" w:rsidR="00773C70" w:rsidRPr="0077287A" w:rsidRDefault="00773C70" w:rsidP="00005875">
            <w:pPr>
              <w:numPr>
                <w:ilvl w:val="0"/>
                <w:numId w:val="83"/>
              </w:numPr>
              <w:tabs>
                <w:tab w:val="num" w:pos="175"/>
              </w:tabs>
              <w:ind w:left="175" w:hanging="175"/>
              <w:rPr>
                <w:sz w:val="22"/>
                <w:szCs w:val="22"/>
                <w:lang w:bidi="th-TH"/>
              </w:rPr>
            </w:pPr>
            <w:r w:rsidRPr="0077287A">
              <w:rPr>
                <w:color w:val="FF0000"/>
                <w:sz w:val="22"/>
                <w:szCs w:val="22"/>
              </w:rPr>
              <w:t>The CSC will assign a social staff to oversee and coordinate social/resettlement aspects of the Project;</w:t>
            </w:r>
          </w:p>
          <w:p w14:paraId="68027667" w14:textId="77777777" w:rsidR="00722E42" w:rsidRPr="0077287A" w:rsidRDefault="00722E42" w:rsidP="00005875">
            <w:pPr>
              <w:numPr>
                <w:ilvl w:val="0"/>
                <w:numId w:val="83"/>
              </w:numPr>
              <w:tabs>
                <w:tab w:val="num" w:pos="175"/>
              </w:tabs>
              <w:ind w:left="175" w:hanging="175"/>
              <w:rPr>
                <w:sz w:val="22"/>
                <w:lang w:bidi="th-TH"/>
              </w:rPr>
            </w:pPr>
            <w:r w:rsidRPr="0077287A">
              <w:rPr>
                <w:snapToGrid w:val="0"/>
                <w:sz w:val="22"/>
                <w:lang w:bidi="th-TH"/>
              </w:rPr>
              <w:t>B</w:t>
            </w:r>
            <w:r w:rsidRPr="0077287A">
              <w:rPr>
                <w:sz w:val="22"/>
                <w:lang w:bidi="th-TH"/>
              </w:rPr>
              <w:t xml:space="preserve">e responsible for routine environmental supervision and reporting during construction phase. </w:t>
            </w:r>
          </w:p>
          <w:p w14:paraId="41854B13" w14:textId="77777777" w:rsidR="00722E42" w:rsidRPr="0077287A" w:rsidRDefault="00722E42" w:rsidP="00005875">
            <w:pPr>
              <w:numPr>
                <w:ilvl w:val="0"/>
                <w:numId w:val="83"/>
              </w:numPr>
              <w:tabs>
                <w:tab w:val="num" w:pos="175"/>
              </w:tabs>
              <w:ind w:left="175" w:hanging="175"/>
              <w:rPr>
                <w:sz w:val="22"/>
                <w:lang w:bidi="th-TH"/>
              </w:rPr>
            </w:pPr>
            <w:r w:rsidRPr="0077287A">
              <w:rPr>
                <w:sz w:val="22"/>
                <w:lang w:bidi="th-TH"/>
              </w:rPr>
              <w:t xml:space="preserve">Assist the PMU in reporting and maintaining close coordination with the local community. </w:t>
            </w:r>
          </w:p>
          <w:p w14:paraId="319DE2D5" w14:textId="77777777" w:rsidR="00722E42" w:rsidRPr="0077287A" w:rsidRDefault="00722E42" w:rsidP="00005875">
            <w:pPr>
              <w:numPr>
                <w:ilvl w:val="0"/>
                <w:numId w:val="83"/>
              </w:numPr>
              <w:tabs>
                <w:tab w:val="num" w:pos="175"/>
              </w:tabs>
              <w:ind w:left="175" w:hanging="175"/>
              <w:rPr>
                <w:sz w:val="22"/>
                <w:lang w:bidi="th-TH"/>
              </w:rPr>
            </w:pPr>
            <w:r w:rsidRPr="0077287A">
              <w:rPr>
                <w:sz w:val="22"/>
                <w:lang w:bidi="th-TH"/>
              </w:rPr>
              <w:t>Arrange, implement training on HIV/AIDs awareness raising for all workers, CSC team and PMU staff. The cost for this training included in the consulting service contract.</w:t>
            </w:r>
          </w:p>
          <w:p w14:paraId="1113D16F" w14:textId="77777777" w:rsidR="00722E42" w:rsidRPr="0077287A" w:rsidRDefault="00722E42" w:rsidP="00005875">
            <w:pPr>
              <w:numPr>
                <w:ilvl w:val="0"/>
                <w:numId w:val="83"/>
              </w:numPr>
              <w:tabs>
                <w:tab w:val="num" w:pos="175"/>
              </w:tabs>
              <w:ind w:left="175" w:hanging="175"/>
              <w:rPr>
                <w:sz w:val="22"/>
                <w:lang w:bidi="th-TH"/>
              </w:rPr>
            </w:pPr>
            <w:r w:rsidRPr="0077287A">
              <w:rPr>
                <w:sz w:val="22"/>
                <w:lang w:bidi="th-TH"/>
              </w:rPr>
              <w:t>Carry out the periodical environmental quality monitoring during construction period and first-year-operation, prepare periodical environmental monitoring and supervision reports for submission to Vietnamese authorities.</w:t>
            </w:r>
          </w:p>
        </w:tc>
      </w:tr>
      <w:tr w:rsidR="00722E42" w:rsidRPr="0077287A" w14:paraId="1D52182B" w14:textId="77777777" w:rsidTr="00722E42">
        <w:trPr>
          <w:trHeight w:val="323"/>
        </w:trPr>
        <w:tc>
          <w:tcPr>
            <w:tcW w:w="8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670BF6" w14:textId="4CC44B70" w:rsidR="00722E42" w:rsidRPr="0077287A" w:rsidRDefault="00722E42" w:rsidP="00722E42">
            <w:pPr>
              <w:ind w:left="72" w:right="72"/>
              <w:rPr>
                <w:sz w:val="22"/>
                <w:lang w:bidi="th-TH"/>
              </w:rPr>
            </w:pPr>
            <w:r w:rsidRPr="0077287A">
              <w:rPr>
                <w:sz w:val="22"/>
                <w:lang w:bidi="th-TH"/>
              </w:rPr>
              <w:t xml:space="preserve">Independent </w:t>
            </w:r>
            <w:proofErr w:type="spellStart"/>
            <w:r w:rsidRPr="0077287A">
              <w:rPr>
                <w:sz w:val="22"/>
                <w:lang w:bidi="th-TH"/>
              </w:rPr>
              <w:t>Envionmental</w:t>
            </w:r>
            <w:proofErr w:type="spellEnd"/>
            <w:r w:rsidRPr="0077287A">
              <w:rPr>
                <w:sz w:val="22"/>
                <w:lang w:bidi="th-TH"/>
              </w:rPr>
              <w:t xml:space="preserve"> Monitoring Consultants (IEMC)</w:t>
            </w:r>
            <w:r w:rsidR="007F7347" w:rsidRPr="0077287A">
              <w:rPr>
                <w:rStyle w:val="FootnoteReference"/>
                <w:sz w:val="22"/>
                <w:lang w:bidi="th-TH"/>
              </w:rPr>
              <w:footnoteReference w:id="5"/>
            </w:r>
          </w:p>
        </w:tc>
        <w:tc>
          <w:tcPr>
            <w:tcW w:w="4103" w:type="pct"/>
            <w:tcBorders>
              <w:top w:val="single" w:sz="4" w:space="0" w:color="auto"/>
              <w:left w:val="single" w:sz="4" w:space="0" w:color="auto"/>
              <w:bottom w:val="single" w:sz="4" w:space="0" w:color="auto"/>
              <w:right w:val="single" w:sz="4" w:space="0" w:color="auto"/>
            </w:tcBorders>
            <w:shd w:val="clear" w:color="auto" w:fill="FFFFFF"/>
          </w:tcPr>
          <w:p w14:paraId="6E42B262" w14:textId="77777777" w:rsidR="00722E42" w:rsidRPr="0077287A" w:rsidRDefault="00722E42" w:rsidP="00005875">
            <w:pPr>
              <w:numPr>
                <w:ilvl w:val="0"/>
                <w:numId w:val="83"/>
              </w:numPr>
              <w:tabs>
                <w:tab w:val="num" w:pos="175"/>
              </w:tabs>
              <w:ind w:left="175" w:hanging="175"/>
              <w:rPr>
                <w:sz w:val="22"/>
                <w:lang w:bidi="th-TH"/>
              </w:rPr>
            </w:pPr>
            <w:r w:rsidRPr="0077287A">
              <w:rPr>
                <w:sz w:val="22"/>
                <w:lang w:bidi="th-TH"/>
              </w:rPr>
              <w:t>Provide support to PMU to establish and operate an environmental management system, coordinate with the CSC team to provide trainings to the Contractors on project environmental management requirements</w:t>
            </w:r>
          </w:p>
          <w:p w14:paraId="0FC24786" w14:textId="15D10F5C" w:rsidR="00722E42" w:rsidRPr="0077287A" w:rsidRDefault="00722E42" w:rsidP="00005875">
            <w:pPr>
              <w:numPr>
                <w:ilvl w:val="0"/>
                <w:numId w:val="83"/>
              </w:numPr>
              <w:tabs>
                <w:tab w:val="num" w:pos="175"/>
              </w:tabs>
              <w:ind w:left="175" w:hanging="175"/>
              <w:rPr>
                <w:sz w:val="22"/>
                <w:lang w:bidi="th-TH"/>
              </w:rPr>
            </w:pPr>
            <w:r w:rsidRPr="0077287A">
              <w:rPr>
                <w:sz w:val="22"/>
                <w:lang w:bidi="th-TH"/>
              </w:rPr>
              <w:t xml:space="preserve">Provide trainings, implement capacity building activities for relevant agencies during </w:t>
            </w:r>
            <w:r w:rsidR="00D20FAA" w:rsidRPr="0077287A">
              <w:rPr>
                <w:sz w:val="22"/>
                <w:lang w:bidi="th-TH"/>
              </w:rPr>
              <w:t>Project</w:t>
            </w:r>
            <w:r w:rsidRPr="0077287A">
              <w:rPr>
                <w:sz w:val="22"/>
                <w:lang w:bidi="th-TH"/>
              </w:rPr>
              <w:t xml:space="preserve"> implementation, carry out random field visits to certify compliance or recommend corrective/improvement actions. </w:t>
            </w:r>
          </w:p>
          <w:p w14:paraId="2B3EA524" w14:textId="658656F3" w:rsidR="00773C70" w:rsidRPr="0077287A" w:rsidRDefault="00722E42" w:rsidP="00005875">
            <w:pPr>
              <w:numPr>
                <w:ilvl w:val="0"/>
                <w:numId w:val="83"/>
              </w:numPr>
              <w:tabs>
                <w:tab w:val="num" w:pos="175"/>
              </w:tabs>
              <w:ind w:left="175" w:hanging="175"/>
              <w:rPr>
                <w:sz w:val="22"/>
                <w:lang w:bidi="th-TH"/>
              </w:rPr>
            </w:pPr>
            <w:r w:rsidRPr="0077287A">
              <w:rPr>
                <w:sz w:val="22"/>
                <w:lang w:bidi="th-TH"/>
              </w:rPr>
              <w:t>Prepare monitoring reports after each visit.</w:t>
            </w:r>
          </w:p>
        </w:tc>
      </w:tr>
      <w:tr w:rsidR="00722E42" w:rsidRPr="0077287A" w14:paraId="0B6972EB" w14:textId="77777777" w:rsidTr="00722E42">
        <w:trPr>
          <w:trHeight w:val="435"/>
        </w:trPr>
        <w:tc>
          <w:tcPr>
            <w:tcW w:w="8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175E509" w14:textId="77777777" w:rsidR="00722E42" w:rsidRPr="0077287A" w:rsidRDefault="00722E42" w:rsidP="00722E42">
            <w:pPr>
              <w:ind w:left="72" w:right="72"/>
              <w:rPr>
                <w:sz w:val="22"/>
                <w:lang w:bidi="th-TH"/>
              </w:rPr>
            </w:pPr>
            <w:r w:rsidRPr="0077287A">
              <w:rPr>
                <w:sz w:val="22"/>
                <w:lang w:bidi="th-TH"/>
              </w:rPr>
              <w:t>Local community</w:t>
            </w:r>
          </w:p>
        </w:tc>
        <w:tc>
          <w:tcPr>
            <w:tcW w:w="4103" w:type="pct"/>
            <w:tcBorders>
              <w:top w:val="single" w:sz="4" w:space="0" w:color="auto"/>
              <w:left w:val="single" w:sz="4" w:space="0" w:color="auto"/>
              <w:bottom w:val="single" w:sz="4" w:space="0" w:color="auto"/>
              <w:right w:val="single" w:sz="4" w:space="0" w:color="auto"/>
            </w:tcBorders>
            <w:shd w:val="clear" w:color="auto" w:fill="FFFFFF"/>
          </w:tcPr>
          <w:p w14:paraId="52E08C0B" w14:textId="77777777" w:rsidR="00722E42" w:rsidRPr="0077287A" w:rsidRDefault="00722E42" w:rsidP="00005875">
            <w:pPr>
              <w:numPr>
                <w:ilvl w:val="0"/>
                <w:numId w:val="83"/>
              </w:numPr>
              <w:tabs>
                <w:tab w:val="num" w:pos="175"/>
              </w:tabs>
              <w:ind w:left="175" w:hanging="175"/>
              <w:rPr>
                <w:sz w:val="22"/>
                <w:lang w:bidi="th-TH"/>
              </w:rPr>
            </w:pPr>
            <w:r w:rsidRPr="0077287A">
              <w:rPr>
                <w:sz w:val="22"/>
                <w:lang w:bidi="th-TH"/>
              </w:rPr>
              <w:t>Participate in volunteer community environmental and social monitoring.</w:t>
            </w:r>
          </w:p>
        </w:tc>
      </w:tr>
      <w:tr w:rsidR="00722E42" w:rsidRPr="0077287A" w14:paraId="102DB53C" w14:textId="77777777" w:rsidTr="00722E42">
        <w:trPr>
          <w:trHeight w:val="551"/>
        </w:trPr>
        <w:tc>
          <w:tcPr>
            <w:tcW w:w="89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6A4A94" w14:textId="77777777" w:rsidR="00722E42" w:rsidRPr="0077287A" w:rsidRDefault="00722E42" w:rsidP="00722E42">
            <w:pPr>
              <w:ind w:left="72"/>
              <w:rPr>
                <w:sz w:val="22"/>
                <w:lang w:bidi="th-TH"/>
              </w:rPr>
            </w:pPr>
            <w:r w:rsidRPr="0077287A">
              <w:rPr>
                <w:sz w:val="22"/>
                <w:lang w:bidi="th-TH"/>
              </w:rPr>
              <w:t>DONRE</w:t>
            </w:r>
          </w:p>
        </w:tc>
        <w:tc>
          <w:tcPr>
            <w:tcW w:w="4103" w:type="pct"/>
            <w:tcBorders>
              <w:top w:val="single" w:sz="4" w:space="0" w:color="auto"/>
              <w:left w:val="single" w:sz="4" w:space="0" w:color="auto"/>
              <w:bottom w:val="single" w:sz="4" w:space="0" w:color="auto"/>
              <w:right w:val="single" w:sz="4" w:space="0" w:color="auto"/>
            </w:tcBorders>
            <w:shd w:val="clear" w:color="auto" w:fill="FFFFFF"/>
            <w:hideMark/>
          </w:tcPr>
          <w:p w14:paraId="73BC0C38" w14:textId="77777777" w:rsidR="00722E42" w:rsidRPr="0077287A" w:rsidRDefault="00722E42" w:rsidP="00722E42">
            <w:pPr>
              <w:ind w:left="175"/>
              <w:rPr>
                <w:sz w:val="22"/>
                <w:lang w:bidi="th-TH"/>
              </w:rPr>
            </w:pPr>
            <w:r w:rsidRPr="0077287A">
              <w:rPr>
                <w:sz w:val="22"/>
                <w:lang w:bidi="th-TH"/>
              </w:rPr>
              <w:t>Monitoring compliance with the Government environmental requirements.</w:t>
            </w:r>
          </w:p>
        </w:tc>
      </w:tr>
      <w:tr w:rsidR="00722E42" w:rsidRPr="0077287A" w14:paraId="37DD2D81" w14:textId="77777777" w:rsidTr="00722E42">
        <w:trPr>
          <w:trHeight w:val="551"/>
        </w:trPr>
        <w:tc>
          <w:tcPr>
            <w:tcW w:w="897" w:type="pct"/>
            <w:tcBorders>
              <w:top w:val="single" w:sz="4" w:space="0" w:color="auto"/>
              <w:left w:val="single" w:sz="4" w:space="0" w:color="auto"/>
              <w:bottom w:val="single" w:sz="4" w:space="0" w:color="auto"/>
              <w:right w:val="single" w:sz="4" w:space="0" w:color="auto"/>
            </w:tcBorders>
            <w:shd w:val="clear" w:color="auto" w:fill="FFFFFF"/>
            <w:vAlign w:val="center"/>
          </w:tcPr>
          <w:p w14:paraId="448E800F" w14:textId="77777777" w:rsidR="00722E42" w:rsidRPr="0077287A" w:rsidRDefault="00722E42" w:rsidP="00722E42">
            <w:pPr>
              <w:ind w:left="72"/>
              <w:rPr>
                <w:sz w:val="22"/>
                <w:lang w:val="vi-VN" w:bidi="th-TH"/>
              </w:rPr>
            </w:pPr>
            <w:r w:rsidRPr="0077287A">
              <w:rPr>
                <w:bCs/>
                <w:sz w:val="22"/>
                <w:lang w:val="vi-VN" w:bidi="th-TH"/>
              </w:rPr>
              <w:t xml:space="preserve">District Natural Resources and Environment </w:t>
            </w:r>
            <w:r w:rsidRPr="0077287A">
              <w:rPr>
                <w:bCs/>
                <w:sz w:val="22"/>
                <w:lang w:bidi="th-TH"/>
              </w:rPr>
              <w:t>Division</w:t>
            </w:r>
            <w:r w:rsidRPr="0077287A">
              <w:rPr>
                <w:bCs/>
                <w:sz w:val="22"/>
                <w:lang w:val="vi-VN" w:bidi="th-TH"/>
              </w:rPr>
              <w:t xml:space="preserve"> of Vinh Long City PC</w:t>
            </w:r>
          </w:p>
        </w:tc>
        <w:tc>
          <w:tcPr>
            <w:tcW w:w="4103" w:type="pct"/>
            <w:tcBorders>
              <w:top w:val="single" w:sz="4" w:space="0" w:color="auto"/>
              <w:left w:val="single" w:sz="4" w:space="0" w:color="auto"/>
              <w:bottom w:val="single" w:sz="4" w:space="0" w:color="auto"/>
              <w:right w:val="single" w:sz="4" w:space="0" w:color="auto"/>
            </w:tcBorders>
            <w:shd w:val="clear" w:color="auto" w:fill="FFFFFF"/>
          </w:tcPr>
          <w:p w14:paraId="29D3A14F" w14:textId="77777777" w:rsidR="00722E42" w:rsidRPr="0077287A" w:rsidRDefault="00722E42" w:rsidP="00005875">
            <w:pPr>
              <w:numPr>
                <w:ilvl w:val="0"/>
                <w:numId w:val="83"/>
              </w:numPr>
              <w:tabs>
                <w:tab w:val="num" w:pos="175"/>
              </w:tabs>
              <w:ind w:left="175" w:hanging="175"/>
              <w:rPr>
                <w:sz w:val="22"/>
                <w:szCs w:val="20"/>
                <w:lang w:val="vi-VN"/>
              </w:rPr>
            </w:pPr>
            <w:r w:rsidRPr="0077287A">
              <w:rPr>
                <w:sz w:val="22"/>
                <w:szCs w:val="20"/>
                <w:lang w:val="vi-VN"/>
              </w:rPr>
              <w:t xml:space="preserve">Monitor and </w:t>
            </w:r>
            <w:r w:rsidRPr="0077287A">
              <w:rPr>
                <w:sz w:val="22"/>
                <w:szCs w:val="20"/>
              </w:rPr>
              <w:t>inspect environmental safety</w:t>
            </w:r>
            <w:r w:rsidRPr="0077287A">
              <w:rPr>
                <w:sz w:val="22"/>
                <w:szCs w:val="20"/>
                <w:lang w:val="vi-VN"/>
              </w:rPr>
              <w:t xml:space="preserve"> assurance activities in the project area</w:t>
            </w:r>
          </w:p>
          <w:p w14:paraId="36E00FB8" w14:textId="77777777" w:rsidR="00722E42" w:rsidRPr="0077287A" w:rsidRDefault="00722E42" w:rsidP="00005875">
            <w:pPr>
              <w:numPr>
                <w:ilvl w:val="0"/>
                <w:numId w:val="83"/>
              </w:numPr>
              <w:tabs>
                <w:tab w:val="num" w:pos="175"/>
              </w:tabs>
              <w:ind w:left="175" w:hanging="175"/>
              <w:rPr>
                <w:sz w:val="22"/>
                <w:szCs w:val="20"/>
                <w:lang w:val="vi-VN"/>
              </w:rPr>
            </w:pPr>
            <w:r w:rsidRPr="0077287A">
              <w:rPr>
                <w:sz w:val="22"/>
                <w:szCs w:val="20"/>
                <w:lang w:val="vi-VN"/>
              </w:rPr>
              <w:t>Check and handle violations.</w:t>
            </w:r>
          </w:p>
          <w:p w14:paraId="4CC7CC47" w14:textId="77777777" w:rsidR="00722E42" w:rsidRPr="0077287A" w:rsidRDefault="00722E42" w:rsidP="00005875">
            <w:pPr>
              <w:numPr>
                <w:ilvl w:val="0"/>
                <w:numId w:val="83"/>
              </w:numPr>
              <w:tabs>
                <w:tab w:val="num" w:pos="175"/>
              </w:tabs>
              <w:ind w:left="175" w:hanging="175"/>
              <w:rPr>
                <w:sz w:val="22"/>
                <w:szCs w:val="20"/>
                <w:lang w:val="vi-VN"/>
              </w:rPr>
            </w:pPr>
            <w:r w:rsidRPr="0077287A">
              <w:rPr>
                <w:sz w:val="22"/>
                <w:szCs w:val="20"/>
                <w:lang w:val="vi-VN"/>
              </w:rPr>
              <w:t>Guide ward/communal staff in charge of environmental management in the locality.</w:t>
            </w:r>
          </w:p>
          <w:p w14:paraId="27F48FBE" w14:textId="77777777" w:rsidR="00722E42" w:rsidRPr="0077287A" w:rsidRDefault="00722E42" w:rsidP="00005875">
            <w:pPr>
              <w:numPr>
                <w:ilvl w:val="0"/>
                <w:numId w:val="83"/>
              </w:numPr>
              <w:tabs>
                <w:tab w:val="num" w:pos="175"/>
              </w:tabs>
              <w:ind w:left="175" w:hanging="175"/>
              <w:rPr>
                <w:sz w:val="22"/>
                <w:szCs w:val="20"/>
                <w:lang w:val="vi-VN"/>
              </w:rPr>
            </w:pPr>
            <w:r w:rsidRPr="0077287A">
              <w:rPr>
                <w:sz w:val="22"/>
                <w:szCs w:val="20"/>
                <w:lang w:val="vi-VN"/>
              </w:rPr>
              <w:t>Periodically report to the Department of Natural Resources and Environment on arising environmental issues.</w:t>
            </w:r>
          </w:p>
          <w:p w14:paraId="6C3B3E98" w14:textId="77777777" w:rsidR="00722E42" w:rsidRPr="0077287A" w:rsidRDefault="00722E42" w:rsidP="00722E42">
            <w:pPr>
              <w:ind w:left="175"/>
              <w:rPr>
                <w:sz w:val="22"/>
                <w:lang w:bidi="th-TH"/>
              </w:rPr>
            </w:pPr>
            <w:r w:rsidRPr="0077287A">
              <w:rPr>
                <w:sz w:val="22"/>
                <w:szCs w:val="20"/>
                <w:lang w:val="vi-VN"/>
              </w:rPr>
              <w:t xml:space="preserve">Coordinate with stakeholders, participate in research and </w:t>
            </w:r>
            <w:r w:rsidRPr="0077287A">
              <w:rPr>
                <w:sz w:val="22"/>
                <w:szCs w:val="20"/>
              </w:rPr>
              <w:t>inspection</w:t>
            </w:r>
            <w:r w:rsidRPr="0077287A">
              <w:rPr>
                <w:sz w:val="22"/>
                <w:szCs w:val="20"/>
                <w:lang w:val="vi-VN"/>
              </w:rPr>
              <w:t xml:space="preserve">, and </w:t>
            </w:r>
            <w:r w:rsidRPr="0077287A">
              <w:rPr>
                <w:sz w:val="22"/>
                <w:szCs w:val="20"/>
              </w:rPr>
              <w:t>re</w:t>
            </w:r>
            <w:r w:rsidRPr="0077287A">
              <w:rPr>
                <w:sz w:val="22"/>
                <w:szCs w:val="20"/>
                <w:lang w:val="vi-VN"/>
              </w:rPr>
              <w:t>solve arising environmental incidents.</w:t>
            </w:r>
          </w:p>
        </w:tc>
      </w:tr>
      <w:tr w:rsidR="00722E42" w:rsidRPr="0077287A" w14:paraId="454CE4F5" w14:textId="77777777" w:rsidTr="00722E42">
        <w:trPr>
          <w:trHeight w:val="551"/>
        </w:trPr>
        <w:tc>
          <w:tcPr>
            <w:tcW w:w="897" w:type="pct"/>
            <w:tcBorders>
              <w:top w:val="single" w:sz="4" w:space="0" w:color="auto"/>
              <w:left w:val="single" w:sz="4" w:space="0" w:color="auto"/>
              <w:bottom w:val="single" w:sz="4" w:space="0" w:color="auto"/>
              <w:right w:val="single" w:sz="4" w:space="0" w:color="auto"/>
            </w:tcBorders>
            <w:shd w:val="clear" w:color="auto" w:fill="FFFFFF"/>
            <w:vAlign w:val="center"/>
          </w:tcPr>
          <w:p w14:paraId="3B277113" w14:textId="77777777" w:rsidR="00722E42" w:rsidRPr="0077287A" w:rsidRDefault="00722E42" w:rsidP="00722E42">
            <w:pPr>
              <w:ind w:left="72"/>
              <w:rPr>
                <w:sz w:val="22"/>
                <w:lang w:bidi="th-TH"/>
              </w:rPr>
            </w:pPr>
            <w:r w:rsidRPr="0077287A">
              <w:rPr>
                <w:sz w:val="22"/>
                <w:lang w:bidi="th-TH"/>
              </w:rPr>
              <w:t>Environmental police division</w:t>
            </w:r>
          </w:p>
        </w:tc>
        <w:tc>
          <w:tcPr>
            <w:tcW w:w="4103" w:type="pct"/>
            <w:tcBorders>
              <w:top w:val="single" w:sz="4" w:space="0" w:color="auto"/>
              <w:left w:val="single" w:sz="4" w:space="0" w:color="auto"/>
              <w:bottom w:val="single" w:sz="4" w:space="0" w:color="auto"/>
              <w:right w:val="single" w:sz="4" w:space="0" w:color="auto"/>
            </w:tcBorders>
            <w:shd w:val="clear" w:color="auto" w:fill="FFFFFF"/>
          </w:tcPr>
          <w:p w14:paraId="7329BD1E" w14:textId="77777777" w:rsidR="00722E42" w:rsidRPr="0077287A" w:rsidRDefault="00722E42" w:rsidP="00005875">
            <w:pPr>
              <w:numPr>
                <w:ilvl w:val="0"/>
                <w:numId w:val="83"/>
              </w:numPr>
              <w:tabs>
                <w:tab w:val="num" w:pos="175"/>
              </w:tabs>
              <w:ind w:left="175" w:hanging="175"/>
              <w:rPr>
                <w:sz w:val="22"/>
                <w:szCs w:val="20"/>
                <w:lang w:val="vi-VN"/>
              </w:rPr>
            </w:pPr>
            <w:r w:rsidRPr="0077287A">
              <w:rPr>
                <w:sz w:val="22"/>
                <w:szCs w:val="20"/>
                <w:lang w:val="vi-VN"/>
              </w:rPr>
              <w:t>Coordinate with relevant departments and agencies</w:t>
            </w:r>
            <w:r w:rsidRPr="0077287A">
              <w:rPr>
                <w:sz w:val="22"/>
                <w:szCs w:val="20"/>
              </w:rPr>
              <w:t xml:space="preserve"> to</w:t>
            </w:r>
            <w:r w:rsidRPr="0077287A">
              <w:rPr>
                <w:sz w:val="22"/>
                <w:szCs w:val="20"/>
                <w:lang w:val="vi-VN"/>
              </w:rPr>
              <w:t xml:space="preserve"> monitor, control and </w:t>
            </w:r>
            <w:r w:rsidRPr="0077287A">
              <w:rPr>
                <w:sz w:val="22"/>
                <w:szCs w:val="20"/>
              </w:rPr>
              <w:t xml:space="preserve">resolve </w:t>
            </w:r>
            <w:r w:rsidRPr="0077287A">
              <w:rPr>
                <w:sz w:val="22"/>
                <w:szCs w:val="20"/>
                <w:lang w:val="vi-VN"/>
              </w:rPr>
              <w:t xml:space="preserve">violations </w:t>
            </w:r>
            <w:r w:rsidRPr="0077287A">
              <w:rPr>
                <w:sz w:val="22"/>
                <w:szCs w:val="20"/>
              </w:rPr>
              <w:t xml:space="preserve">to </w:t>
            </w:r>
            <w:r w:rsidRPr="0077287A">
              <w:rPr>
                <w:sz w:val="22"/>
                <w:szCs w:val="20"/>
                <w:lang w:val="vi-VN"/>
              </w:rPr>
              <w:t>the Environment Law.</w:t>
            </w:r>
          </w:p>
          <w:p w14:paraId="23491239" w14:textId="77777777" w:rsidR="00722E42" w:rsidRPr="0077287A" w:rsidRDefault="00722E42" w:rsidP="00722E42">
            <w:pPr>
              <w:ind w:left="175"/>
              <w:rPr>
                <w:sz w:val="22"/>
                <w:lang w:bidi="th-TH"/>
              </w:rPr>
            </w:pPr>
            <w:r w:rsidRPr="0077287A">
              <w:rPr>
                <w:sz w:val="22"/>
                <w:szCs w:val="20"/>
                <w:lang w:val="vi-VN"/>
              </w:rPr>
              <w:t>Handle serious violations, investigate responsibilities of related parties as well as take part in solving serious environmental incidents.</w:t>
            </w:r>
          </w:p>
        </w:tc>
      </w:tr>
      <w:tr w:rsidR="00722E42" w:rsidRPr="0077287A" w14:paraId="0F31B3C4" w14:textId="77777777" w:rsidTr="00722E42">
        <w:trPr>
          <w:trHeight w:val="551"/>
        </w:trPr>
        <w:tc>
          <w:tcPr>
            <w:tcW w:w="897" w:type="pct"/>
            <w:tcBorders>
              <w:top w:val="single" w:sz="4" w:space="0" w:color="auto"/>
              <w:left w:val="single" w:sz="4" w:space="0" w:color="auto"/>
              <w:bottom w:val="single" w:sz="4" w:space="0" w:color="auto"/>
              <w:right w:val="single" w:sz="4" w:space="0" w:color="auto"/>
            </w:tcBorders>
            <w:shd w:val="clear" w:color="auto" w:fill="FFFFFF"/>
            <w:vAlign w:val="center"/>
          </w:tcPr>
          <w:p w14:paraId="31F85316" w14:textId="77777777" w:rsidR="00722E42" w:rsidRPr="0077287A" w:rsidRDefault="00722E42" w:rsidP="00722E42">
            <w:pPr>
              <w:ind w:left="72"/>
              <w:rPr>
                <w:sz w:val="22"/>
                <w:lang w:bidi="th-TH"/>
              </w:rPr>
            </w:pPr>
            <w:r w:rsidRPr="0077287A">
              <w:rPr>
                <w:bCs/>
                <w:sz w:val="22"/>
                <w:lang w:val="vi-VN" w:bidi="th-TH"/>
              </w:rPr>
              <w:t xml:space="preserve">Public utility companies (electricity, water supply, drainage, telecommunications, </w:t>
            </w:r>
            <w:r w:rsidRPr="0077287A">
              <w:rPr>
                <w:bCs/>
                <w:sz w:val="22"/>
                <w:lang w:bidi="th-TH"/>
              </w:rPr>
              <w:t>etc.</w:t>
            </w:r>
            <w:r w:rsidRPr="0077287A">
              <w:rPr>
                <w:bCs/>
                <w:sz w:val="22"/>
                <w:lang w:val="vi-VN" w:bidi="th-TH"/>
              </w:rPr>
              <w:t>)</w:t>
            </w:r>
          </w:p>
        </w:tc>
        <w:tc>
          <w:tcPr>
            <w:tcW w:w="4103" w:type="pct"/>
            <w:tcBorders>
              <w:top w:val="single" w:sz="4" w:space="0" w:color="auto"/>
              <w:left w:val="single" w:sz="4" w:space="0" w:color="auto"/>
              <w:bottom w:val="single" w:sz="4" w:space="0" w:color="auto"/>
              <w:right w:val="single" w:sz="4" w:space="0" w:color="auto"/>
            </w:tcBorders>
            <w:shd w:val="clear" w:color="auto" w:fill="FFFFFF"/>
          </w:tcPr>
          <w:p w14:paraId="1E9842CB" w14:textId="77777777" w:rsidR="00722E42" w:rsidRPr="0077287A" w:rsidRDefault="00722E42" w:rsidP="00005875">
            <w:pPr>
              <w:numPr>
                <w:ilvl w:val="0"/>
                <w:numId w:val="83"/>
              </w:numPr>
              <w:tabs>
                <w:tab w:val="num" w:pos="175"/>
              </w:tabs>
              <w:ind w:left="175" w:hanging="175"/>
              <w:rPr>
                <w:sz w:val="22"/>
                <w:szCs w:val="20"/>
                <w:lang w:val="vi-VN"/>
              </w:rPr>
            </w:pPr>
            <w:r w:rsidRPr="0077287A">
              <w:rPr>
                <w:sz w:val="22"/>
                <w:szCs w:val="20"/>
                <w:lang w:val="vi-VN"/>
              </w:rPr>
              <w:t xml:space="preserve">Coordinate with the PMU and the </w:t>
            </w:r>
            <w:r w:rsidRPr="0077287A">
              <w:rPr>
                <w:sz w:val="22"/>
                <w:szCs w:val="20"/>
              </w:rPr>
              <w:t>C</w:t>
            </w:r>
            <w:r w:rsidRPr="0077287A">
              <w:rPr>
                <w:sz w:val="22"/>
                <w:szCs w:val="20"/>
                <w:lang w:val="vi-VN"/>
              </w:rPr>
              <w:t>ontractor to carry out relocation of underground works and set up temporary connections at proposed crossings to ensure the continuous provision</w:t>
            </w:r>
            <w:r w:rsidRPr="0077287A">
              <w:rPr>
                <w:sz w:val="22"/>
                <w:szCs w:val="20"/>
              </w:rPr>
              <w:t xml:space="preserve"> of basic services for </w:t>
            </w:r>
            <w:r w:rsidRPr="0077287A">
              <w:rPr>
                <w:sz w:val="22"/>
                <w:szCs w:val="20"/>
                <w:lang w:val="vi-VN"/>
              </w:rPr>
              <w:t>people's lives.</w:t>
            </w:r>
          </w:p>
          <w:p w14:paraId="52472A61" w14:textId="77777777" w:rsidR="00722E42" w:rsidRPr="0077287A" w:rsidRDefault="00722E42" w:rsidP="00722E42">
            <w:pPr>
              <w:ind w:left="175"/>
              <w:rPr>
                <w:sz w:val="22"/>
                <w:lang w:bidi="th-TH"/>
              </w:rPr>
            </w:pPr>
            <w:r w:rsidRPr="0077287A">
              <w:rPr>
                <w:sz w:val="22"/>
                <w:szCs w:val="20"/>
                <w:lang w:val="vi-VN"/>
              </w:rPr>
              <w:t xml:space="preserve">Take part in dealing with related incidents (fire and explosion of electric cables, </w:t>
            </w:r>
            <w:r w:rsidRPr="0077287A">
              <w:rPr>
                <w:sz w:val="22"/>
                <w:szCs w:val="20"/>
              </w:rPr>
              <w:t xml:space="preserve">breaks of </w:t>
            </w:r>
            <w:r w:rsidRPr="0077287A">
              <w:rPr>
                <w:sz w:val="22"/>
                <w:szCs w:val="20"/>
                <w:lang w:val="vi-VN"/>
              </w:rPr>
              <w:t>telecommunication cable</w:t>
            </w:r>
            <w:r w:rsidRPr="0077287A">
              <w:rPr>
                <w:sz w:val="22"/>
                <w:szCs w:val="20"/>
              </w:rPr>
              <w:t>s</w:t>
            </w:r>
            <w:r w:rsidRPr="0077287A">
              <w:rPr>
                <w:sz w:val="22"/>
                <w:szCs w:val="20"/>
                <w:lang w:val="vi-VN"/>
              </w:rPr>
              <w:t>, water pipe cracks</w:t>
            </w:r>
            <w:r w:rsidRPr="0077287A">
              <w:rPr>
                <w:sz w:val="22"/>
                <w:szCs w:val="20"/>
              </w:rPr>
              <w:t>, etc.</w:t>
            </w:r>
          </w:p>
        </w:tc>
      </w:tr>
    </w:tbl>
    <w:p w14:paraId="00CA2898" w14:textId="1F0A88E4" w:rsidR="00722E42" w:rsidRPr="0077287A" w:rsidRDefault="00722E42" w:rsidP="00EC45B9">
      <w:pPr>
        <w:pStyle w:val="Heading2"/>
        <w:rPr>
          <w:color w:val="auto"/>
        </w:rPr>
      </w:pPr>
      <w:bookmarkStart w:id="817" w:name="_Toc497745625"/>
      <w:bookmarkStart w:id="818" w:name="_Toc499735865"/>
      <w:bookmarkStart w:id="819" w:name="_Toc501468443"/>
      <w:bookmarkStart w:id="820" w:name="_Toc35355830"/>
      <w:bookmarkStart w:id="821" w:name="_Toc469064309"/>
      <w:bookmarkStart w:id="822" w:name="_Toc475003301"/>
      <w:r w:rsidRPr="0077287A">
        <w:rPr>
          <w:color w:val="auto"/>
        </w:rPr>
        <w:t xml:space="preserve">Environmental </w:t>
      </w:r>
      <w:r w:rsidR="00EF2C90" w:rsidRPr="0077287A">
        <w:rPr>
          <w:color w:val="auto"/>
        </w:rPr>
        <w:t>and</w:t>
      </w:r>
      <w:r w:rsidR="00EF2C90" w:rsidRPr="0077287A">
        <w:rPr>
          <w:color w:val="auto"/>
          <w:lang w:val="vi-VN"/>
        </w:rPr>
        <w:t xml:space="preserve"> </w:t>
      </w:r>
      <w:r w:rsidR="00FB0FBB" w:rsidRPr="0077287A">
        <w:rPr>
          <w:color w:val="auto"/>
          <w:lang w:val="vi-VN"/>
        </w:rPr>
        <w:t>S</w:t>
      </w:r>
      <w:r w:rsidR="00EF2C90" w:rsidRPr="0077287A">
        <w:rPr>
          <w:color w:val="auto"/>
          <w:lang w:val="vi-VN"/>
        </w:rPr>
        <w:t xml:space="preserve">ocial </w:t>
      </w:r>
      <w:r w:rsidRPr="0077287A">
        <w:rPr>
          <w:color w:val="auto"/>
        </w:rPr>
        <w:t>Compliance Framework</w:t>
      </w:r>
      <w:bookmarkEnd w:id="817"/>
      <w:bookmarkEnd w:id="818"/>
      <w:bookmarkEnd w:id="819"/>
      <w:bookmarkEnd w:id="820"/>
      <w:r w:rsidRPr="0077287A">
        <w:rPr>
          <w:color w:val="auto"/>
        </w:rPr>
        <w:t xml:space="preserve"> </w:t>
      </w:r>
      <w:bookmarkEnd w:id="821"/>
      <w:bookmarkEnd w:id="822"/>
    </w:p>
    <w:p w14:paraId="66840025" w14:textId="7D360E39" w:rsidR="00722E42" w:rsidRPr="0077287A" w:rsidRDefault="00722E42" w:rsidP="00EC45B9">
      <w:pPr>
        <w:pStyle w:val="Heading3"/>
        <w:rPr>
          <w:color w:val="auto"/>
        </w:rPr>
      </w:pPr>
      <w:bookmarkStart w:id="823" w:name="_Toc35355831"/>
      <w:bookmarkStart w:id="824" w:name="_Toc465519077"/>
      <w:bookmarkStart w:id="825" w:name="_Toc467502120"/>
      <w:bookmarkStart w:id="826" w:name="_Toc467753385"/>
      <w:bookmarkStart w:id="827" w:name="_Toc497745626"/>
      <w:bookmarkStart w:id="828" w:name="_Toc499735866"/>
      <w:bookmarkStart w:id="829" w:name="_Toc501468444"/>
      <w:r w:rsidRPr="0077287A">
        <w:rPr>
          <w:color w:val="auto"/>
        </w:rPr>
        <w:t>Environmental Duties of the PMU/Detail Design Consultants</w:t>
      </w:r>
      <w:bookmarkEnd w:id="823"/>
    </w:p>
    <w:p w14:paraId="71067CBB" w14:textId="0B2A6BC0" w:rsidR="00722E42" w:rsidRPr="0077287A" w:rsidRDefault="00722E42" w:rsidP="00722E42">
      <w:r w:rsidRPr="0077287A">
        <w:t xml:space="preserve">During the preparation of TORs for consulting services and construction bidding documents, the Vinh Long PMU will also work closely with the consultants to ensure that: i) contract packaging and cost estimations includes ESMP implementation, including the services on independent safeguard monitoring, environmental sampling/monitoring and compliance supervision, reporting etc.; ii) </w:t>
      </w:r>
      <w:r w:rsidR="0026011F" w:rsidRPr="0077287A">
        <w:t>ESCOPs</w:t>
      </w:r>
      <w:r w:rsidRPr="0077287A">
        <w:t xml:space="preserve"> and relevant common as well as site-specific mitigation measures are incorporated into the bidding documents; iii) environmental supervision and training are included in the scope of works assigned to the construction supervision consultant.</w:t>
      </w:r>
    </w:p>
    <w:p w14:paraId="20EC0FD1" w14:textId="77777777" w:rsidR="00722E42" w:rsidRPr="0077287A" w:rsidRDefault="00722E42" w:rsidP="00722E42">
      <w:r w:rsidRPr="0077287A">
        <w:t xml:space="preserve">At feasibility study/detail engineering design stage, the Vinh Long PMU shall work closely with the feasibility study consultants and detail design engineers to ensure that the greening/landscaping, environmental friendly solutions and relevant mitigation measures proposed in the ESIA/ESMP are considered and incorporated into the engineering design as appropriate. </w:t>
      </w:r>
    </w:p>
    <w:p w14:paraId="1B277E66" w14:textId="77777777" w:rsidR="00722E42" w:rsidRPr="0077287A" w:rsidRDefault="00722E42" w:rsidP="00722E42">
      <w:r w:rsidRPr="0077287A">
        <w:t xml:space="preserve">During construction phase, the Vinh Long PMU shall work closely with the supervision consultant to monitor the compliance of contractors and report to relevant authorities.  The Vinh Long PMU will also direct the supervision consultant and contractors on the actions to be undertaken in case when issues are arisen, incidents or accidents etc. </w:t>
      </w:r>
    </w:p>
    <w:p w14:paraId="2B390039" w14:textId="77777777" w:rsidR="007F7347" w:rsidRPr="0077287A" w:rsidRDefault="007F7347" w:rsidP="00722E42">
      <w:r w:rsidRPr="0077287A">
        <w:t xml:space="preserve">The Vinh Long PMU will assign at least one staff with suitable qualifications to be Environmental Officer (EO) and one staff with suitable qualification to be Social Officer (SO) throughout project implementation. </w:t>
      </w:r>
    </w:p>
    <w:p w14:paraId="47D41D76" w14:textId="3EC7F77D" w:rsidR="007F7347" w:rsidRPr="0077287A" w:rsidRDefault="007F7347" w:rsidP="00005875">
      <w:pPr>
        <w:numPr>
          <w:ilvl w:val="0"/>
          <w:numId w:val="84"/>
        </w:numPr>
        <w:tabs>
          <w:tab w:val="left" w:pos="360"/>
          <w:tab w:val="num" w:pos="928"/>
        </w:tabs>
        <w:ind w:left="714" w:hanging="357"/>
        <w:rPr>
          <w:lang w:val="af-ZA"/>
        </w:rPr>
      </w:pPr>
      <w:r w:rsidRPr="0077287A">
        <w:rPr>
          <w:lang w:val="af-ZA"/>
        </w:rPr>
        <w:t>The EO will oversee environmental issues and monitor safeguard compliance of the Project. The EO will be supported by the Independent Environmental Monitoring Consultant, the Environmetnal Officers of the construction supervision team as well as the contractors.</w:t>
      </w:r>
    </w:p>
    <w:p w14:paraId="5528CEBE" w14:textId="44CA4F1E" w:rsidR="00722E42" w:rsidRPr="0077287A" w:rsidRDefault="007F7347" w:rsidP="00005875">
      <w:pPr>
        <w:numPr>
          <w:ilvl w:val="0"/>
          <w:numId w:val="84"/>
        </w:numPr>
        <w:tabs>
          <w:tab w:val="left" w:pos="360"/>
          <w:tab w:val="num" w:pos="928"/>
        </w:tabs>
        <w:ind w:left="714" w:hanging="357"/>
        <w:rPr>
          <w:lang w:val="af-ZA"/>
        </w:rPr>
      </w:pPr>
      <w:r w:rsidRPr="0077287A">
        <w:rPr>
          <w:lang w:val="af-ZA"/>
        </w:rPr>
        <w:t xml:space="preserve">The SO will oversee and coordinate social/resettlement aspects of the Project. The SO will be supported by the Independent Resettlement Monitoring Consultant, the social staffs of the construction supervision team/contractors. </w:t>
      </w:r>
      <w:r w:rsidR="00722E42" w:rsidRPr="0077287A">
        <w:rPr>
          <w:lang w:val="af-ZA"/>
        </w:rPr>
        <w:t xml:space="preserve"> </w:t>
      </w:r>
    </w:p>
    <w:p w14:paraId="19903800" w14:textId="60FC5FEB" w:rsidR="00722E42" w:rsidRPr="0077287A" w:rsidRDefault="00722E42" w:rsidP="00EC45B9">
      <w:pPr>
        <w:pStyle w:val="Heading3"/>
        <w:rPr>
          <w:color w:val="auto"/>
        </w:rPr>
      </w:pPr>
      <w:bookmarkStart w:id="830" w:name="_Toc35355832"/>
      <w:r w:rsidRPr="0077287A">
        <w:rPr>
          <w:color w:val="auto"/>
        </w:rPr>
        <w:t xml:space="preserve">Environmental </w:t>
      </w:r>
      <w:r w:rsidR="00EF2C90" w:rsidRPr="0077287A">
        <w:rPr>
          <w:color w:val="auto"/>
        </w:rPr>
        <w:t>and</w:t>
      </w:r>
      <w:r w:rsidR="00EF2C90" w:rsidRPr="0077287A">
        <w:rPr>
          <w:color w:val="auto"/>
          <w:lang w:val="vi-VN"/>
        </w:rPr>
        <w:t xml:space="preserve"> </w:t>
      </w:r>
      <w:r w:rsidR="00FB0FBB" w:rsidRPr="0077287A">
        <w:rPr>
          <w:color w:val="auto"/>
          <w:lang w:val="vi-VN"/>
        </w:rPr>
        <w:t>S</w:t>
      </w:r>
      <w:r w:rsidR="00EF2C90" w:rsidRPr="0077287A">
        <w:rPr>
          <w:color w:val="auto"/>
          <w:lang w:val="vi-VN"/>
        </w:rPr>
        <w:t xml:space="preserve">ocial </w:t>
      </w:r>
      <w:r w:rsidRPr="0077287A">
        <w:rPr>
          <w:color w:val="auto"/>
        </w:rPr>
        <w:t>Duties of the Contractor</w:t>
      </w:r>
      <w:bookmarkEnd w:id="824"/>
      <w:bookmarkEnd w:id="825"/>
      <w:bookmarkEnd w:id="826"/>
      <w:bookmarkEnd w:id="827"/>
      <w:bookmarkEnd w:id="828"/>
      <w:bookmarkEnd w:id="829"/>
      <w:bookmarkEnd w:id="830"/>
    </w:p>
    <w:p w14:paraId="4CC11DD5" w14:textId="77777777" w:rsidR="00722E42" w:rsidRPr="0077287A" w:rsidRDefault="00722E42" w:rsidP="00722E42">
      <w:pPr>
        <w:autoSpaceDE w:val="0"/>
        <w:autoSpaceDN w:val="0"/>
        <w:adjustRightInd w:val="0"/>
        <w:rPr>
          <w:lang w:val="en-GB"/>
        </w:rPr>
      </w:pPr>
      <w:r w:rsidRPr="0077287A">
        <w:rPr>
          <w:lang w:val="en-GB"/>
        </w:rPr>
        <w:t xml:space="preserve">The contractor firstly shall adhere to minimize the impact that may be result of the project construction activities and secondly, apply the mitigation measures under ESMP to prevent harm and nuisances on local communities and environment caused by the impacts in construction and operation phases. </w:t>
      </w:r>
    </w:p>
    <w:p w14:paraId="27A2594F" w14:textId="77777777" w:rsidR="00722E42" w:rsidRPr="0077287A" w:rsidRDefault="00722E42" w:rsidP="00722E42">
      <w:pPr>
        <w:autoSpaceDE w:val="0"/>
        <w:autoSpaceDN w:val="0"/>
        <w:adjustRightInd w:val="0"/>
        <w:rPr>
          <w:lang w:val="en-GB"/>
        </w:rPr>
      </w:pPr>
      <w:r w:rsidRPr="0077287A">
        <w:rPr>
          <w:lang w:val="en-GB"/>
        </w:rPr>
        <w:t>Remedial actions that cannot be effectively carried out during construction should be implemented upon completion of the works (and before issuance of the Works Acceptance Certificates).</w:t>
      </w:r>
    </w:p>
    <w:p w14:paraId="1A48F8E1" w14:textId="77777777" w:rsidR="00722E42" w:rsidRPr="0077287A" w:rsidRDefault="00722E42" w:rsidP="00722E42">
      <w:pPr>
        <w:autoSpaceDE w:val="0"/>
        <w:autoSpaceDN w:val="0"/>
        <w:adjustRightInd w:val="0"/>
        <w:rPr>
          <w:lang w:val="en-GB"/>
        </w:rPr>
      </w:pPr>
      <w:r w:rsidRPr="0077287A">
        <w:rPr>
          <w:lang w:val="en-GB"/>
        </w:rPr>
        <w:t>The Contractors’ duties include but not limit to:</w:t>
      </w:r>
    </w:p>
    <w:p w14:paraId="7C8086A8" w14:textId="77777777" w:rsidR="00722E42" w:rsidRPr="0077287A" w:rsidRDefault="00722E42" w:rsidP="00005875">
      <w:pPr>
        <w:numPr>
          <w:ilvl w:val="0"/>
          <w:numId w:val="84"/>
        </w:numPr>
        <w:tabs>
          <w:tab w:val="left" w:pos="360"/>
          <w:tab w:val="num" w:pos="928"/>
        </w:tabs>
        <w:ind w:left="714" w:hanging="357"/>
        <w:rPr>
          <w:lang w:val="af-ZA"/>
        </w:rPr>
      </w:pPr>
      <w:r w:rsidRPr="0077287A">
        <w:rPr>
          <w:lang w:val="af-ZA"/>
        </w:rPr>
        <w:t>Comply with relevant legislative requirements governing the environment, public health and safety;</w:t>
      </w:r>
    </w:p>
    <w:p w14:paraId="69BAE0B3" w14:textId="77777777" w:rsidR="00722E42" w:rsidRPr="0077287A" w:rsidRDefault="00722E42" w:rsidP="00005875">
      <w:pPr>
        <w:numPr>
          <w:ilvl w:val="0"/>
          <w:numId w:val="84"/>
        </w:numPr>
        <w:tabs>
          <w:tab w:val="left" w:pos="360"/>
          <w:tab w:val="num" w:pos="928"/>
        </w:tabs>
        <w:ind w:left="714" w:hanging="357"/>
        <w:rPr>
          <w:lang w:val="af-ZA"/>
        </w:rPr>
      </w:pPr>
      <w:r w:rsidRPr="0077287A">
        <w:rPr>
          <w:lang w:val="af-ZA"/>
        </w:rPr>
        <w:t>Work within the scope of contractual requirements and other tender conditions;</w:t>
      </w:r>
    </w:p>
    <w:p w14:paraId="414B3507" w14:textId="77777777" w:rsidR="00722E42" w:rsidRPr="0077287A" w:rsidRDefault="00722E42" w:rsidP="00005875">
      <w:pPr>
        <w:numPr>
          <w:ilvl w:val="0"/>
          <w:numId w:val="84"/>
        </w:numPr>
        <w:tabs>
          <w:tab w:val="left" w:pos="360"/>
          <w:tab w:val="num" w:pos="928"/>
        </w:tabs>
        <w:ind w:left="714" w:hanging="357"/>
        <w:rPr>
          <w:lang w:val="af-ZA"/>
        </w:rPr>
      </w:pPr>
      <w:r w:rsidRPr="0077287A">
        <w:rPr>
          <w:lang w:val="af-ZA"/>
        </w:rPr>
        <w:t>Organize representatives of the construction team to participate in the joint site inspections undertaken by the Environmental Supervisors (ES) of the CSC;</w:t>
      </w:r>
    </w:p>
    <w:p w14:paraId="7D3E2D00" w14:textId="0FC2312D" w:rsidR="00722E42" w:rsidRPr="0077287A" w:rsidRDefault="00722E42" w:rsidP="00005875">
      <w:pPr>
        <w:numPr>
          <w:ilvl w:val="0"/>
          <w:numId w:val="84"/>
        </w:numPr>
        <w:tabs>
          <w:tab w:val="left" w:pos="360"/>
          <w:tab w:val="num" w:pos="928"/>
        </w:tabs>
        <w:ind w:left="714" w:hanging="357"/>
        <w:rPr>
          <w:lang w:val="af-ZA"/>
        </w:rPr>
      </w:pPr>
      <w:r w:rsidRPr="0077287A">
        <w:rPr>
          <w:lang w:val="af-ZA"/>
        </w:rPr>
        <w:t>Carry out any corrective actions instructed by the Environmental Officer (EO)</w:t>
      </w:r>
      <w:r w:rsidR="005B0F47" w:rsidRPr="0077287A">
        <w:rPr>
          <w:color w:val="FF0000"/>
        </w:rPr>
        <w:t xml:space="preserve"> Social Officer (SO) </w:t>
      </w:r>
      <w:r w:rsidRPr="0077287A">
        <w:rPr>
          <w:lang w:val="af-ZA"/>
        </w:rPr>
        <w:t xml:space="preserve"> of the PMU and the ES;</w:t>
      </w:r>
    </w:p>
    <w:p w14:paraId="55514293" w14:textId="2D9A34ED" w:rsidR="00722E42" w:rsidRPr="0077287A" w:rsidRDefault="00722E42" w:rsidP="00005875">
      <w:pPr>
        <w:numPr>
          <w:ilvl w:val="0"/>
          <w:numId w:val="84"/>
        </w:numPr>
        <w:tabs>
          <w:tab w:val="left" w:pos="360"/>
          <w:tab w:val="num" w:pos="928"/>
        </w:tabs>
        <w:ind w:left="714" w:hanging="357"/>
        <w:rPr>
          <w:lang w:val="af-ZA"/>
        </w:rPr>
      </w:pPr>
      <w:r w:rsidRPr="0077287A">
        <w:rPr>
          <w:lang w:val="af-ZA"/>
        </w:rPr>
        <w:t>In case of non-compliances/ discrepancies, carry out investigation and submit proposals on mitigation measures, and implement remedial measures to reduce environmental</w:t>
      </w:r>
      <w:r w:rsidR="005B0F47" w:rsidRPr="0077287A">
        <w:rPr>
          <w:lang w:val="af-ZA"/>
        </w:rPr>
        <w:t>/</w:t>
      </w:r>
      <w:r w:rsidR="005B0F47" w:rsidRPr="0077287A">
        <w:rPr>
          <w:color w:val="FF0000"/>
          <w:lang w:val="af-ZA"/>
        </w:rPr>
        <w:t>social</w:t>
      </w:r>
      <w:r w:rsidR="005B0F47" w:rsidRPr="0077287A">
        <w:rPr>
          <w:rFonts w:ascii="Arial" w:hAnsi="Arial" w:cs="Arial"/>
          <w:color w:val="FF0000"/>
          <w:sz w:val="20"/>
          <w:szCs w:val="20"/>
          <w:lang w:val="af-ZA"/>
        </w:rPr>
        <w:t xml:space="preserve"> </w:t>
      </w:r>
      <w:r w:rsidRPr="0077287A">
        <w:rPr>
          <w:lang w:val="af-ZA"/>
        </w:rPr>
        <w:t>impacts;</w:t>
      </w:r>
    </w:p>
    <w:p w14:paraId="2973D8B2" w14:textId="77777777" w:rsidR="00722E42" w:rsidRPr="0077287A" w:rsidRDefault="00722E42" w:rsidP="00005875">
      <w:pPr>
        <w:numPr>
          <w:ilvl w:val="0"/>
          <w:numId w:val="84"/>
        </w:numPr>
        <w:tabs>
          <w:tab w:val="left" w:pos="360"/>
          <w:tab w:val="num" w:pos="928"/>
        </w:tabs>
        <w:ind w:left="714" w:hanging="357"/>
        <w:rPr>
          <w:lang w:val="af-ZA"/>
        </w:rPr>
      </w:pPr>
      <w:r w:rsidRPr="0077287A">
        <w:rPr>
          <w:lang w:val="af-ZA"/>
        </w:rPr>
        <w:t>Stop construction activities, which generate adverse impacts, upon receiving instructions from the EO and the ES. Propose and implement corrective actions and carry out alternative construction methods, if required, to minimize the environmental impacts; Non-compliance by the Contractor will be cause for suspension of works and other penalties until the non- compliance has been resolved to the satisfaction of the EO and the ES.</w:t>
      </w:r>
    </w:p>
    <w:p w14:paraId="5C4CEF97" w14:textId="702C982B" w:rsidR="00722E42" w:rsidRPr="0077287A" w:rsidRDefault="00722E42" w:rsidP="00005875">
      <w:pPr>
        <w:numPr>
          <w:ilvl w:val="0"/>
          <w:numId w:val="84"/>
        </w:numPr>
        <w:tabs>
          <w:tab w:val="left" w:pos="360"/>
          <w:tab w:val="num" w:pos="928"/>
        </w:tabs>
        <w:ind w:left="714" w:hanging="357"/>
        <w:rPr>
          <w:lang w:val="af-ZA"/>
        </w:rPr>
      </w:pPr>
      <w:r w:rsidRPr="0077287A">
        <w:rPr>
          <w:lang w:val="af-ZA"/>
        </w:rPr>
        <w:t xml:space="preserve">In case the contractor proposes to use source of raw materials that have not been covered in </w:t>
      </w:r>
      <w:r w:rsidR="00D20FAA" w:rsidRPr="0077287A">
        <w:rPr>
          <w:lang w:val="af-ZA"/>
        </w:rPr>
        <w:t>Project</w:t>
      </w:r>
      <w:r w:rsidRPr="0077287A">
        <w:rPr>
          <w:lang w:val="af-ZA"/>
        </w:rPr>
        <w:t xml:space="preserve"> ESIA, the contractor will report to the CSCs and PMUs and coordinate with them in carrying out due–diligence environmental review of these materials sources to assess their compliance to national environmental requirements. Only complied sources can be used under this project.</w:t>
      </w:r>
    </w:p>
    <w:p w14:paraId="0E906646" w14:textId="77777777" w:rsidR="00722E42" w:rsidRPr="0077287A" w:rsidRDefault="00722E42" w:rsidP="00005875">
      <w:pPr>
        <w:numPr>
          <w:ilvl w:val="0"/>
          <w:numId w:val="84"/>
        </w:numPr>
        <w:tabs>
          <w:tab w:val="left" w:pos="360"/>
          <w:tab w:val="num" w:pos="928"/>
        </w:tabs>
        <w:ind w:left="714" w:hanging="357"/>
        <w:rPr>
          <w:lang w:val="af-ZA"/>
        </w:rPr>
      </w:pPr>
      <w:r w:rsidRPr="0077287A">
        <w:rPr>
          <w:lang w:val="af-ZA"/>
        </w:rPr>
        <w:t>The contractor shall be responsible for implementation of corrective measures at his costs. The contractor shall also be responsible for paying the costs of damages caused by non- compliance to ESMO and/or applicable environmental regulations.</w:t>
      </w:r>
      <w:bookmarkStart w:id="831" w:name="_Toc465519078"/>
      <w:bookmarkStart w:id="832" w:name="_Toc467502121"/>
      <w:bookmarkStart w:id="833" w:name="_Toc467753386"/>
      <w:bookmarkStart w:id="834" w:name="_Toc497745627"/>
      <w:bookmarkStart w:id="835" w:name="_Toc499735867"/>
    </w:p>
    <w:p w14:paraId="54B04CEB" w14:textId="73277CCE" w:rsidR="00722E42" w:rsidRPr="0077287A" w:rsidRDefault="00722E42" w:rsidP="00EC45B9">
      <w:pPr>
        <w:pStyle w:val="Heading3"/>
        <w:rPr>
          <w:color w:val="auto"/>
        </w:rPr>
      </w:pPr>
      <w:bookmarkStart w:id="836" w:name="_Toc35355833"/>
      <w:r w:rsidRPr="0077287A">
        <w:rPr>
          <w:color w:val="auto"/>
        </w:rPr>
        <w:t>Contractor's Environmental and Social Management Plan (CESMP)</w:t>
      </w:r>
      <w:bookmarkEnd w:id="836"/>
    </w:p>
    <w:p w14:paraId="0A83A3C6" w14:textId="77777777" w:rsidR="00722E42" w:rsidRPr="0077287A" w:rsidRDefault="00722E42" w:rsidP="00722E42">
      <w:pPr>
        <w:widowControl w:val="0"/>
        <w:tabs>
          <w:tab w:val="num" w:pos="993"/>
          <w:tab w:val="right" w:pos="8505"/>
        </w:tabs>
        <w:rPr>
          <w:lang w:val="en-GB"/>
        </w:rPr>
      </w:pPr>
      <w:r w:rsidRPr="0077287A">
        <w:rPr>
          <w:lang w:val="en-GB"/>
        </w:rPr>
        <w:t>After contract signing, the contractor will be required to prepare and submit a contractor’s site- specific Environmental and Social Management Plan (CESMP) for each contract package and submit to the CSC and PMU for review and clearance.</w:t>
      </w:r>
    </w:p>
    <w:p w14:paraId="772E9295" w14:textId="372A6445" w:rsidR="00722E42" w:rsidRPr="0077287A" w:rsidRDefault="00722E42" w:rsidP="00722E42">
      <w:pPr>
        <w:widowControl w:val="0"/>
        <w:tabs>
          <w:tab w:val="num" w:pos="993"/>
          <w:tab w:val="right" w:pos="8505"/>
        </w:tabs>
        <w:rPr>
          <w:lang w:val="en-GB"/>
        </w:rPr>
      </w:pPr>
      <w:r w:rsidRPr="0077287A">
        <w:rPr>
          <w:lang w:val="en-GB"/>
        </w:rPr>
        <w:t xml:space="preserve">The objective of the Contractor Environmental and Social Management Plan (CESMP) is to provide information for environmental management during the proposed works/activities on site of Vinh Long </w:t>
      </w:r>
      <w:r w:rsidR="00D20FAA" w:rsidRPr="0077287A">
        <w:rPr>
          <w:lang w:val="en-GB"/>
        </w:rPr>
        <w:t>Project</w:t>
      </w:r>
      <w:r w:rsidRPr="0077287A">
        <w:rPr>
          <w:lang w:val="en-GB"/>
        </w:rPr>
        <w:t>. This is to ensure that the Contractor (and any subcontractors) have minimal impact on the environment. The CESMP will detail how the contractor will mitigate construction impacts and documents the contractor’s response to inspecting, monitoring, verifying, internal auditing and correcting or improving environmental performance. The CESMP must be site-specific and should include details of control measures that will be implemented on site to minimize any potential environmental impacts from the proposed works/activities. If the proposed works/activities contained within the CESMP are altered during the Contract, the CESMP will be required to be modified by the Contractor to reflect these changes or modifications. The contents of the CESMP should include the followings:</w:t>
      </w:r>
    </w:p>
    <w:p w14:paraId="50BA4C0C" w14:textId="77777777" w:rsidR="00722E42" w:rsidRPr="0077287A" w:rsidRDefault="00722E42" w:rsidP="00722E42">
      <w:pPr>
        <w:widowControl w:val="0"/>
        <w:tabs>
          <w:tab w:val="num" w:pos="993"/>
          <w:tab w:val="right" w:pos="8505"/>
        </w:tabs>
        <w:rPr>
          <w:lang w:val="en-GB"/>
        </w:rPr>
      </w:pPr>
      <w:r w:rsidRPr="0077287A">
        <w:rPr>
          <w:lang w:val="en-GB"/>
        </w:rPr>
        <w:t>(i) A statement of policy, providing a definition of the Contractor’s environmental policy and an indication of commitment to the execution of its Site Environmental Management Plan.</w:t>
      </w:r>
    </w:p>
    <w:p w14:paraId="1604542F" w14:textId="65827DA7" w:rsidR="00722E42" w:rsidRPr="0077287A" w:rsidRDefault="00722E42" w:rsidP="00722E42">
      <w:pPr>
        <w:widowControl w:val="0"/>
        <w:tabs>
          <w:tab w:val="num" w:pos="993"/>
          <w:tab w:val="right" w:pos="8505"/>
        </w:tabs>
        <w:rPr>
          <w:lang w:val="en-GB"/>
        </w:rPr>
      </w:pPr>
      <w:r w:rsidRPr="0077287A">
        <w:rPr>
          <w:lang w:val="en-GB"/>
        </w:rPr>
        <w:t>(ii) A brief document description; Date of issue; Revision status; Distribution list; and  preparation personnel details and signoff.</w:t>
      </w:r>
    </w:p>
    <w:p w14:paraId="3F1E5129" w14:textId="1BC18AFE" w:rsidR="00722E42" w:rsidRPr="0077287A" w:rsidRDefault="00722E42" w:rsidP="00722E42">
      <w:pPr>
        <w:widowControl w:val="0"/>
        <w:tabs>
          <w:tab w:val="num" w:pos="993"/>
          <w:tab w:val="right" w:pos="8505"/>
        </w:tabs>
        <w:rPr>
          <w:lang w:val="en-GB"/>
        </w:rPr>
      </w:pPr>
      <w:r w:rsidRPr="0077287A">
        <w:rPr>
          <w:lang w:val="en-GB"/>
        </w:rPr>
        <w:t xml:space="preserve"> (iii) Applicable laws and regulations associated with the requirements in the </w:t>
      </w:r>
      <w:r w:rsidR="00D20FAA" w:rsidRPr="0077287A">
        <w:rPr>
          <w:lang w:val="en-GB"/>
        </w:rPr>
        <w:t>Project</w:t>
      </w:r>
      <w:r w:rsidRPr="0077287A">
        <w:rPr>
          <w:lang w:val="en-GB"/>
        </w:rPr>
        <w:t xml:space="preserve">  ESMP. Identification of the contractor licenses, permits and approval associated with the CESMP.</w:t>
      </w:r>
    </w:p>
    <w:p w14:paraId="091C73AE" w14:textId="36C4E806" w:rsidR="00722E42" w:rsidRPr="0077287A" w:rsidRDefault="00722E42" w:rsidP="00722E42">
      <w:pPr>
        <w:widowControl w:val="0"/>
        <w:tabs>
          <w:tab w:val="num" w:pos="993"/>
          <w:tab w:val="right" w:pos="8505"/>
        </w:tabs>
        <w:rPr>
          <w:lang w:val="en-GB"/>
        </w:rPr>
      </w:pPr>
      <w:r w:rsidRPr="0077287A">
        <w:rPr>
          <w:lang w:val="en-GB"/>
        </w:rPr>
        <w:t>(v) Details on how the environmental</w:t>
      </w:r>
      <w:r w:rsidR="00057B33" w:rsidRPr="0077287A">
        <w:rPr>
          <w:lang w:val="en-GB"/>
        </w:rPr>
        <w:t xml:space="preserve"> </w:t>
      </w:r>
      <w:r w:rsidR="00057B33" w:rsidRPr="0077287A">
        <w:rPr>
          <w:color w:val="FF0000"/>
          <w:lang w:val="en-GB"/>
        </w:rPr>
        <w:t xml:space="preserve">and </w:t>
      </w:r>
      <w:r w:rsidR="005B0F47" w:rsidRPr="0077287A">
        <w:rPr>
          <w:color w:val="FF0000"/>
          <w:lang w:val="en-GB"/>
        </w:rPr>
        <w:t>social</w:t>
      </w:r>
      <w:r w:rsidRPr="0077287A">
        <w:rPr>
          <w:lang w:val="en-GB"/>
        </w:rPr>
        <w:t xml:space="preserve"> impacts identified in the </w:t>
      </w:r>
      <w:r w:rsidR="00D20FAA" w:rsidRPr="0077287A">
        <w:rPr>
          <w:lang w:val="en-GB"/>
        </w:rPr>
        <w:t>Project</w:t>
      </w:r>
      <w:r w:rsidRPr="0077287A">
        <w:rPr>
          <w:lang w:val="en-GB"/>
        </w:rPr>
        <w:t xml:space="preserve"> ESIA will be managed on site, including: 1) the site-specific measures to mitigate impacts during construction; 2) </w:t>
      </w:r>
      <w:r w:rsidR="0026011F" w:rsidRPr="0077287A">
        <w:rPr>
          <w:lang w:val="en-GB"/>
        </w:rPr>
        <w:t>ESCOPs</w:t>
      </w:r>
      <w:r w:rsidRPr="0077287A">
        <w:rPr>
          <w:lang w:val="en-GB"/>
        </w:rPr>
        <w:t>; 3) the Contractor ESMP to be developed after the contractor is selected and before construction starts; and 4) the Contractor’s Dredging Management Plan that the contractor is required to develop.</w:t>
      </w:r>
    </w:p>
    <w:p w14:paraId="238E8F43" w14:textId="4DD3724B" w:rsidR="00722E42" w:rsidRPr="0077287A" w:rsidRDefault="00722E42" w:rsidP="00722E42">
      <w:pPr>
        <w:widowControl w:val="0"/>
        <w:tabs>
          <w:tab w:val="num" w:pos="993"/>
          <w:tab w:val="right" w:pos="8505"/>
        </w:tabs>
        <w:rPr>
          <w:lang w:val="en-GB"/>
        </w:rPr>
      </w:pPr>
      <w:r w:rsidRPr="0077287A">
        <w:rPr>
          <w:lang w:val="en-GB"/>
        </w:rPr>
        <w:t>(vii) Detailed environmental</w:t>
      </w:r>
      <w:r w:rsidR="00057B33" w:rsidRPr="0077287A">
        <w:rPr>
          <w:color w:val="FF0000"/>
          <w:lang w:val="en-GB"/>
        </w:rPr>
        <w:t xml:space="preserve"> and </w:t>
      </w:r>
      <w:r w:rsidR="005B0F47" w:rsidRPr="0077287A">
        <w:rPr>
          <w:color w:val="FF0000"/>
          <w:lang w:val="en-GB"/>
        </w:rPr>
        <w:t>social</w:t>
      </w:r>
      <w:r w:rsidRPr="0077287A">
        <w:rPr>
          <w:color w:val="FF0000"/>
          <w:lang w:val="en-GB"/>
        </w:rPr>
        <w:t xml:space="preserve"> </w:t>
      </w:r>
      <w:r w:rsidRPr="0077287A">
        <w:rPr>
          <w:lang w:val="en-GB"/>
        </w:rPr>
        <w:t xml:space="preserve">training that all site contractor personnel (including subcontractors) are required to undertake. As a minimum all contractor personnel working at the </w:t>
      </w:r>
      <w:r w:rsidR="00D20FAA" w:rsidRPr="0077287A">
        <w:rPr>
          <w:lang w:val="en-GB"/>
        </w:rPr>
        <w:t>Project</w:t>
      </w:r>
      <w:r w:rsidRPr="0077287A">
        <w:rPr>
          <w:lang w:val="en-GB"/>
        </w:rPr>
        <w:t xml:space="preserve"> sites must: i) be familiar and understand the CESMP for the works; ii) be aware of their environmental responsibilities and legal obligations on site; and iii) undertake health and safety and emergency response training.</w:t>
      </w:r>
    </w:p>
    <w:p w14:paraId="2F1AC7E5" w14:textId="77777777" w:rsidR="00722E42" w:rsidRPr="0077287A" w:rsidRDefault="00722E42" w:rsidP="00722E42">
      <w:pPr>
        <w:widowControl w:val="0"/>
        <w:tabs>
          <w:tab w:val="num" w:pos="993"/>
          <w:tab w:val="right" w:pos="8505"/>
        </w:tabs>
        <w:rPr>
          <w:lang w:val="en-GB"/>
        </w:rPr>
      </w:pPr>
      <w:r w:rsidRPr="0077287A">
        <w:rPr>
          <w:lang w:val="en-GB"/>
        </w:rPr>
        <w:t>(viii) Specific capabilities, support mechanisms and resources necessary to satisfactorily implement the CESMP. Detailed environmental responsibilities of all contractor personnel including subcontractors working on site with appropriate knowledge, skills and training for specific tasks shall be identified.</w:t>
      </w:r>
    </w:p>
    <w:p w14:paraId="31736BC4" w14:textId="0D2EFD39" w:rsidR="00722E42" w:rsidRPr="0077287A" w:rsidRDefault="00722E42" w:rsidP="00722E42">
      <w:pPr>
        <w:widowControl w:val="0"/>
        <w:tabs>
          <w:tab w:val="num" w:pos="993"/>
          <w:tab w:val="right" w:pos="8505"/>
        </w:tabs>
        <w:rPr>
          <w:lang w:val="en-GB"/>
        </w:rPr>
      </w:pPr>
      <w:r w:rsidRPr="0077287A">
        <w:rPr>
          <w:lang w:val="en-GB"/>
        </w:rPr>
        <w:t xml:space="preserve">(ix) The contractor shall be responsible for preparing monthly environmental reports, as a section within the Progress report required in the bidding document, including accidental report if any, for submitting to the </w:t>
      </w:r>
      <w:r w:rsidR="00D20FAA" w:rsidRPr="0077287A">
        <w:rPr>
          <w:lang w:val="en-GB"/>
        </w:rPr>
        <w:t>Project</w:t>
      </w:r>
      <w:r w:rsidR="005B0F47" w:rsidRPr="0077287A">
        <w:rPr>
          <w:lang w:val="en-GB"/>
        </w:rPr>
        <w:t xml:space="preserve"> owner. The contents of </w:t>
      </w:r>
      <w:r w:rsidRPr="0077287A">
        <w:rPr>
          <w:lang w:val="en-GB"/>
        </w:rPr>
        <w:t>these reports may include following details:</w:t>
      </w:r>
    </w:p>
    <w:p w14:paraId="33FA144C" w14:textId="77777777" w:rsidR="00722E42" w:rsidRPr="0077287A" w:rsidRDefault="00722E42" w:rsidP="00005875">
      <w:pPr>
        <w:numPr>
          <w:ilvl w:val="0"/>
          <w:numId w:val="85"/>
        </w:numPr>
        <w:tabs>
          <w:tab w:val="left" w:pos="360"/>
          <w:tab w:val="num" w:pos="928"/>
        </w:tabs>
        <w:ind w:left="714" w:hanging="357"/>
        <w:rPr>
          <w:lang w:val="af-ZA"/>
        </w:rPr>
      </w:pPr>
      <w:r w:rsidRPr="0077287A">
        <w:rPr>
          <w:lang w:val="af-ZA"/>
        </w:rPr>
        <w:t>Implementation of the Contractor’s CESMP complying with the agreed program;</w:t>
      </w:r>
    </w:p>
    <w:p w14:paraId="1BE97623" w14:textId="77777777" w:rsidR="00722E42" w:rsidRPr="0077287A" w:rsidRDefault="00722E42" w:rsidP="00005875">
      <w:pPr>
        <w:numPr>
          <w:ilvl w:val="0"/>
          <w:numId w:val="85"/>
        </w:numPr>
        <w:tabs>
          <w:tab w:val="left" w:pos="360"/>
          <w:tab w:val="num" w:pos="928"/>
        </w:tabs>
        <w:ind w:left="714" w:hanging="357"/>
        <w:rPr>
          <w:lang w:val="af-ZA"/>
        </w:rPr>
      </w:pPr>
      <w:r w:rsidRPr="0077287A">
        <w:rPr>
          <w:lang w:val="af-ZA"/>
        </w:rPr>
        <w:t xml:space="preserve">Any difficulties encountered in the implementation of the CESMP and recommendations for remedying them for the future; </w:t>
      </w:r>
    </w:p>
    <w:p w14:paraId="6665DDFA" w14:textId="77777777" w:rsidR="00722E42" w:rsidRPr="0077287A" w:rsidRDefault="00722E42" w:rsidP="00005875">
      <w:pPr>
        <w:numPr>
          <w:ilvl w:val="0"/>
          <w:numId w:val="85"/>
        </w:numPr>
        <w:tabs>
          <w:tab w:val="left" w:pos="360"/>
          <w:tab w:val="num" w:pos="928"/>
        </w:tabs>
        <w:ind w:left="714" w:hanging="357"/>
        <w:rPr>
          <w:lang w:val="af-ZA"/>
        </w:rPr>
      </w:pPr>
      <w:r w:rsidRPr="0077287A">
        <w:rPr>
          <w:lang w:val="af-ZA"/>
        </w:rPr>
        <w:t xml:space="preserve">The number and type of non-compliances and proposed corrective actions; </w:t>
      </w:r>
    </w:p>
    <w:p w14:paraId="6D01A1AD" w14:textId="77777777" w:rsidR="00722E42" w:rsidRPr="0077287A" w:rsidRDefault="00722E42" w:rsidP="00005875">
      <w:pPr>
        <w:numPr>
          <w:ilvl w:val="0"/>
          <w:numId w:val="85"/>
        </w:numPr>
        <w:tabs>
          <w:tab w:val="left" w:pos="360"/>
          <w:tab w:val="num" w:pos="928"/>
        </w:tabs>
        <w:ind w:left="714" w:hanging="357"/>
        <w:rPr>
          <w:lang w:val="af-ZA"/>
        </w:rPr>
      </w:pPr>
      <w:r w:rsidRPr="0077287A">
        <w:rPr>
          <w:lang w:val="af-ZA"/>
        </w:rPr>
        <w:t>Reports from the Subcontractors involved in the implementation of the CESMP, including minutes of meetings and discussions held by the Contractor;</w:t>
      </w:r>
    </w:p>
    <w:p w14:paraId="72A44C3A" w14:textId="62CF75D0" w:rsidR="00722E42" w:rsidRPr="0077287A" w:rsidRDefault="00722E42" w:rsidP="00005875">
      <w:pPr>
        <w:numPr>
          <w:ilvl w:val="0"/>
          <w:numId w:val="85"/>
        </w:numPr>
        <w:tabs>
          <w:tab w:val="left" w:pos="360"/>
          <w:tab w:val="num" w:pos="928"/>
        </w:tabs>
        <w:ind w:left="714" w:hanging="357"/>
        <w:rPr>
          <w:lang w:val="af-ZA"/>
        </w:rPr>
      </w:pPr>
      <w:r w:rsidRPr="0077287A">
        <w:rPr>
          <w:lang w:val="af-ZA"/>
        </w:rPr>
        <w:t xml:space="preserve">Minutes of meeting from discussions held with the </w:t>
      </w:r>
      <w:r w:rsidR="00D20FAA" w:rsidRPr="0077287A">
        <w:rPr>
          <w:lang w:val="af-ZA"/>
        </w:rPr>
        <w:t>Project</w:t>
      </w:r>
      <w:r w:rsidRPr="0077287A">
        <w:rPr>
          <w:lang w:val="af-ZA"/>
        </w:rPr>
        <w:t xml:space="preserve"> owner regarding implementation of the CESMP.</w:t>
      </w:r>
    </w:p>
    <w:p w14:paraId="240D39F1" w14:textId="2A94AF26" w:rsidR="00722E42" w:rsidRPr="0077287A" w:rsidRDefault="00722E42" w:rsidP="00EC45B9">
      <w:pPr>
        <w:pStyle w:val="Heading3"/>
        <w:rPr>
          <w:color w:val="auto"/>
        </w:rPr>
      </w:pPr>
      <w:bookmarkStart w:id="837" w:name="_Toc35355834"/>
      <w:r w:rsidRPr="0077287A">
        <w:rPr>
          <w:color w:val="auto"/>
        </w:rPr>
        <w:t>Contractor’s Safety, Social and Environmental Officer (SEO)</w:t>
      </w:r>
      <w:bookmarkEnd w:id="831"/>
      <w:bookmarkEnd w:id="832"/>
      <w:bookmarkEnd w:id="833"/>
      <w:bookmarkEnd w:id="834"/>
      <w:bookmarkEnd w:id="835"/>
      <w:bookmarkEnd w:id="837"/>
    </w:p>
    <w:p w14:paraId="2A74A98B" w14:textId="77777777" w:rsidR="00722E42" w:rsidRPr="0077287A" w:rsidRDefault="00722E42" w:rsidP="00722E42">
      <w:pPr>
        <w:widowControl w:val="0"/>
        <w:tabs>
          <w:tab w:val="num" w:pos="993"/>
          <w:tab w:val="right" w:pos="8505"/>
        </w:tabs>
        <w:rPr>
          <w:lang w:val="en-GB"/>
        </w:rPr>
      </w:pPr>
      <w:r w:rsidRPr="0077287A">
        <w:rPr>
          <w:lang w:val="en-GB"/>
        </w:rPr>
        <w:t>The contractor shall be required to appoint competent staff(s)as the Contractor’s on-site safety, social and environment officer (SEO). The SEO must be appropriately trained in environmental management and must possess the skills necessary to transfer environmental management knowledge to all personnel involved in the contract. The SEO will be responsible for monitoring the contractor's compliance with the ESMP requirements and the environmental specifications. The duties of the SEO shall include but not be limited to the following:</w:t>
      </w:r>
    </w:p>
    <w:p w14:paraId="58990EEA" w14:textId="77777777" w:rsidR="00722E42" w:rsidRPr="0077287A" w:rsidRDefault="00722E42" w:rsidP="00005875">
      <w:pPr>
        <w:numPr>
          <w:ilvl w:val="0"/>
          <w:numId w:val="85"/>
        </w:numPr>
        <w:tabs>
          <w:tab w:val="left" w:pos="360"/>
          <w:tab w:val="num" w:pos="928"/>
        </w:tabs>
        <w:ind w:left="714" w:hanging="357"/>
        <w:rPr>
          <w:lang w:val="af-ZA"/>
        </w:rPr>
      </w:pPr>
      <w:r w:rsidRPr="0077287A">
        <w:rPr>
          <w:lang w:val="af-ZA"/>
        </w:rPr>
        <w:t>Carry out environmental site inspections to assess and audit the contractors' site practice, equipment and work methodologies with respect to pollution control and adequacy of environmental mitigation measures implemented;</w:t>
      </w:r>
    </w:p>
    <w:p w14:paraId="02DE038C" w14:textId="77777777" w:rsidR="00722E42" w:rsidRPr="0077287A" w:rsidRDefault="00722E42" w:rsidP="00005875">
      <w:pPr>
        <w:numPr>
          <w:ilvl w:val="0"/>
          <w:numId w:val="85"/>
        </w:numPr>
        <w:tabs>
          <w:tab w:val="left" w:pos="360"/>
          <w:tab w:val="num" w:pos="928"/>
        </w:tabs>
        <w:ind w:left="714" w:hanging="357"/>
        <w:rPr>
          <w:lang w:val="af-ZA"/>
        </w:rPr>
      </w:pPr>
      <w:r w:rsidRPr="0077287A">
        <w:rPr>
          <w:lang w:val="af-ZA"/>
        </w:rPr>
        <w:t>Monitor compliance with environmental protection measures, pollution prevention and control measures and contractual requirements;</w:t>
      </w:r>
    </w:p>
    <w:p w14:paraId="1A3AD1DA" w14:textId="77777777" w:rsidR="00722E42" w:rsidRPr="0077287A" w:rsidRDefault="00722E42" w:rsidP="00005875">
      <w:pPr>
        <w:numPr>
          <w:ilvl w:val="0"/>
          <w:numId w:val="85"/>
        </w:numPr>
        <w:tabs>
          <w:tab w:val="left" w:pos="360"/>
          <w:tab w:val="num" w:pos="928"/>
        </w:tabs>
        <w:ind w:left="714" w:hanging="357"/>
        <w:rPr>
          <w:lang w:val="af-ZA"/>
        </w:rPr>
      </w:pPr>
      <w:r w:rsidRPr="0077287A">
        <w:rPr>
          <w:lang w:val="af-ZA"/>
        </w:rPr>
        <w:t>Monitor the implementation of environmental mitigation measures;</w:t>
      </w:r>
    </w:p>
    <w:p w14:paraId="5D915051" w14:textId="77777777" w:rsidR="00722E42" w:rsidRPr="0077287A" w:rsidRDefault="00722E42" w:rsidP="00005875">
      <w:pPr>
        <w:numPr>
          <w:ilvl w:val="0"/>
          <w:numId w:val="85"/>
        </w:numPr>
        <w:tabs>
          <w:tab w:val="left" w:pos="360"/>
          <w:tab w:val="num" w:pos="928"/>
        </w:tabs>
        <w:ind w:left="714" w:hanging="357"/>
        <w:rPr>
          <w:lang w:val="af-ZA"/>
        </w:rPr>
      </w:pPr>
      <w:r w:rsidRPr="0077287A">
        <w:rPr>
          <w:lang w:val="af-ZA"/>
        </w:rPr>
        <w:t>Prepare audit reports for the site environmental conditions;</w:t>
      </w:r>
    </w:p>
    <w:p w14:paraId="2AC32625" w14:textId="77777777" w:rsidR="00722E42" w:rsidRPr="0077287A" w:rsidRDefault="00722E42" w:rsidP="00005875">
      <w:pPr>
        <w:numPr>
          <w:ilvl w:val="0"/>
          <w:numId w:val="85"/>
        </w:numPr>
        <w:tabs>
          <w:tab w:val="left" w:pos="360"/>
          <w:tab w:val="num" w:pos="928"/>
        </w:tabs>
        <w:ind w:left="714" w:hanging="357"/>
        <w:rPr>
          <w:lang w:val="af-ZA"/>
        </w:rPr>
      </w:pPr>
      <w:r w:rsidRPr="0077287A">
        <w:rPr>
          <w:lang w:val="af-ZA"/>
        </w:rPr>
        <w:t>Investigate complaints and recommend any required corrective measures;</w:t>
      </w:r>
    </w:p>
    <w:p w14:paraId="1B9B1071" w14:textId="77777777" w:rsidR="00722E42" w:rsidRPr="0077287A" w:rsidRDefault="00722E42" w:rsidP="00005875">
      <w:pPr>
        <w:numPr>
          <w:ilvl w:val="0"/>
          <w:numId w:val="85"/>
        </w:numPr>
        <w:tabs>
          <w:tab w:val="left" w:pos="360"/>
          <w:tab w:val="num" w:pos="928"/>
        </w:tabs>
        <w:ind w:left="714" w:hanging="357"/>
        <w:rPr>
          <w:lang w:val="af-ZA"/>
        </w:rPr>
      </w:pPr>
      <w:r w:rsidRPr="0077287A">
        <w:rPr>
          <w:lang w:val="af-ZA"/>
        </w:rPr>
        <w:t>Advise the contractor on environment improvement, awareness and proactive pollution prevention measures;</w:t>
      </w:r>
    </w:p>
    <w:p w14:paraId="26D27EF7" w14:textId="77777777" w:rsidR="00722E42" w:rsidRPr="0077287A" w:rsidRDefault="00722E42" w:rsidP="00005875">
      <w:pPr>
        <w:numPr>
          <w:ilvl w:val="0"/>
          <w:numId w:val="85"/>
        </w:numPr>
        <w:tabs>
          <w:tab w:val="left" w:pos="360"/>
          <w:tab w:val="num" w:pos="928"/>
        </w:tabs>
        <w:ind w:left="714" w:hanging="357"/>
        <w:rPr>
          <w:lang w:val="af-ZA"/>
        </w:rPr>
      </w:pPr>
      <w:r w:rsidRPr="0077287A">
        <w:rPr>
          <w:lang w:val="af-ZA"/>
        </w:rPr>
        <w:t>Recommend suitable mitigation measures to the contractor in the case of non-compliance. Carry out additional monitoring of noncompliance instructed by the ES of PMU and CSC</w:t>
      </w:r>
    </w:p>
    <w:p w14:paraId="745DA13E" w14:textId="77777777" w:rsidR="00722E42" w:rsidRPr="0077287A" w:rsidRDefault="00722E42" w:rsidP="00005875">
      <w:pPr>
        <w:numPr>
          <w:ilvl w:val="0"/>
          <w:numId w:val="85"/>
        </w:numPr>
        <w:tabs>
          <w:tab w:val="left" w:pos="360"/>
          <w:tab w:val="num" w:pos="928"/>
        </w:tabs>
        <w:ind w:left="714" w:hanging="357"/>
        <w:rPr>
          <w:lang w:val="af-ZA"/>
        </w:rPr>
      </w:pPr>
      <w:r w:rsidRPr="0077287A">
        <w:rPr>
          <w:lang w:val="af-ZA"/>
        </w:rPr>
        <w:t xml:space="preserve">Inform the contractor and ES (of PMU and CSC) of environmental issues, submit contractor’s ESMP Implementation Plan to the ES of PMU and CSC, and relevant authorities, if required; </w:t>
      </w:r>
    </w:p>
    <w:p w14:paraId="46FFCDB8" w14:textId="77777777" w:rsidR="00722E42" w:rsidRPr="0077287A" w:rsidRDefault="00722E42" w:rsidP="00005875">
      <w:pPr>
        <w:numPr>
          <w:ilvl w:val="0"/>
          <w:numId w:val="85"/>
        </w:numPr>
        <w:tabs>
          <w:tab w:val="left" w:pos="360"/>
          <w:tab w:val="num" w:pos="928"/>
        </w:tabs>
        <w:ind w:left="714" w:hanging="357"/>
        <w:rPr>
          <w:lang w:val="af-ZA"/>
        </w:rPr>
      </w:pPr>
      <w:r w:rsidRPr="0077287A">
        <w:rPr>
          <w:lang w:val="af-ZA"/>
        </w:rPr>
        <w:t>Keep detailed records of all site activities that may relate to the environment.</w:t>
      </w:r>
    </w:p>
    <w:p w14:paraId="5E83F1F8" w14:textId="251000F9" w:rsidR="00722E42" w:rsidRPr="0077287A" w:rsidRDefault="00722E42" w:rsidP="00EC45B9">
      <w:pPr>
        <w:pStyle w:val="Heading3"/>
        <w:rPr>
          <w:color w:val="auto"/>
        </w:rPr>
      </w:pPr>
      <w:bookmarkStart w:id="838" w:name="_Toc465519079"/>
      <w:bookmarkStart w:id="839" w:name="_Toc467502122"/>
      <w:bookmarkStart w:id="840" w:name="_Toc467753387"/>
      <w:bookmarkStart w:id="841" w:name="_Toc497745629"/>
      <w:bookmarkStart w:id="842" w:name="_Toc499735869"/>
      <w:bookmarkStart w:id="843" w:name="_Toc501468446"/>
      <w:bookmarkStart w:id="844" w:name="_Toc35355835"/>
      <w:bookmarkStart w:id="845" w:name="_Toc465519080"/>
      <w:bookmarkStart w:id="846" w:name="_Toc467502123"/>
      <w:bookmarkStart w:id="847" w:name="_Toc467753388"/>
      <w:bookmarkStart w:id="848" w:name="_Toc497745628"/>
      <w:bookmarkStart w:id="849" w:name="_Toc499735868"/>
      <w:bookmarkStart w:id="850" w:name="_Toc501468445"/>
      <w:r w:rsidRPr="0077287A">
        <w:rPr>
          <w:color w:val="auto"/>
        </w:rPr>
        <w:t>Independent Environmental Monitoring Consultant (IEMC)</w:t>
      </w:r>
      <w:bookmarkEnd w:id="838"/>
      <w:bookmarkEnd w:id="839"/>
      <w:bookmarkEnd w:id="840"/>
      <w:bookmarkEnd w:id="841"/>
      <w:bookmarkEnd w:id="842"/>
      <w:bookmarkEnd w:id="843"/>
      <w:bookmarkEnd w:id="844"/>
    </w:p>
    <w:p w14:paraId="06E6A70A" w14:textId="77777777" w:rsidR="00722E42" w:rsidRPr="0077287A" w:rsidRDefault="00722E42" w:rsidP="00722E42">
      <w:pPr>
        <w:widowControl w:val="0"/>
        <w:tabs>
          <w:tab w:val="left" w:pos="1701"/>
          <w:tab w:val="right" w:pos="8505"/>
        </w:tabs>
        <w:rPr>
          <w:rFonts w:eastAsia="Calibri"/>
          <w:lang w:val="en-GB"/>
        </w:rPr>
      </w:pPr>
      <w:r w:rsidRPr="0077287A">
        <w:rPr>
          <w:lang w:val="en-GB"/>
        </w:rPr>
        <w:t xml:space="preserve">An IEMC shall be contracted PMU to provide some environmental safeguard training for PMU staff and carry out environmental auditing. </w:t>
      </w:r>
      <w:r w:rsidRPr="0077287A">
        <w:rPr>
          <w:rFonts w:eastAsia="Calibri"/>
          <w:lang w:val="en-GB"/>
        </w:rPr>
        <w:t xml:space="preserve">The IEMC shall carry out the monitoring, including: </w:t>
      </w:r>
    </w:p>
    <w:p w14:paraId="59A2EC58" w14:textId="77777777" w:rsidR="00722E42" w:rsidRPr="0077287A" w:rsidRDefault="00722E42" w:rsidP="00005875">
      <w:pPr>
        <w:numPr>
          <w:ilvl w:val="0"/>
          <w:numId w:val="86"/>
        </w:numPr>
        <w:rPr>
          <w:lang w:bidi="th-TH"/>
        </w:rPr>
      </w:pPr>
      <w:r w:rsidRPr="0077287A">
        <w:rPr>
          <w:lang w:bidi="th-TH"/>
        </w:rPr>
        <w:t>Provide support to PMU to establish and operate an environmental management system, coordinate with the CSC team to provide trainings to the Contractors on project environmental management requirements</w:t>
      </w:r>
    </w:p>
    <w:p w14:paraId="5A51D145" w14:textId="048AD78F" w:rsidR="00722E42" w:rsidRPr="0077287A" w:rsidRDefault="00722E42" w:rsidP="00005875">
      <w:pPr>
        <w:numPr>
          <w:ilvl w:val="0"/>
          <w:numId w:val="86"/>
        </w:numPr>
        <w:tabs>
          <w:tab w:val="left" w:pos="360"/>
        </w:tabs>
        <w:rPr>
          <w:lang w:val="af-ZA"/>
        </w:rPr>
      </w:pPr>
      <w:r w:rsidRPr="0077287A">
        <w:rPr>
          <w:lang w:bidi="th-TH"/>
        </w:rPr>
        <w:t xml:space="preserve">Provide trainings, implement capacity building activities for relevant agencies during </w:t>
      </w:r>
      <w:r w:rsidR="00D20FAA" w:rsidRPr="0077287A">
        <w:rPr>
          <w:lang w:bidi="th-TH"/>
        </w:rPr>
        <w:t>Project</w:t>
      </w:r>
      <w:r w:rsidRPr="0077287A">
        <w:rPr>
          <w:lang w:bidi="th-TH"/>
        </w:rPr>
        <w:t xml:space="preserve"> implementation, carry out random field visits to certify compliance or recommend corrective/improvement actions</w:t>
      </w:r>
    </w:p>
    <w:p w14:paraId="0FD63416" w14:textId="77777777" w:rsidR="00722E42" w:rsidRPr="0077287A" w:rsidRDefault="00722E42" w:rsidP="00005875">
      <w:pPr>
        <w:numPr>
          <w:ilvl w:val="0"/>
          <w:numId w:val="86"/>
        </w:numPr>
        <w:tabs>
          <w:tab w:val="left" w:pos="360"/>
        </w:tabs>
        <w:rPr>
          <w:lang w:val="af-ZA"/>
        </w:rPr>
      </w:pPr>
      <w:r w:rsidRPr="0077287A">
        <w:rPr>
          <w:lang w:val="af-ZA"/>
        </w:rPr>
        <w:t>Provide training for PMU and the CSC, and the representatives of the Contractors on socio-environmental, health and safety issues related to construction;</w:t>
      </w:r>
    </w:p>
    <w:p w14:paraId="2798F8AD" w14:textId="77777777" w:rsidR="00722E42" w:rsidRPr="0077287A" w:rsidRDefault="00722E42" w:rsidP="00005875">
      <w:pPr>
        <w:numPr>
          <w:ilvl w:val="0"/>
          <w:numId w:val="86"/>
        </w:numPr>
        <w:tabs>
          <w:tab w:val="left" w:pos="360"/>
          <w:tab w:val="num" w:pos="928"/>
        </w:tabs>
        <w:ind w:left="714" w:hanging="357"/>
        <w:rPr>
          <w:lang w:val="af-ZA"/>
        </w:rPr>
      </w:pPr>
      <w:r w:rsidRPr="0077287A">
        <w:rPr>
          <w:lang w:val="af-ZA"/>
        </w:rPr>
        <w:t>Evaluate environmental quality at the areas affected by the construction activities (including site observations, reviewing environmental quality data provided by the CSC,  review of other available documents, and supplement sampling if necessary);</w:t>
      </w:r>
    </w:p>
    <w:p w14:paraId="3288BFAB" w14:textId="77777777" w:rsidR="00722E42" w:rsidRPr="0077287A" w:rsidRDefault="00722E42" w:rsidP="00005875">
      <w:pPr>
        <w:numPr>
          <w:ilvl w:val="0"/>
          <w:numId w:val="86"/>
        </w:numPr>
        <w:tabs>
          <w:tab w:val="left" w:pos="360"/>
          <w:tab w:val="num" w:pos="928"/>
        </w:tabs>
        <w:ind w:left="714" w:hanging="357"/>
        <w:rPr>
          <w:lang w:val="af-ZA"/>
        </w:rPr>
      </w:pPr>
      <w:r w:rsidRPr="0077287A">
        <w:rPr>
          <w:lang w:val="af-ZA"/>
        </w:rPr>
        <w:t>Review contractor’s environmental compliance including the implementation of mitigation measures and documentation;</w:t>
      </w:r>
    </w:p>
    <w:p w14:paraId="432DCD26" w14:textId="77777777" w:rsidR="00722E42" w:rsidRPr="0077287A" w:rsidRDefault="00722E42" w:rsidP="00005875">
      <w:pPr>
        <w:numPr>
          <w:ilvl w:val="0"/>
          <w:numId w:val="86"/>
        </w:numPr>
        <w:tabs>
          <w:tab w:val="left" w:pos="360"/>
          <w:tab w:val="num" w:pos="928"/>
        </w:tabs>
        <w:ind w:left="714" w:hanging="357"/>
        <w:rPr>
          <w:lang w:val="af-ZA"/>
        </w:rPr>
      </w:pPr>
      <w:r w:rsidRPr="0077287A">
        <w:rPr>
          <w:lang w:val="af-ZA"/>
        </w:rPr>
        <w:t>Review PMU and CSC compliance to ESMP.</w:t>
      </w:r>
    </w:p>
    <w:p w14:paraId="4F241654" w14:textId="77777777" w:rsidR="00722E42" w:rsidRPr="0077287A" w:rsidRDefault="00722E42" w:rsidP="00005875">
      <w:pPr>
        <w:numPr>
          <w:ilvl w:val="0"/>
          <w:numId w:val="86"/>
        </w:numPr>
        <w:tabs>
          <w:tab w:val="left" w:pos="360"/>
          <w:tab w:val="num" w:pos="928"/>
        </w:tabs>
        <w:ind w:left="714" w:hanging="357"/>
        <w:rPr>
          <w:lang w:val="af-ZA"/>
        </w:rPr>
      </w:pPr>
      <w:r w:rsidRPr="0077287A">
        <w:rPr>
          <w:lang w:val="af-ZA"/>
        </w:rPr>
        <w:t>The IEMC will also provide technical advice and assistance to the PMU and the EO in environmental matters.</w:t>
      </w:r>
    </w:p>
    <w:p w14:paraId="36796118" w14:textId="720224D3" w:rsidR="00722E42" w:rsidRPr="0077287A" w:rsidRDefault="00722E42" w:rsidP="00EC45B9">
      <w:pPr>
        <w:pStyle w:val="Heading3"/>
        <w:rPr>
          <w:color w:val="auto"/>
        </w:rPr>
      </w:pPr>
      <w:bookmarkStart w:id="851" w:name="_Toc35355836"/>
      <w:r w:rsidRPr="0077287A">
        <w:rPr>
          <w:color w:val="auto"/>
        </w:rPr>
        <w:t>Environmental Supervision during Construction (CSC)</w:t>
      </w:r>
      <w:bookmarkEnd w:id="845"/>
      <w:bookmarkEnd w:id="846"/>
      <w:bookmarkEnd w:id="847"/>
      <w:bookmarkEnd w:id="848"/>
      <w:bookmarkEnd w:id="849"/>
      <w:bookmarkEnd w:id="850"/>
      <w:bookmarkEnd w:id="851"/>
    </w:p>
    <w:p w14:paraId="698EA19E" w14:textId="193EF9C9" w:rsidR="00722E42" w:rsidRPr="0077287A" w:rsidRDefault="00722E42" w:rsidP="00722E42">
      <w:pPr>
        <w:widowControl w:val="0"/>
        <w:tabs>
          <w:tab w:val="left" w:pos="1701"/>
          <w:tab w:val="right" w:pos="8505"/>
        </w:tabs>
        <w:rPr>
          <w:lang w:val="en-GB"/>
        </w:rPr>
      </w:pPr>
      <w:r w:rsidRPr="0077287A">
        <w:rPr>
          <w:lang w:val="en-GB"/>
        </w:rPr>
        <w:t xml:space="preserve">During construction phase, a qualified CSC reporting to the PMU shall carry out the environmental supervision. The CSC will assign environmental and social staff(s), will be responsible for inspecting, and supervising all construction activities to ensure that mitigation measures adopted in the ESMP are properly implemented, and that the negative environmental impacts of the </w:t>
      </w:r>
      <w:r w:rsidR="00D20FAA" w:rsidRPr="0077287A">
        <w:rPr>
          <w:lang w:val="en-GB"/>
        </w:rPr>
        <w:t>Project</w:t>
      </w:r>
      <w:r w:rsidRPr="0077287A">
        <w:rPr>
          <w:lang w:val="en-GB"/>
        </w:rPr>
        <w:t xml:space="preserve"> are minimized. The CSC shall engage sufficient number of Environmental Supervision Engineers with adequate knowledge on environmental protection and construction project management to perform the required duties and to supervise the Contractor’s performance. </w:t>
      </w:r>
      <w:r w:rsidRPr="0077287A">
        <w:rPr>
          <w:lang w:val="en-GB" w:bidi="en-US"/>
        </w:rPr>
        <w:t>Specifically, ES of CSC will:</w:t>
      </w:r>
    </w:p>
    <w:p w14:paraId="1FDB2AAE" w14:textId="77777777" w:rsidR="00722E42" w:rsidRPr="0077287A" w:rsidRDefault="00722E42" w:rsidP="00005875">
      <w:pPr>
        <w:numPr>
          <w:ilvl w:val="0"/>
          <w:numId w:val="86"/>
        </w:numPr>
        <w:tabs>
          <w:tab w:val="left" w:pos="360"/>
          <w:tab w:val="num" w:pos="928"/>
        </w:tabs>
        <w:ind w:left="714" w:hanging="357"/>
        <w:rPr>
          <w:lang w:val="af-ZA"/>
        </w:rPr>
      </w:pPr>
      <w:r w:rsidRPr="0077287A">
        <w:rPr>
          <w:lang w:val="af-ZA"/>
        </w:rPr>
        <w:t xml:space="preserve">Review and assess on behalf of the PMU whether the construction design meets the requirements of the mitigation and management measures of the ESMP, </w:t>
      </w:r>
    </w:p>
    <w:p w14:paraId="3601077D" w14:textId="77777777" w:rsidR="00722E42" w:rsidRPr="0077287A" w:rsidRDefault="00722E42" w:rsidP="00005875">
      <w:pPr>
        <w:numPr>
          <w:ilvl w:val="0"/>
          <w:numId w:val="86"/>
        </w:numPr>
        <w:tabs>
          <w:tab w:val="left" w:pos="360"/>
          <w:tab w:val="num" w:pos="928"/>
        </w:tabs>
        <w:ind w:left="714" w:hanging="357"/>
        <w:rPr>
          <w:lang w:val="af-ZA"/>
        </w:rPr>
      </w:pPr>
      <w:r w:rsidRPr="0077287A">
        <w:rPr>
          <w:lang w:val="af-ZA"/>
        </w:rPr>
        <w:t>Review and clear contractor’s SEMP;</w:t>
      </w:r>
    </w:p>
    <w:p w14:paraId="60891BAD" w14:textId="77777777" w:rsidR="00722E42" w:rsidRPr="0077287A" w:rsidRDefault="00722E42" w:rsidP="00005875">
      <w:pPr>
        <w:numPr>
          <w:ilvl w:val="0"/>
          <w:numId w:val="86"/>
        </w:numPr>
        <w:tabs>
          <w:tab w:val="left" w:pos="360"/>
          <w:tab w:val="num" w:pos="928"/>
        </w:tabs>
        <w:ind w:left="714" w:hanging="357"/>
        <w:rPr>
          <w:lang w:val="af-ZA"/>
        </w:rPr>
      </w:pPr>
      <w:r w:rsidRPr="0077287A">
        <w:rPr>
          <w:lang w:val="af-ZA"/>
        </w:rPr>
        <w:t xml:space="preserve">Coordinate with PMU Environmental Officer (EO) in reviewing environmental compliance at newly proposed borrow pits and quarries and advise PMU on whether these are eligible for use by the Project; </w:t>
      </w:r>
      <w:r w:rsidRPr="0077287A">
        <w:rPr>
          <w:rFonts w:ascii="MS Mincho" w:eastAsia="MS Mincho" w:hAnsi="MS Mincho" w:cs="MS Mincho"/>
          <w:lang w:val="af-ZA"/>
        </w:rPr>
        <w:t> </w:t>
      </w:r>
    </w:p>
    <w:p w14:paraId="06F7B0D1" w14:textId="77777777" w:rsidR="00722E42" w:rsidRPr="0077287A" w:rsidRDefault="00722E42" w:rsidP="00005875">
      <w:pPr>
        <w:numPr>
          <w:ilvl w:val="0"/>
          <w:numId w:val="86"/>
        </w:numPr>
        <w:tabs>
          <w:tab w:val="left" w:pos="360"/>
          <w:tab w:val="num" w:pos="928"/>
        </w:tabs>
        <w:ind w:left="714" w:hanging="357"/>
        <w:rPr>
          <w:lang w:val="af-ZA"/>
        </w:rPr>
      </w:pPr>
      <w:r w:rsidRPr="0077287A">
        <w:rPr>
          <w:lang w:val="af-ZA"/>
        </w:rPr>
        <w:t xml:space="preserve">Verify and confirm with PMU environmental supervision procedures; parameters, monitoring locations, equipment and results; </w:t>
      </w:r>
      <w:r w:rsidRPr="0077287A">
        <w:rPr>
          <w:rFonts w:ascii="MS Mincho" w:eastAsia="MS Mincho" w:hAnsi="MS Mincho" w:cs="MS Mincho"/>
          <w:lang w:val="af-ZA"/>
        </w:rPr>
        <w:t> </w:t>
      </w:r>
    </w:p>
    <w:p w14:paraId="6746E3CB" w14:textId="77777777" w:rsidR="00722E42" w:rsidRPr="0077287A" w:rsidRDefault="00722E42" w:rsidP="00005875">
      <w:pPr>
        <w:numPr>
          <w:ilvl w:val="0"/>
          <w:numId w:val="86"/>
        </w:numPr>
        <w:tabs>
          <w:tab w:val="left" w:pos="360"/>
          <w:tab w:val="num" w:pos="928"/>
        </w:tabs>
        <w:ind w:left="714" w:hanging="357"/>
        <w:rPr>
          <w:lang w:val="af-ZA"/>
        </w:rPr>
      </w:pPr>
      <w:r w:rsidRPr="0077287A">
        <w:rPr>
          <w:lang w:val="af-ZA"/>
        </w:rPr>
        <w:t>Supervise contractor’s implementation of its CESMP including their performance, experience and handling of site environmental issues, and provide corrective instructions;</w:t>
      </w:r>
    </w:p>
    <w:p w14:paraId="259DC07C" w14:textId="77777777" w:rsidR="00722E42" w:rsidRPr="0077287A" w:rsidRDefault="00722E42" w:rsidP="00005875">
      <w:pPr>
        <w:numPr>
          <w:ilvl w:val="0"/>
          <w:numId w:val="86"/>
        </w:numPr>
        <w:tabs>
          <w:tab w:val="left" w:pos="360"/>
          <w:tab w:val="num" w:pos="928"/>
        </w:tabs>
        <w:ind w:left="714" w:hanging="357"/>
        <w:rPr>
          <w:lang w:val="af-ZA"/>
        </w:rPr>
      </w:pPr>
      <w:r w:rsidRPr="0077287A">
        <w:rPr>
          <w:lang w:bidi="th-TH"/>
        </w:rPr>
        <w:t>Arrange, implement training on HIV/AIDs awareness raising for all workers, CSC team and PMU staff</w:t>
      </w:r>
      <w:r w:rsidRPr="0077287A">
        <w:rPr>
          <w:lang w:val="af-ZA"/>
        </w:rPr>
        <w:t>;</w:t>
      </w:r>
    </w:p>
    <w:p w14:paraId="2FEE1171" w14:textId="77777777" w:rsidR="00722E42" w:rsidRPr="0077287A" w:rsidRDefault="00722E42" w:rsidP="00005875">
      <w:pPr>
        <w:numPr>
          <w:ilvl w:val="0"/>
          <w:numId w:val="86"/>
        </w:numPr>
        <w:tabs>
          <w:tab w:val="left" w:pos="360"/>
          <w:tab w:val="num" w:pos="928"/>
        </w:tabs>
        <w:ind w:left="714" w:hanging="357"/>
        <w:rPr>
          <w:lang w:bidi="th-TH"/>
        </w:rPr>
      </w:pPr>
      <w:r w:rsidRPr="0077287A">
        <w:rPr>
          <w:lang w:bidi="th-TH"/>
        </w:rPr>
        <w:t xml:space="preserve">Implement the environmental quality sampling and prepare periodical environmental monitoring reports, including reports on ESMP implementation status to the PPMU and prepare environmental supervision statement during the construction phase; and </w:t>
      </w:r>
      <w:r w:rsidRPr="0077287A">
        <w:rPr>
          <w:rFonts w:ascii="MS Mincho" w:eastAsia="MS Mincho" w:hAnsi="MS Mincho" w:cs="MS Mincho"/>
          <w:lang w:bidi="th-TH"/>
        </w:rPr>
        <w:t> </w:t>
      </w:r>
    </w:p>
    <w:p w14:paraId="5B1FDEF6" w14:textId="77777777" w:rsidR="00722E42" w:rsidRPr="0077287A" w:rsidRDefault="00722E42" w:rsidP="00005875">
      <w:pPr>
        <w:numPr>
          <w:ilvl w:val="0"/>
          <w:numId w:val="86"/>
        </w:numPr>
        <w:tabs>
          <w:tab w:val="left" w:pos="360"/>
          <w:tab w:val="num" w:pos="928"/>
        </w:tabs>
        <w:ind w:left="714" w:hanging="357"/>
        <w:rPr>
          <w:lang w:bidi="th-TH"/>
        </w:rPr>
      </w:pPr>
      <w:r w:rsidRPr="0077287A">
        <w:rPr>
          <w:lang w:bidi="th-TH"/>
        </w:rPr>
        <w:t>Review payment requests related to environmental mitigation costs if applicable.</w:t>
      </w:r>
    </w:p>
    <w:p w14:paraId="70B96512" w14:textId="574BA0B9" w:rsidR="00722E42" w:rsidRPr="0077287A" w:rsidRDefault="00722E42" w:rsidP="00EC45B9">
      <w:pPr>
        <w:pStyle w:val="Heading3"/>
        <w:rPr>
          <w:color w:val="auto"/>
        </w:rPr>
      </w:pPr>
      <w:bookmarkStart w:id="852" w:name="_Toc499317967"/>
      <w:bookmarkStart w:id="853" w:name="_Toc499341907"/>
      <w:bookmarkStart w:id="854" w:name="_Toc499342313"/>
      <w:bookmarkStart w:id="855" w:name="_Toc499342723"/>
      <w:bookmarkStart w:id="856" w:name="_Toc499317968"/>
      <w:bookmarkStart w:id="857" w:name="_Toc499341908"/>
      <w:bookmarkStart w:id="858" w:name="_Toc499342314"/>
      <w:bookmarkStart w:id="859" w:name="_Toc499342724"/>
      <w:bookmarkStart w:id="860" w:name="_Toc465519081"/>
      <w:bookmarkStart w:id="861" w:name="_Toc467502124"/>
      <w:bookmarkStart w:id="862" w:name="_Toc467753389"/>
      <w:bookmarkStart w:id="863" w:name="_Toc497745630"/>
      <w:bookmarkStart w:id="864" w:name="_Toc499735870"/>
      <w:bookmarkStart w:id="865" w:name="_Toc501468447"/>
      <w:bookmarkStart w:id="866" w:name="_Toc35355837"/>
      <w:bookmarkEnd w:id="852"/>
      <w:bookmarkEnd w:id="853"/>
      <w:bookmarkEnd w:id="854"/>
      <w:bookmarkEnd w:id="855"/>
      <w:bookmarkEnd w:id="856"/>
      <w:bookmarkEnd w:id="857"/>
      <w:bookmarkEnd w:id="858"/>
      <w:bookmarkEnd w:id="859"/>
      <w:r w:rsidRPr="0077287A">
        <w:rPr>
          <w:color w:val="auto"/>
        </w:rPr>
        <w:t>Compliance with Legal and Contractual Requirements</w:t>
      </w:r>
      <w:bookmarkEnd w:id="860"/>
      <w:bookmarkEnd w:id="861"/>
      <w:bookmarkEnd w:id="862"/>
      <w:bookmarkEnd w:id="863"/>
      <w:bookmarkEnd w:id="864"/>
      <w:bookmarkEnd w:id="865"/>
      <w:bookmarkEnd w:id="866"/>
    </w:p>
    <w:p w14:paraId="13675E59" w14:textId="6D8AD483" w:rsidR="00722E42" w:rsidRPr="0077287A" w:rsidRDefault="00722E42" w:rsidP="00722E42">
      <w:pPr>
        <w:widowControl w:val="0"/>
        <w:tabs>
          <w:tab w:val="left" w:pos="1701"/>
          <w:tab w:val="right" w:pos="8505"/>
        </w:tabs>
        <w:rPr>
          <w:lang w:val="en-GB"/>
        </w:rPr>
      </w:pPr>
      <w:r w:rsidRPr="0077287A">
        <w:rPr>
          <w:lang w:val="en-GB"/>
        </w:rPr>
        <w:t xml:space="preserve">The constructions activities shall comply not only with general contractual condition on environmental protection and pollution control requirements in the bidding document, the </w:t>
      </w:r>
      <w:r w:rsidR="00D20FAA" w:rsidRPr="0077287A">
        <w:rPr>
          <w:lang w:val="en-GB"/>
        </w:rPr>
        <w:t>Project</w:t>
      </w:r>
      <w:r w:rsidRPr="0077287A">
        <w:rPr>
          <w:lang w:val="en-GB"/>
        </w:rPr>
        <w:t xml:space="preserve"> ESMP, and the CESMP, but also with environmental protection and pollution control laws of the Socialist Republic of Viet Nam. </w:t>
      </w:r>
    </w:p>
    <w:p w14:paraId="7F9B4B14" w14:textId="77777777" w:rsidR="00722E42" w:rsidRPr="0077287A" w:rsidRDefault="00722E42" w:rsidP="00722E42">
      <w:pPr>
        <w:widowControl w:val="0"/>
        <w:tabs>
          <w:tab w:val="left" w:pos="1701"/>
          <w:tab w:val="right" w:pos="8505"/>
        </w:tabs>
        <w:rPr>
          <w:lang w:val="en-GB"/>
        </w:rPr>
      </w:pPr>
      <w:r w:rsidRPr="0077287A">
        <w:rPr>
          <w:lang w:val="en-GB"/>
        </w:rPr>
        <w:t>All the works method statements submitted by the Contractor to the CSC and PMU for approval to see whether sufficient environmental protection and pollution control measures have been included.</w:t>
      </w:r>
    </w:p>
    <w:p w14:paraId="039C3ACD" w14:textId="77777777" w:rsidR="00722E42" w:rsidRPr="0077287A" w:rsidRDefault="00722E42" w:rsidP="00722E42">
      <w:pPr>
        <w:widowControl w:val="0"/>
        <w:tabs>
          <w:tab w:val="left" w:pos="1701"/>
          <w:tab w:val="right" w:pos="8505"/>
        </w:tabs>
        <w:rPr>
          <w:lang w:val="en-GB"/>
        </w:rPr>
      </w:pPr>
      <w:r w:rsidRPr="0077287A">
        <w:rPr>
          <w:lang w:val="en-GB"/>
        </w:rPr>
        <w:t>The CSC and PMU shall also review the progress and program of the works to check that relevant environmental laws have not been violated, and that any potential for violating the laws can be prevented.</w:t>
      </w:r>
    </w:p>
    <w:p w14:paraId="1B8879C1" w14:textId="77777777" w:rsidR="00722E42" w:rsidRPr="0077287A" w:rsidRDefault="00722E42" w:rsidP="00722E42">
      <w:pPr>
        <w:widowControl w:val="0"/>
        <w:tabs>
          <w:tab w:val="left" w:pos="1701"/>
          <w:tab w:val="right" w:pos="8505"/>
        </w:tabs>
        <w:rPr>
          <w:lang w:val="en-GB"/>
        </w:rPr>
      </w:pPr>
      <w:r w:rsidRPr="0077287A">
        <w:rPr>
          <w:lang w:val="en-GB"/>
        </w:rPr>
        <w:t>The Contractor shall copy relevant documents to the SEO and the ES of CSC and PMU. The document shall at least include the updated work progress report, the updated work measure, and the application letters for different license/permits under the environmental protection laws, and all the valid license/permit. The SEO and the ES shall also have access, upon request, to the Site Log-Book.</w:t>
      </w:r>
    </w:p>
    <w:p w14:paraId="5DB3AC31" w14:textId="77777777" w:rsidR="00722E42" w:rsidRPr="0077287A" w:rsidRDefault="00722E42" w:rsidP="00722E42">
      <w:pPr>
        <w:widowControl w:val="0"/>
        <w:tabs>
          <w:tab w:val="left" w:pos="1701"/>
          <w:tab w:val="right" w:pos="8505"/>
        </w:tabs>
        <w:rPr>
          <w:lang w:val="en-GB"/>
        </w:rPr>
      </w:pPr>
      <w:r w:rsidRPr="0077287A">
        <w:rPr>
          <w:lang w:val="en-GB"/>
        </w:rPr>
        <w:t>After reviewing the documents, the SEO or the ES shall advise the PMU and the contractor of any non-compliance with the contractual and legislative requirements on environmental protection and pollution control for them to take follow-up actions. If the SEO or the ES concludes that the status on license/permit application and any environmental protection and pollution control preparation works may not comply with the work measure or may result in potential violation of environmental protection and pollution control requirements, they shall advise the Contractor and the PMU accordingly.</w:t>
      </w:r>
    </w:p>
    <w:p w14:paraId="50E1ADCA" w14:textId="0B61AC9B" w:rsidR="00722E42" w:rsidRPr="0077287A" w:rsidRDefault="00722E42" w:rsidP="00EC45B9">
      <w:pPr>
        <w:pStyle w:val="Heading3"/>
        <w:rPr>
          <w:color w:val="auto"/>
        </w:rPr>
      </w:pPr>
      <w:bookmarkStart w:id="867" w:name="_Toc465519082"/>
      <w:bookmarkStart w:id="868" w:name="_Toc467502125"/>
      <w:bookmarkStart w:id="869" w:name="_Toc467753390"/>
      <w:bookmarkStart w:id="870" w:name="_Toc497745631"/>
      <w:bookmarkStart w:id="871" w:name="_Toc499735871"/>
      <w:bookmarkStart w:id="872" w:name="_Toc501468448"/>
      <w:bookmarkStart w:id="873" w:name="_Toc35355838"/>
      <w:r w:rsidRPr="0077287A">
        <w:rPr>
          <w:color w:val="auto"/>
        </w:rPr>
        <w:t>Penalty System</w:t>
      </w:r>
      <w:bookmarkEnd w:id="867"/>
      <w:bookmarkEnd w:id="868"/>
      <w:bookmarkEnd w:id="869"/>
      <w:bookmarkEnd w:id="870"/>
      <w:bookmarkEnd w:id="871"/>
      <w:bookmarkEnd w:id="872"/>
      <w:bookmarkEnd w:id="873"/>
    </w:p>
    <w:p w14:paraId="7CD4FDFD" w14:textId="77777777" w:rsidR="00722E42" w:rsidRPr="0077287A" w:rsidRDefault="00722E42" w:rsidP="00722E42">
      <w:pPr>
        <w:widowControl w:val="0"/>
        <w:tabs>
          <w:tab w:val="left" w:pos="1701"/>
          <w:tab w:val="right" w:pos="8505"/>
        </w:tabs>
        <w:rPr>
          <w:lang w:val="en-GB"/>
        </w:rPr>
      </w:pPr>
      <w:r w:rsidRPr="0077287A">
        <w:rPr>
          <w:lang w:val="en-GB"/>
        </w:rPr>
        <w:t xml:space="preserve">In the compliance framework, if non-compliance with the Contractor's ESMP and environmental regulations are discovered by CSC/ES/IEMC/PMU during the site supervision, 2% values of interim payment of the contractor of this month will be held back. The Contractor will be given a grace period (determined by CSC/PMU) to repair the violation. If the Contractor satisfactorily performs the repairs within the grace period (confirmed by CSC/PMU), no penalty is incurred and the upholding money will be paid to the Contractor. However, if the Contractor fails to successfully make the necessary repairs within the grace period, the Contractor will pay the cost for a third party to repair the damages (deduction from keeping money).  </w:t>
      </w:r>
    </w:p>
    <w:p w14:paraId="1220CA6D" w14:textId="77777777" w:rsidR="00722E42" w:rsidRPr="0077287A" w:rsidRDefault="00722E42" w:rsidP="00722E42">
      <w:pPr>
        <w:widowControl w:val="0"/>
        <w:tabs>
          <w:tab w:val="left" w:pos="1701"/>
          <w:tab w:val="right" w:pos="8505"/>
        </w:tabs>
        <w:rPr>
          <w:lang w:val="en-GB"/>
        </w:rPr>
      </w:pPr>
      <w:r w:rsidRPr="0077287A">
        <w:rPr>
          <w:lang w:val="en-GB"/>
        </w:rPr>
        <w:t>In case of IEMC/CSC/PMU not detected of non-compliance with environmental regulations of the contractor, they will be responsibility payment to repair the violation.</w:t>
      </w:r>
    </w:p>
    <w:p w14:paraId="0F026049" w14:textId="3D277027" w:rsidR="00722E42" w:rsidRPr="0077287A" w:rsidRDefault="00722E42" w:rsidP="00EC45B9">
      <w:pPr>
        <w:pStyle w:val="Heading3"/>
        <w:rPr>
          <w:color w:val="auto"/>
        </w:rPr>
      </w:pPr>
      <w:bookmarkStart w:id="874" w:name="_Toc465519083"/>
      <w:bookmarkStart w:id="875" w:name="_Toc467502126"/>
      <w:bookmarkStart w:id="876" w:name="_Toc467753391"/>
      <w:bookmarkStart w:id="877" w:name="_Toc497745632"/>
      <w:bookmarkStart w:id="878" w:name="_Toc499735872"/>
      <w:bookmarkStart w:id="879" w:name="_Toc501468449"/>
      <w:bookmarkStart w:id="880" w:name="_Toc35355839"/>
      <w:r w:rsidRPr="0077287A">
        <w:rPr>
          <w:color w:val="auto"/>
        </w:rPr>
        <w:t>Reporting Arrangements</w:t>
      </w:r>
      <w:bookmarkEnd w:id="874"/>
      <w:bookmarkEnd w:id="875"/>
      <w:bookmarkEnd w:id="876"/>
      <w:bookmarkEnd w:id="877"/>
      <w:bookmarkEnd w:id="878"/>
      <w:bookmarkEnd w:id="879"/>
      <w:bookmarkEnd w:id="880"/>
    </w:p>
    <w:p w14:paraId="69349C32" w14:textId="77777777" w:rsidR="00722E42" w:rsidRPr="0077287A" w:rsidRDefault="00722E42" w:rsidP="00722E42">
      <w:pPr>
        <w:tabs>
          <w:tab w:val="left" w:pos="567"/>
        </w:tabs>
      </w:pPr>
      <w:r w:rsidRPr="0077287A">
        <w:t>The Project Management Unit (PMU) is responsible for conducting internal monitoring the implementation of the RP. In addition, the PMU will hire an external monitoring agency (EMA) to undertake independent monitoring of the process of RP implementation and to assess living standard of the affected people during and after the completion of the resettlement.</w:t>
      </w:r>
    </w:p>
    <w:p w14:paraId="2259158A" w14:textId="77777777" w:rsidR="00722E42" w:rsidRPr="0077287A" w:rsidRDefault="00722E42" w:rsidP="00722E42">
      <w:pPr>
        <w:tabs>
          <w:tab w:val="left" w:pos="567"/>
        </w:tabs>
      </w:pPr>
      <w:r w:rsidRPr="0077287A">
        <w:t>Both internal and external (independent) monitoring will regularly (on a monthly basis for internal and biannual basic for independent monitoring). An end-of-project evaluation on the implementation of resettlement is required and report will be prepared to confirm whether the objectives of OP 4.12 were achieved.</w:t>
      </w:r>
    </w:p>
    <w:p w14:paraId="4E9C0DC6" w14:textId="38415366" w:rsidR="00722E42" w:rsidRPr="0077287A" w:rsidRDefault="00722E42" w:rsidP="00722E42">
      <w:pPr>
        <w:tabs>
          <w:tab w:val="left" w:pos="567"/>
        </w:tabs>
      </w:pPr>
      <w:r w:rsidRPr="0077287A">
        <w:t>ESMP monitoring and reporting requirements are summarized in table below.</w:t>
      </w:r>
    </w:p>
    <w:p w14:paraId="53C93913" w14:textId="77777777" w:rsidR="00722E42" w:rsidRPr="0077287A" w:rsidRDefault="00722E42" w:rsidP="00EC45B9">
      <w:pPr>
        <w:pStyle w:val="Caption"/>
      </w:pPr>
      <w:bookmarkStart w:id="881" w:name="_Toc467752342"/>
      <w:bookmarkStart w:id="882" w:name="_Toc471974502"/>
      <w:bookmarkStart w:id="883" w:name="_Toc499736001"/>
      <w:bookmarkStart w:id="884" w:name="_Toc501398735"/>
      <w:bookmarkStart w:id="885" w:name="_Toc35355998"/>
      <w:r w:rsidRPr="0077287A">
        <w:t xml:space="preserve">Table </w:t>
      </w:r>
      <w:r w:rsidRPr="0077287A">
        <w:fldChar w:fldCharType="begin"/>
      </w:r>
      <w:r w:rsidRPr="0077287A">
        <w:instrText xml:space="preserve"> SEQ Table \* ARABIC </w:instrText>
      </w:r>
      <w:r w:rsidRPr="0077287A">
        <w:fldChar w:fldCharType="separate"/>
      </w:r>
      <w:r w:rsidR="00EC45B9" w:rsidRPr="0077287A">
        <w:t>65</w:t>
      </w:r>
      <w:r w:rsidRPr="0077287A">
        <w:fldChar w:fldCharType="end"/>
      </w:r>
      <w:r w:rsidRPr="0077287A">
        <w:t>. Regular Reporting Requirements</w:t>
      </w:r>
      <w:bookmarkEnd w:id="881"/>
      <w:bookmarkEnd w:id="882"/>
      <w:bookmarkEnd w:id="883"/>
      <w:bookmarkEnd w:id="884"/>
      <w:bookmarkEnd w:id="885"/>
    </w:p>
    <w:tbl>
      <w:tblPr>
        <w:tblW w:w="5000" w:type="pct"/>
        <w:jc w:val="center"/>
        <w:tblCellMar>
          <w:top w:w="57" w:type="dxa"/>
          <w:bottom w:w="28" w:type="dxa"/>
        </w:tblCellMar>
        <w:tblLook w:val="0000" w:firstRow="0" w:lastRow="0" w:firstColumn="0" w:lastColumn="0" w:noHBand="0" w:noVBand="0"/>
      </w:tblPr>
      <w:tblGrid>
        <w:gridCol w:w="584"/>
        <w:gridCol w:w="2562"/>
        <w:gridCol w:w="2006"/>
        <w:gridCol w:w="3909"/>
      </w:tblGrid>
      <w:tr w:rsidR="00722E42" w:rsidRPr="0077287A" w14:paraId="694DE07E" w14:textId="77777777" w:rsidTr="00722E42">
        <w:trPr>
          <w:trHeight w:val="239"/>
          <w:jc w:val="center"/>
        </w:trPr>
        <w:tc>
          <w:tcPr>
            <w:tcW w:w="322" w:type="pct"/>
            <w:tcBorders>
              <w:top w:val="single" w:sz="4" w:space="0" w:color="auto"/>
              <w:left w:val="single" w:sz="4" w:space="0" w:color="auto"/>
              <w:bottom w:val="single" w:sz="4" w:space="0" w:color="auto"/>
            </w:tcBorders>
          </w:tcPr>
          <w:p w14:paraId="699F6711" w14:textId="77777777" w:rsidR="00722E42" w:rsidRPr="0077287A" w:rsidRDefault="00722E42" w:rsidP="00722E42">
            <w:pPr>
              <w:keepNext/>
            </w:pPr>
            <w:r w:rsidRPr="0077287A">
              <w:rPr>
                <w:b/>
                <w:bCs/>
                <w:sz w:val="22"/>
              </w:rPr>
              <w:t>N</w:t>
            </w:r>
            <w:r w:rsidRPr="0077287A">
              <w:rPr>
                <w:sz w:val="22"/>
              </w:rPr>
              <w:t>o.</w:t>
            </w:r>
          </w:p>
        </w:tc>
        <w:tc>
          <w:tcPr>
            <w:tcW w:w="1414" w:type="pct"/>
            <w:tcBorders>
              <w:top w:val="single" w:sz="4" w:space="0" w:color="auto"/>
              <w:left w:val="single" w:sz="4" w:space="0" w:color="auto"/>
              <w:bottom w:val="single" w:sz="4" w:space="0" w:color="auto"/>
              <w:right w:val="single" w:sz="4" w:space="0" w:color="auto"/>
            </w:tcBorders>
          </w:tcPr>
          <w:p w14:paraId="2341D6DC" w14:textId="77777777" w:rsidR="00722E42" w:rsidRPr="0077287A" w:rsidRDefault="00722E42" w:rsidP="00722E42">
            <w:pPr>
              <w:keepNext/>
              <w:snapToGrid w:val="0"/>
              <w:rPr>
                <w:b/>
                <w:bCs/>
              </w:rPr>
            </w:pPr>
            <w:r w:rsidRPr="0077287A">
              <w:rPr>
                <w:b/>
                <w:bCs/>
                <w:sz w:val="22"/>
              </w:rPr>
              <w:t>Report Prepared by</w:t>
            </w:r>
          </w:p>
        </w:tc>
        <w:tc>
          <w:tcPr>
            <w:tcW w:w="1107" w:type="pct"/>
            <w:tcBorders>
              <w:top w:val="single" w:sz="4" w:space="0" w:color="auto"/>
              <w:left w:val="single" w:sz="4" w:space="0" w:color="auto"/>
              <w:bottom w:val="single" w:sz="4" w:space="0" w:color="auto"/>
            </w:tcBorders>
            <w:shd w:val="clear" w:color="auto" w:fill="auto"/>
            <w:vAlign w:val="center"/>
          </w:tcPr>
          <w:p w14:paraId="2FDC8E0A" w14:textId="77777777" w:rsidR="00722E42" w:rsidRPr="0077287A" w:rsidRDefault="00722E42" w:rsidP="00722E42">
            <w:pPr>
              <w:keepNext/>
              <w:snapToGrid w:val="0"/>
              <w:rPr>
                <w:b/>
                <w:bCs/>
              </w:rPr>
            </w:pPr>
            <w:r w:rsidRPr="0077287A">
              <w:rPr>
                <w:b/>
                <w:bCs/>
                <w:sz w:val="22"/>
              </w:rPr>
              <w:t>Submitted to</w:t>
            </w:r>
          </w:p>
        </w:tc>
        <w:tc>
          <w:tcPr>
            <w:tcW w:w="2157" w:type="pct"/>
            <w:tcBorders>
              <w:top w:val="single" w:sz="4" w:space="0" w:color="auto"/>
              <w:left w:val="single" w:sz="4" w:space="0" w:color="000000"/>
              <w:bottom w:val="single" w:sz="4" w:space="0" w:color="auto"/>
              <w:right w:val="single" w:sz="4" w:space="0" w:color="auto"/>
            </w:tcBorders>
            <w:shd w:val="clear" w:color="auto" w:fill="auto"/>
            <w:vAlign w:val="center"/>
          </w:tcPr>
          <w:p w14:paraId="3B41E07D" w14:textId="77777777" w:rsidR="00722E42" w:rsidRPr="0077287A" w:rsidRDefault="00722E42" w:rsidP="00722E42">
            <w:pPr>
              <w:keepNext/>
              <w:snapToGrid w:val="0"/>
              <w:rPr>
                <w:b/>
                <w:bCs/>
              </w:rPr>
            </w:pPr>
            <w:r w:rsidRPr="0077287A">
              <w:rPr>
                <w:b/>
                <w:bCs/>
                <w:sz w:val="22"/>
              </w:rPr>
              <w:t>Frequency of Reporting</w:t>
            </w:r>
          </w:p>
        </w:tc>
      </w:tr>
      <w:tr w:rsidR="00722E42" w:rsidRPr="0077287A" w14:paraId="357F7C0B" w14:textId="77777777" w:rsidTr="00722E42">
        <w:trPr>
          <w:jc w:val="center"/>
        </w:trPr>
        <w:tc>
          <w:tcPr>
            <w:tcW w:w="322" w:type="pct"/>
            <w:tcBorders>
              <w:left w:val="single" w:sz="4" w:space="0" w:color="auto"/>
              <w:bottom w:val="single" w:sz="4" w:space="0" w:color="auto"/>
            </w:tcBorders>
          </w:tcPr>
          <w:p w14:paraId="6BAA2DBE" w14:textId="77777777" w:rsidR="00722E42" w:rsidRPr="0077287A" w:rsidRDefault="00722E42" w:rsidP="00722E42">
            <w:pPr>
              <w:keepNext/>
            </w:pPr>
            <w:r w:rsidRPr="0077287A">
              <w:rPr>
                <w:sz w:val="22"/>
              </w:rPr>
              <w:t>1</w:t>
            </w:r>
          </w:p>
        </w:tc>
        <w:tc>
          <w:tcPr>
            <w:tcW w:w="1414" w:type="pct"/>
            <w:tcBorders>
              <w:left w:val="single" w:sz="4" w:space="0" w:color="000000"/>
              <w:bottom w:val="single" w:sz="4" w:space="0" w:color="auto"/>
              <w:right w:val="single" w:sz="4" w:space="0" w:color="000000"/>
            </w:tcBorders>
          </w:tcPr>
          <w:p w14:paraId="7AA9C868" w14:textId="77777777" w:rsidR="00722E42" w:rsidRPr="0077287A" w:rsidRDefault="00722E42" w:rsidP="00722E42">
            <w:pPr>
              <w:keepNext/>
              <w:snapToGrid w:val="0"/>
            </w:pPr>
            <w:r w:rsidRPr="0077287A">
              <w:rPr>
                <w:sz w:val="22"/>
              </w:rPr>
              <w:t>Contractor to the Employer</w:t>
            </w:r>
          </w:p>
        </w:tc>
        <w:tc>
          <w:tcPr>
            <w:tcW w:w="1107" w:type="pct"/>
            <w:tcBorders>
              <w:top w:val="single" w:sz="4" w:space="0" w:color="auto"/>
              <w:left w:val="single" w:sz="4" w:space="0" w:color="000000"/>
              <w:bottom w:val="single" w:sz="4" w:space="0" w:color="auto"/>
              <w:right w:val="single" w:sz="4" w:space="0" w:color="auto"/>
            </w:tcBorders>
            <w:shd w:val="clear" w:color="auto" w:fill="auto"/>
          </w:tcPr>
          <w:p w14:paraId="5E7A3DAF" w14:textId="77777777" w:rsidR="00722E42" w:rsidRPr="0077287A" w:rsidRDefault="00722E42" w:rsidP="00722E42">
            <w:pPr>
              <w:keepNext/>
              <w:snapToGrid w:val="0"/>
            </w:pPr>
            <w:r w:rsidRPr="0077287A">
              <w:rPr>
                <w:sz w:val="22"/>
              </w:rPr>
              <w:t>PMU</w:t>
            </w:r>
          </w:p>
        </w:tc>
        <w:tc>
          <w:tcPr>
            <w:tcW w:w="2157" w:type="pct"/>
            <w:tcBorders>
              <w:top w:val="single" w:sz="4" w:space="0" w:color="auto"/>
              <w:left w:val="single" w:sz="4" w:space="0" w:color="auto"/>
              <w:bottom w:val="single" w:sz="4" w:space="0" w:color="auto"/>
              <w:right w:val="single" w:sz="4" w:space="0" w:color="auto"/>
            </w:tcBorders>
            <w:shd w:val="clear" w:color="auto" w:fill="auto"/>
          </w:tcPr>
          <w:p w14:paraId="129D3ED0" w14:textId="77777777" w:rsidR="00722E42" w:rsidRPr="0077287A" w:rsidRDefault="00722E42" w:rsidP="00722E42">
            <w:pPr>
              <w:keepNext/>
              <w:snapToGrid w:val="0"/>
            </w:pPr>
            <w:r w:rsidRPr="0077287A">
              <w:rPr>
                <w:sz w:val="22"/>
              </w:rPr>
              <w:t xml:space="preserve">Once before construction commences and monthly thereafter </w:t>
            </w:r>
          </w:p>
        </w:tc>
      </w:tr>
      <w:tr w:rsidR="00722E42" w:rsidRPr="0077287A" w14:paraId="7BEE1389" w14:textId="77777777" w:rsidTr="00722E42">
        <w:trPr>
          <w:jc w:val="center"/>
        </w:trPr>
        <w:tc>
          <w:tcPr>
            <w:tcW w:w="322" w:type="pct"/>
            <w:tcBorders>
              <w:left w:val="single" w:sz="4" w:space="0" w:color="auto"/>
              <w:bottom w:val="single" w:sz="4" w:space="0" w:color="auto"/>
            </w:tcBorders>
          </w:tcPr>
          <w:p w14:paraId="76C67A99" w14:textId="77777777" w:rsidR="00722E42" w:rsidRPr="0077287A" w:rsidRDefault="00722E42" w:rsidP="00722E42">
            <w:r w:rsidRPr="0077287A">
              <w:rPr>
                <w:sz w:val="22"/>
              </w:rPr>
              <w:t>2</w:t>
            </w:r>
          </w:p>
        </w:tc>
        <w:tc>
          <w:tcPr>
            <w:tcW w:w="1414" w:type="pct"/>
            <w:tcBorders>
              <w:left w:val="single" w:sz="4" w:space="0" w:color="000000"/>
              <w:bottom w:val="single" w:sz="4" w:space="0" w:color="auto"/>
              <w:right w:val="single" w:sz="4" w:space="0" w:color="000000"/>
            </w:tcBorders>
          </w:tcPr>
          <w:p w14:paraId="375A4029" w14:textId="77777777" w:rsidR="00722E42" w:rsidRPr="0077287A" w:rsidRDefault="00722E42" w:rsidP="00722E42">
            <w:pPr>
              <w:snapToGrid w:val="0"/>
            </w:pPr>
            <w:r w:rsidRPr="0077287A">
              <w:rPr>
                <w:sz w:val="22"/>
              </w:rPr>
              <w:t>Construction Supervision consultant (CSC)</w:t>
            </w:r>
          </w:p>
        </w:tc>
        <w:tc>
          <w:tcPr>
            <w:tcW w:w="1107" w:type="pct"/>
            <w:tcBorders>
              <w:top w:val="single" w:sz="4" w:space="0" w:color="auto"/>
              <w:left w:val="single" w:sz="4" w:space="0" w:color="000000"/>
              <w:bottom w:val="single" w:sz="4" w:space="0" w:color="auto"/>
              <w:right w:val="single" w:sz="4" w:space="0" w:color="auto"/>
            </w:tcBorders>
            <w:shd w:val="clear" w:color="auto" w:fill="auto"/>
          </w:tcPr>
          <w:p w14:paraId="1C5C330C" w14:textId="77777777" w:rsidR="00722E42" w:rsidRPr="0077287A" w:rsidRDefault="00722E42" w:rsidP="00722E42">
            <w:pPr>
              <w:snapToGrid w:val="0"/>
            </w:pPr>
            <w:r w:rsidRPr="0077287A">
              <w:rPr>
                <w:sz w:val="22"/>
              </w:rPr>
              <w:t>PMU</w:t>
            </w:r>
          </w:p>
        </w:tc>
        <w:tc>
          <w:tcPr>
            <w:tcW w:w="2157" w:type="pct"/>
            <w:tcBorders>
              <w:top w:val="single" w:sz="4" w:space="0" w:color="auto"/>
              <w:left w:val="single" w:sz="4" w:space="0" w:color="auto"/>
              <w:bottom w:val="single" w:sz="4" w:space="0" w:color="auto"/>
              <w:right w:val="single" w:sz="4" w:space="0" w:color="auto"/>
            </w:tcBorders>
            <w:shd w:val="clear" w:color="auto" w:fill="auto"/>
          </w:tcPr>
          <w:p w14:paraId="181F1825" w14:textId="77777777" w:rsidR="00722E42" w:rsidRPr="0077287A" w:rsidRDefault="00722E42" w:rsidP="00722E42">
            <w:pPr>
              <w:snapToGrid w:val="0"/>
            </w:pPr>
            <w:r w:rsidRPr="0077287A">
              <w:rPr>
                <w:sz w:val="22"/>
              </w:rPr>
              <w:t>Weekly and monthly</w:t>
            </w:r>
          </w:p>
        </w:tc>
      </w:tr>
      <w:tr w:rsidR="00722E42" w:rsidRPr="0077287A" w14:paraId="4F9660B7" w14:textId="77777777" w:rsidTr="00722E42">
        <w:trPr>
          <w:jc w:val="center"/>
        </w:trPr>
        <w:tc>
          <w:tcPr>
            <w:tcW w:w="322" w:type="pct"/>
            <w:tcBorders>
              <w:top w:val="single" w:sz="4" w:space="0" w:color="auto"/>
              <w:left w:val="single" w:sz="4" w:space="0" w:color="auto"/>
              <w:bottom w:val="single" w:sz="4" w:space="0" w:color="auto"/>
            </w:tcBorders>
          </w:tcPr>
          <w:p w14:paraId="777075A3" w14:textId="77777777" w:rsidR="00722E42" w:rsidRPr="0077287A" w:rsidRDefault="00722E42" w:rsidP="00722E42">
            <w:r w:rsidRPr="0077287A">
              <w:rPr>
                <w:sz w:val="22"/>
              </w:rPr>
              <w:t>4</w:t>
            </w:r>
          </w:p>
        </w:tc>
        <w:tc>
          <w:tcPr>
            <w:tcW w:w="1414" w:type="pct"/>
            <w:tcBorders>
              <w:top w:val="single" w:sz="4" w:space="0" w:color="auto"/>
              <w:left w:val="single" w:sz="4" w:space="0" w:color="000000"/>
              <w:bottom w:val="single" w:sz="4" w:space="0" w:color="auto"/>
              <w:right w:val="single" w:sz="4" w:space="0" w:color="000000"/>
            </w:tcBorders>
          </w:tcPr>
          <w:p w14:paraId="305DEC9F" w14:textId="77777777" w:rsidR="00722E42" w:rsidRPr="0077287A" w:rsidRDefault="00722E42" w:rsidP="00722E42">
            <w:pPr>
              <w:snapToGrid w:val="0"/>
            </w:pPr>
            <w:r w:rsidRPr="0077287A">
              <w:rPr>
                <w:sz w:val="22"/>
              </w:rPr>
              <w:t xml:space="preserve">Community </w:t>
            </w:r>
          </w:p>
        </w:tc>
        <w:tc>
          <w:tcPr>
            <w:tcW w:w="1107" w:type="pct"/>
            <w:tcBorders>
              <w:top w:val="single" w:sz="4" w:space="0" w:color="auto"/>
              <w:left w:val="single" w:sz="4" w:space="0" w:color="000000"/>
              <w:bottom w:val="single" w:sz="4" w:space="0" w:color="auto"/>
              <w:right w:val="single" w:sz="4" w:space="0" w:color="auto"/>
            </w:tcBorders>
            <w:shd w:val="clear" w:color="auto" w:fill="auto"/>
          </w:tcPr>
          <w:p w14:paraId="1E4B53B9" w14:textId="77777777" w:rsidR="00722E42" w:rsidRPr="0077287A" w:rsidRDefault="00722E42" w:rsidP="00722E42">
            <w:pPr>
              <w:snapToGrid w:val="0"/>
            </w:pPr>
            <w:r w:rsidRPr="0077287A">
              <w:rPr>
                <w:sz w:val="22"/>
              </w:rPr>
              <w:t>PMU</w:t>
            </w:r>
          </w:p>
        </w:tc>
        <w:tc>
          <w:tcPr>
            <w:tcW w:w="2157" w:type="pct"/>
            <w:tcBorders>
              <w:top w:val="single" w:sz="4" w:space="0" w:color="auto"/>
              <w:left w:val="single" w:sz="4" w:space="0" w:color="auto"/>
              <w:bottom w:val="single" w:sz="4" w:space="0" w:color="auto"/>
              <w:right w:val="single" w:sz="4" w:space="0" w:color="auto"/>
            </w:tcBorders>
            <w:shd w:val="clear" w:color="auto" w:fill="auto"/>
          </w:tcPr>
          <w:p w14:paraId="4AD7B061" w14:textId="77777777" w:rsidR="00722E42" w:rsidRPr="0077287A" w:rsidRDefault="00722E42" w:rsidP="00722E42">
            <w:pPr>
              <w:keepNext/>
              <w:snapToGrid w:val="0"/>
            </w:pPr>
            <w:r w:rsidRPr="0077287A">
              <w:rPr>
                <w:sz w:val="22"/>
              </w:rPr>
              <w:t xml:space="preserve">After each periodical monitoring </w:t>
            </w:r>
          </w:p>
        </w:tc>
      </w:tr>
      <w:tr w:rsidR="00722E42" w:rsidRPr="0077287A" w14:paraId="74D51F7D" w14:textId="77777777" w:rsidTr="00722E42">
        <w:trPr>
          <w:jc w:val="center"/>
        </w:trPr>
        <w:tc>
          <w:tcPr>
            <w:tcW w:w="322" w:type="pct"/>
            <w:tcBorders>
              <w:top w:val="single" w:sz="4" w:space="0" w:color="auto"/>
              <w:left w:val="single" w:sz="4" w:space="0" w:color="auto"/>
              <w:bottom w:val="single" w:sz="4" w:space="0" w:color="auto"/>
            </w:tcBorders>
          </w:tcPr>
          <w:p w14:paraId="57092066" w14:textId="77777777" w:rsidR="00722E42" w:rsidRPr="0077287A" w:rsidRDefault="00722E42" w:rsidP="00722E42">
            <w:r w:rsidRPr="0077287A">
              <w:rPr>
                <w:sz w:val="22"/>
              </w:rPr>
              <w:t>5</w:t>
            </w:r>
          </w:p>
        </w:tc>
        <w:tc>
          <w:tcPr>
            <w:tcW w:w="1414" w:type="pct"/>
            <w:tcBorders>
              <w:top w:val="single" w:sz="4" w:space="0" w:color="auto"/>
              <w:left w:val="single" w:sz="4" w:space="0" w:color="000000"/>
              <w:bottom w:val="single" w:sz="4" w:space="0" w:color="auto"/>
              <w:right w:val="single" w:sz="4" w:space="0" w:color="000000"/>
            </w:tcBorders>
          </w:tcPr>
          <w:p w14:paraId="142CD3AE" w14:textId="77777777" w:rsidR="00722E42" w:rsidRPr="0077287A" w:rsidRDefault="00722E42" w:rsidP="00722E42">
            <w:pPr>
              <w:snapToGrid w:val="0"/>
            </w:pPr>
            <w:r w:rsidRPr="0077287A">
              <w:rPr>
                <w:sz w:val="22"/>
              </w:rPr>
              <w:t>IEMC</w:t>
            </w:r>
          </w:p>
        </w:tc>
        <w:tc>
          <w:tcPr>
            <w:tcW w:w="1107" w:type="pct"/>
            <w:tcBorders>
              <w:top w:val="single" w:sz="4" w:space="0" w:color="auto"/>
              <w:left w:val="single" w:sz="4" w:space="0" w:color="000000"/>
              <w:bottom w:val="single" w:sz="4" w:space="0" w:color="auto"/>
              <w:right w:val="single" w:sz="4" w:space="0" w:color="auto"/>
            </w:tcBorders>
            <w:shd w:val="clear" w:color="auto" w:fill="auto"/>
          </w:tcPr>
          <w:p w14:paraId="16C17FE6" w14:textId="77777777" w:rsidR="00722E42" w:rsidRPr="0077287A" w:rsidRDefault="00722E42" w:rsidP="00722E42">
            <w:pPr>
              <w:snapToGrid w:val="0"/>
            </w:pPr>
            <w:r w:rsidRPr="0077287A">
              <w:rPr>
                <w:sz w:val="22"/>
              </w:rPr>
              <w:t>PMU</w:t>
            </w:r>
          </w:p>
        </w:tc>
        <w:tc>
          <w:tcPr>
            <w:tcW w:w="2157" w:type="pct"/>
            <w:tcBorders>
              <w:top w:val="single" w:sz="4" w:space="0" w:color="auto"/>
              <w:left w:val="single" w:sz="4" w:space="0" w:color="auto"/>
              <w:bottom w:val="single" w:sz="4" w:space="0" w:color="auto"/>
              <w:right w:val="single" w:sz="4" w:space="0" w:color="auto"/>
            </w:tcBorders>
            <w:shd w:val="clear" w:color="auto" w:fill="auto"/>
          </w:tcPr>
          <w:p w14:paraId="18544B30" w14:textId="77777777" w:rsidR="00722E42" w:rsidRPr="0077287A" w:rsidRDefault="00722E42" w:rsidP="00722E42">
            <w:pPr>
              <w:keepNext/>
              <w:snapToGrid w:val="0"/>
            </w:pPr>
            <w:r w:rsidRPr="0077287A">
              <w:rPr>
                <w:sz w:val="22"/>
              </w:rPr>
              <w:t>Every six-month</w:t>
            </w:r>
          </w:p>
        </w:tc>
      </w:tr>
      <w:tr w:rsidR="00722E42" w:rsidRPr="0077287A" w14:paraId="33D4F170" w14:textId="77777777" w:rsidTr="00722E42">
        <w:trPr>
          <w:jc w:val="center"/>
        </w:trPr>
        <w:tc>
          <w:tcPr>
            <w:tcW w:w="322" w:type="pct"/>
            <w:tcBorders>
              <w:top w:val="single" w:sz="4" w:space="0" w:color="auto"/>
              <w:left w:val="single" w:sz="4" w:space="0" w:color="auto"/>
              <w:bottom w:val="single" w:sz="4" w:space="0" w:color="auto"/>
            </w:tcBorders>
          </w:tcPr>
          <w:p w14:paraId="2F260150" w14:textId="77777777" w:rsidR="00722E42" w:rsidRPr="0077287A" w:rsidRDefault="00722E42" w:rsidP="00722E42">
            <w:r w:rsidRPr="0077287A">
              <w:rPr>
                <w:sz w:val="22"/>
              </w:rPr>
              <w:t>6</w:t>
            </w:r>
          </w:p>
        </w:tc>
        <w:tc>
          <w:tcPr>
            <w:tcW w:w="1414" w:type="pct"/>
            <w:tcBorders>
              <w:top w:val="single" w:sz="4" w:space="0" w:color="auto"/>
              <w:left w:val="single" w:sz="4" w:space="0" w:color="000000"/>
              <w:bottom w:val="single" w:sz="4" w:space="0" w:color="auto"/>
              <w:right w:val="single" w:sz="4" w:space="0" w:color="000000"/>
            </w:tcBorders>
          </w:tcPr>
          <w:p w14:paraId="600D1A20" w14:textId="77777777" w:rsidR="00722E42" w:rsidRPr="0077287A" w:rsidRDefault="00722E42" w:rsidP="00722E42">
            <w:pPr>
              <w:snapToGrid w:val="0"/>
            </w:pPr>
            <w:r w:rsidRPr="0077287A">
              <w:rPr>
                <w:sz w:val="22"/>
              </w:rPr>
              <w:t>PMU</w:t>
            </w:r>
          </w:p>
        </w:tc>
        <w:tc>
          <w:tcPr>
            <w:tcW w:w="1107" w:type="pct"/>
            <w:tcBorders>
              <w:top w:val="single" w:sz="4" w:space="0" w:color="auto"/>
              <w:left w:val="single" w:sz="4" w:space="0" w:color="000000"/>
              <w:bottom w:val="single" w:sz="4" w:space="0" w:color="auto"/>
              <w:right w:val="single" w:sz="4" w:space="0" w:color="auto"/>
            </w:tcBorders>
            <w:shd w:val="clear" w:color="auto" w:fill="auto"/>
          </w:tcPr>
          <w:p w14:paraId="71B02313" w14:textId="77777777" w:rsidR="00722E42" w:rsidRPr="0077287A" w:rsidRDefault="00722E42" w:rsidP="00722E42">
            <w:pPr>
              <w:snapToGrid w:val="0"/>
            </w:pPr>
            <w:r w:rsidRPr="0077287A">
              <w:rPr>
                <w:sz w:val="22"/>
              </w:rPr>
              <w:t>DONRE</w:t>
            </w:r>
          </w:p>
        </w:tc>
        <w:tc>
          <w:tcPr>
            <w:tcW w:w="2157" w:type="pct"/>
            <w:tcBorders>
              <w:top w:val="single" w:sz="4" w:space="0" w:color="auto"/>
              <w:left w:val="single" w:sz="4" w:space="0" w:color="auto"/>
              <w:bottom w:val="single" w:sz="4" w:space="0" w:color="auto"/>
              <w:right w:val="single" w:sz="4" w:space="0" w:color="auto"/>
            </w:tcBorders>
            <w:shd w:val="clear" w:color="auto" w:fill="auto"/>
          </w:tcPr>
          <w:p w14:paraId="0D3E8DDC" w14:textId="77777777" w:rsidR="00722E42" w:rsidRPr="0077287A" w:rsidRDefault="00722E42" w:rsidP="00722E42">
            <w:pPr>
              <w:keepNext/>
              <w:snapToGrid w:val="0"/>
            </w:pPr>
            <w:r w:rsidRPr="0077287A">
              <w:rPr>
                <w:sz w:val="22"/>
              </w:rPr>
              <w:t xml:space="preserve">Every six-month </w:t>
            </w:r>
          </w:p>
        </w:tc>
      </w:tr>
      <w:tr w:rsidR="00722E42" w:rsidRPr="0077287A" w14:paraId="0A03C93C" w14:textId="77777777" w:rsidTr="00722E42">
        <w:trPr>
          <w:jc w:val="center"/>
        </w:trPr>
        <w:tc>
          <w:tcPr>
            <w:tcW w:w="322" w:type="pct"/>
            <w:tcBorders>
              <w:top w:val="single" w:sz="4" w:space="0" w:color="auto"/>
              <w:left w:val="single" w:sz="4" w:space="0" w:color="auto"/>
              <w:bottom w:val="single" w:sz="4" w:space="0" w:color="auto"/>
            </w:tcBorders>
          </w:tcPr>
          <w:p w14:paraId="0B3F183A" w14:textId="77777777" w:rsidR="00722E42" w:rsidRPr="0077287A" w:rsidRDefault="00722E42" w:rsidP="00722E42">
            <w:r w:rsidRPr="0077287A">
              <w:rPr>
                <w:sz w:val="22"/>
              </w:rPr>
              <w:t>7</w:t>
            </w:r>
          </w:p>
        </w:tc>
        <w:tc>
          <w:tcPr>
            <w:tcW w:w="1414" w:type="pct"/>
            <w:tcBorders>
              <w:top w:val="single" w:sz="4" w:space="0" w:color="auto"/>
              <w:left w:val="single" w:sz="4" w:space="0" w:color="000000"/>
              <w:bottom w:val="single" w:sz="4" w:space="0" w:color="auto"/>
              <w:right w:val="single" w:sz="4" w:space="0" w:color="000000"/>
            </w:tcBorders>
          </w:tcPr>
          <w:p w14:paraId="0E9127F0" w14:textId="77777777" w:rsidR="00722E42" w:rsidRPr="0077287A" w:rsidRDefault="00722E42" w:rsidP="00722E42">
            <w:pPr>
              <w:snapToGrid w:val="0"/>
            </w:pPr>
            <w:r w:rsidRPr="0077287A">
              <w:rPr>
                <w:sz w:val="22"/>
              </w:rPr>
              <w:t xml:space="preserve">PMU </w:t>
            </w:r>
          </w:p>
        </w:tc>
        <w:tc>
          <w:tcPr>
            <w:tcW w:w="1107" w:type="pct"/>
            <w:tcBorders>
              <w:top w:val="single" w:sz="4" w:space="0" w:color="auto"/>
              <w:left w:val="single" w:sz="4" w:space="0" w:color="000000"/>
              <w:bottom w:val="single" w:sz="4" w:space="0" w:color="auto"/>
              <w:right w:val="single" w:sz="4" w:space="0" w:color="auto"/>
            </w:tcBorders>
            <w:shd w:val="clear" w:color="auto" w:fill="auto"/>
          </w:tcPr>
          <w:p w14:paraId="71B5E4DF" w14:textId="77777777" w:rsidR="00722E42" w:rsidRPr="0077287A" w:rsidRDefault="00722E42" w:rsidP="00722E42">
            <w:pPr>
              <w:snapToGrid w:val="0"/>
            </w:pPr>
            <w:r w:rsidRPr="0077287A">
              <w:rPr>
                <w:sz w:val="22"/>
              </w:rPr>
              <w:t>WB</w:t>
            </w:r>
          </w:p>
        </w:tc>
        <w:tc>
          <w:tcPr>
            <w:tcW w:w="2157" w:type="pct"/>
            <w:tcBorders>
              <w:top w:val="single" w:sz="4" w:space="0" w:color="auto"/>
              <w:left w:val="single" w:sz="4" w:space="0" w:color="auto"/>
              <w:bottom w:val="single" w:sz="4" w:space="0" w:color="auto"/>
              <w:right w:val="single" w:sz="4" w:space="0" w:color="auto"/>
            </w:tcBorders>
            <w:shd w:val="clear" w:color="auto" w:fill="auto"/>
          </w:tcPr>
          <w:p w14:paraId="6A1A322D" w14:textId="77777777" w:rsidR="00722E42" w:rsidRPr="0077287A" w:rsidRDefault="00722E42" w:rsidP="00722E42">
            <w:pPr>
              <w:snapToGrid w:val="0"/>
            </w:pPr>
            <w:r w:rsidRPr="0077287A">
              <w:rPr>
                <w:sz w:val="22"/>
              </w:rPr>
              <w:t xml:space="preserve">Every six-month </w:t>
            </w:r>
          </w:p>
        </w:tc>
      </w:tr>
    </w:tbl>
    <w:p w14:paraId="4E4BB0F4" w14:textId="556F2CF8" w:rsidR="00722E42" w:rsidRPr="0077287A" w:rsidRDefault="00722E42" w:rsidP="007B0AB6">
      <w:pPr>
        <w:pStyle w:val="Heading2"/>
        <w:rPr>
          <w:color w:val="auto"/>
        </w:rPr>
      </w:pPr>
      <w:bookmarkStart w:id="886" w:name="_Toc471862352"/>
      <w:bookmarkStart w:id="887" w:name="_Toc471863088"/>
      <w:bookmarkStart w:id="888" w:name="_Toc471863792"/>
      <w:bookmarkStart w:id="889" w:name="_Toc471864496"/>
      <w:bookmarkStart w:id="890" w:name="_Toc471865224"/>
      <w:bookmarkStart w:id="891" w:name="_Toc471891184"/>
      <w:bookmarkStart w:id="892" w:name="_Toc471891913"/>
      <w:bookmarkStart w:id="893" w:name="_Toc471892650"/>
      <w:bookmarkStart w:id="894" w:name="_Toc471899932"/>
      <w:bookmarkStart w:id="895" w:name="_Toc471901041"/>
      <w:bookmarkStart w:id="896" w:name="_Toc471862353"/>
      <w:bookmarkStart w:id="897" w:name="_Toc471863089"/>
      <w:bookmarkStart w:id="898" w:name="_Toc471863793"/>
      <w:bookmarkStart w:id="899" w:name="_Toc471864497"/>
      <w:bookmarkStart w:id="900" w:name="_Toc471865225"/>
      <w:bookmarkStart w:id="901" w:name="_Toc471891185"/>
      <w:bookmarkStart w:id="902" w:name="_Toc471891914"/>
      <w:bookmarkStart w:id="903" w:name="_Toc471892651"/>
      <w:bookmarkStart w:id="904" w:name="_Toc471899933"/>
      <w:bookmarkStart w:id="905" w:name="_Toc471901042"/>
      <w:bookmarkStart w:id="906" w:name="_Toc471862354"/>
      <w:bookmarkStart w:id="907" w:name="_Toc471863090"/>
      <w:bookmarkStart w:id="908" w:name="_Toc471863794"/>
      <w:bookmarkStart w:id="909" w:name="_Toc471864498"/>
      <w:bookmarkStart w:id="910" w:name="_Toc471865226"/>
      <w:bookmarkStart w:id="911" w:name="_Toc471891186"/>
      <w:bookmarkStart w:id="912" w:name="_Toc471891915"/>
      <w:bookmarkStart w:id="913" w:name="_Toc471892652"/>
      <w:bookmarkStart w:id="914" w:name="_Toc471899934"/>
      <w:bookmarkStart w:id="915" w:name="_Toc471901043"/>
      <w:bookmarkStart w:id="916" w:name="_Toc471862355"/>
      <w:bookmarkStart w:id="917" w:name="_Toc471863091"/>
      <w:bookmarkStart w:id="918" w:name="_Toc471863795"/>
      <w:bookmarkStart w:id="919" w:name="_Toc471864499"/>
      <w:bookmarkStart w:id="920" w:name="_Toc471865227"/>
      <w:bookmarkStart w:id="921" w:name="_Toc471891187"/>
      <w:bookmarkStart w:id="922" w:name="_Toc471891916"/>
      <w:bookmarkStart w:id="923" w:name="_Toc471892653"/>
      <w:bookmarkStart w:id="924" w:name="_Toc471899935"/>
      <w:bookmarkStart w:id="925" w:name="_Toc471901044"/>
      <w:bookmarkStart w:id="926" w:name="_Toc471862356"/>
      <w:bookmarkStart w:id="927" w:name="_Toc471863092"/>
      <w:bookmarkStart w:id="928" w:name="_Toc471863796"/>
      <w:bookmarkStart w:id="929" w:name="_Toc471864500"/>
      <w:bookmarkStart w:id="930" w:name="_Toc471865228"/>
      <w:bookmarkStart w:id="931" w:name="_Toc471891188"/>
      <w:bookmarkStart w:id="932" w:name="_Toc471891917"/>
      <w:bookmarkStart w:id="933" w:name="_Toc471892654"/>
      <w:bookmarkStart w:id="934" w:name="_Toc471899936"/>
      <w:bookmarkStart w:id="935" w:name="_Toc471901045"/>
      <w:bookmarkStart w:id="936" w:name="_Toc471862357"/>
      <w:bookmarkStart w:id="937" w:name="_Toc471863093"/>
      <w:bookmarkStart w:id="938" w:name="_Toc471863797"/>
      <w:bookmarkStart w:id="939" w:name="_Toc471864501"/>
      <w:bookmarkStart w:id="940" w:name="_Toc471865229"/>
      <w:bookmarkStart w:id="941" w:name="_Toc471891189"/>
      <w:bookmarkStart w:id="942" w:name="_Toc471891918"/>
      <w:bookmarkStart w:id="943" w:name="_Toc471892655"/>
      <w:bookmarkStart w:id="944" w:name="_Toc471899937"/>
      <w:bookmarkStart w:id="945" w:name="_Toc471901046"/>
      <w:bookmarkStart w:id="946" w:name="_Toc471862358"/>
      <w:bookmarkStart w:id="947" w:name="_Toc471863094"/>
      <w:bookmarkStart w:id="948" w:name="_Toc471863798"/>
      <w:bookmarkStart w:id="949" w:name="_Toc471864502"/>
      <w:bookmarkStart w:id="950" w:name="_Toc471865230"/>
      <w:bookmarkStart w:id="951" w:name="_Toc471891190"/>
      <w:bookmarkStart w:id="952" w:name="_Toc471891919"/>
      <w:bookmarkStart w:id="953" w:name="_Toc471892656"/>
      <w:bookmarkStart w:id="954" w:name="_Toc471899938"/>
      <w:bookmarkStart w:id="955" w:name="_Toc471901047"/>
      <w:bookmarkStart w:id="956" w:name="_Toc471862359"/>
      <w:bookmarkStart w:id="957" w:name="_Toc471863095"/>
      <w:bookmarkStart w:id="958" w:name="_Toc471863799"/>
      <w:bookmarkStart w:id="959" w:name="_Toc471864503"/>
      <w:bookmarkStart w:id="960" w:name="_Toc471865231"/>
      <w:bookmarkStart w:id="961" w:name="_Toc471891191"/>
      <w:bookmarkStart w:id="962" w:name="_Toc471891920"/>
      <w:bookmarkStart w:id="963" w:name="_Toc471892657"/>
      <w:bookmarkStart w:id="964" w:name="_Toc471899939"/>
      <w:bookmarkStart w:id="965" w:name="_Toc471901048"/>
      <w:bookmarkStart w:id="966" w:name="_Toc471862360"/>
      <w:bookmarkStart w:id="967" w:name="_Toc471863096"/>
      <w:bookmarkStart w:id="968" w:name="_Toc471863800"/>
      <w:bookmarkStart w:id="969" w:name="_Toc471864504"/>
      <w:bookmarkStart w:id="970" w:name="_Toc471865232"/>
      <w:bookmarkStart w:id="971" w:name="_Toc471891192"/>
      <w:bookmarkStart w:id="972" w:name="_Toc471891921"/>
      <w:bookmarkStart w:id="973" w:name="_Toc471892658"/>
      <w:bookmarkStart w:id="974" w:name="_Toc471899940"/>
      <w:bookmarkStart w:id="975" w:name="_Toc471901049"/>
      <w:bookmarkStart w:id="976" w:name="_Toc471862361"/>
      <w:bookmarkStart w:id="977" w:name="_Toc471863097"/>
      <w:bookmarkStart w:id="978" w:name="_Toc471863801"/>
      <w:bookmarkStart w:id="979" w:name="_Toc471864505"/>
      <w:bookmarkStart w:id="980" w:name="_Toc471865233"/>
      <w:bookmarkStart w:id="981" w:name="_Toc471891193"/>
      <w:bookmarkStart w:id="982" w:name="_Toc471891922"/>
      <w:bookmarkStart w:id="983" w:name="_Toc471892659"/>
      <w:bookmarkStart w:id="984" w:name="_Toc471899941"/>
      <w:bookmarkStart w:id="985" w:name="_Toc471901050"/>
      <w:bookmarkStart w:id="986" w:name="_Toc471862362"/>
      <w:bookmarkStart w:id="987" w:name="_Toc471863098"/>
      <w:bookmarkStart w:id="988" w:name="_Toc471863802"/>
      <w:bookmarkStart w:id="989" w:name="_Toc471864506"/>
      <w:bookmarkStart w:id="990" w:name="_Toc471865234"/>
      <w:bookmarkStart w:id="991" w:name="_Toc471891194"/>
      <w:bookmarkStart w:id="992" w:name="_Toc471891923"/>
      <w:bookmarkStart w:id="993" w:name="_Toc471892660"/>
      <w:bookmarkStart w:id="994" w:name="_Toc471899942"/>
      <w:bookmarkStart w:id="995" w:name="_Toc471901051"/>
      <w:bookmarkStart w:id="996" w:name="_Toc471862363"/>
      <w:bookmarkStart w:id="997" w:name="_Toc471863099"/>
      <w:bookmarkStart w:id="998" w:name="_Toc471863803"/>
      <w:bookmarkStart w:id="999" w:name="_Toc471864507"/>
      <w:bookmarkStart w:id="1000" w:name="_Toc471865235"/>
      <w:bookmarkStart w:id="1001" w:name="_Toc471891195"/>
      <w:bookmarkStart w:id="1002" w:name="_Toc471891924"/>
      <w:bookmarkStart w:id="1003" w:name="_Toc471892661"/>
      <w:bookmarkStart w:id="1004" w:name="_Toc471899943"/>
      <w:bookmarkStart w:id="1005" w:name="_Toc471901052"/>
      <w:bookmarkStart w:id="1006" w:name="_Toc471862364"/>
      <w:bookmarkStart w:id="1007" w:name="_Toc471863100"/>
      <w:bookmarkStart w:id="1008" w:name="_Toc471863804"/>
      <w:bookmarkStart w:id="1009" w:name="_Toc471864508"/>
      <w:bookmarkStart w:id="1010" w:name="_Toc471865236"/>
      <w:bookmarkStart w:id="1011" w:name="_Toc471891196"/>
      <w:bookmarkStart w:id="1012" w:name="_Toc471891925"/>
      <w:bookmarkStart w:id="1013" w:name="_Toc471892662"/>
      <w:bookmarkStart w:id="1014" w:name="_Toc471899944"/>
      <w:bookmarkStart w:id="1015" w:name="_Toc471901053"/>
      <w:bookmarkStart w:id="1016" w:name="_Toc471862365"/>
      <w:bookmarkStart w:id="1017" w:name="_Toc471863101"/>
      <w:bookmarkStart w:id="1018" w:name="_Toc471863805"/>
      <w:bookmarkStart w:id="1019" w:name="_Toc471864509"/>
      <w:bookmarkStart w:id="1020" w:name="_Toc471865237"/>
      <w:bookmarkStart w:id="1021" w:name="_Toc471891197"/>
      <w:bookmarkStart w:id="1022" w:name="_Toc471891926"/>
      <w:bookmarkStart w:id="1023" w:name="_Toc471892663"/>
      <w:bookmarkStart w:id="1024" w:name="_Toc471899945"/>
      <w:bookmarkStart w:id="1025" w:name="_Toc471901054"/>
      <w:bookmarkStart w:id="1026" w:name="_Toc471862366"/>
      <w:bookmarkStart w:id="1027" w:name="_Toc471863102"/>
      <w:bookmarkStart w:id="1028" w:name="_Toc471863806"/>
      <w:bookmarkStart w:id="1029" w:name="_Toc471864510"/>
      <w:bookmarkStart w:id="1030" w:name="_Toc471865238"/>
      <w:bookmarkStart w:id="1031" w:name="_Toc471891198"/>
      <w:bookmarkStart w:id="1032" w:name="_Toc471891927"/>
      <w:bookmarkStart w:id="1033" w:name="_Toc471892664"/>
      <w:bookmarkStart w:id="1034" w:name="_Toc471899946"/>
      <w:bookmarkStart w:id="1035" w:name="_Toc471901055"/>
      <w:bookmarkStart w:id="1036" w:name="_Toc471862367"/>
      <w:bookmarkStart w:id="1037" w:name="_Toc471863103"/>
      <w:bookmarkStart w:id="1038" w:name="_Toc471863807"/>
      <w:bookmarkStart w:id="1039" w:name="_Toc471864511"/>
      <w:bookmarkStart w:id="1040" w:name="_Toc471865239"/>
      <w:bookmarkStart w:id="1041" w:name="_Toc471891199"/>
      <w:bookmarkStart w:id="1042" w:name="_Toc471891928"/>
      <w:bookmarkStart w:id="1043" w:name="_Toc471892665"/>
      <w:bookmarkStart w:id="1044" w:name="_Toc471899947"/>
      <w:bookmarkStart w:id="1045" w:name="_Toc471901056"/>
      <w:bookmarkStart w:id="1046" w:name="_Toc471862368"/>
      <w:bookmarkStart w:id="1047" w:name="_Toc471863104"/>
      <w:bookmarkStart w:id="1048" w:name="_Toc471863808"/>
      <w:bookmarkStart w:id="1049" w:name="_Toc471864512"/>
      <w:bookmarkStart w:id="1050" w:name="_Toc471865240"/>
      <w:bookmarkStart w:id="1051" w:name="_Toc471891200"/>
      <w:bookmarkStart w:id="1052" w:name="_Toc471891929"/>
      <w:bookmarkStart w:id="1053" w:name="_Toc471892666"/>
      <w:bookmarkStart w:id="1054" w:name="_Toc471899948"/>
      <w:bookmarkStart w:id="1055" w:name="_Toc471901057"/>
      <w:bookmarkStart w:id="1056" w:name="_Toc471862369"/>
      <w:bookmarkStart w:id="1057" w:name="_Toc471863105"/>
      <w:bookmarkStart w:id="1058" w:name="_Toc471863809"/>
      <w:bookmarkStart w:id="1059" w:name="_Toc471864513"/>
      <w:bookmarkStart w:id="1060" w:name="_Toc471865241"/>
      <w:bookmarkStart w:id="1061" w:name="_Toc471891201"/>
      <w:bookmarkStart w:id="1062" w:name="_Toc471891930"/>
      <w:bookmarkStart w:id="1063" w:name="_Toc471892667"/>
      <w:bookmarkStart w:id="1064" w:name="_Toc471899949"/>
      <w:bookmarkStart w:id="1065" w:name="_Toc471901058"/>
      <w:bookmarkStart w:id="1066" w:name="_Toc471862370"/>
      <w:bookmarkStart w:id="1067" w:name="_Toc471863106"/>
      <w:bookmarkStart w:id="1068" w:name="_Toc471863810"/>
      <w:bookmarkStart w:id="1069" w:name="_Toc471864514"/>
      <w:bookmarkStart w:id="1070" w:name="_Toc471865242"/>
      <w:bookmarkStart w:id="1071" w:name="_Toc471891202"/>
      <w:bookmarkStart w:id="1072" w:name="_Toc471891931"/>
      <w:bookmarkStart w:id="1073" w:name="_Toc471892668"/>
      <w:bookmarkStart w:id="1074" w:name="_Toc471899950"/>
      <w:bookmarkStart w:id="1075" w:name="_Toc471901059"/>
      <w:bookmarkStart w:id="1076" w:name="_Toc471862371"/>
      <w:bookmarkStart w:id="1077" w:name="_Toc471863107"/>
      <w:bookmarkStart w:id="1078" w:name="_Toc471863811"/>
      <w:bookmarkStart w:id="1079" w:name="_Toc471864515"/>
      <w:bookmarkStart w:id="1080" w:name="_Toc471865243"/>
      <w:bookmarkStart w:id="1081" w:name="_Toc471891203"/>
      <w:bookmarkStart w:id="1082" w:name="_Toc471891932"/>
      <w:bookmarkStart w:id="1083" w:name="_Toc471892669"/>
      <w:bookmarkStart w:id="1084" w:name="_Toc471899951"/>
      <w:bookmarkStart w:id="1085" w:name="_Toc471901060"/>
      <w:bookmarkStart w:id="1086" w:name="_Toc471862372"/>
      <w:bookmarkStart w:id="1087" w:name="_Toc471863108"/>
      <w:bookmarkStart w:id="1088" w:name="_Toc471863812"/>
      <w:bookmarkStart w:id="1089" w:name="_Toc471864516"/>
      <w:bookmarkStart w:id="1090" w:name="_Toc471865244"/>
      <w:bookmarkStart w:id="1091" w:name="_Toc471891204"/>
      <w:bookmarkStart w:id="1092" w:name="_Toc471891933"/>
      <w:bookmarkStart w:id="1093" w:name="_Toc471892670"/>
      <w:bookmarkStart w:id="1094" w:name="_Toc471899952"/>
      <w:bookmarkStart w:id="1095" w:name="_Toc471901061"/>
      <w:bookmarkStart w:id="1096" w:name="_Toc471862373"/>
      <w:bookmarkStart w:id="1097" w:name="_Toc471863109"/>
      <w:bookmarkStart w:id="1098" w:name="_Toc471863813"/>
      <w:bookmarkStart w:id="1099" w:name="_Toc471864517"/>
      <w:bookmarkStart w:id="1100" w:name="_Toc471865245"/>
      <w:bookmarkStart w:id="1101" w:name="_Toc471891205"/>
      <w:bookmarkStart w:id="1102" w:name="_Toc471891934"/>
      <w:bookmarkStart w:id="1103" w:name="_Toc471892671"/>
      <w:bookmarkStart w:id="1104" w:name="_Toc471899953"/>
      <w:bookmarkStart w:id="1105" w:name="_Toc471901062"/>
      <w:bookmarkStart w:id="1106" w:name="_Toc471862374"/>
      <w:bookmarkStart w:id="1107" w:name="_Toc471863110"/>
      <w:bookmarkStart w:id="1108" w:name="_Toc471863814"/>
      <w:bookmarkStart w:id="1109" w:name="_Toc471864518"/>
      <w:bookmarkStart w:id="1110" w:name="_Toc471865246"/>
      <w:bookmarkStart w:id="1111" w:name="_Toc471891206"/>
      <w:bookmarkStart w:id="1112" w:name="_Toc471891935"/>
      <w:bookmarkStart w:id="1113" w:name="_Toc471892672"/>
      <w:bookmarkStart w:id="1114" w:name="_Toc471899954"/>
      <w:bookmarkStart w:id="1115" w:name="_Toc471901063"/>
      <w:bookmarkStart w:id="1116" w:name="_Toc471862375"/>
      <w:bookmarkStart w:id="1117" w:name="_Toc471863111"/>
      <w:bookmarkStart w:id="1118" w:name="_Toc471863815"/>
      <w:bookmarkStart w:id="1119" w:name="_Toc471864519"/>
      <w:bookmarkStart w:id="1120" w:name="_Toc471865247"/>
      <w:bookmarkStart w:id="1121" w:name="_Toc471891207"/>
      <w:bookmarkStart w:id="1122" w:name="_Toc471891936"/>
      <w:bookmarkStart w:id="1123" w:name="_Toc471892673"/>
      <w:bookmarkStart w:id="1124" w:name="_Toc471899955"/>
      <w:bookmarkStart w:id="1125" w:name="_Toc471901064"/>
      <w:bookmarkStart w:id="1126" w:name="_Toc471862376"/>
      <w:bookmarkStart w:id="1127" w:name="_Toc471863112"/>
      <w:bookmarkStart w:id="1128" w:name="_Toc471863816"/>
      <w:bookmarkStart w:id="1129" w:name="_Toc471864520"/>
      <w:bookmarkStart w:id="1130" w:name="_Toc471865248"/>
      <w:bookmarkStart w:id="1131" w:name="_Toc471891208"/>
      <w:bookmarkStart w:id="1132" w:name="_Toc471891937"/>
      <w:bookmarkStart w:id="1133" w:name="_Toc471892674"/>
      <w:bookmarkStart w:id="1134" w:name="_Toc471899956"/>
      <w:bookmarkStart w:id="1135" w:name="_Toc471901065"/>
      <w:bookmarkStart w:id="1136" w:name="_Toc471862377"/>
      <w:bookmarkStart w:id="1137" w:name="_Toc471863113"/>
      <w:bookmarkStart w:id="1138" w:name="_Toc471863817"/>
      <w:bookmarkStart w:id="1139" w:name="_Toc471864521"/>
      <w:bookmarkStart w:id="1140" w:name="_Toc471865249"/>
      <w:bookmarkStart w:id="1141" w:name="_Toc471891209"/>
      <w:bookmarkStart w:id="1142" w:name="_Toc471891938"/>
      <w:bookmarkStart w:id="1143" w:name="_Toc471892675"/>
      <w:bookmarkStart w:id="1144" w:name="_Toc471899957"/>
      <w:bookmarkStart w:id="1145" w:name="_Toc471901066"/>
      <w:bookmarkStart w:id="1146" w:name="_Toc471862378"/>
      <w:bookmarkStart w:id="1147" w:name="_Toc471863114"/>
      <w:bookmarkStart w:id="1148" w:name="_Toc471863818"/>
      <w:bookmarkStart w:id="1149" w:name="_Toc471864522"/>
      <w:bookmarkStart w:id="1150" w:name="_Toc471865250"/>
      <w:bookmarkStart w:id="1151" w:name="_Toc471891210"/>
      <w:bookmarkStart w:id="1152" w:name="_Toc471891939"/>
      <w:bookmarkStart w:id="1153" w:name="_Toc471892676"/>
      <w:bookmarkStart w:id="1154" w:name="_Toc471899958"/>
      <w:bookmarkStart w:id="1155" w:name="_Toc471901067"/>
      <w:bookmarkStart w:id="1156" w:name="_Toc471862379"/>
      <w:bookmarkStart w:id="1157" w:name="_Toc471863115"/>
      <w:bookmarkStart w:id="1158" w:name="_Toc471863819"/>
      <w:bookmarkStart w:id="1159" w:name="_Toc471864523"/>
      <w:bookmarkStart w:id="1160" w:name="_Toc471865251"/>
      <w:bookmarkStart w:id="1161" w:name="_Toc471891211"/>
      <w:bookmarkStart w:id="1162" w:name="_Toc471891940"/>
      <w:bookmarkStart w:id="1163" w:name="_Toc471892677"/>
      <w:bookmarkStart w:id="1164" w:name="_Toc471899959"/>
      <w:bookmarkStart w:id="1165" w:name="_Toc471901068"/>
      <w:bookmarkStart w:id="1166" w:name="_Toc471862380"/>
      <w:bookmarkStart w:id="1167" w:name="_Toc471863116"/>
      <w:bookmarkStart w:id="1168" w:name="_Toc471863820"/>
      <w:bookmarkStart w:id="1169" w:name="_Toc471864524"/>
      <w:bookmarkStart w:id="1170" w:name="_Toc471865252"/>
      <w:bookmarkStart w:id="1171" w:name="_Toc471891212"/>
      <w:bookmarkStart w:id="1172" w:name="_Toc471891941"/>
      <w:bookmarkStart w:id="1173" w:name="_Toc471892678"/>
      <w:bookmarkStart w:id="1174" w:name="_Toc471899960"/>
      <w:bookmarkStart w:id="1175" w:name="_Toc471901069"/>
      <w:bookmarkStart w:id="1176" w:name="_Toc471862381"/>
      <w:bookmarkStart w:id="1177" w:name="_Toc471863117"/>
      <w:bookmarkStart w:id="1178" w:name="_Toc471863821"/>
      <w:bookmarkStart w:id="1179" w:name="_Toc471864525"/>
      <w:bookmarkStart w:id="1180" w:name="_Toc471865253"/>
      <w:bookmarkStart w:id="1181" w:name="_Toc471891213"/>
      <w:bookmarkStart w:id="1182" w:name="_Toc471891942"/>
      <w:bookmarkStart w:id="1183" w:name="_Toc471892679"/>
      <w:bookmarkStart w:id="1184" w:name="_Toc471899961"/>
      <w:bookmarkStart w:id="1185" w:name="_Toc471901070"/>
      <w:bookmarkStart w:id="1186" w:name="_Toc471862382"/>
      <w:bookmarkStart w:id="1187" w:name="_Toc471863118"/>
      <w:bookmarkStart w:id="1188" w:name="_Toc471863822"/>
      <w:bookmarkStart w:id="1189" w:name="_Toc471864526"/>
      <w:bookmarkStart w:id="1190" w:name="_Toc471865254"/>
      <w:bookmarkStart w:id="1191" w:name="_Toc471891214"/>
      <w:bookmarkStart w:id="1192" w:name="_Toc471891943"/>
      <w:bookmarkStart w:id="1193" w:name="_Toc471892680"/>
      <w:bookmarkStart w:id="1194" w:name="_Toc471899962"/>
      <w:bookmarkStart w:id="1195" w:name="_Toc471901071"/>
      <w:bookmarkStart w:id="1196" w:name="_Toc471862383"/>
      <w:bookmarkStart w:id="1197" w:name="_Toc471863119"/>
      <w:bookmarkStart w:id="1198" w:name="_Toc471863823"/>
      <w:bookmarkStart w:id="1199" w:name="_Toc471864527"/>
      <w:bookmarkStart w:id="1200" w:name="_Toc471865255"/>
      <w:bookmarkStart w:id="1201" w:name="_Toc471891215"/>
      <w:bookmarkStart w:id="1202" w:name="_Toc471891944"/>
      <w:bookmarkStart w:id="1203" w:name="_Toc471892681"/>
      <w:bookmarkStart w:id="1204" w:name="_Toc471899963"/>
      <w:bookmarkStart w:id="1205" w:name="_Toc471901072"/>
      <w:bookmarkStart w:id="1206" w:name="_Toc471862385"/>
      <w:bookmarkStart w:id="1207" w:name="_Toc471863121"/>
      <w:bookmarkStart w:id="1208" w:name="_Toc471863825"/>
      <w:bookmarkStart w:id="1209" w:name="_Toc471864529"/>
      <w:bookmarkStart w:id="1210" w:name="_Toc471865257"/>
      <w:bookmarkStart w:id="1211" w:name="_Toc471891217"/>
      <w:bookmarkStart w:id="1212" w:name="_Toc471891946"/>
      <w:bookmarkStart w:id="1213" w:name="_Toc471892683"/>
      <w:bookmarkStart w:id="1214" w:name="_Toc471899965"/>
      <w:bookmarkStart w:id="1215" w:name="_Toc471901074"/>
      <w:bookmarkStart w:id="1216" w:name="_Toc471862386"/>
      <w:bookmarkStart w:id="1217" w:name="_Toc471863122"/>
      <w:bookmarkStart w:id="1218" w:name="_Toc471863826"/>
      <w:bookmarkStart w:id="1219" w:name="_Toc471864530"/>
      <w:bookmarkStart w:id="1220" w:name="_Toc471865258"/>
      <w:bookmarkStart w:id="1221" w:name="_Toc471891218"/>
      <w:bookmarkStart w:id="1222" w:name="_Toc471891947"/>
      <w:bookmarkStart w:id="1223" w:name="_Toc471892684"/>
      <w:bookmarkStart w:id="1224" w:name="_Toc471899966"/>
      <w:bookmarkStart w:id="1225" w:name="_Toc471901075"/>
      <w:bookmarkStart w:id="1226" w:name="_Toc471862387"/>
      <w:bookmarkStart w:id="1227" w:name="_Toc471863123"/>
      <w:bookmarkStart w:id="1228" w:name="_Toc471863827"/>
      <w:bookmarkStart w:id="1229" w:name="_Toc471864531"/>
      <w:bookmarkStart w:id="1230" w:name="_Toc471865259"/>
      <w:bookmarkStart w:id="1231" w:name="_Toc471891219"/>
      <w:bookmarkStart w:id="1232" w:name="_Toc471891948"/>
      <w:bookmarkStart w:id="1233" w:name="_Toc471892685"/>
      <w:bookmarkStart w:id="1234" w:name="_Toc471899967"/>
      <w:bookmarkStart w:id="1235" w:name="_Toc471901076"/>
      <w:bookmarkStart w:id="1236" w:name="_Toc471862388"/>
      <w:bookmarkStart w:id="1237" w:name="_Toc471863124"/>
      <w:bookmarkStart w:id="1238" w:name="_Toc471863828"/>
      <w:bookmarkStart w:id="1239" w:name="_Toc471864532"/>
      <w:bookmarkStart w:id="1240" w:name="_Toc471865260"/>
      <w:bookmarkStart w:id="1241" w:name="_Toc471891220"/>
      <w:bookmarkStart w:id="1242" w:name="_Toc471891949"/>
      <w:bookmarkStart w:id="1243" w:name="_Toc471892686"/>
      <w:bookmarkStart w:id="1244" w:name="_Toc471899968"/>
      <w:bookmarkStart w:id="1245" w:name="_Toc471901077"/>
      <w:bookmarkStart w:id="1246" w:name="_Toc471862389"/>
      <w:bookmarkStart w:id="1247" w:name="_Toc471863125"/>
      <w:bookmarkStart w:id="1248" w:name="_Toc471863829"/>
      <w:bookmarkStart w:id="1249" w:name="_Toc471864533"/>
      <w:bookmarkStart w:id="1250" w:name="_Toc471865261"/>
      <w:bookmarkStart w:id="1251" w:name="_Toc471891221"/>
      <w:bookmarkStart w:id="1252" w:name="_Toc471891950"/>
      <w:bookmarkStart w:id="1253" w:name="_Toc471892687"/>
      <w:bookmarkStart w:id="1254" w:name="_Toc471899969"/>
      <w:bookmarkStart w:id="1255" w:name="_Toc471901078"/>
      <w:bookmarkStart w:id="1256" w:name="_Toc471862390"/>
      <w:bookmarkStart w:id="1257" w:name="_Toc471863126"/>
      <w:bookmarkStart w:id="1258" w:name="_Toc471863830"/>
      <w:bookmarkStart w:id="1259" w:name="_Toc471864534"/>
      <w:bookmarkStart w:id="1260" w:name="_Toc471865262"/>
      <w:bookmarkStart w:id="1261" w:name="_Toc471891222"/>
      <w:bookmarkStart w:id="1262" w:name="_Toc471891951"/>
      <w:bookmarkStart w:id="1263" w:name="_Toc471892688"/>
      <w:bookmarkStart w:id="1264" w:name="_Toc471899970"/>
      <w:bookmarkStart w:id="1265" w:name="_Toc471901079"/>
      <w:bookmarkStart w:id="1266" w:name="_Toc471862391"/>
      <w:bookmarkStart w:id="1267" w:name="_Toc471863127"/>
      <w:bookmarkStart w:id="1268" w:name="_Toc471863831"/>
      <w:bookmarkStart w:id="1269" w:name="_Toc471864535"/>
      <w:bookmarkStart w:id="1270" w:name="_Toc471865263"/>
      <w:bookmarkStart w:id="1271" w:name="_Toc471891223"/>
      <w:bookmarkStart w:id="1272" w:name="_Toc471891952"/>
      <w:bookmarkStart w:id="1273" w:name="_Toc471892689"/>
      <w:bookmarkStart w:id="1274" w:name="_Toc471899971"/>
      <w:bookmarkStart w:id="1275" w:name="_Toc471901080"/>
      <w:bookmarkStart w:id="1276" w:name="_Toc471862392"/>
      <w:bookmarkStart w:id="1277" w:name="_Toc471863128"/>
      <w:bookmarkStart w:id="1278" w:name="_Toc471863832"/>
      <w:bookmarkStart w:id="1279" w:name="_Toc471864536"/>
      <w:bookmarkStart w:id="1280" w:name="_Toc471865264"/>
      <w:bookmarkStart w:id="1281" w:name="_Toc471891224"/>
      <w:bookmarkStart w:id="1282" w:name="_Toc471891953"/>
      <w:bookmarkStart w:id="1283" w:name="_Toc471892690"/>
      <w:bookmarkStart w:id="1284" w:name="_Toc471899972"/>
      <w:bookmarkStart w:id="1285" w:name="_Toc471901081"/>
      <w:bookmarkStart w:id="1286" w:name="_Toc471862393"/>
      <w:bookmarkStart w:id="1287" w:name="_Toc471863129"/>
      <w:bookmarkStart w:id="1288" w:name="_Toc471863833"/>
      <w:bookmarkStart w:id="1289" w:name="_Toc471864537"/>
      <w:bookmarkStart w:id="1290" w:name="_Toc471865265"/>
      <w:bookmarkStart w:id="1291" w:name="_Toc471891225"/>
      <w:bookmarkStart w:id="1292" w:name="_Toc471891954"/>
      <w:bookmarkStart w:id="1293" w:name="_Toc471892691"/>
      <w:bookmarkStart w:id="1294" w:name="_Toc471899973"/>
      <w:bookmarkStart w:id="1295" w:name="_Toc471901082"/>
      <w:bookmarkStart w:id="1296" w:name="_Toc471862394"/>
      <w:bookmarkStart w:id="1297" w:name="_Toc471863130"/>
      <w:bookmarkStart w:id="1298" w:name="_Toc471863834"/>
      <w:bookmarkStart w:id="1299" w:name="_Toc471864538"/>
      <w:bookmarkStart w:id="1300" w:name="_Toc471865266"/>
      <w:bookmarkStart w:id="1301" w:name="_Toc471891226"/>
      <w:bookmarkStart w:id="1302" w:name="_Toc471891955"/>
      <w:bookmarkStart w:id="1303" w:name="_Toc471892692"/>
      <w:bookmarkStart w:id="1304" w:name="_Toc471899974"/>
      <w:bookmarkStart w:id="1305" w:name="_Toc471901083"/>
      <w:bookmarkStart w:id="1306" w:name="_Toc471862395"/>
      <w:bookmarkStart w:id="1307" w:name="_Toc471863131"/>
      <w:bookmarkStart w:id="1308" w:name="_Toc471863835"/>
      <w:bookmarkStart w:id="1309" w:name="_Toc471864539"/>
      <w:bookmarkStart w:id="1310" w:name="_Toc471865267"/>
      <w:bookmarkStart w:id="1311" w:name="_Toc471891227"/>
      <w:bookmarkStart w:id="1312" w:name="_Toc471891956"/>
      <w:bookmarkStart w:id="1313" w:name="_Toc471892693"/>
      <w:bookmarkStart w:id="1314" w:name="_Toc471899975"/>
      <w:bookmarkStart w:id="1315" w:name="_Toc471901084"/>
      <w:bookmarkStart w:id="1316" w:name="_Toc471862396"/>
      <w:bookmarkStart w:id="1317" w:name="_Toc471863132"/>
      <w:bookmarkStart w:id="1318" w:name="_Toc471863836"/>
      <w:bookmarkStart w:id="1319" w:name="_Toc471864540"/>
      <w:bookmarkStart w:id="1320" w:name="_Toc471865268"/>
      <w:bookmarkStart w:id="1321" w:name="_Toc471891228"/>
      <w:bookmarkStart w:id="1322" w:name="_Toc471891957"/>
      <w:bookmarkStart w:id="1323" w:name="_Toc471892694"/>
      <w:bookmarkStart w:id="1324" w:name="_Toc471899976"/>
      <w:bookmarkStart w:id="1325" w:name="_Toc471901085"/>
      <w:bookmarkStart w:id="1326" w:name="_Toc471862397"/>
      <w:bookmarkStart w:id="1327" w:name="_Toc471863133"/>
      <w:bookmarkStart w:id="1328" w:name="_Toc471863837"/>
      <w:bookmarkStart w:id="1329" w:name="_Toc471864541"/>
      <w:bookmarkStart w:id="1330" w:name="_Toc471865269"/>
      <w:bookmarkStart w:id="1331" w:name="_Toc471891229"/>
      <w:bookmarkStart w:id="1332" w:name="_Toc471891958"/>
      <w:bookmarkStart w:id="1333" w:name="_Toc471892695"/>
      <w:bookmarkStart w:id="1334" w:name="_Toc471899977"/>
      <w:bookmarkStart w:id="1335" w:name="_Toc471901086"/>
      <w:bookmarkStart w:id="1336" w:name="_Toc471862416"/>
      <w:bookmarkStart w:id="1337" w:name="_Toc471863152"/>
      <w:bookmarkStart w:id="1338" w:name="_Toc471863856"/>
      <w:bookmarkStart w:id="1339" w:name="_Toc471864560"/>
      <w:bookmarkStart w:id="1340" w:name="_Toc471865288"/>
      <w:bookmarkStart w:id="1341" w:name="_Toc471891248"/>
      <w:bookmarkStart w:id="1342" w:name="_Toc471891977"/>
      <w:bookmarkStart w:id="1343" w:name="_Toc471892714"/>
      <w:bookmarkStart w:id="1344" w:name="_Toc471899996"/>
      <w:bookmarkStart w:id="1345" w:name="_Toc471901105"/>
      <w:bookmarkStart w:id="1346" w:name="_Toc471862417"/>
      <w:bookmarkStart w:id="1347" w:name="_Toc471863153"/>
      <w:bookmarkStart w:id="1348" w:name="_Toc471863857"/>
      <w:bookmarkStart w:id="1349" w:name="_Toc471864561"/>
      <w:bookmarkStart w:id="1350" w:name="_Toc471865289"/>
      <w:bookmarkStart w:id="1351" w:name="_Toc471891249"/>
      <w:bookmarkStart w:id="1352" w:name="_Toc471891978"/>
      <w:bookmarkStart w:id="1353" w:name="_Toc471892715"/>
      <w:bookmarkStart w:id="1354" w:name="_Toc471899997"/>
      <w:bookmarkStart w:id="1355" w:name="_Toc471901106"/>
      <w:bookmarkStart w:id="1356" w:name="_Toc471862418"/>
      <w:bookmarkStart w:id="1357" w:name="_Toc471863154"/>
      <w:bookmarkStart w:id="1358" w:name="_Toc471863858"/>
      <w:bookmarkStart w:id="1359" w:name="_Toc471864562"/>
      <w:bookmarkStart w:id="1360" w:name="_Toc471865290"/>
      <w:bookmarkStart w:id="1361" w:name="_Toc471891250"/>
      <w:bookmarkStart w:id="1362" w:name="_Toc471891979"/>
      <w:bookmarkStart w:id="1363" w:name="_Toc471892716"/>
      <w:bookmarkStart w:id="1364" w:name="_Toc471899998"/>
      <w:bookmarkStart w:id="1365" w:name="_Toc471901107"/>
      <w:bookmarkStart w:id="1366" w:name="_Toc471862419"/>
      <w:bookmarkStart w:id="1367" w:name="_Toc471863155"/>
      <w:bookmarkStart w:id="1368" w:name="_Toc471863859"/>
      <w:bookmarkStart w:id="1369" w:name="_Toc471864563"/>
      <w:bookmarkStart w:id="1370" w:name="_Toc471865291"/>
      <w:bookmarkStart w:id="1371" w:name="_Toc471891251"/>
      <w:bookmarkStart w:id="1372" w:name="_Toc471891980"/>
      <w:bookmarkStart w:id="1373" w:name="_Toc471892717"/>
      <w:bookmarkStart w:id="1374" w:name="_Toc471899999"/>
      <w:bookmarkStart w:id="1375" w:name="_Toc471901108"/>
      <w:bookmarkStart w:id="1376" w:name="_Toc471862420"/>
      <w:bookmarkStart w:id="1377" w:name="_Toc471863156"/>
      <w:bookmarkStart w:id="1378" w:name="_Toc471863860"/>
      <w:bookmarkStart w:id="1379" w:name="_Toc471864564"/>
      <w:bookmarkStart w:id="1380" w:name="_Toc471865292"/>
      <w:bookmarkStart w:id="1381" w:name="_Toc471891252"/>
      <w:bookmarkStart w:id="1382" w:name="_Toc471891981"/>
      <w:bookmarkStart w:id="1383" w:name="_Toc471892718"/>
      <w:bookmarkStart w:id="1384" w:name="_Toc471900000"/>
      <w:bookmarkStart w:id="1385" w:name="_Toc471901109"/>
      <w:bookmarkStart w:id="1386" w:name="_Toc471862421"/>
      <w:bookmarkStart w:id="1387" w:name="_Toc471863157"/>
      <w:bookmarkStart w:id="1388" w:name="_Toc471863861"/>
      <w:bookmarkStart w:id="1389" w:name="_Toc471864565"/>
      <w:bookmarkStart w:id="1390" w:name="_Toc471865293"/>
      <w:bookmarkStart w:id="1391" w:name="_Toc471891253"/>
      <w:bookmarkStart w:id="1392" w:name="_Toc471891982"/>
      <w:bookmarkStart w:id="1393" w:name="_Toc471892719"/>
      <w:bookmarkStart w:id="1394" w:name="_Toc471900001"/>
      <w:bookmarkStart w:id="1395" w:name="_Toc471901110"/>
      <w:bookmarkStart w:id="1396" w:name="_Toc471862422"/>
      <w:bookmarkStart w:id="1397" w:name="_Toc471863158"/>
      <w:bookmarkStart w:id="1398" w:name="_Toc471863862"/>
      <w:bookmarkStart w:id="1399" w:name="_Toc471864566"/>
      <w:bookmarkStart w:id="1400" w:name="_Toc471865294"/>
      <w:bookmarkStart w:id="1401" w:name="_Toc471891254"/>
      <w:bookmarkStart w:id="1402" w:name="_Toc471891983"/>
      <w:bookmarkStart w:id="1403" w:name="_Toc471892720"/>
      <w:bookmarkStart w:id="1404" w:name="_Toc471900002"/>
      <w:bookmarkStart w:id="1405" w:name="_Toc471901111"/>
      <w:bookmarkStart w:id="1406" w:name="_Toc471862423"/>
      <w:bookmarkStart w:id="1407" w:name="_Toc471863159"/>
      <w:bookmarkStart w:id="1408" w:name="_Toc471863863"/>
      <w:bookmarkStart w:id="1409" w:name="_Toc471864567"/>
      <w:bookmarkStart w:id="1410" w:name="_Toc471865295"/>
      <w:bookmarkStart w:id="1411" w:name="_Toc471891255"/>
      <w:bookmarkStart w:id="1412" w:name="_Toc471891984"/>
      <w:bookmarkStart w:id="1413" w:name="_Toc471892721"/>
      <w:bookmarkStart w:id="1414" w:name="_Toc471900003"/>
      <w:bookmarkStart w:id="1415" w:name="_Toc471901112"/>
      <w:bookmarkStart w:id="1416" w:name="_Toc471862424"/>
      <w:bookmarkStart w:id="1417" w:name="_Toc471863160"/>
      <w:bookmarkStart w:id="1418" w:name="_Toc471863864"/>
      <w:bookmarkStart w:id="1419" w:name="_Toc471864568"/>
      <w:bookmarkStart w:id="1420" w:name="_Toc471865296"/>
      <w:bookmarkStart w:id="1421" w:name="_Toc471891256"/>
      <w:bookmarkStart w:id="1422" w:name="_Toc471891985"/>
      <w:bookmarkStart w:id="1423" w:name="_Toc471892722"/>
      <w:bookmarkStart w:id="1424" w:name="_Toc471900004"/>
      <w:bookmarkStart w:id="1425" w:name="_Toc471901113"/>
      <w:bookmarkStart w:id="1426" w:name="_Toc471862425"/>
      <w:bookmarkStart w:id="1427" w:name="_Toc471863161"/>
      <w:bookmarkStart w:id="1428" w:name="_Toc471863865"/>
      <w:bookmarkStart w:id="1429" w:name="_Toc471864569"/>
      <w:bookmarkStart w:id="1430" w:name="_Toc471865297"/>
      <w:bookmarkStart w:id="1431" w:name="_Toc471891257"/>
      <w:bookmarkStart w:id="1432" w:name="_Toc471891986"/>
      <w:bookmarkStart w:id="1433" w:name="_Toc471892723"/>
      <w:bookmarkStart w:id="1434" w:name="_Toc471900005"/>
      <w:bookmarkStart w:id="1435" w:name="_Toc471901114"/>
      <w:bookmarkStart w:id="1436" w:name="_Toc471862426"/>
      <w:bookmarkStart w:id="1437" w:name="_Toc471863162"/>
      <w:bookmarkStart w:id="1438" w:name="_Toc471863866"/>
      <w:bookmarkStart w:id="1439" w:name="_Toc471864570"/>
      <w:bookmarkStart w:id="1440" w:name="_Toc471865298"/>
      <w:bookmarkStart w:id="1441" w:name="_Toc471891258"/>
      <w:bookmarkStart w:id="1442" w:name="_Toc471891987"/>
      <w:bookmarkStart w:id="1443" w:name="_Toc471892724"/>
      <w:bookmarkStart w:id="1444" w:name="_Toc471900006"/>
      <w:bookmarkStart w:id="1445" w:name="_Toc471901115"/>
      <w:bookmarkStart w:id="1446" w:name="_Toc471862427"/>
      <w:bookmarkStart w:id="1447" w:name="_Toc471863163"/>
      <w:bookmarkStart w:id="1448" w:name="_Toc471863867"/>
      <w:bookmarkStart w:id="1449" w:name="_Toc471864571"/>
      <w:bookmarkStart w:id="1450" w:name="_Toc471865299"/>
      <w:bookmarkStart w:id="1451" w:name="_Toc471891259"/>
      <w:bookmarkStart w:id="1452" w:name="_Toc471891988"/>
      <w:bookmarkStart w:id="1453" w:name="_Toc471892725"/>
      <w:bookmarkStart w:id="1454" w:name="_Toc471900007"/>
      <w:bookmarkStart w:id="1455" w:name="_Toc471901116"/>
      <w:bookmarkStart w:id="1456" w:name="_Toc471862428"/>
      <w:bookmarkStart w:id="1457" w:name="_Toc471863164"/>
      <w:bookmarkStart w:id="1458" w:name="_Toc471863868"/>
      <w:bookmarkStart w:id="1459" w:name="_Toc471864572"/>
      <w:bookmarkStart w:id="1460" w:name="_Toc471865300"/>
      <w:bookmarkStart w:id="1461" w:name="_Toc471891260"/>
      <w:bookmarkStart w:id="1462" w:name="_Toc471891989"/>
      <w:bookmarkStart w:id="1463" w:name="_Toc471892726"/>
      <w:bookmarkStart w:id="1464" w:name="_Toc471900008"/>
      <w:bookmarkStart w:id="1465" w:name="_Toc471901117"/>
      <w:bookmarkStart w:id="1466" w:name="_Toc471862429"/>
      <w:bookmarkStart w:id="1467" w:name="_Toc471863165"/>
      <w:bookmarkStart w:id="1468" w:name="_Toc471863869"/>
      <w:bookmarkStart w:id="1469" w:name="_Toc471864573"/>
      <w:bookmarkStart w:id="1470" w:name="_Toc471865301"/>
      <w:bookmarkStart w:id="1471" w:name="_Toc471891261"/>
      <w:bookmarkStart w:id="1472" w:name="_Toc471891990"/>
      <w:bookmarkStart w:id="1473" w:name="_Toc471892727"/>
      <w:bookmarkStart w:id="1474" w:name="_Toc471900009"/>
      <w:bookmarkStart w:id="1475" w:name="_Toc471901118"/>
      <w:bookmarkStart w:id="1476" w:name="_Toc471862430"/>
      <w:bookmarkStart w:id="1477" w:name="_Toc471863166"/>
      <w:bookmarkStart w:id="1478" w:name="_Toc471863870"/>
      <w:bookmarkStart w:id="1479" w:name="_Toc471864574"/>
      <w:bookmarkStart w:id="1480" w:name="_Toc471865302"/>
      <w:bookmarkStart w:id="1481" w:name="_Toc471891262"/>
      <w:bookmarkStart w:id="1482" w:name="_Toc471891991"/>
      <w:bookmarkStart w:id="1483" w:name="_Toc471892728"/>
      <w:bookmarkStart w:id="1484" w:name="_Toc471900010"/>
      <w:bookmarkStart w:id="1485" w:name="_Toc471901119"/>
      <w:bookmarkStart w:id="1486" w:name="_Toc471862431"/>
      <w:bookmarkStart w:id="1487" w:name="_Toc471863167"/>
      <w:bookmarkStart w:id="1488" w:name="_Toc471863871"/>
      <w:bookmarkStart w:id="1489" w:name="_Toc471864575"/>
      <w:bookmarkStart w:id="1490" w:name="_Toc471865303"/>
      <w:bookmarkStart w:id="1491" w:name="_Toc471891263"/>
      <w:bookmarkStart w:id="1492" w:name="_Toc471891992"/>
      <w:bookmarkStart w:id="1493" w:name="_Toc471892729"/>
      <w:bookmarkStart w:id="1494" w:name="_Toc471900011"/>
      <w:bookmarkStart w:id="1495" w:name="_Toc471901120"/>
      <w:bookmarkStart w:id="1496" w:name="_Toc471862432"/>
      <w:bookmarkStart w:id="1497" w:name="_Toc471863168"/>
      <w:bookmarkStart w:id="1498" w:name="_Toc471863872"/>
      <w:bookmarkStart w:id="1499" w:name="_Toc471864576"/>
      <w:bookmarkStart w:id="1500" w:name="_Toc471865304"/>
      <w:bookmarkStart w:id="1501" w:name="_Toc471891264"/>
      <w:bookmarkStart w:id="1502" w:name="_Toc471891993"/>
      <w:bookmarkStart w:id="1503" w:name="_Toc471892730"/>
      <w:bookmarkStart w:id="1504" w:name="_Toc471900012"/>
      <w:bookmarkStart w:id="1505" w:name="_Toc471901121"/>
      <w:bookmarkStart w:id="1506" w:name="_Toc302987373"/>
      <w:bookmarkStart w:id="1507" w:name="_Toc305697178"/>
      <w:bookmarkStart w:id="1508" w:name="_Toc433206367"/>
      <w:bookmarkStart w:id="1509" w:name="_Toc436846109"/>
      <w:bookmarkStart w:id="1510" w:name="_Toc469064297"/>
      <w:bookmarkStart w:id="1511" w:name="_Toc475003303"/>
      <w:bookmarkStart w:id="1512" w:name="_Toc497745633"/>
      <w:bookmarkStart w:id="1513" w:name="_Toc499735873"/>
      <w:bookmarkStart w:id="1514" w:name="_Toc501468450"/>
      <w:bookmarkStart w:id="1515" w:name="_Toc35355840"/>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r w:rsidRPr="0077287A">
        <w:rPr>
          <w:color w:val="auto"/>
        </w:rPr>
        <w:t xml:space="preserve">Environmental </w:t>
      </w:r>
      <w:r w:rsidR="00EF2C90" w:rsidRPr="0077287A">
        <w:rPr>
          <w:color w:val="auto"/>
        </w:rPr>
        <w:t>an</w:t>
      </w:r>
      <w:r w:rsidR="00EF2C90" w:rsidRPr="0077287A">
        <w:rPr>
          <w:color w:val="auto"/>
          <w:lang w:val="vi-VN"/>
        </w:rPr>
        <w:t xml:space="preserve">d Social </w:t>
      </w:r>
      <w:r w:rsidRPr="0077287A">
        <w:rPr>
          <w:color w:val="auto"/>
        </w:rPr>
        <w:t>Monitoring Program</w:t>
      </w:r>
      <w:bookmarkEnd w:id="1506"/>
      <w:bookmarkEnd w:id="1507"/>
      <w:bookmarkEnd w:id="1508"/>
      <w:bookmarkEnd w:id="1509"/>
      <w:bookmarkEnd w:id="1510"/>
      <w:bookmarkEnd w:id="1511"/>
      <w:bookmarkEnd w:id="1512"/>
      <w:bookmarkEnd w:id="1513"/>
      <w:bookmarkEnd w:id="1514"/>
      <w:bookmarkEnd w:id="1515"/>
    </w:p>
    <w:p w14:paraId="48D05649" w14:textId="404F0F30" w:rsidR="00722E42" w:rsidRPr="0077287A" w:rsidRDefault="00722E42" w:rsidP="007B0AB6">
      <w:pPr>
        <w:pStyle w:val="Heading3"/>
        <w:rPr>
          <w:color w:val="auto"/>
        </w:rPr>
      </w:pPr>
      <w:bookmarkStart w:id="1516" w:name="_Toc471862434"/>
      <w:bookmarkStart w:id="1517" w:name="_Toc471863170"/>
      <w:bookmarkStart w:id="1518" w:name="_Toc471863874"/>
      <w:bookmarkStart w:id="1519" w:name="_Toc471864578"/>
      <w:bookmarkStart w:id="1520" w:name="_Toc471865306"/>
      <w:bookmarkStart w:id="1521" w:name="_Toc471891266"/>
      <w:bookmarkStart w:id="1522" w:name="_Toc471891995"/>
      <w:bookmarkStart w:id="1523" w:name="_Toc471892732"/>
      <w:bookmarkStart w:id="1524" w:name="_Toc471900014"/>
      <w:bookmarkStart w:id="1525" w:name="_Toc471901123"/>
      <w:bookmarkStart w:id="1526" w:name="_Toc471862435"/>
      <w:bookmarkStart w:id="1527" w:name="_Toc471863171"/>
      <w:bookmarkStart w:id="1528" w:name="_Toc471863875"/>
      <w:bookmarkStart w:id="1529" w:name="_Toc471864579"/>
      <w:bookmarkStart w:id="1530" w:name="_Toc471865307"/>
      <w:bookmarkStart w:id="1531" w:name="_Toc471891267"/>
      <w:bookmarkStart w:id="1532" w:name="_Toc471891996"/>
      <w:bookmarkStart w:id="1533" w:name="_Toc471892733"/>
      <w:bookmarkStart w:id="1534" w:name="_Toc471900015"/>
      <w:bookmarkStart w:id="1535" w:name="_Toc471901124"/>
      <w:bookmarkStart w:id="1536" w:name="_Toc471862436"/>
      <w:bookmarkStart w:id="1537" w:name="_Toc471863172"/>
      <w:bookmarkStart w:id="1538" w:name="_Toc471863876"/>
      <w:bookmarkStart w:id="1539" w:name="_Toc471864580"/>
      <w:bookmarkStart w:id="1540" w:name="_Toc471865308"/>
      <w:bookmarkStart w:id="1541" w:name="_Toc471891268"/>
      <w:bookmarkStart w:id="1542" w:name="_Toc471891997"/>
      <w:bookmarkStart w:id="1543" w:name="_Toc471892734"/>
      <w:bookmarkStart w:id="1544" w:name="_Toc471900016"/>
      <w:bookmarkStart w:id="1545" w:name="_Toc471901125"/>
      <w:bookmarkStart w:id="1546" w:name="_Toc471862437"/>
      <w:bookmarkStart w:id="1547" w:name="_Toc471863173"/>
      <w:bookmarkStart w:id="1548" w:name="_Toc471863877"/>
      <w:bookmarkStart w:id="1549" w:name="_Toc471864581"/>
      <w:bookmarkStart w:id="1550" w:name="_Toc471865309"/>
      <w:bookmarkStart w:id="1551" w:name="_Toc471891269"/>
      <w:bookmarkStart w:id="1552" w:name="_Toc471891998"/>
      <w:bookmarkStart w:id="1553" w:name="_Toc471892735"/>
      <w:bookmarkStart w:id="1554" w:name="_Toc471900017"/>
      <w:bookmarkStart w:id="1555" w:name="_Toc471901126"/>
      <w:bookmarkStart w:id="1556" w:name="_Toc471862438"/>
      <w:bookmarkStart w:id="1557" w:name="_Toc471863174"/>
      <w:bookmarkStart w:id="1558" w:name="_Toc471863878"/>
      <w:bookmarkStart w:id="1559" w:name="_Toc471864582"/>
      <w:bookmarkStart w:id="1560" w:name="_Toc471865310"/>
      <w:bookmarkStart w:id="1561" w:name="_Toc471891270"/>
      <w:bookmarkStart w:id="1562" w:name="_Toc471891999"/>
      <w:bookmarkStart w:id="1563" w:name="_Toc471892736"/>
      <w:bookmarkStart w:id="1564" w:name="_Toc471900018"/>
      <w:bookmarkStart w:id="1565" w:name="_Toc471901127"/>
      <w:bookmarkStart w:id="1566" w:name="_Toc471862439"/>
      <w:bookmarkStart w:id="1567" w:name="_Toc471863175"/>
      <w:bookmarkStart w:id="1568" w:name="_Toc471863879"/>
      <w:bookmarkStart w:id="1569" w:name="_Toc471864583"/>
      <w:bookmarkStart w:id="1570" w:name="_Toc471865311"/>
      <w:bookmarkStart w:id="1571" w:name="_Toc471891271"/>
      <w:bookmarkStart w:id="1572" w:name="_Toc471892000"/>
      <w:bookmarkStart w:id="1573" w:name="_Toc471892737"/>
      <w:bookmarkStart w:id="1574" w:name="_Toc471900019"/>
      <w:bookmarkStart w:id="1575" w:name="_Toc471901128"/>
      <w:bookmarkStart w:id="1576" w:name="_Toc471862440"/>
      <w:bookmarkStart w:id="1577" w:name="_Toc471863176"/>
      <w:bookmarkStart w:id="1578" w:name="_Toc471863880"/>
      <w:bookmarkStart w:id="1579" w:name="_Toc471864584"/>
      <w:bookmarkStart w:id="1580" w:name="_Toc471865312"/>
      <w:bookmarkStart w:id="1581" w:name="_Toc471891272"/>
      <w:bookmarkStart w:id="1582" w:name="_Toc471892001"/>
      <w:bookmarkStart w:id="1583" w:name="_Toc471892738"/>
      <w:bookmarkStart w:id="1584" w:name="_Toc471900020"/>
      <w:bookmarkStart w:id="1585" w:name="_Toc471901129"/>
      <w:bookmarkStart w:id="1586" w:name="_Toc471495830"/>
      <w:bookmarkStart w:id="1587" w:name="_Toc469064300"/>
      <w:bookmarkStart w:id="1588" w:name="_Toc475003304"/>
      <w:bookmarkStart w:id="1589" w:name="_Toc497745634"/>
      <w:bookmarkStart w:id="1590" w:name="_Toc499735874"/>
      <w:bookmarkStart w:id="1591" w:name="_Toc501468451"/>
      <w:bookmarkStart w:id="1592" w:name="_Toc35355841"/>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r w:rsidRPr="0077287A">
        <w:rPr>
          <w:color w:val="auto"/>
        </w:rPr>
        <w:t xml:space="preserve">Scope of Environmental Monitoring </w:t>
      </w:r>
      <w:bookmarkEnd w:id="1586"/>
      <w:bookmarkEnd w:id="1587"/>
      <w:bookmarkEnd w:id="1588"/>
      <w:bookmarkEnd w:id="1589"/>
      <w:bookmarkEnd w:id="1590"/>
      <w:r w:rsidRPr="0077287A">
        <w:rPr>
          <w:color w:val="auto"/>
        </w:rPr>
        <w:t>in Construction Phase</w:t>
      </w:r>
      <w:bookmarkEnd w:id="1591"/>
      <w:bookmarkEnd w:id="1592"/>
    </w:p>
    <w:p w14:paraId="7B8AF998" w14:textId="6C7E0FAE" w:rsidR="00722E42" w:rsidRPr="0077287A" w:rsidRDefault="00722E42" w:rsidP="007B0AB6">
      <w:pPr>
        <w:pStyle w:val="ECC-1BT"/>
      </w:pPr>
      <w:r w:rsidRPr="0077287A">
        <w:t>The environmental monitoring and supervision for construction phase for the entire project is presented in the below table. Sampling locations are described in the Annex and the number of samples are made in accordance with progress of each work.</w:t>
      </w:r>
    </w:p>
    <w:p w14:paraId="1D963C93" w14:textId="776F43BD" w:rsidR="00722E42" w:rsidRPr="0077287A" w:rsidRDefault="00722E42" w:rsidP="007B0AB6">
      <w:pPr>
        <w:pStyle w:val="Caption"/>
      </w:pPr>
      <w:bookmarkStart w:id="1593" w:name="_Toc471974504"/>
      <w:bookmarkStart w:id="1594" w:name="_Toc499736002"/>
      <w:bookmarkStart w:id="1595" w:name="_Toc501398736"/>
      <w:bookmarkStart w:id="1596" w:name="_Toc35355999"/>
      <w:r w:rsidRPr="0077287A">
        <w:t xml:space="preserve">Table </w:t>
      </w:r>
      <w:r w:rsidRPr="0077287A">
        <w:fldChar w:fldCharType="begin"/>
      </w:r>
      <w:r w:rsidRPr="0077287A">
        <w:instrText xml:space="preserve"> SEQ Table \* ARABIC </w:instrText>
      </w:r>
      <w:r w:rsidRPr="0077287A">
        <w:fldChar w:fldCharType="separate"/>
      </w:r>
      <w:r w:rsidR="007B0AB6" w:rsidRPr="0077287A">
        <w:t>66</w:t>
      </w:r>
      <w:r w:rsidRPr="0077287A">
        <w:fldChar w:fldCharType="end"/>
      </w:r>
      <w:r w:rsidR="007B0AB6" w:rsidRPr="0077287A">
        <w:t>:</w:t>
      </w:r>
      <w:r w:rsidRPr="0077287A">
        <w:t xml:space="preserve"> Environmental Monitoring</w:t>
      </w:r>
      <w:bookmarkEnd w:id="1593"/>
      <w:r w:rsidRPr="0077287A">
        <w:t xml:space="preserve"> Program - Construction Phase</w:t>
      </w:r>
      <w:bookmarkEnd w:id="1594"/>
      <w:bookmarkEnd w:id="1595"/>
      <w:bookmarkEnd w:id="1596"/>
    </w:p>
    <w:tbl>
      <w:tblPr>
        <w:tblW w:w="482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0"/>
        <w:gridCol w:w="2370"/>
        <w:gridCol w:w="5770"/>
      </w:tblGrid>
      <w:tr w:rsidR="00722E42" w:rsidRPr="0077287A" w14:paraId="2E5915D0" w14:textId="77777777" w:rsidTr="00722E42">
        <w:trPr>
          <w:trHeight w:val="197"/>
          <w:tblHeader/>
        </w:trPr>
        <w:tc>
          <w:tcPr>
            <w:tcW w:w="343" w:type="pct"/>
            <w:tcBorders>
              <w:top w:val="single" w:sz="4" w:space="0" w:color="auto"/>
              <w:left w:val="single" w:sz="4" w:space="0" w:color="auto"/>
              <w:bottom w:val="single" w:sz="4" w:space="0" w:color="auto"/>
              <w:right w:val="single" w:sz="4" w:space="0" w:color="auto"/>
            </w:tcBorders>
            <w:shd w:val="clear" w:color="auto" w:fill="auto"/>
            <w:vAlign w:val="center"/>
          </w:tcPr>
          <w:p w14:paraId="279E8CB9" w14:textId="77777777" w:rsidR="00722E42" w:rsidRPr="0077287A" w:rsidRDefault="00722E42" w:rsidP="007B0AB6">
            <w:pPr>
              <w:pStyle w:val="ECC-7KCenter"/>
              <w:rPr>
                <w:b/>
              </w:rPr>
            </w:pPr>
            <w:bookmarkStart w:id="1597" w:name="_Toc465519089"/>
            <w:bookmarkStart w:id="1598" w:name="_Toc467502132"/>
            <w:bookmarkStart w:id="1599" w:name="_Toc467753397"/>
            <w:r w:rsidRPr="0077287A">
              <w:rPr>
                <w:b/>
              </w:rPr>
              <w:t>No</w:t>
            </w:r>
            <w:bookmarkEnd w:id="1597"/>
            <w:bookmarkEnd w:id="1598"/>
            <w:bookmarkEnd w:id="1599"/>
          </w:p>
        </w:tc>
        <w:tc>
          <w:tcPr>
            <w:tcW w:w="1356" w:type="pct"/>
            <w:tcBorders>
              <w:top w:val="single" w:sz="4" w:space="0" w:color="auto"/>
              <w:left w:val="single" w:sz="4" w:space="0" w:color="auto"/>
              <w:bottom w:val="single" w:sz="4" w:space="0" w:color="auto"/>
              <w:right w:val="single" w:sz="4" w:space="0" w:color="auto"/>
            </w:tcBorders>
            <w:shd w:val="clear" w:color="auto" w:fill="auto"/>
            <w:vAlign w:val="center"/>
          </w:tcPr>
          <w:p w14:paraId="08896D54" w14:textId="77777777" w:rsidR="00722E42" w:rsidRPr="0077287A" w:rsidRDefault="00722E42" w:rsidP="007B0AB6">
            <w:pPr>
              <w:pStyle w:val="ECC-7KCenter"/>
              <w:rPr>
                <w:b/>
              </w:rPr>
            </w:pPr>
            <w:r w:rsidRPr="0077287A">
              <w:rPr>
                <w:b/>
              </w:rPr>
              <w:t>Monitored items</w:t>
            </w:r>
          </w:p>
        </w:tc>
        <w:tc>
          <w:tcPr>
            <w:tcW w:w="3301" w:type="pct"/>
            <w:tcBorders>
              <w:top w:val="single" w:sz="4" w:space="0" w:color="auto"/>
              <w:left w:val="single" w:sz="4" w:space="0" w:color="auto"/>
              <w:bottom w:val="single" w:sz="4" w:space="0" w:color="auto"/>
              <w:right w:val="single" w:sz="4" w:space="0" w:color="auto"/>
            </w:tcBorders>
            <w:shd w:val="clear" w:color="auto" w:fill="auto"/>
            <w:vAlign w:val="center"/>
          </w:tcPr>
          <w:p w14:paraId="1B33D402" w14:textId="77777777" w:rsidR="00722E42" w:rsidRPr="0077287A" w:rsidRDefault="00722E42" w:rsidP="007B0AB6">
            <w:pPr>
              <w:pStyle w:val="ECC-7KCenter"/>
              <w:rPr>
                <w:b/>
              </w:rPr>
            </w:pPr>
            <w:r w:rsidRPr="0077287A">
              <w:rPr>
                <w:b/>
              </w:rPr>
              <w:t>Construction phase</w:t>
            </w:r>
          </w:p>
        </w:tc>
      </w:tr>
      <w:tr w:rsidR="00722E42" w:rsidRPr="0077287A" w14:paraId="371C9044" w14:textId="77777777" w:rsidTr="00722E42">
        <w:trPr>
          <w:trHeight w:hRule="exact" w:val="449"/>
        </w:trPr>
        <w:tc>
          <w:tcPr>
            <w:tcW w:w="343" w:type="pct"/>
            <w:tcBorders>
              <w:top w:val="single" w:sz="4" w:space="0" w:color="auto"/>
              <w:left w:val="single" w:sz="4" w:space="0" w:color="auto"/>
              <w:bottom w:val="single" w:sz="4" w:space="0" w:color="auto"/>
              <w:right w:val="single" w:sz="4" w:space="0" w:color="auto"/>
            </w:tcBorders>
            <w:vAlign w:val="center"/>
          </w:tcPr>
          <w:p w14:paraId="2AA6922C" w14:textId="77777777" w:rsidR="00722E42" w:rsidRPr="0077287A" w:rsidRDefault="00722E42" w:rsidP="007B0AB6">
            <w:pPr>
              <w:pStyle w:val="ECC-7KBT"/>
              <w:rPr>
                <w:b/>
              </w:rPr>
            </w:pPr>
            <w:bookmarkStart w:id="1600" w:name="_Toc465519090"/>
            <w:bookmarkStart w:id="1601" w:name="_Toc467502133"/>
            <w:bookmarkStart w:id="1602" w:name="_Toc467753398"/>
            <w:r w:rsidRPr="0077287A">
              <w:rPr>
                <w:b/>
              </w:rPr>
              <w:t>I</w:t>
            </w:r>
            <w:bookmarkEnd w:id="1600"/>
            <w:bookmarkEnd w:id="1601"/>
            <w:bookmarkEnd w:id="1602"/>
          </w:p>
        </w:tc>
        <w:tc>
          <w:tcPr>
            <w:tcW w:w="4657" w:type="pct"/>
            <w:gridSpan w:val="2"/>
            <w:tcBorders>
              <w:top w:val="single" w:sz="4" w:space="0" w:color="auto"/>
              <w:left w:val="single" w:sz="4" w:space="0" w:color="auto"/>
              <w:bottom w:val="single" w:sz="4" w:space="0" w:color="auto"/>
              <w:right w:val="single" w:sz="4" w:space="0" w:color="auto"/>
            </w:tcBorders>
            <w:vAlign w:val="center"/>
          </w:tcPr>
          <w:p w14:paraId="53427202" w14:textId="77777777" w:rsidR="00722E42" w:rsidRPr="0077287A" w:rsidRDefault="00722E42" w:rsidP="007B0AB6">
            <w:pPr>
              <w:pStyle w:val="ECC-7KBT"/>
              <w:rPr>
                <w:b/>
              </w:rPr>
            </w:pPr>
            <w:bookmarkStart w:id="1603" w:name="_Toc465519091"/>
            <w:bookmarkStart w:id="1604" w:name="_Toc467502134"/>
            <w:bookmarkStart w:id="1605" w:name="_Toc467753399"/>
            <w:r w:rsidRPr="0077287A">
              <w:rPr>
                <w:b/>
              </w:rPr>
              <w:t>Monitoring of air quality</w:t>
            </w:r>
            <w:bookmarkEnd w:id="1603"/>
            <w:bookmarkEnd w:id="1604"/>
            <w:bookmarkEnd w:id="1605"/>
            <w:r w:rsidRPr="0077287A">
              <w:rPr>
                <w:b/>
              </w:rPr>
              <w:t>, noise, vibration</w:t>
            </w:r>
          </w:p>
        </w:tc>
      </w:tr>
      <w:tr w:rsidR="00722E42" w:rsidRPr="0077287A" w14:paraId="74ED4E99" w14:textId="77777777" w:rsidTr="00722E42">
        <w:trPr>
          <w:cantSplit/>
          <w:trHeight w:val="421"/>
        </w:trPr>
        <w:tc>
          <w:tcPr>
            <w:tcW w:w="343" w:type="pct"/>
            <w:vMerge w:val="restart"/>
            <w:tcBorders>
              <w:top w:val="single" w:sz="4" w:space="0" w:color="auto"/>
              <w:left w:val="single" w:sz="4" w:space="0" w:color="auto"/>
              <w:bottom w:val="single" w:sz="4" w:space="0" w:color="auto"/>
              <w:right w:val="single" w:sz="4" w:space="0" w:color="auto"/>
            </w:tcBorders>
            <w:vAlign w:val="center"/>
          </w:tcPr>
          <w:p w14:paraId="5DD75CDD" w14:textId="77777777" w:rsidR="00722E42" w:rsidRPr="0077287A" w:rsidRDefault="00722E42" w:rsidP="00722E42">
            <w:pPr>
              <w:rPr>
                <w:rFonts w:eastAsia="Calibri"/>
                <w:snapToGrid w:val="0"/>
              </w:rPr>
            </w:pPr>
          </w:p>
        </w:tc>
        <w:tc>
          <w:tcPr>
            <w:tcW w:w="1356" w:type="pct"/>
            <w:tcBorders>
              <w:top w:val="single" w:sz="4" w:space="0" w:color="auto"/>
              <w:left w:val="single" w:sz="4" w:space="0" w:color="auto"/>
              <w:bottom w:val="single" w:sz="4" w:space="0" w:color="auto"/>
              <w:right w:val="single" w:sz="4" w:space="0" w:color="auto"/>
            </w:tcBorders>
            <w:vAlign w:val="center"/>
          </w:tcPr>
          <w:p w14:paraId="2A127429" w14:textId="77777777" w:rsidR="00722E42" w:rsidRPr="0077287A" w:rsidRDefault="00722E42" w:rsidP="00722E42">
            <w:pPr>
              <w:rPr>
                <w:rFonts w:eastAsia="Calibri"/>
                <w:snapToGrid w:val="0"/>
                <w:lang w:val="nl-NL"/>
              </w:rPr>
            </w:pPr>
            <w:r w:rsidRPr="0077287A">
              <w:rPr>
                <w:rFonts w:eastAsia="Calibri"/>
                <w:snapToGrid w:val="0"/>
                <w:sz w:val="22"/>
                <w:lang w:val="nl-NL"/>
              </w:rPr>
              <w:t>1. Monitoring parameters</w:t>
            </w:r>
          </w:p>
        </w:tc>
        <w:tc>
          <w:tcPr>
            <w:tcW w:w="3301" w:type="pct"/>
            <w:tcBorders>
              <w:top w:val="single" w:sz="4" w:space="0" w:color="auto"/>
              <w:left w:val="single" w:sz="4" w:space="0" w:color="auto"/>
              <w:bottom w:val="single" w:sz="4" w:space="0" w:color="auto"/>
              <w:right w:val="single" w:sz="4" w:space="0" w:color="auto"/>
            </w:tcBorders>
            <w:vAlign w:val="center"/>
          </w:tcPr>
          <w:p w14:paraId="20FF15A0" w14:textId="77777777" w:rsidR="00722E42" w:rsidRPr="0077287A" w:rsidRDefault="00722E42" w:rsidP="00722E42">
            <w:pPr>
              <w:rPr>
                <w:rFonts w:eastAsia="Calibri"/>
                <w:snapToGrid w:val="0"/>
              </w:rPr>
            </w:pPr>
            <w:r w:rsidRPr="0077287A">
              <w:rPr>
                <w:rFonts w:eastAsia="Calibri"/>
                <w:snapToGrid w:val="0"/>
                <w:sz w:val="22"/>
              </w:rPr>
              <w:t>TSP, CO, NO</w:t>
            </w:r>
            <w:r w:rsidRPr="0077287A">
              <w:rPr>
                <w:rFonts w:eastAsia="Calibri"/>
                <w:snapToGrid w:val="0"/>
                <w:sz w:val="22"/>
                <w:vertAlign w:val="subscript"/>
              </w:rPr>
              <w:t>2</w:t>
            </w:r>
            <w:r w:rsidRPr="0077287A">
              <w:rPr>
                <w:rFonts w:eastAsia="Calibri"/>
                <w:snapToGrid w:val="0"/>
                <w:sz w:val="22"/>
              </w:rPr>
              <w:t>, SO</w:t>
            </w:r>
            <w:r w:rsidRPr="0077287A">
              <w:rPr>
                <w:rFonts w:eastAsia="Calibri"/>
                <w:snapToGrid w:val="0"/>
                <w:sz w:val="22"/>
                <w:vertAlign w:val="subscript"/>
              </w:rPr>
              <w:t>2</w:t>
            </w:r>
            <w:r w:rsidRPr="0077287A">
              <w:rPr>
                <w:rFonts w:eastAsia="Calibri"/>
                <w:snapToGrid w:val="0"/>
                <w:sz w:val="22"/>
              </w:rPr>
              <w:t>, Noise (</w:t>
            </w:r>
            <w:proofErr w:type="spellStart"/>
            <w:r w:rsidRPr="0077287A">
              <w:rPr>
                <w:rFonts w:eastAsia="Calibri"/>
                <w:sz w:val="22"/>
              </w:rPr>
              <w:t>L</w:t>
            </w:r>
            <w:r w:rsidRPr="0077287A">
              <w:rPr>
                <w:rFonts w:eastAsia="Calibri"/>
                <w:sz w:val="22"/>
                <w:vertAlign w:val="subscript"/>
              </w:rPr>
              <w:t>eq</w:t>
            </w:r>
            <w:proofErr w:type="spellEnd"/>
            <w:r w:rsidRPr="0077287A">
              <w:rPr>
                <w:rFonts w:eastAsia="Calibri"/>
                <w:sz w:val="22"/>
              </w:rPr>
              <w:t xml:space="preserve">), </w:t>
            </w:r>
            <w:r w:rsidRPr="0077287A">
              <w:rPr>
                <w:sz w:val="22"/>
              </w:rPr>
              <w:t>vibration</w:t>
            </w:r>
          </w:p>
        </w:tc>
      </w:tr>
      <w:tr w:rsidR="00722E42" w:rsidRPr="0077287A" w14:paraId="7D7E445A" w14:textId="77777777" w:rsidTr="00722E42">
        <w:trPr>
          <w:cantSplit/>
          <w:trHeight w:val="443"/>
        </w:trPr>
        <w:tc>
          <w:tcPr>
            <w:tcW w:w="343" w:type="pct"/>
            <w:vMerge/>
            <w:tcBorders>
              <w:top w:val="single" w:sz="4" w:space="0" w:color="auto"/>
              <w:left w:val="single" w:sz="4" w:space="0" w:color="auto"/>
              <w:bottom w:val="single" w:sz="4" w:space="0" w:color="auto"/>
              <w:right w:val="single" w:sz="4" w:space="0" w:color="auto"/>
            </w:tcBorders>
            <w:vAlign w:val="center"/>
          </w:tcPr>
          <w:p w14:paraId="4EED3B9E" w14:textId="77777777" w:rsidR="00722E42" w:rsidRPr="0077287A" w:rsidRDefault="00722E42" w:rsidP="00722E42">
            <w:pPr>
              <w:rPr>
                <w:rFonts w:eastAsia="Calibri"/>
                <w:snapToGrid w:val="0"/>
              </w:rPr>
            </w:pPr>
          </w:p>
        </w:tc>
        <w:tc>
          <w:tcPr>
            <w:tcW w:w="1356" w:type="pct"/>
            <w:tcBorders>
              <w:top w:val="single" w:sz="4" w:space="0" w:color="auto"/>
              <w:left w:val="single" w:sz="4" w:space="0" w:color="auto"/>
              <w:bottom w:val="single" w:sz="4" w:space="0" w:color="auto"/>
              <w:right w:val="single" w:sz="4" w:space="0" w:color="auto"/>
            </w:tcBorders>
            <w:vAlign w:val="center"/>
          </w:tcPr>
          <w:p w14:paraId="7E14F5EF" w14:textId="77777777" w:rsidR="00722E42" w:rsidRPr="0077287A" w:rsidRDefault="00722E42" w:rsidP="00722E42">
            <w:pPr>
              <w:rPr>
                <w:rFonts w:eastAsia="Calibri"/>
                <w:snapToGrid w:val="0"/>
                <w:lang w:val="nl-NL"/>
              </w:rPr>
            </w:pPr>
            <w:r w:rsidRPr="0077287A">
              <w:rPr>
                <w:rFonts w:eastAsia="Calibri"/>
                <w:snapToGrid w:val="0"/>
                <w:sz w:val="22"/>
                <w:lang w:val="nl-NL"/>
              </w:rPr>
              <w:t>2. Monitoring frequency</w:t>
            </w:r>
          </w:p>
        </w:tc>
        <w:tc>
          <w:tcPr>
            <w:tcW w:w="3301" w:type="pct"/>
            <w:tcBorders>
              <w:top w:val="single" w:sz="4" w:space="0" w:color="auto"/>
              <w:left w:val="single" w:sz="4" w:space="0" w:color="auto"/>
              <w:bottom w:val="single" w:sz="4" w:space="0" w:color="auto"/>
              <w:right w:val="single" w:sz="4" w:space="0" w:color="auto"/>
            </w:tcBorders>
            <w:vAlign w:val="center"/>
          </w:tcPr>
          <w:p w14:paraId="052BD45A" w14:textId="77777777" w:rsidR="00722E42" w:rsidRPr="0077287A" w:rsidRDefault="00722E42" w:rsidP="00722E42">
            <w:pPr>
              <w:rPr>
                <w:rFonts w:eastAsia="Calibri"/>
                <w:snapToGrid w:val="0"/>
              </w:rPr>
            </w:pPr>
            <w:r w:rsidRPr="0077287A">
              <w:rPr>
                <w:rFonts w:eastAsia="Calibri"/>
                <w:snapToGrid w:val="0"/>
                <w:sz w:val="22"/>
              </w:rPr>
              <w:t>Measurements taken every three-months, the first monitoring at each work item will be within one month since construction commencement</w:t>
            </w:r>
          </w:p>
        </w:tc>
      </w:tr>
      <w:tr w:rsidR="00722E42" w:rsidRPr="0077287A" w14:paraId="0B2005FA" w14:textId="77777777" w:rsidTr="00722E42">
        <w:trPr>
          <w:cantSplit/>
          <w:trHeight w:val="435"/>
        </w:trPr>
        <w:tc>
          <w:tcPr>
            <w:tcW w:w="343" w:type="pct"/>
            <w:vMerge/>
            <w:tcBorders>
              <w:top w:val="single" w:sz="4" w:space="0" w:color="auto"/>
              <w:left w:val="single" w:sz="4" w:space="0" w:color="auto"/>
              <w:bottom w:val="single" w:sz="4" w:space="0" w:color="auto"/>
              <w:right w:val="single" w:sz="4" w:space="0" w:color="auto"/>
            </w:tcBorders>
            <w:vAlign w:val="center"/>
          </w:tcPr>
          <w:p w14:paraId="701131B8" w14:textId="77777777" w:rsidR="00722E42" w:rsidRPr="0077287A" w:rsidRDefault="00722E42" w:rsidP="00722E42">
            <w:pPr>
              <w:rPr>
                <w:rFonts w:eastAsia="Calibri"/>
                <w:snapToGrid w:val="0"/>
              </w:rPr>
            </w:pPr>
          </w:p>
        </w:tc>
        <w:tc>
          <w:tcPr>
            <w:tcW w:w="1356" w:type="pct"/>
            <w:tcBorders>
              <w:top w:val="single" w:sz="4" w:space="0" w:color="auto"/>
              <w:left w:val="single" w:sz="4" w:space="0" w:color="auto"/>
              <w:bottom w:val="single" w:sz="4" w:space="0" w:color="auto"/>
              <w:right w:val="single" w:sz="4" w:space="0" w:color="auto"/>
            </w:tcBorders>
            <w:vAlign w:val="center"/>
          </w:tcPr>
          <w:p w14:paraId="5EAD57F4" w14:textId="77777777" w:rsidR="00722E42" w:rsidRPr="0077287A" w:rsidRDefault="00722E42" w:rsidP="00722E42">
            <w:pPr>
              <w:rPr>
                <w:rFonts w:eastAsia="Calibri"/>
                <w:snapToGrid w:val="0"/>
                <w:lang w:val="nl-NL"/>
              </w:rPr>
            </w:pPr>
            <w:r w:rsidRPr="0077287A">
              <w:rPr>
                <w:rFonts w:eastAsia="Calibri"/>
                <w:snapToGrid w:val="0"/>
                <w:sz w:val="22"/>
                <w:lang w:val="nl-NL"/>
              </w:rPr>
              <w:t>3. Applied Regulation</w:t>
            </w:r>
          </w:p>
        </w:tc>
        <w:tc>
          <w:tcPr>
            <w:tcW w:w="3301" w:type="pct"/>
            <w:tcBorders>
              <w:top w:val="single" w:sz="4" w:space="0" w:color="auto"/>
              <w:left w:val="single" w:sz="4" w:space="0" w:color="auto"/>
              <w:bottom w:val="single" w:sz="4" w:space="0" w:color="auto"/>
              <w:right w:val="single" w:sz="4" w:space="0" w:color="auto"/>
            </w:tcBorders>
            <w:vAlign w:val="center"/>
          </w:tcPr>
          <w:p w14:paraId="3B140C13" w14:textId="77777777" w:rsidR="00722E42" w:rsidRPr="0077287A" w:rsidRDefault="00722E42" w:rsidP="00722E42">
            <w:pPr>
              <w:rPr>
                <w:rFonts w:eastAsia="Calibri"/>
                <w:snapToGrid w:val="0"/>
                <w:lang w:val="nl-NL"/>
              </w:rPr>
            </w:pPr>
            <w:r w:rsidRPr="0077287A">
              <w:rPr>
                <w:rFonts w:eastAsia="Calibri"/>
                <w:sz w:val="22"/>
                <w:lang w:val="nl-NL"/>
              </w:rPr>
              <w:t>QCVN 05:2013/BTNMT, QCVN 06:2009/BTNMT; QCVN 26:2010/BTNMT; QCVN 27:2010/BTNMT</w:t>
            </w:r>
          </w:p>
        </w:tc>
      </w:tr>
      <w:tr w:rsidR="00722E42" w:rsidRPr="0077287A" w14:paraId="5C3A9684" w14:textId="77777777" w:rsidTr="00722E42">
        <w:trPr>
          <w:cantSplit/>
          <w:trHeight w:val="450"/>
        </w:trPr>
        <w:tc>
          <w:tcPr>
            <w:tcW w:w="343" w:type="pct"/>
            <w:tcBorders>
              <w:top w:val="single" w:sz="4" w:space="0" w:color="auto"/>
              <w:left w:val="single" w:sz="4" w:space="0" w:color="auto"/>
              <w:bottom w:val="single" w:sz="4" w:space="0" w:color="auto"/>
              <w:right w:val="single" w:sz="4" w:space="0" w:color="auto"/>
            </w:tcBorders>
            <w:vAlign w:val="center"/>
          </w:tcPr>
          <w:p w14:paraId="66920FD3" w14:textId="77777777" w:rsidR="00722E42" w:rsidRPr="0077287A" w:rsidRDefault="00722E42" w:rsidP="00722E42">
            <w:pPr>
              <w:rPr>
                <w:rFonts w:eastAsia="Calibri"/>
                <w:snapToGrid w:val="0"/>
                <w:lang w:val="nl-NL"/>
              </w:rPr>
            </w:pPr>
          </w:p>
        </w:tc>
        <w:tc>
          <w:tcPr>
            <w:tcW w:w="1356" w:type="pct"/>
            <w:tcBorders>
              <w:top w:val="single" w:sz="4" w:space="0" w:color="auto"/>
              <w:left w:val="single" w:sz="4" w:space="0" w:color="auto"/>
              <w:bottom w:val="single" w:sz="4" w:space="0" w:color="auto"/>
              <w:right w:val="single" w:sz="4" w:space="0" w:color="auto"/>
            </w:tcBorders>
            <w:vAlign w:val="center"/>
          </w:tcPr>
          <w:p w14:paraId="0C7600D9" w14:textId="77777777" w:rsidR="00722E42" w:rsidRPr="0077287A" w:rsidRDefault="00722E42" w:rsidP="00722E42">
            <w:pPr>
              <w:rPr>
                <w:rFonts w:eastAsia="Calibri"/>
                <w:snapToGrid w:val="0"/>
                <w:lang w:val="nl-NL" w:bidi="th-TH"/>
              </w:rPr>
            </w:pPr>
            <w:r w:rsidRPr="0077287A">
              <w:rPr>
                <w:rFonts w:eastAsia="Calibri"/>
                <w:snapToGrid w:val="0"/>
                <w:sz w:val="22"/>
                <w:lang w:val="nl-NL"/>
              </w:rPr>
              <w:t>4. Monitoring positions</w:t>
            </w:r>
          </w:p>
        </w:tc>
        <w:tc>
          <w:tcPr>
            <w:tcW w:w="3301" w:type="pct"/>
            <w:tcBorders>
              <w:top w:val="single" w:sz="4" w:space="0" w:color="auto"/>
              <w:left w:val="single" w:sz="4" w:space="0" w:color="auto"/>
              <w:bottom w:val="single" w:sz="4" w:space="0" w:color="auto"/>
              <w:right w:val="single" w:sz="4" w:space="0" w:color="auto"/>
            </w:tcBorders>
            <w:vAlign w:val="center"/>
          </w:tcPr>
          <w:p w14:paraId="260B4D97" w14:textId="77777777" w:rsidR="00722E42" w:rsidRPr="0077287A" w:rsidRDefault="00722E42" w:rsidP="00722E42">
            <w:pPr>
              <w:rPr>
                <w:sz w:val="22"/>
              </w:rPr>
            </w:pPr>
            <w:r w:rsidRPr="0077287A">
              <w:rPr>
                <w:sz w:val="22"/>
              </w:rPr>
              <w:t>20</w:t>
            </w:r>
            <w:r w:rsidRPr="0077287A">
              <w:rPr>
                <w:sz w:val="22"/>
                <w:lang w:val="fr-FR"/>
              </w:rPr>
              <w:t xml:space="preserve"> </w:t>
            </w:r>
            <w:proofErr w:type="spellStart"/>
            <w:r w:rsidRPr="0077287A">
              <w:rPr>
                <w:sz w:val="22"/>
                <w:lang w:val="fr-FR"/>
              </w:rPr>
              <w:t>samples</w:t>
            </w:r>
            <w:proofErr w:type="spellEnd"/>
            <w:r w:rsidRPr="0077287A">
              <w:rPr>
                <w:sz w:val="22"/>
              </w:rPr>
              <w:t>, of which:</w:t>
            </w:r>
          </w:p>
          <w:p w14:paraId="1AAC5BA5" w14:textId="77777777" w:rsidR="00722E42" w:rsidRPr="0077287A" w:rsidRDefault="00722E42" w:rsidP="00722E42">
            <w:pPr>
              <w:rPr>
                <w:sz w:val="22"/>
              </w:rPr>
            </w:pPr>
            <w:r w:rsidRPr="0077287A">
              <w:rPr>
                <w:sz w:val="22"/>
              </w:rPr>
              <w:t>Sub-component 1.1: 3 samples</w:t>
            </w:r>
          </w:p>
          <w:p w14:paraId="61448ED9" w14:textId="77777777" w:rsidR="00722E42" w:rsidRPr="0077287A" w:rsidRDefault="00722E42" w:rsidP="00722E42">
            <w:pPr>
              <w:rPr>
                <w:sz w:val="22"/>
              </w:rPr>
            </w:pPr>
            <w:r w:rsidRPr="0077287A">
              <w:rPr>
                <w:sz w:val="22"/>
              </w:rPr>
              <w:t>Sub-component 1.2: 3 samples</w:t>
            </w:r>
          </w:p>
          <w:p w14:paraId="1E2906BB" w14:textId="77777777" w:rsidR="00722E42" w:rsidRPr="0077287A" w:rsidRDefault="00722E42" w:rsidP="00722E42">
            <w:pPr>
              <w:rPr>
                <w:sz w:val="22"/>
              </w:rPr>
            </w:pPr>
            <w:r w:rsidRPr="0077287A">
              <w:rPr>
                <w:sz w:val="22"/>
              </w:rPr>
              <w:t>Sub-component 1.3: 3 samples</w:t>
            </w:r>
          </w:p>
          <w:p w14:paraId="26F3FCFE" w14:textId="77777777" w:rsidR="00722E42" w:rsidRPr="0077287A" w:rsidRDefault="00722E42" w:rsidP="00722E42">
            <w:pPr>
              <w:rPr>
                <w:sz w:val="22"/>
              </w:rPr>
            </w:pPr>
            <w:r w:rsidRPr="0077287A">
              <w:rPr>
                <w:sz w:val="22"/>
              </w:rPr>
              <w:t>Sub-component 2.1: 3 samples</w:t>
            </w:r>
          </w:p>
          <w:p w14:paraId="793D5391" w14:textId="77777777" w:rsidR="00722E42" w:rsidRPr="0077287A" w:rsidRDefault="00722E42" w:rsidP="00722E42">
            <w:pPr>
              <w:rPr>
                <w:sz w:val="22"/>
              </w:rPr>
            </w:pPr>
            <w:r w:rsidRPr="0077287A">
              <w:rPr>
                <w:sz w:val="22"/>
              </w:rPr>
              <w:t>Sub-component 2.2: 3 samples</w:t>
            </w:r>
          </w:p>
          <w:p w14:paraId="40BBE3D4" w14:textId="77777777" w:rsidR="00722E42" w:rsidRPr="0077287A" w:rsidRDefault="00722E42" w:rsidP="00722E42">
            <w:pPr>
              <w:rPr>
                <w:sz w:val="22"/>
              </w:rPr>
            </w:pPr>
            <w:r w:rsidRPr="0077287A">
              <w:rPr>
                <w:sz w:val="22"/>
              </w:rPr>
              <w:t>Sub-component 2.3: 3 samples</w:t>
            </w:r>
          </w:p>
          <w:p w14:paraId="03200320" w14:textId="77777777" w:rsidR="00722E42" w:rsidRPr="0077287A" w:rsidRDefault="00722E42" w:rsidP="00722E42">
            <w:pPr>
              <w:rPr>
                <w:sz w:val="22"/>
              </w:rPr>
            </w:pPr>
            <w:r w:rsidRPr="0077287A">
              <w:rPr>
                <w:sz w:val="22"/>
              </w:rPr>
              <w:t>Sub-component 3.1: 2 samples</w:t>
            </w:r>
          </w:p>
          <w:p w14:paraId="6EA8C92C" w14:textId="7852E25C" w:rsidR="00722E42" w:rsidRPr="0077287A" w:rsidRDefault="00722E42" w:rsidP="00722E42">
            <w:pPr>
              <w:rPr>
                <w:rFonts w:eastAsia="Calibri"/>
                <w:i/>
                <w:snapToGrid w:val="0"/>
                <w:lang w:val="vi-VN"/>
              </w:rPr>
            </w:pPr>
            <w:r w:rsidRPr="0077287A" w:rsidDel="00F9487F">
              <w:rPr>
                <w:sz w:val="22"/>
                <w:lang w:val="pt-BR"/>
              </w:rPr>
              <w:t xml:space="preserve"> </w:t>
            </w:r>
            <w:r w:rsidRPr="0077287A">
              <w:rPr>
                <w:i/>
                <w:sz w:val="22"/>
              </w:rPr>
              <w:t>(</w:t>
            </w:r>
            <w:r w:rsidRPr="0077287A">
              <w:rPr>
                <w:i/>
                <w:sz w:val="22"/>
                <w:lang w:eastAsia="ja-JP"/>
              </w:rPr>
              <w:t>Sampling l</w:t>
            </w:r>
            <w:r w:rsidRPr="0077287A">
              <w:rPr>
                <w:i/>
                <w:sz w:val="22"/>
              </w:rPr>
              <w:t>ocation</w:t>
            </w:r>
            <w:r w:rsidRPr="0077287A">
              <w:rPr>
                <w:i/>
                <w:sz w:val="22"/>
                <w:lang w:eastAsia="ja-JP"/>
              </w:rPr>
              <w:t>s</w:t>
            </w:r>
            <w:r w:rsidRPr="0077287A">
              <w:rPr>
                <w:i/>
                <w:sz w:val="22"/>
              </w:rPr>
              <w:t xml:space="preserve"> are presented in </w:t>
            </w:r>
            <w:r w:rsidRPr="0077287A">
              <w:rPr>
                <w:i/>
                <w:sz w:val="22"/>
                <w:lang w:eastAsia="ja-JP"/>
              </w:rPr>
              <w:t>Annex</w:t>
            </w:r>
            <w:r w:rsidRPr="0077287A">
              <w:rPr>
                <w:i/>
                <w:sz w:val="22"/>
              </w:rPr>
              <w:t>)</w:t>
            </w:r>
          </w:p>
        </w:tc>
      </w:tr>
      <w:tr w:rsidR="00722E42" w:rsidRPr="0077287A" w14:paraId="73B4BF45" w14:textId="77777777" w:rsidTr="00722E42">
        <w:trPr>
          <w:trHeight w:val="499"/>
        </w:trPr>
        <w:tc>
          <w:tcPr>
            <w:tcW w:w="343" w:type="pct"/>
            <w:tcBorders>
              <w:top w:val="single" w:sz="4" w:space="0" w:color="auto"/>
              <w:left w:val="single" w:sz="4" w:space="0" w:color="auto"/>
              <w:bottom w:val="single" w:sz="4" w:space="0" w:color="auto"/>
              <w:right w:val="single" w:sz="4" w:space="0" w:color="auto"/>
            </w:tcBorders>
            <w:vAlign w:val="center"/>
          </w:tcPr>
          <w:p w14:paraId="4EAD37C5" w14:textId="77777777" w:rsidR="00722E42" w:rsidRPr="0077287A" w:rsidRDefault="00722E42" w:rsidP="007B0AB6">
            <w:pPr>
              <w:pStyle w:val="ECC-7KBT"/>
              <w:rPr>
                <w:rFonts w:eastAsia="Calibri"/>
                <w:b/>
                <w:snapToGrid w:val="0"/>
                <w:lang w:val="nl-NL"/>
              </w:rPr>
            </w:pPr>
            <w:r w:rsidRPr="0077287A">
              <w:rPr>
                <w:rFonts w:eastAsia="Calibri"/>
                <w:b/>
                <w:snapToGrid w:val="0"/>
                <w:lang w:val="nl-NL"/>
              </w:rPr>
              <w:t>II</w:t>
            </w:r>
          </w:p>
        </w:tc>
        <w:tc>
          <w:tcPr>
            <w:tcW w:w="4657" w:type="pct"/>
            <w:gridSpan w:val="2"/>
            <w:tcBorders>
              <w:top w:val="single" w:sz="4" w:space="0" w:color="auto"/>
              <w:left w:val="single" w:sz="4" w:space="0" w:color="auto"/>
              <w:bottom w:val="single" w:sz="4" w:space="0" w:color="auto"/>
              <w:right w:val="single" w:sz="4" w:space="0" w:color="auto"/>
            </w:tcBorders>
            <w:vAlign w:val="center"/>
          </w:tcPr>
          <w:p w14:paraId="66415708" w14:textId="77777777" w:rsidR="00722E42" w:rsidRPr="0077287A" w:rsidRDefault="00722E42" w:rsidP="007B0AB6">
            <w:pPr>
              <w:pStyle w:val="ECC-7KBT"/>
              <w:rPr>
                <w:rFonts w:eastAsia="Calibri"/>
                <w:b/>
                <w:snapToGrid w:val="0"/>
                <w:lang w:val="nl-NL"/>
              </w:rPr>
            </w:pPr>
            <w:r w:rsidRPr="0077287A">
              <w:rPr>
                <w:rFonts w:eastAsia="Calibri"/>
                <w:b/>
                <w:snapToGrid w:val="0"/>
                <w:lang w:val="nl-NL"/>
              </w:rPr>
              <w:t>Surface Water Quality Monitoring</w:t>
            </w:r>
          </w:p>
        </w:tc>
      </w:tr>
      <w:tr w:rsidR="00722E42" w:rsidRPr="0077287A" w14:paraId="26FA245E" w14:textId="77777777" w:rsidTr="00722E42">
        <w:trPr>
          <w:trHeight w:val="483"/>
        </w:trPr>
        <w:tc>
          <w:tcPr>
            <w:tcW w:w="343" w:type="pct"/>
            <w:tcBorders>
              <w:top w:val="single" w:sz="4" w:space="0" w:color="auto"/>
              <w:left w:val="single" w:sz="4" w:space="0" w:color="auto"/>
              <w:bottom w:val="single" w:sz="4" w:space="0" w:color="auto"/>
              <w:right w:val="single" w:sz="4" w:space="0" w:color="auto"/>
            </w:tcBorders>
            <w:vAlign w:val="center"/>
          </w:tcPr>
          <w:p w14:paraId="781AB372" w14:textId="77777777" w:rsidR="00722E42" w:rsidRPr="0077287A" w:rsidRDefault="00722E42" w:rsidP="00722E42">
            <w:pPr>
              <w:rPr>
                <w:rFonts w:eastAsia="Calibri"/>
                <w:snapToGrid w:val="0"/>
                <w:lang w:val="nl-NL"/>
              </w:rPr>
            </w:pPr>
          </w:p>
        </w:tc>
        <w:tc>
          <w:tcPr>
            <w:tcW w:w="1356" w:type="pct"/>
            <w:tcBorders>
              <w:top w:val="single" w:sz="4" w:space="0" w:color="auto"/>
              <w:left w:val="single" w:sz="4" w:space="0" w:color="auto"/>
              <w:bottom w:val="single" w:sz="4" w:space="0" w:color="auto"/>
              <w:right w:val="single" w:sz="4" w:space="0" w:color="auto"/>
            </w:tcBorders>
            <w:vAlign w:val="center"/>
          </w:tcPr>
          <w:p w14:paraId="33632682" w14:textId="77777777" w:rsidR="00722E42" w:rsidRPr="0077287A" w:rsidRDefault="00722E42" w:rsidP="00722E42">
            <w:pPr>
              <w:rPr>
                <w:rFonts w:eastAsia="Calibri"/>
                <w:snapToGrid w:val="0"/>
                <w:lang w:val="nl-NL"/>
              </w:rPr>
            </w:pPr>
            <w:r w:rsidRPr="0077287A">
              <w:rPr>
                <w:rFonts w:eastAsia="Calibri"/>
                <w:snapToGrid w:val="0"/>
                <w:sz w:val="22"/>
                <w:lang w:val="nl-NL"/>
              </w:rPr>
              <w:t>1.Monitoring parameters</w:t>
            </w:r>
          </w:p>
        </w:tc>
        <w:tc>
          <w:tcPr>
            <w:tcW w:w="3301" w:type="pct"/>
            <w:tcBorders>
              <w:top w:val="single" w:sz="4" w:space="0" w:color="auto"/>
              <w:left w:val="single" w:sz="4" w:space="0" w:color="auto"/>
              <w:bottom w:val="single" w:sz="4" w:space="0" w:color="auto"/>
              <w:right w:val="single" w:sz="4" w:space="0" w:color="auto"/>
            </w:tcBorders>
            <w:vAlign w:val="center"/>
          </w:tcPr>
          <w:p w14:paraId="7DC91A12" w14:textId="77777777" w:rsidR="00722E42" w:rsidRPr="0077287A" w:rsidRDefault="00722E42" w:rsidP="00722E42">
            <w:pPr>
              <w:rPr>
                <w:rFonts w:eastAsia="Calibri"/>
                <w:snapToGrid w:val="0"/>
              </w:rPr>
            </w:pPr>
            <w:r w:rsidRPr="0077287A">
              <w:rPr>
                <w:rFonts w:eastAsia="Calibri"/>
                <w:snapToGrid w:val="0"/>
                <w:sz w:val="22"/>
              </w:rPr>
              <w:t> </w:t>
            </w:r>
            <w:r w:rsidRPr="0077287A">
              <w:rPr>
                <w:sz w:val="22"/>
              </w:rPr>
              <w:t>pH, DO, Salinity, COD, BOD, N-NH</w:t>
            </w:r>
            <w:r w:rsidRPr="0077287A">
              <w:rPr>
                <w:sz w:val="22"/>
                <w:vertAlign w:val="subscript"/>
              </w:rPr>
              <w:t>4</w:t>
            </w:r>
            <w:r w:rsidRPr="0077287A">
              <w:rPr>
                <w:sz w:val="22"/>
                <w:vertAlign w:val="superscript"/>
              </w:rPr>
              <w:t>+</w:t>
            </w:r>
            <w:r w:rsidRPr="0077287A">
              <w:rPr>
                <w:sz w:val="22"/>
              </w:rPr>
              <w:t>, N-NO</w:t>
            </w:r>
            <w:r w:rsidRPr="0077287A">
              <w:rPr>
                <w:sz w:val="22"/>
                <w:vertAlign w:val="subscript"/>
              </w:rPr>
              <w:t>2</w:t>
            </w:r>
            <w:r w:rsidRPr="0077287A">
              <w:rPr>
                <w:sz w:val="22"/>
                <w:vertAlign w:val="superscript"/>
              </w:rPr>
              <w:t>-</w:t>
            </w:r>
            <w:r w:rsidRPr="0077287A">
              <w:rPr>
                <w:sz w:val="22"/>
              </w:rPr>
              <w:t>, N-NO</w:t>
            </w:r>
            <w:r w:rsidRPr="0077287A">
              <w:rPr>
                <w:sz w:val="22"/>
                <w:vertAlign w:val="subscript"/>
              </w:rPr>
              <w:t>3</w:t>
            </w:r>
            <w:r w:rsidRPr="0077287A">
              <w:rPr>
                <w:sz w:val="22"/>
                <w:vertAlign w:val="superscript"/>
              </w:rPr>
              <w:t>-</w:t>
            </w:r>
            <w:r w:rsidRPr="0077287A">
              <w:rPr>
                <w:sz w:val="22"/>
              </w:rPr>
              <w:t>, P-PO</w:t>
            </w:r>
            <w:r w:rsidRPr="0077287A">
              <w:rPr>
                <w:sz w:val="22"/>
                <w:vertAlign w:val="subscript"/>
              </w:rPr>
              <w:t>4</w:t>
            </w:r>
            <w:r w:rsidRPr="0077287A">
              <w:rPr>
                <w:sz w:val="22"/>
                <w:vertAlign w:val="superscript"/>
              </w:rPr>
              <w:t>3-</w:t>
            </w:r>
            <w:r w:rsidRPr="0077287A">
              <w:rPr>
                <w:sz w:val="22"/>
              </w:rPr>
              <w:t xml:space="preserve">, </w:t>
            </w:r>
            <w:r w:rsidRPr="0077287A">
              <w:rPr>
                <w:sz w:val="22"/>
                <w:lang w:eastAsia="ja-JP"/>
              </w:rPr>
              <w:t xml:space="preserve">oil &amp; grease, </w:t>
            </w:r>
            <w:r w:rsidRPr="0077287A">
              <w:rPr>
                <w:sz w:val="22"/>
              </w:rPr>
              <w:t>Coliform, Cl</w:t>
            </w:r>
            <w:r w:rsidRPr="0077287A">
              <w:rPr>
                <w:sz w:val="22"/>
                <w:vertAlign w:val="superscript"/>
              </w:rPr>
              <w:t>-</w:t>
            </w:r>
            <w:r w:rsidRPr="0077287A">
              <w:rPr>
                <w:sz w:val="22"/>
              </w:rPr>
              <w:t>, Fe, TSS</w:t>
            </w:r>
          </w:p>
        </w:tc>
      </w:tr>
      <w:tr w:rsidR="00722E42" w:rsidRPr="0077287A" w14:paraId="43892B60" w14:textId="77777777" w:rsidTr="00722E42">
        <w:trPr>
          <w:trHeight w:val="477"/>
        </w:trPr>
        <w:tc>
          <w:tcPr>
            <w:tcW w:w="343" w:type="pct"/>
            <w:tcBorders>
              <w:top w:val="single" w:sz="4" w:space="0" w:color="auto"/>
              <w:left w:val="single" w:sz="4" w:space="0" w:color="auto"/>
              <w:bottom w:val="single" w:sz="4" w:space="0" w:color="auto"/>
              <w:right w:val="single" w:sz="4" w:space="0" w:color="auto"/>
            </w:tcBorders>
            <w:vAlign w:val="center"/>
          </w:tcPr>
          <w:p w14:paraId="6551FF7D" w14:textId="77777777" w:rsidR="00722E42" w:rsidRPr="0077287A" w:rsidRDefault="00722E42" w:rsidP="00722E42">
            <w:pPr>
              <w:rPr>
                <w:rFonts w:eastAsia="Calibri"/>
                <w:snapToGrid w:val="0"/>
              </w:rPr>
            </w:pPr>
          </w:p>
        </w:tc>
        <w:tc>
          <w:tcPr>
            <w:tcW w:w="1356" w:type="pct"/>
            <w:tcBorders>
              <w:top w:val="single" w:sz="4" w:space="0" w:color="auto"/>
              <w:left w:val="single" w:sz="4" w:space="0" w:color="auto"/>
              <w:bottom w:val="single" w:sz="4" w:space="0" w:color="auto"/>
              <w:right w:val="single" w:sz="4" w:space="0" w:color="auto"/>
            </w:tcBorders>
            <w:vAlign w:val="center"/>
          </w:tcPr>
          <w:p w14:paraId="15C35A58" w14:textId="77777777" w:rsidR="00722E42" w:rsidRPr="0077287A" w:rsidRDefault="00722E42" w:rsidP="00722E42">
            <w:pPr>
              <w:rPr>
                <w:rFonts w:eastAsia="Calibri"/>
                <w:snapToGrid w:val="0"/>
                <w:lang w:val="nl-NL"/>
              </w:rPr>
            </w:pPr>
            <w:r w:rsidRPr="0077287A">
              <w:rPr>
                <w:rFonts w:eastAsia="Calibri"/>
                <w:snapToGrid w:val="0"/>
                <w:sz w:val="22"/>
                <w:lang w:val="nl-NL"/>
              </w:rPr>
              <w:t>2. Monitoring frequency</w:t>
            </w:r>
          </w:p>
        </w:tc>
        <w:tc>
          <w:tcPr>
            <w:tcW w:w="3301" w:type="pct"/>
            <w:tcBorders>
              <w:top w:val="single" w:sz="4" w:space="0" w:color="auto"/>
              <w:left w:val="single" w:sz="4" w:space="0" w:color="auto"/>
              <w:bottom w:val="single" w:sz="4" w:space="0" w:color="auto"/>
              <w:right w:val="single" w:sz="4" w:space="0" w:color="auto"/>
            </w:tcBorders>
            <w:vAlign w:val="center"/>
          </w:tcPr>
          <w:p w14:paraId="026DA615" w14:textId="77777777" w:rsidR="00722E42" w:rsidRPr="0077287A" w:rsidRDefault="00722E42" w:rsidP="00722E42">
            <w:pPr>
              <w:rPr>
                <w:rFonts w:eastAsia="Calibri"/>
                <w:snapToGrid w:val="0"/>
              </w:rPr>
            </w:pPr>
            <w:r w:rsidRPr="0077287A">
              <w:rPr>
                <w:rFonts w:eastAsia="Calibri"/>
                <w:snapToGrid w:val="0"/>
                <w:sz w:val="22"/>
              </w:rPr>
              <w:t>Measurements taken every three-months, start as early as possible after contract signing and continue during the entire construction phase</w:t>
            </w:r>
          </w:p>
        </w:tc>
      </w:tr>
      <w:tr w:rsidR="00722E42" w:rsidRPr="0077287A" w14:paraId="232A1798" w14:textId="77777777" w:rsidTr="00722E42">
        <w:trPr>
          <w:cantSplit/>
          <w:trHeight w:val="511"/>
        </w:trPr>
        <w:tc>
          <w:tcPr>
            <w:tcW w:w="343" w:type="pct"/>
            <w:tcBorders>
              <w:top w:val="single" w:sz="4" w:space="0" w:color="auto"/>
              <w:left w:val="single" w:sz="4" w:space="0" w:color="auto"/>
              <w:bottom w:val="single" w:sz="4" w:space="0" w:color="auto"/>
              <w:right w:val="single" w:sz="4" w:space="0" w:color="auto"/>
            </w:tcBorders>
            <w:vAlign w:val="center"/>
          </w:tcPr>
          <w:p w14:paraId="0051E11E" w14:textId="77777777" w:rsidR="00722E42" w:rsidRPr="0077287A" w:rsidRDefault="00722E42" w:rsidP="00722E42">
            <w:pPr>
              <w:rPr>
                <w:rFonts w:eastAsia="Calibri"/>
                <w:snapToGrid w:val="0"/>
              </w:rPr>
            </w:pPr>
          </w:p>
        </w:tc>
        <w:tc>
          <w:tcPr>
            <w:tcW w:w="1356" w:type="pct"/>
            <w:tcBorders>
              <w:top w:val="single" w:sz="4" w:space="0" w:color="auto"/>
              <w:left w:val="single" w:sz="4" w:space="0" w:color="auto"/>
              <w:bottom w:val="single" w:sz="4" w:space="0" w:color="auto"/>
              <w:right w:val="single" w:sz="4" w:space="0" w:color="auto"/>
            </w:tcBorders>
            <w:vAlign w:val="center"/>
          </w:tcPr>
          <w:p w14:paraId="6035DAD8" w14:textId="77777777" w:rsidR="00722E42" w:rsidRPr="0077287A" w:rsidRDefault="00722E42" w:rsidP="00722E42">
            <w:pPr>
              <w:rPr>
                <w:rFonts w:eastAsia="Calibri"/>
                <w:snapToGrid w:val="0"/>
                <w:lang w:val="nl-NL"/>
              </w:rPr>
            </w:pPr>
            <w:r w:rsidRPr="0077287A">
              <w:rPr>
                <w:rFonts w:eastAsia="Calibri"/>
                <w:snapToGrid w:val="0"/>
                <w:sz w:val="22"/>
                <w:lang w:val="nl-NL"/>
              </w:rPr>
              <w:t>3. Applied Regulation</w:t>
            </w:r>
          </w:p>
        </w:tc>
        <w:tc>
          <w:tcPr>
            <w:tcW w:w="3301" w:type="pct"/>
            <w:tcBorders>
              <w:top w:val="single" w:sz="4" w:space="0" w:color="auto"/>
              <w:left w:val="single" w:sz="4" w:space="0" w:color="auto"/>
              <w:bottom w:val="single" w:sz="4" w:space="0" w:color="auto"/>
              <w:right w:val="single" w:sz="4" w:space="0" w:color="auto"/>
            </w:tcBorders>
            <w:vAlign w:val="center"/>
          </w:tcPr>
          <w:p w14:paraId="0D196AFD" w14:textId="77777777" w:rsidR="00722E42" w:rsidRPr="0077287A" w:rsidRDefault="00722E42" w:rsidP="00722E42">
            <w:pPr>
              <w:rPr>
                <w:rFonts w:eastAsia="Calibri"/>
                <w:snapToGrid w:val="0"/>
                <w:lang w:val="nl-NL"/>
              </w:rPr>
            </w:pPr>
            <w:r w:rsidRPr="0077287A">
              <w:rPr>
                <w:rFonts w:eastAsia="Calibri"/>
                <w:snapToGrid w:val="0"/>
                <w:sz w:val="22"/>
                <w:lang w:val="nl-NL"/>
              </w:rPr>
              <w:t>QCVN 08-MT:2015/BTNMT</w:t>
            </w:r>
          </w:p>
        </w:tc>
      </w:tr>
      <w:tr w:rsidR="00722E42" w:rsidRPr="0077287A" w14:paraId="629735AC" w14:textId="77777777" w:rsidTr="00722E42">
        <w:trPr>
          <w:cantSplit/>
          <w:trHeight w:val="438"/>
        </w:trPr>
        <w:tc>
          <w:tcPr>
            <w:tcW w:w="343" w:type="pct"/>
            <w:tcBorders>
              <w:top w:val="single" w:sz="4" w:space="0" w:color="auto"/>
              <w:left w:val="single" w:sz="4" w:space="0" w:color="auto"/>
              <w:bottom w:val="single" w:sz="4" w:space="0" w:color="auto"/>
              <w:right w:val="single" w:sz="4" w:space="0" w:color="auto"/>
            </w:tcBorders>
            <w:vAlign w:val="center"/>
          </w:tcPr>
          <w:p w14:paraId="20D7F817" w14:textId="77777777" w:rsidR="00722E42" w:rsidRPr="0077287A" w:rsidRDefault="00722E42" w:rsidP="00722E42">
            <w:pPr>
              <w:rPr>
                <w:rFonts w:eastAsia="Calibri"/>
                <w:snapToGrid w:val="0"/>
                <w:lang w:val="nl-NL"/>
              </w:rPr>
            </w:pPr>
          </w:p>
        </w:tc>
        <w:tc>
          <w:tcPr>
            <w:tcW w:w="1356" w:type="pct"/>
            <w:tcBorders>
              <w:top w:val="single" w:sz="4" w:space="0" w:color="auto"/>
              <w:left w:val="single" w:sz="4" w:space="0" w:color="auto"/>
              <w:bottom w:val="single" w:sz="4" w:space="0" w:color="auto"/>
              <w:right w:val="single" w:sz="4" w:space="0" w:color="auto"/>
            </w:tcBorders>
            <w:vAlign w:val="center"/>
          </w:tcPr>
          <w:p w14:paraId="185543FA" w14:textId="77777777" w:rsidR="00722E42" w:rsidRPr="0077287A" w:rsidRDefault="00722E42" w:rsidP="00722E42">
            <w:pPr>
              <w:rPr>
                <w:rFonts w:eastAsia="Calibri"/>
                <w:snapToGrid w:val="0"/>
                <w:lang w:val="nl-NL"/>
              </w:rPr>
            </w:pPr>
            <w:r w:rsidRPr="0077287A">
              <w:rPr>
                <w:rFonts w:eastAsia="Calibri"/>
                <w:snapToGrid w:val="0"/>
                <w:sz w:val="22"/>
                <w:lang w:val="nl-NL"/>
              </w:rPr>
              <w:t xml:space="preserve">4. Monitoring Locations </w:t>
            </w:r>
          </w:p>
        </w:tc>
        <w:tc>
          <w:tcPr>
            <w:tcW w:w="3301" w:type="pct"/>
            <w:tcBorders>
              <w:top w:val="single" w:sz="4" w:space="0" w:color="auto"/>
              <w:left w:val="single" w:sz="4" w:space="0" w:color="auto"/>
              <w:bottom w:val="single" w:sz="4" w:space="0" w:color="auto"/>
              <w:right w:val="single" w:sz="4" w:space="0" w:color="auto"/>
            </w:tcBorders>
            <w:vAlign w:val="center"/>
          </w:tcPr>
          <w:p w14:paraId="1A1D9B73" w14:textId="347E1010" w:rsidR="00722E42" w:rsidRPr="0077287A" w:rsidRDefault="00722E42" w:rsidP="00722E42">
            <w:pPr>
              <w:autoSpaceDE w:val="0"/>
              <w:autoSpaceDN w:val="0"/>
              <w:adjustRightInd w:val="0"/>
              <w:rPr>
                <w:sz w:val="22"/>
              </w:rPr>
            </w:pPr>
            <w:r w:rsidRPr="0077287A">
              <w:rPr>
                <w:sz w:val="22"/>
              </w:rPr>
              <w:t>14</w:t>
            </w:r>
            <w:r w:rsidRPr="0077287A">
              <w:rPr>
                <w:sz w:val="22"/>
                <w:lang w:val="fr-FR"/>
              </w:rPr>
              <w:t xml:space="preserve"> </w:t>
            </w:r>
            <w:proofErr w:type="spellStart"/>
            <w:r w:rsidRPr="0077287A">
              <w:rPr>
                <w:sz w:val="22"/>
                <w:lang w:val="fr-FR"/>
              </w:rPr>
              <w:t>samples</w:t>
            </w:r>
            <w:proofErr w:type="spellEnd"/>
            <w:r w:rsidRPr="0077287A">
              <w:rPr>
                <w:sz w:val="22"/>
              </w:rPr>
              <w:t>, of which:</w:t>
            </w:r>
          </w:p>
          <w:p w14:paraId="7CE14525" w14:textId="77777777" w:rsidR="00722E42" w:rsidRPr="0077287A" w:rsidRDefault="00722E42" w:rsidP="00722E42">
            <w:pPr>
              <w:rPr>
                <w:sz w:val="22"/>
              </w:rPr>
            </w:pPr>
            <w:r w:rsidRPr="0077287A">
              <w:rPr>
                <w:sz w:val="22"/>
              </w:rPr>
              <w:t>Sub-component 1.1: 2 samples</w:t>
            </w:r>
          </w:p>
          <w:p w14:paraId="69268963" w14:textId="77777777" w:rsidR="00722E42" w:rsidRPr="0077287A" w:rsidRDefault="00722E42" w:rsidP="00722E42">
            <w:pPr>
              <w:rPr>
                <w:sz w:val="22"/>
              </w:rPr>
            </w:pPr>
            <w:r w:rsidRPr="0077287A">
              <w:rPr>
                <w:sz w:val="22"/>
              </w:rPr>
              <w:t>Sub-component 1.2: 2 samples</w:t>
            </w:r>
          </w:p>
          <w:p w14:paraId="06717901" w14:textId="77777777" w:rsidR="00722E42" w:rsidRPr="0077287A" w:rsidRDefault="00722E42" w:rsidP="00722E42">
            <w:pPr>
              <w:rPr>
                <w:sz w:val="22"/>
              </w:rPr>
            </w:pPr>
            <w:r w:rsidRPr="0077287A">
              <w:rPr>
                <w:sz w:val="22"/>
              </w:rPr>
              <w:t>Sub-component 1.3: 2 samples</w:t>
            </w:r>
          </w:p>
          <w:p w14:paraId="4A3BCD44" w14:textId="77777777" w:rsidR="00722E42" w:rsidRPr="0077287A" w:rsidRDefault="00722E42" w:rsidP="00722E42">
            <w:pPr>
              <w:rPr>
                <w:sz w:val="22"/>
              </w:rPr>
            </w:pPr>
            <w:r w:rsidRPr="0077287A">
              <w:rPr>
                <w:sz w:val="22"/>
              </w:rPr>
              <w:t>Sub-component 2.1: 2 samples</w:t>
            </w:r>
          </w:p>
          <w:p w14:paraId="733E827E" w14:textId="77777777" w:rsidR="00722E42" w:rsidRPr="0077287A" w:rsidRDefault="00722E42" w:rsidP="00722E42">
            <w:pPr>
              <w:rPr>
                <w:sz w:val="22"/>
              </w:rPr>
            </w:pPr>
            <w:r w:rsidRPr="0077287A">
              <w:rPr>
                <w:sz w:val="22"/>
              </w:rPr>
              <w:t>Sub-component 2.2: 2 samples</w:t>
            </w:r>
          </w:p>
          <w:p w14:paraId="4020FEFB" w14:textId="77777777" w:rsidR="00722E42" w:rsidRPr="0077287A" w:rsidRDefault="00722E42" w:rsidP="00722E42">
            <w:pPr>
              <w:rPr>
                <w:sz w:val="22"/>
              </w:rPr>
            </w:pPr>
            <w:r w:rsidRPr="0077287A">
              <w:rPr>
                <w:sz w:val="22"/>
              </w:rPr>
              <w:t>Sub-component 2.3: 2 samples</w:t>
            </w:r>
          </w:p>
          <w:p w14:paraId="4CE2A98A" w14:textId="77777777" w:rsidR="00722E42" w:rsidRPr="0077287A" w:rsidRDefault="00722E42" w:rsidP="00722E42">
            <w:pPr>
              <w:rPr>
                <w:sz w:val="22"/>
              </w:rPr>
            </w:pPr>
            <w:r w:rsidRPr="0077287A">
              <w:rPr>
                <w:sz w:val="22"/>
              </w:rPr>
              <w:t>Sub-component 3.1: 2 samples</w:t>
            </w:r>
          </w:p>
          <w:p w14:paraId="064D67E3" w14:textId="66D5B464" w:rsidR="00722E42" w:rsidRPr="0077287A" w:rsidRDefault="00722E42" w:rsidP="00722E42">
            <w:pPr>
              <w:autoSpaceDE w:val="0"/>
              <w:autoSpaceDN w:val="0"/>
              <w:adjustRightInd w:val="0"/>
              <w:rPr>
                <w:rFonts w:eastAsia="Arial Unicode MS"/>
                <w:bCs/>
                <w:i/>
                <w:iCs/>
                <w:lang w:val="vi-VN"/>
              </w:rPr>
            </w:pPr>
            <w:r w:rsidRPr="0077287A">
              <w:rPr>
                <w:i/>
                <w:sz w:val="22"/>
              </w:rPr>
              <w:t>(</w:t>
            </w:r>
            <w:r w:rsidRPr="0077287A">
              <w:rPr>
                <w:i/>
                <w:sz w:val="22"/>
                <w:lang w:eastAsia="ja-JP"/>
              </w:rPr>
              <w:t>Sampling l</w:t>
            </w:r>
            <w:r w:rsidRPr="0077287A">
              <w:rPr>
                <w:i/>
                <w:sz w:val="22"/>
              </w:rPr>
              <w:t>ocation</w:t>
            </w:r>
            <w:r w:rsidRPr="0077287A">
              <w:rPr>
                <w:i/>
                <w:sz w:val="22"/>
                <w:lang w:eastAsia="ja-JP"/>
              </w:rPr>
              <w:t>s</w:t>
            </w:r>
            <w:r w:rsidRPr="0077287A">
              <w:rPr>
                <w:i/>
                <w:sz w:val="22"/>
              </w:rPr>
              <w:t xml:space="preserve"> are presented in </w:t>
            </w:r>
            <w:r w:rsidRPr="0077287A">
              <w:rPr>
                <w:i/>
                <w:sz w:val="22"/>
                <w:lang w:eastAsia="ja-JP"/>
              </w:rPr>
              <w:t>Annex</w:t>
            </w:r>
            <w:r w:rsidRPr="0077287A">
              <w:rPr>
                <w:i/>
                <w:sz w:val="22"/>
              </w:rPr>
              <w:t>)</w:t>
            </w:r>
            <w:r w:rsidRPr="0077287A">
              <w:rPr>
                <w:rFonts w:eastAsia="Arial Unicode MS"/>
                <w:bCs/>
                <w:i/>
                <w:iCs/>
                <w:sz w:val="22"/>
              </w:rPr>
              <w:t xml:space="preserve"> </w:t>
            </w:r>
          </w:p>
        </w:tc>
      </w:tr>
      <w:tr w:rsidR="00722E42" w:rsidRPr="0077287A" w14:paraId="27968500" w14:textId="77777777" w:rsidTr="00722E42">
        <w:trPr>
          <w:cantSplit/>
          <w:trHeight w:val="438"/>
        </w:trPr>
        <w:tc>
          <w:tcPr>
            <w:tcW w:w="343" w:type="pct"/>
            <w:tcBorders>
              <w:top w:val="single" w:sz="4" w:space="0" w:color="auto"/>
              <w:left w:val="single" w:sz="4" w:space="0" w:color="auto"/>
              <w:bottom w:val="single" w:sz="4" w:space="0" w:color="auto"/>
              <w:right w:val="single" w:sz="4" w:space="0" w:color="auto"/>
            </w:tcBorders>
            <w:vAlign w:val="center"/>
          </w:tcPr>
          <w:p w14:paraId="5DF2E8E4" w14:textId="77777777" w:rsidR="00722E42" w:rsidRPr="0077287A" w:rsidRDefault="00722E42" w:rsidP="00722E42">
            <w:pPr>
              <w:rPr>
                <w:rFonts w:eastAsia="Calibri"/>
                <w:b/>
                <w:snapToGrid w:val="0"/>
                <w:lang w:val="nl-NL"/>
              </w:rPr>
            </w:pPr>
            <w:r w:rsidRPr="0077287A">
              <w:rPr>
                <w:rFonts w:eastAsia="Calibri"/>
                <w:b/>
                <w:snapToGrid w:val="0"/>
                <w:sz w:val="22"/>
                <w:lang w:val="nl-NL"/>
              </w:rPr>
              <w:t>III</w:t>
            </w:r>
          </w:p>
        </w:tc>
        <w:tc>
          <w:tcPr>
            <w:tcW w:w="4657" w:type="pct"/>
            <w:gridSpan w:val="2"/>
            <w:tcBorders>
              <w:top w:val="single" w:sz="4" w:space="0" w:color="auto"/>
              <w:left w:val="single" w:sz="4" w:space="0" w:color="auto"/>
              <w:bottom w:val="single" w:sz="4" w:space="0" w:color="auto"/>
              <w:right w:val="single" w:sz="4" w:space="0" w:color="auto"/>
            </w:tcBorders>
            <w:vAlign w:val="center"/>
          </w:tcPr>
          <w:p w14:paraId="4ADD51C3" w14:textId="77777777" w:rsidR="00722E42" w:rsidRPr="0077287A" w:rsidRDefault="00722E42" w:rsidP="00722E42">
            <w:pPr>
              <w:autoSpaceDE w:val="0"/>
              <w:autoSpaceDN w:val="0"/>
              <w:adjustRightInd w:val="0"/>
              <w:rPr>
                <w:rFonts w:eastAsia="Arial Unicode MS"/>
                <w:b/>
                <w:bCs/>
                <w:iCs/>
              </w:rPr>
            </w:pPr>
            <w:r w:rsidRPr="0077287A">
              <w:rPr>
                <w:rFonts w:eastAsia="Arial Unicode MS"/>
                <w:b/>
                <w:bCs/>
                <w:iCs/>
                <w:sz w:val="22"/>
              </w:rPr>
              <w:t>Wastewater quality monitoring</w:t>
            </w:r>
          </w:p>
        </w:tc>
      </w:tr>
      <w:tr w:rsidR="00722E42" w:rsidRPr="0077287A" w14:paraId="72ED48F3" w14:textId="77777777" w:rsidTr="00722E42">
        <w:trPr>
          <w:cantSplit/>
          <w:trHeight w:val="438"/>
        </w:trPr>
        <w:tc>
          <w:tcPr>
            <w:tcW w:w="343" w:type="pct"/>
            <w:tcBorders>
              <w:top w:val="single" w:sz="4" w:space="0" w:color="auto"/>
              <w:left w:val="single" w:sz="4" w:space="0" w:color="auto"/>
              <w:bottom w:val="single" w:sz="4" w:space="0" w:color="auto"/>
              <w:right w:val="single" w:sz="4" w:space="0" w:color="auto"/>
            </w:tcBorders>
            <w:vAlign w:val="center"/>
          </w:tcPr>
          <w:p w14:paraId="54791EB3" w14:textId="77777777" w:rsidR="00722E42" w:rsidRPr="0077287A" w:rsidRDefault="00722E42" w:rsidP="00722E42">
            <w:pPr>
              <w:rPr>
                <w:rFonts w:eastAsia="Calibri"/>
                <w:snapToGrid w:val="0"/>
                <w:lang w:val="nl-NL"/>
              </w:rPr>
            </w:pPr>
          </w:p>
        </w:tc>
        <w:tc>
          <w:tcPr>
            <w:tcW w:w="1356" w:type="pct"/>
            <w:tcBorders>
              <w:top w:val="single" w:sz="4" w:space="0" w:color="auto"/>
              <w:left w:val="single" w:sz="4" w:space="0" w:color="auto"/>
              <w:bottom w:val="single" w:sz="4" w:space="0" w:color="auto"/>
              <w:right w:val="single" w:sz="4" w:space="0" w:color="auto"/>
            </w:tcBorders>
            <w:vAlign w:val="center"/>
          </w:tcPr>
          <w:p w14:paraId="459BA0BA" w14:textId="77777777" w:rsidR="00722E42" w:rsidRPr="0077287A" w:rsidRDefault="00722E42" w:rsidP="00722E42">
            <w:pPr>
              <w:rPr>
                <w:rFonts w:eastAsia="Calibri"/>
                <w:snapToGrid w:val="0"/>
                <w:lang w:val="nl-NL"/>
              </w:rPr>
            </w:pPr>
            <w:r w:rsidRPr="0077287A">
              <w:rPr>
                <w:rFonts w:eastAsia="Calibri"/>
                <w:snapToGrid w:val="0"/>
                <w:sz w:val="22"/>
                <w:lang w:val="nl-NL"/>
              </w:rPr>
              <w:t>1.Monitoring parameters</w:t>
            </w:r>
          </w:p>
        </w:tc>
        <w:tc>
          <w:tcPr>
            <w:tcW w:w="3301" w:type="pct"/>
            <w:tcBorders>
              <w:top w:val="single" w:sz="4" w:space="0" w:color="auto"/>
              <w:left w:val="single" w:sz="4" w:space="0" w:color="auto"/>
              <w:bottom w:val="single" w:sz="4" w:space="0" w:color="auto"/>
              <w:right w:val="single" w:sz="4" w:space="0" w:color="auto"/>
            </w:tcBorders>
          </w:tcPr>
          <w:p w14:paraId="7E71E864" w14:textId="77777777" w:rsidR="00722E42" w:rsidRPr="0077287A" w:rsidRDefault="00722E42" w:rsidP="00722E42">
            <w:pPr>
              <w:autoSpaceDE w:val="0"/>
              <w:autoSpaceDN w:val="0"/>
              <w:adjustRightInd w:val="0"/>
              <w:rPr>
                <w:rFonts w:eastAsia="Arial Unicode MS"/>
                <w:bCs/>
                <w:iCs/>
              </w:rPr>
            </w:pPr>
            <w:r w:rsidRPr="0077287A">
              <w:rPr>
                <w:sz w:val="22"/>
                <w:lang w:val="pt-BR"/>
              </w:rPr>
              <w:t>pH, BOD</w:t>
            </w:r>
            <w:r w:rsidRPr="0077287A">
              <w:rPr>
                <w:sz w:val="22"/>
                <w:vertAlign w:val="subscript"/>
                <w:lang w:val="pt-BR"/>
              </w:rPr>
              <w:t>5</w:t>
            </w:r>
            <w:r w:rsidRPr="0077287A">
              <w:rPr>
                <w:sz w:val="22"/>
                <w:lang w:val="pt-BR"/>
              </w:rPr>
              <w:t>, COD, TSS, N-NH</w:t>
            </w:r>
            <w:r w:rsidRPr="0077287A">
              <w:rPr>
                <w:sz w:val="22"/>
                <w:vertAlign w:val="subscript"/>
                <w:lang w:val="pt-BR"/>
              </w:rPr>
              <w:t>4</w:t>
            </w:r>
            <w:r w:rsidRPr="0077287A">
              <w:rPr>
                <w:sz w:val="22"/>
                <w:lang w:val="pt-BR"/>
              </w:rPr>
              <w:t>, N-NO</w:t>
            </w:r>
            <w:r w:rsidRPr="0077287A">
              <w:rPr>
                <w:sz w:val="22"/>
                <w:vertAlign w:val="subscript"/>
                <w:lang w:val="pt-BR"/>
              </w:rPr>
              <w:t>3</w:t>
            </w:r>
            <w:r w:rsidRPr="0077287A">
              <w:rPr>
                <w:sz w:val="22"/>
                <w:lang w:val="pt-BR"/>
              </w:rPr>
              <w:t>, P-PO</w:t>
            </w:r>
            <w:r w:rsidRPr="0077287A">
              <w:rPr>
                <w:sz w:val="22"/>
                <w:vertAlign w:val="subscript"/>
                <w:lang w:val="pt-BR"/>
              </w:rPr>
              <w:t>4</w:t>
            </w:r>
            <w:r w:rsidRPr="0077287A">
              <w:rPr>
                <w:sz w:val="22"/>
                <w:lang w:val="pt-BR"/>
              </w:rPr>
              <w:t xml:space="preserve">, </w:t>
            </w:r>
            <w:r w:rsidRPr="0077287A">
              <w:rPr>
                <w:sz w:val="22"/>
                <w:lang w:eastAsia="ja-JP"/>
              </w:rPr>
              <w:t>oil &amp; grease,</w:t>
            </w:r>
            <w:r w:rsidRPr="0077287A">
              <w:rPr>
                <w:sz w:val="22"/>
                <w:lang w:val="pt-BR"/>
              </w:rPr>
              <w:t xml:space="preserve"> Coliforms</w:t>
            </w:r>
          </w:p>
        </w:tc>
      </w:tr>
      <w:tr w:rsidR="00722E42" w:rsidRPr="0077287A" w14:paraId="7B8CA6F1" w14:textId="77777777" w:rsidTr="00722E42">
        <w:trPr>
          <w:cantSplit/>
          <w:trHeight w:val="438"/>
        </w:trPr>
        <w:tc>
          <w:tcPr>
            <w:tcW w:w="343" w:type="pct"/>
            <w:tcBorders>
              <w:top w:val="single" w:sz="4" w:space="0" w:color="auto"/>
              <w:left w:val="single" w:sz="4" w:space="0" w:color="auto"/>
              <w:bottom w:val="single" w:sz="4" w:space="0" w:color="auto"/>
              <w:right w:val="single" w:sz="4" w:space="0" w:color="auto"/>
            </w:tcBorders>
            <w:vAlign w:val="center"/>
          </w:tcPr>
          <w:p w14:paraId="14147F9A" w14:textId="77777777" w:rsidR="00722E42" w:rsidRPr="0077287A" w:rsidRDefault="00722E42" w:rsidP="00722E42">
            <w:pPr>
              <w:rPr>
                <w:rFonts w:eastAsia="Calibri"/>
                <w:snapToGrid w:val="0"/>
              </w:rPr>
            </w:pPr>
          </w:p>
        </w:tc>
        <w:tc>
          <w:tcPr>
            <w:tcW w:w="1356" w:type="pct"/>
            <w:tcBorders>
              <w:top w:val="single" w:sz="4" w:space="0" w:color="auto"/>
              <w:left w:val="single" w:sz="4" w:space="0" w:color="auto"/>
              <w:bottom w:val="single" w:sz="4" w:space="0" w:color="auto"/>
              <w:right w:val="single" w:sz="4" w:space="0" w:color="auto"/>
            </w:tcBorders>
            <w:vAlign w:val="center"/>
          </w:tcPr>
          <w:p w14:paraId="716FEB05" w14:textId="77777777" w:rsidR="00722E42" w:rsidRPr="0077287A" w:rsidRDefault="00722E42" w:rsidP="00722E42">
            <w:pPr>
              <w:rPr>
                <w:rFonts w:eastAsia="Calibri"/>
                <w:snapToGrid w:val="0"/>
                <w:lang w:val="nl-NL"/>
              </w:rPr>
            </w:pPr>
            <w:r w:rsidRPr="0077287A">
              <w:rPr>
                <w:rFonts w:eastAsia="Calibri"/>
                <w:snapToGrid w:val="0"/>
                <w:sz w:val="22"/>
                <w:lang w:val="nl-NL"/>
              </w:rPr>
              <w:t>2.Monitoring frequency</w:t>
            </w:r>
          </w:p>
        </w:tc>
        <w:tc>
          <w:tcPr>
            <w:tcW w:w="3301" w:type="pct"/>
            <w:tcBorders>
              <w:top w:val="single" w:sz="4" w:space="0" w:color="auto"/>
              <w:left w:val="single" w:sz="4" w:space="0" w:color="auto"/>
              <w:bottom w:val="single" w:sz="4" w:space="0" w:color="auto"/>
              <w:right w:val="single" w:sz="4" w:space="0" w:color="auto"/>
            </w:tcBorders>
            <w:vAlign w:val="center"/>
          </w:tcPr>
          <w:p w14:paraId="6D9801DF" w14:textId="77777777" w:rsidR="00722E42" w:rsidRPr="0077287A" w:rsidRDefault="00722E42" w:rsidP="00722E42">
            <w:pPr>
              <w:autoSpaceDE w:val="0"/>
              <w:autoSpaceDN w:val="0"/>
              <w:adjustRightInd w:val="0"/>
              <w:rPr>
                <w:rFonts w:eastAsia="Arial Unicode MS"/>
                <w:bCs/>
                <w:iCs/>
              </w:rPr>
            </w:pPr>
            <w:r w:rsidRPr="0077287A">
              <w:rPr>
                <w:rFonts w:eastAsia="Calibri"/>
                <w:snapToGrid w:val="0"/>
                <w:sz w:val="22"/>
              </w:rPr>
              <w:t>Measurements taken every three-months start as early as possible after contract signing and continue during the entire construction phase</w:t>
            </w:r>
          </w:p>
        </w:tc>
      </w:tr>
      <w:tr w:rsidR="00722E42" w:rsidRPr="0077287A" w14:paraId="5FCF1702" w14:textId="77777777" w:rsidTr="00722E42">
        <w:trPr>
          <w:cantSplit/>
          <w:trHeight w:val="438"/>
        </w:trPr>
        <w:tc>
          <w:tcPr>
            <w:tcW w:w="343" w:type="pct"/>
            <w:tcBorders>
              <w:top w:val="single" w:sz="4" w:space="0" w:color="auto"/>
              <w:left w:val="single" w:sz="4" w:space="0" w:color="auto"/>
              <w:bottom w:val="single" w:sz="4" w:space="0" w:color="auto"/>
              <w:right w:val="single" w:sz="4" w:space="0" w:color="auto"/>
            </w:tcBorders>
            <w:vAlign w:val="center"/>
          </w:tcPr>
          <w:p w14:paraId="5DED7125" w14:textId="77777777" w:rsidR="00722E42" w:rsidRPr="0077287A" w:rsidRDefault="00722E42" w:rsidP="00722E42">
            <w:pPr>
              <w:rPr>
                <w:rFonts w:eastAsia="Calibri"/>
                <w:snapToGrid w:val="0"/>
              </w:rPr>
            </w:pPr>
          </w:p>
        </w:tc>
        <w:tc>
          <w:tcPr>
            <w:tcW w:w="1356" w:type="pct"/>
            <w:tcBorders>
              <w:top w:val="single" w:sz="4" w:space="0" w:color="auto"/>
              <w:left w:val="single" w:sz="4" w:space="0" w:color="auto"/>
              <w:bottom w:val="single" w:sz="4" w:space="0" w:color="auto"/>
              <w:right w:val="single" w:sz="4" w:space="0" w:color="auto"/>
            </w:tcBorders>
            <w:vAlign w:val="center"/>
          </w:tcPr>
          <w:p w14:paraId="791A938C" w14:textId="77777777" w:rsidR="00722E42" w:rsidRPr="0077287A" w:rsidRDefault="00722E42" w:rsidP="00722E42">
            <w:pPr>
              <w:rPr>
                <w:rFonts w:eastAsia="Calibri"/>
                <w:snapToGrid w:val="0"/>
                <w:lang w:val="nl-NL"/>
              </w:rPr>
            </w:pPr>
            <w:r w:rsidRPr="0077287A">
              <w:rPr>
                <w:rFonts w:eastAsia="Calibri"/>
                <w:snapToGrid w:val="0"/>
                <w:sz w:val="22"/>
                <w:lang w:val="nl-NL"/>
              </w:rPr>
              <w:t>3. Applied Regulation</w:t>
            </w:r>
          </w:p>
        </w:tc>
        <w:tc>
          <w:tcPr>
            <w:tcW w:w="3301" w:type="pct"/>
            <w:tcBorders>
              <w:top w:val="single" w:sz="4" w:space="0" w:color="auto"/>
              <w:left w:val="single" w:sz="4" w:space="0" w:color="auto"/>
              <w:bottom w:val="single" w:sz="4" w:space="0" w:color="auto"/>
              <w:right w:val="single" w:sz="4" w:space="0" w:color="auto"/>
            </w:tcBorders>
            <w:vAlign w:val="center"/>
          </w:tcPr>
          <w:p w14:paraId="0B9B4C69" w14:textId="77777777" w:rsidR="00722E42" w:rsidRPr="0077287A" w:rsidRDefault="00722E42" w:rsidP="00722E42">
            <w:pPr>
              <w:autoSpaceDE w:val="0"/>
              <w:autoSpaceDN w:val="0"/>
              <w:adjustRightInd w:val="0"/>
              <w:rPr>
                <w:rFonts w:eastAsia="Arial Unicode MS"/>
                <w:bCs/>
                <w:iCs/>
              </w:rPr>
            </w:pPr>
            <w:r w:rsidRPr="0077287A">
              <w:rPr>
                <w:rFonts w:eastAsia="Arial Unicode MS"/>
                <w:bCs/>
                <w:iCs/>
                <w:sz w:val="22"/>
              </w:rPr>
              <w:t>QCVN 14:2008/BTNMT</w:t>
            </w:r>
          </w:p>
        </w:tc>
      </w:tr>
      <w:tr w:rsidR="00722E42" w:rsidRPr="0077287A" w14:paraId="5603CADB" w14:textId="77777777" w:rsidTr="00722E42">
        <w:trPr>
          <w:cantSplit/>
          <w:trHeight w:val="438"/>
        </w:trPr>
        <w:tc>
          <w:tcPr>
            <w:tcW w:w="343" w:type="pct"/>
            <w:tcBorders>
              <w:top w:val="single" w:sz="4" w:space="0" w:color="auto"/>
              <w:left w:val="single" w:sz="4" w:space="0" w:color="auto"/>
              <w:bottom w:val="single" w:sz="4" w:space="0" w:color="auto"/>
              <w:right w:val="single" w:sz="4" w:space="0" w:color="auto"/>
            </w:tcBorders>
            <w:vAlign w:val="center"/>
          </w:tcPr>
          <w:p w14:paraId="26B290C7" w14:textId="77777777" w:rsidR="00722E42" w:rsidRPr="0077287A" w:rsidRDefault="00722E42" w:rsidP="00722E42">
            <w:pPr>
              <w:rPr>
                <w:rFonts w:eastAsia="Calibri"/>
                <w:snapToGrid w:val="0"/>
                <w:lang w:val="nl-NL"/>
              </w:rPr>
            </w:pPr>
          </w:p>
        </w:tc>
        <w:tc>
          <w:tcPr>
            <w:tcW w:w="1356" w:type="pct"/>
            <w:tcBorders>
              <w:top w:val="single" w:sz="4" w:space="0" w:color="auto"/>
              <w:left w:val="single" w:sz="4" w:space="0" w:color="auto"/>
              <w:bottom w:val="single" w:sz="4" w:space="0" w:color="auto"/>
              <w:right w:val="single" w:sz="4" w:space="0" w:color="auto"/>
            </w:tcBorders>
            <w:vAlign w:val="center"/>
          </w:tcPr>
          <w:p w14:paraId="2B68EF19" w14:textId="77777777" w:rsidR="00722E42" w:rsidRPr="0077287A" w:rsidRDefault="00722E42" w:rsidP="00722E42">
            <w:pPr>
              <w:rPr>
                <w:rFonts w:eastAsia="Calibri"/>
                <w:snapToGrid w:val="0"/>
                <w:lang w:val="nl-NL"/>
              </w:rPr>
            </w:pPr>
            <w:r w:rsidRPr="0077287A">
              <w:rPr>
                <w:rFonts w:eastAsia="Calibri"/>
                <w:snapToGrid w:val="0"/>
                <w:sz w:val="22"/>
                <w:lang w:val="nl-NL"/>
              </w:rPr>
              <w:t>4. Monitoring Locations</w:t>
            </w:r>
          </w:p>
        </w:tc>
        <w:tc>
          <w:tcPr>
            <w:tcW w:w="3301" w:type="pct"/>
            <w:tcBorders>
              <w:top w:val="single" w:sz="4" w:space="0" w:color="auto"/>
              <w:left w:val="single" w:sz="4" w:space="0" w:color="auto"/>
              <w:bottom w:val="single" w:sz="4" w:space="0" w:color="auto"/>
              <w:right w:val="single" w:sz="4" w:space="0" w:color="auto"/>
            </w:tcBorders>
            <w:vAlign w:val="center"/>
          </w:tcPr>
          <w:p w14:paraId="73A94C86" w14:textId="77777777" w:rsidR="00722E42" w:rsidRPr="0077287A" w:rsidRDefault="00722E42" w:rsidP="00722E42">
            <w:pPr>
              <w:autoSpaceDE w:val="0"/>
              <w:autoSpaceDN w:val="0"/>
              <w:adjustRightInd w:val="0"/>
              <w:rPr>
                <w:sz w:val="22"/>
              </w:rPr>
            </w:pPr>
            <w:r w:rsidRPr="0077287A">
              <w:rPr>
                <w:sz w:val="22"/>
                <w:lang w:val="fr-FR"/>
              </w:rPr>
              <w:t xml:space="preserve">10 </w:t>
            </w:r>
            <w:proofErr w:type="spellStart"/>
            <w:r w:rsidRPr="0077287A">
              <w:rPr>
                <w:sz w:val="22"/>
                <w:lang w:val="fr-FR"/>
              </w:rPr>
              <w:t>samples</w:t>
            </w:r>
            <w:proofErr w:type="spellEnd"/>
            <w:r w:rsidRPr="0077287A">
              <w:rPr>
                <w:sz w:val="22"/>
              </w:rPr>
              <w:t xml:space="preserve">, of which: </w:t>
            </w:r>
          </w:p>
          <w:p w14:paraId="40E9A498" w14:textId="77777777" w:rsidR="00722E42" w:rsidRPr="0077287A" w:rsidRDefault="00722E42" w:rsidP="00722E42">
            <w:pPr>
              <w:rPr>
                <w:sz w:val="22"/>
              </w:rPr>
            </w:pPr>
            <w:r w:rsidRPr="0077287A">
              <w:rPr>
                <w:sz w:val="22"/>
              </w:rPr>
              <w:t>Sub-component 1.1: 2 samples</w:t>
            </w:r>
          </w:p>
          <w:p w14:paraId="5E5C350E" w14:textId="77777777" w:rsidR="00722E42" w:rsidRPr="0077287A" w:rsidRDefault="00722E42" w:rsidP="00722E42">
            <w:pPr>
              <w:rPr>
                <w:sz w:val="22"/>
              </w:rPr>
            </w:pPr>
            <w:r w:rsidRPr="0077287A">
              <w:rPr>
                <w:sz w:val="22"/>
              </w:rPr>
              <w:t>Sub-component 1.2: 2 samples</w:t>
            </w:r>
          </w:p>
          <w:p w14:paraId="126C5220" w14:textId="77777777" w:rsidR="00722E42" w:rsidRPr="0077287A" w:rsidRDefault="00722E42" w:rsidP="00722E42">
            <w:pPr>
              <w:rPr>
                <w:sz w:val="22"/>
              </w:rPr>
            </w:pPr>
            <w:r w:rsidRPr="0077287A">
              <w:rPr>
                <w:sz w:val="22"/>
              </w:rPr>
              <w:t>Sub-component 1.3: 2 samples</w:t>
            </w:r>
          </w:p>
          <w:p w14:paraId="609748A6" w14:textId="77777777" w:rsidR="00722E42" w:rsidRPr="0077287A" w:rsidRDefault="00722E42" w:rsidP="00722E42">
            <w:pPr>
              <w:rPr>
                <w:sz w:val="22"/>
              </w:rPr>
            </w:pPr>
            <w:r w:rsidRPr="0077287A">
              <w:rPr>
                <w:sz w:val="22"/>
              </w:rPr>
              <w:t>Sub-component 2.1: 1 samples</w:t>
            </w:r>
          </w:p>
          <w:p w14:paraId="26CAFCE5" w14:textId="77777777" w:rsidR="00722E42" w:rsidRPr="0077287A" w:rsidRDefault="00722E42" w:rsidP="00722E42">
            <w:pPr>
              <w:rPr>
                <w:sz w:val="22"/>
              </w:rPr>
            </w:pPr>
            <w:r w:rsidRPr="0077287A">
              <w:rPr>
                <w:sz w:val="22"/>
              </w:rPr>
              <w:t>Sub-component 2.2: 1 samples</w:t>
            </w:r>
          </w:p>
          <w:p w14:paraId="5454A8F1" w14:textId="77777777" w:rsidR="00722E42" w:rsidRPr="0077287A" w:rsidRDefault="00722E42" w:rsidP="00722E42">
            <w:pPr>
              <w:rPr>
                <w:sz w:val="22"/>
              </w:rPr>
            </w:pPr>
            <w:r w:rsidRPr="0077287A">
              <w:rPr>
                <w:sz w:val="22"/>
              </w:rPr>
              <w:t>Sub-component 2.3: 1 samples</w:t>
            </w:r>
          </w:p>
          <w:p w14:paraId="4EE217E4" w14:textId="77777777" w:rsidR="00722E42" w:rsidRPr="0077287A" w:rsidRDefault="00722E42" w:rsidP="00722E42">
            <w:pPr>
              <w:rPr>
                <w:sz w:val="22"/>
              </w:rPr>
            </w:pPr>
            <w:r w:rsidRPr="0077287A">
              <w:rPr>
                <w:sz w:val="22"/>
              </w:rPr>
              <w:t xml:space="preserve">Sub-component 3.1: 1 samples </w:t>
            </w:r>
          </w:p>
          <w:p w14:paraId="52BB66B6" w14:textId="77777777" w:rsidR="00722E42" w:rsidRPr="0077287A" w:rsidRDefault="00722E42" w:rsidP="00722E42">
            <w:pPr>
              <w:autoSpaceDE w:val="0"/>
              <w:autoSpaceDN w:val="0"/>
              <w:adjustRightInd w:val="0"/>
              <w:rPr>
                <w:sz w:val="22"/>
              </w:rPr>
            </w:pPr>
            <w:r w:rsidRPr="0077287A">
              <w:rPr>
                <w:sz w:val="22"/>
              </w:rPr>
              <w:t>Remark: wastewater after treatment from worker's camps (if any)</w:t>
            </w:r>
          </w:p>
          <w:p w14:paraId="7A6028A2" w14:textId="2F763D04" w:rsidR="00722E42" w:rsidRPr="0077287A" w:rsidRDefault="00722E42" w:rsidP="00722E42">
            <w:pPr>
              <w:autoSpaceDE w:val="0"/>
              <w:autoSpaceDN w:val="0"/>
              <w:adjustRightInd w:val="0"/>
              <w:rPr>
                <w:i/>
                <w:sz w:val="22"/>
                <w:lang w:val="vi-VN"/>
              </w:rPr>
            </w:pPr>
            <w:r w:rsidRPr="0077287A">
              <w:rPr>
                <w:i/>
                <w:sz w:val="22"/>
              </w:rPr>
              <w:t>(</w:t>
            </w:r>
            <w:r w:rsidRPr="0077287A">
              <w:rPr>
                <w:i/>
                <w:sz w:val="22"/>
                <w:lang w:eastAsia="ja-JP"/>
              </w:rPr>
              <w:t>Sampling l</w:t>
            </w:r>
            <w:r w:rsidRPr="0077287A">
              <w:rPr>
                <w:i/>
                <w:sz w:val="22"/>
              </w:rPr>
              <w:t>ocation</w:t>
            </w:r>
            <w:r w:rsidRPr="0077287A">
              <w:rPr>
                <w:i/>
                <w:sz w:val="22"/>
                <w:lang w:eastAsia="ja-JP"/>
              </w:rPr>
              <w:t>s</w:t>
            </w:r>
            <w:r w:rsidRPr="0077287A">
              <w:rPr>
                <w:i/>
                <w:sz w:val="22"/>
              </w:rPr>
              <w:t xml:space="preserve"> are presented in </w:t>
            </w:r>
            <w:r w:rsidRPr="0077287A">
              <w:rPr>
                <w:i/>
                <w:sz w:val="22"/>
                <w:lang w:eastAsia="ja-JP"/>
              </w:rPr>
              <w:t>Annex</w:t>
            </w:r>
            <w:r w:rsidRPr="0077287A">
              <w:rPr>
                <w:i/>
                <w:sz w:val="22"/>
              </w:rPr>
              <w:t>)</w:t>
            </w:r>
          </w:p>
        </w:tc>
      </w:tr>
      <w:tr w:rsidR="00722E42" w:rsidRPr="0077287A" w14:paraId="0422156A" w14:textId="77777777" w:rsidTr="00722E42">
        <w:trPr>
          <w:cantSplit/>
          <w:trHeight w:val="438"/>
        </w:trPr>
        <w:tc>
          <w:tcPr>
            <w:tcW w:w="343" w:type="pct"/>
            <w:tcBorders>
              <w:top w:val="single" w:sz="4" w:space="0" w:color="auto"/>
              <w:left w:val="single" w:sz="4" w:space="0" w:color="auto"/>
              <w:bottom w:val="single" w:sz="4" w:space="0" w:color="auto"/>
              <w:right w:val="single" w:sz="4" w:space="0" w:color="auto"/>
            </w:tcBorders>
            <w:vAlign w:val="center"/>
          </w:tcPr>
          <w:p w14:paraId="6A8A2513" w14:textId="77777777" w:rsidR="00722E42" w:rsidRPr="0077287A" w:rsidRDefault="00722E42" w:rsidP="007B0AB6">
            <w:pPr>
              <w:pStyle w:val="ECC-7KBT"/>
              <w:rPr>
                <w:rFonts w:eastAsia="Calibri"/>
                <w:b/>
                <w:snapToGrid w:val="0"/>
                <w:lang w:val="nl-NL"/>
              </w:rPr>
            </w:pPr>
            <w:r w:rsidRPr="0077287A">
              <w:rPr>
                <w:rFonts w:eastAsia="Calibri"/>
                <w:b/>
                <w:snapToGrid w:val="0"/>
                <w:lang w:val="nl-NL"/>
              </w:rPr>
              <w:t>IV</w:t>
            </w:r>
          </w:p>
        </w:tc>
        <w:tc>
          <w:tcPr>
            <w:tcW w:w="4657" w:type="pct"/>
            <w:gridSpan w:val="2"/>
            <w:tcBorders>
              <w:top w:val="single" w:sz="4" w:space="0" w:color="auto"/>
              <w:left w:val="single" w:sz="4" w:space="0" w:color="auto"/>
              <w:bottom w:val="single" w:sz="4" w:space="0" w:color="auto"/>
              <w:right w:val="single" w:sz="4" w:space="0" w:color="auto"/>
            </w:tcBorders>
            <w:vAlign w:val="center"/>
          </w:tcPr>
          <w:p w14:paraId="50BD2ADC" w14:textId="13B2DE26" w:rsidR="00722E42" w:rsidRPr="0077287A" w:rsidRDefault="00722E42" w:rsidP="007B0AB6">
            <w:pPr>
              <w:pStyle w:val="ECC-7KBT"/>
              <w:rPr>
                <w:rFonts w:eastAsia="Arial Unicode MS"/>
                <w:b/>
                <w:bCs/>
                <w:iCs/>
                <w:lang w:val="vi-VN"/>
              </w:rPr>
            </w:pPr>
            <w:r w:rsidRPr="0077287A">
              <w:rPr>
                <w:rFonts w:eastAsia="Arial Unicode MS"/>
                <w:b/>
                <w:bCs/>
                <w:iCs/>
              </w:rPr>
              <w:t>Sediments on the canals</w:t>
            </w:r>
          </w:p>
        </w:tc>
      </w:tr>
      <w:tr w:rsidR="00722E42" w:rsidRPr="0077287A" w14:paraId="69CC6803" w14:textId="77777777" w:rsidTr="00722E42">
        <w:trPr>
          <w:cantSplit/>
          <w:trHeight w:val="674"/>
        </w:trPr>
        <w:tc>
          <w:tcPr>
            <w:tcW w:w="343" w:type="pct"/>
            <w:tcBorders>
              <w:top w:val="single" w:sz="4" w:space="0" w:color="auto"/>
              <w:left w:val="single" w:sz="4" w:space="0" w:color="auto"/>
              <w:bottom w:val="single" w:sz="4" w:space="0" w:color="auto"/>
              <w:right w:val="single" w:sz="4" w:space="0" w:color="auto"/>
            </w:tcBorders>
            <w:vAlign w:val="center"/>
          </w:tcPr>
          <w:p w14:paraId="2A9C2EAB" w14:textId="77777777" w:rsidR="00722E42" w:rsidRPr="0077287A" w:rsidRDefault="00722E42" w:rsidP="00722E42">
            <w:pPr>
              <w:rPr>
                <w:rFonts w:eastAsia="Calibri"/>
                <w:snapToGrid w:val="0"/>
              </w:rPr>
            </w:pPr>
          </w:p>
        </w:tc>
        <w:tc>
          <w:tcPr>
            <w:tcW w:w="1356" w:type="pct"/>
            <w:tcBorders>
              <w:top w:val="single" w:sz="4" w:space="0" w:color="auto"/>
              <w:left w:val="single" w:sz="4" w:space="0" w:color="auto"/>
              <w:bottom w:val="single" w:sz="4" w:space="0" w:color="auto"/>
              <w:right w:val="single" w:sz="4" w:space="0" w:color="auto"/>
            </w:tcBorders>
            <w:vAlign w:val="center"/>
          </w:tcPr>
          <w:p w14:paraId="44B72193" w14:textId="77777777" w:rsidR="00722E42" w:rsidRPr="0077287A" w:rsidRDefault="00722E42" w:rsidP="00722E42">
            <w:pPr>
              <w:rPr>
                <w:rFonts w:eastAsia="Calibri"/>
                <w:snapToGrid w:val="0"/>
                <w:lang w:val="nl-NL"/>
              </w:rPr>
            </w:pPr>
            <w:r w:rsidRPr="0077287A">
              <w:rPr>
                <w:rFonts w:eastAsia="Calibri"/>
                <w:snapToGrid w:val="0"/>
                <w:sz w:val="22"/>
                <w:lang w:val="nl-NL"/>
              </w:rPr>
              <w:t>1. Monitoring parameters</w:t>
            </w:r>
          </w:p>
        </w:tc>
        <w:tc>
          <w:tcPr>
            <w:tcW w:w="3301" w:type="pct"/>
            <w:tcBorders>
              <w:top w:val="single" w:sz="4" w:space="0" w:color="auto"/>
              <w:left w:val="single" w:sz="4" w:space="0" w:color="auto"/>
              <w:bottom w:val="single" w:sz="4" w:space="0" w:color="auto"/>
              <w:right w:val="single" w:sz="4" w:space="0" w:color="auto"/>
            </w:tcBorders>
            <w:vAlign w:val="center"/>
          </w:tcPr>
          <w:p w14:paraId="408FDADF" w14:textId="77777777" w:rsidR="00722E42" w:rsidRPr="0077287A" w:rsidRDefault="00722E42" w:rsidP="00722E42">
            <w:pPr>
              <w:autoSpaceDE w:val="0"/>
              <w:autoSpaceDN w:val="0"/>
              <w:adjustRightInd w:val="0"/>
              <w:ind w:left="284" w:hanging="284"/>
              <w:rPr>
                <w:rFonts w:eastAsia="Arial Unicode MS"/>
                <w:bCs/>
                <w:iCs/>
              </w:rPr>
            </w:pPr>
            <w:r w:rsidRPr="0077287A">
              <w:rPr>
                <w:sz w:val="22"/>
              </w:rPr>
              <w:t>Salinity, heavy metal (As, Hg, Cd, Cr, Cu, Zn)</w:t>
            </w:r>
          </w:p>
        </w:tc>
      </w:tr>
      <w:tr w:rsidR="00722E42" w:rsidRPr="0077287A" w14:paraId="5BEC79C3" w14:textId="77777777" w:rsidTr="00722E42">
        <w:trPr>
          <w:cantSplit/>
          <w:trHeight w:val="438"/>
        </w:trPr>
        <w:tc>
          <w:tcPr>
            <w:tcW w:w="343" w:type="pct"/>
            <w:tcBorders>
              <w:top w:val="single" w:sz="4" w:space="0" w:color="auto"/>
              <w:left w:val="single" w:sz="4" w:space="0" w:color="auto"/>
              <w:bottom w:val="single" w:sz="4" w:space="0" w:color="auto"/>
              <w:right w:val="single" w:sz="4" w:space="0" w:color="auto"/>
            </w:tcBorders>
            <w:vAlign w:val="center"/>
          </w:tcPr>
          <w:p w14:paraId="61BF3479" w14:textId="77777777" w:rsidR="00722E42" w:rsidRPr="0077287A" w:rsidRDefault="00722E42" w:rsidP="00722E42">
            <w:pPr>
              <w:rPr>
                <w:rFonts w:eastAsia="Calibri"/>
                <w:snapToGrid w:val="0"/>
                <w:lang w:val="nl-NL"/>
              </w:rPr>
            </w:pPr>
          </w:p>
        </w:tc>
        <w:tc>
          <w:tcPr>
            <w:tcW w:w="1356" w:type="pct"/>
            <w:tcBorders>
              <w:top w:val="single" w:sz="4" w:space="0" w:color="auto"/>
              <w:left w:val="single" w:sz="4" w:space="0" w:color="auto"/>
              <w:bottom w:val="single" w:sz="4" w:space="0" w:color="auto"/>
              <w:right w:val="single" w:sz="4" w:space="0" w:color="auto"/>
            </w:tcBorders>
            <w:vAlign w:val="center"/>
          </w:tcPr>
          <w:p w14:paraId="7F4CE9AF" w14:textId="77777777" w:rsidR="00722E42" w:rsidRPr="0077287A" w:rsidRDefault="00722E42" w:rsidP="00722E42">
            <w:pPr>
              <w:rPr>
                <w:rFonts w:eastAsia="Calibri"/>
                <w:snapToGrid w:val="0"/>
                <w:lang w:val="nl-NL"/>
              </w:rPr>
            </w:pPr>
            <w:r w:rsidRPr="0077287A">
              <w:rPr>
                <w:rFonts w:eastAsia="Calibri"/>
                <w:snapToGrid w:val="0"/>
                <w:sz w:val="22"/>
                <w:lang w:val="nl-NL"/>
              </w:rPr>
              <w:t>2. Monitoring frequency</w:t>
            </w:r>
          </w:p>
        </w:tc>
        <w:tc>
          <w:tcPr>
            <w:tcW w:w="3301" w:type="pct"/>
            <w:tcBorders>
              <w:top w:val="single" w:sz="4" w:space="0" w:color="auto"/>
              <w:left w:val="single" w:sz="4" w:space="0" w:color="auto"/>
              <w:bottom w:val="single" w:sz="4" w:space="0" w:color="auto"/>
              <w:right w:val="single" w:sz="4" w:space="0" w:color="auto"/>
            </w:tcBorders>
            <w:vAlign w:val="center"/>
          </w:tcPr>
          <w:p w14:paraId="44ADD5B6" w14:textId="77777777" w:rsidR="00722E42" w:rsidRPr="0077287A" w:rsidRDefault="00722E42" w:rsidP="00722E42">
            <w:pPr>
              <w:autoSpaceDE w:val="0"/>
              <w:autoSpaceDN w:val="0"/>
              <w:adjustRightInd w:val="0"/>
              <w:rPr>
                <w:rFonts w:eastAsia="Arial Unicode MS"/>
                <w:bCs/>
                <w:iCs/>
              </w:rPr>
            </w:pPr>
            <w:r w:rsidRPr="0077287A">
              <w:rPr>
                <w:rFonts w:eastAsia="Calibri"/>
                <w:snapToGrid w:val="0"/>
                <w:sz w:val="22"/>
              </w:rPr>
              <w:t>Measurements taken every three-months start as early as possible after contract signing and continue during the entire construction phase</w:t>
            </w:r>
          </w:p>
        </w:tc>
      </w:tr>
      <w:tr w:rsidR="00722E42" w:rsidRPr="0077287A" w14:paraId="691B664B" w14:textId="77777777" w:rsidTr="00722E42">
        <w:trPr>
          <w:cantSplit/>
          <w:trHeight w:val="438"/>
        </w:trPr>
        <w:tc>
          <w:tcPr>
            <w:tcW w:w="343" w:type="pct"/>
            <w:tcBorders>
              <w:top w:val="single" w:sz="4" w:space="0" w:color="auto"/>
              <w:left w:val="single" w:sz="4" w:space="0" w:color="auto"/>
              <w:bottom w:val="single" w:sz="4" w:space="0" w:color="auto"/>
              <w:right w:val="single" w:sz="4" w:space="0" w:color="auto"/>
            </w:tcBorders>
            <w:vAlign w:val="center"/>
          </w:tcPr>
          <w:p w14:paraId="1A081518" w14:textId="77777777" w:rsidR="00722E42" w:rsidRPr="0077287A" w:rsidRDefault="00722E42" w:rsidP="00722E42">
            <w:pPr>
              <w:rPr>
                <w:rFonts w:eastAsia="Calibri"/>
                <w:snapToGrid w:val="0"/>
              </w:rPr>
            </w:pPr>
          </w:p>
        </w:tc>
        <w:tc>
          <w:tcPr>
            <w:tcW w:w="1356" w:type="pct"/>
            <w:tcBorders>
              <w:top w:val="single" w:sz="4" w:space="0" w:color="auto"/>
              <w:left w:val="single" w:sz="4" w:space="0" w:color="auto"/>
              <w:bottom w:val="single" w:sz="4" w:space="0" w:color="auto"/>
              <w:right w:val="single" w:sz="4" w:space="0" w:color="auto"/>
            </w:tcBorders>
            <w:vAlign w:val="center"/>
          </w:tcPr>
          <w:p w14:paraId="431DF8BC" w14:textId="77777777" w:rsidR="00722E42" w:rsidRPr="0077287A" w:rsidRDefault="00722E42" w:rsidP="00722E42">
            <w:pPr>
              <w:rPr>
                <w:rFonts w:eastAsia="Calibri"/>
                <w:snapToGrid w:val="0"/>
                <w:lang w:val="nl-NL"/>
              </w:rPr>
            </w:pPr>
            <w:r w:rsidRPr="0077287A">
              <w:rPr>
                <w:rFonts w:eastAsia="Calibri"/>
                <w:snapToGrid w:val="0"/>
                <w:sz w:val="22"/>
                <w:lang w:val="nl-NL"/>
              </w:rPr>
              <w:t>3. Applied Regulation</w:t>
            </w:r>
          </w:p>
        </w:tc>
        <w:tc>
          <w:tcPr>
            <w:tcW w:w="3301" w:type="pct"/>
            <w:tcBorders>
              <w:top w:val="single" w:sz="4" w:space="0" w:color="auto"/>
              <w:left w:val="single" w:sz="4" w:space="0" w:color="auto"/>
              <w:bottom w:val="single" w:sz="4" w:space="0" w:color="auto"/>
              <w:right w:val="single" w:sz="4" w:space="0" w:color="auto"/>
            </w:tcBorders>
            <w:vAlign w:val="center"/>
          </w:tcPr>
          <w:p w14:paraId="6FDC14EB" w14:textId="20E523DD" w:rsidR="00722E42" w:rsidRPr="0077287A" w:rsidRDefault="00722E42" w:rsidP="00530B08">
            <w:pPr>
              <w:autoSpaceDE w:val="0"/>
              <w:autoSpaceDN w:val="0"/>
              <w:adjustRightInd w:val="0"/>
              <w:ind w:left="284" w:hanging="284"/>
              <w:rPr>
                <w:rFonts w:eastAsia="Arial Unicode MS"/>
                <w:bCs/>
                <w:iCs/>
                <w:lang w:val="nl-NL"/>
              </w:rPr>
            </w:pPr>
            <w:r w:rsidRPr="0077287A">
              <w:rPr>
                <w:rFonts w:eastAsia="Arial Unicode MS"/>
                <w:bCs/>
                <w:iCs/>
                <w:sz w:val="22"/>
                <w:lang w:val="nl-NL"/>
              </w:rPr>
              <w:t>QCVN 03-MT:2015/BTNMT; QCVN 43:201</w:t>
            </w:r>
            <w:r w:rsidR="00530B08" w:rsidRPr="0077287A">
              <w:rPr>
                <w:rFonts w:eastAsia="Arial Unicode MS"/>
                <w:bCs/>
                <w:iCs/>
                <w:sz w:val="22"/>
                <w:lang w:val="nl-NL"/>
              </w:rPr>
              <w:t>7</w:t>
            </w:r>
            <w:r w:rsidRPr="0077287A">
              <w:rPr>
                <w:rFonts w:eastAsia="Arial Unicode MS"/>
                <w:bCs/>
                <w:iCs/>
                <w:sz w:val="22"/>
                <w:lang w:val="nl-NL"/>
              </w:rPr>
              <w:t>/BTNMT</w:t>
            </w:r>
          </w:p>
        </w:tc>
      </w:tr>
      <w:tr w:rsidR="00722E42" w:rsidRPr="0077287A" w14:paraId="3FB34237" w14:textId="77777777" w:rsidTr="00722E42">
        <w:trPr>
          <w:cantSplit/>
          <w:trHeight w:val="438"/>
        </w:trPr>
        <w:tc>
          <w:tcPr>
            <w:tcW w:w="343" w:type="pct"/>
            <w:tcBorders>
              <w:top w:val="single" w:sz="4" w:space="0" w:color="auto"/>
              <w:left w:val="single" w:sz="4" w:space="0" w:color="auto"/>
              <w:bottom w:val="single" w:sz="4" w:space="0" w:color="auto"/>
              <w:right w:val="single" w:sz="4" w:space="0" w:color="auto"/>
            </w:tcBorders>
            <w:vAlign w:val="center"/>
          </w:tcPr>
          <w:p w14:paraId="5B302CE0" w14:textId="77777777" w:rsidR="00722E42" w:rsidRPr="0077287A" w:rsidRDefault="00722E42" w:rsidP="00722E42">
            <w:pPr>
              <w:rPr>
                <w:rFonts w:eastAsia="Calibri"/>
                <w:snapToGrid w:val="0"/>
                <w:lang w:val="nl-NL"/>
              </w:rPr>
            </w:pPr>
          </w:p>
        </w:tc>
        <w:tc>
          <w:tcPr>
            <w:tcW w:w="1356" w:type="pct"/>
            <w:tcBorders>
              <w:top w:val="single" w:sz="4" w:space="0" w:color="auto"/>
              <w:left w:val="single" w:sz="4" w:space="0" w:color="auto"/>
              <w:bottom w:val="single" w:sz="4" w:space="0" w:color="auto"/>
              <w:right w:val="single" w:sz="4" w:space="0" w:color="auto"/>
            </w:tcBorders>
            <w:vAlign w:val="center"/>
          </w:tcPr>
          <w:p w14:paraId="62368136" w14:textId="77777777" w:rsidR="00722E42" w:rsidRPr="0077287A" w:rsidRDefault="00722E42" w:rsidP="00722E42">
            <w:pPr>
              <w:rPr>
                <w:rFonts w:eastAsia="Calibri"/>
                <w:snapToGrid w:val="0"/>
                <w:lang w:val="nl-NL"/>
              </w:rPr>
            </w:pPr>
            <w:r w:rsidRPr="0077287A">
              <w:rPr>
                <w:rFonts w:eastAsia="Calibri"/>
                <w:snapToGrid w:val="0"/>
                <w:sz w:val="22"/>
                <w:lang w:val="nl-NL"/>
              </w:rPr>
              <w:t>4. Monitoring positions</w:t>
            </w:r>
          </w:p>
        </w:tc>
        <w:tc>
          <w:tcPr>
            <w:tcW w:w="3301" w:type="pct"/>
            <w:tcBorders>
              <w:top w:val="single" w:sz="4" w:space="0" w:color="auto"/>
              <w:left w:val="single" w:sz="4" w:space="0" w:color="auto"/>
              <w:bottom w:val="single" w:sz="4" w:space="0" w:color="auto"/>
              <w:right w:val="single" w:sz="4" w:space="0" w:color="auto"/>
            </w:tcBorders>
            <w:vAlign w:val="center"/>
          </w:tcPr>
          <w:p w14:paraId="6007EDC6" w14:textId="77777777" w:rsidR="00722E42" w:rsidRPr="0077287A" w:rsidRDefault="00722E42" w:rsidP="00722E42">
            <w:pPr>
              <w:rPr>
                <w:sz w:val="22"/>
              </w:rPr>
            </w:pPr>
            <w:r w:rsidRPr="0077287A">
              <w:rPr>
                <w:sz w:val="22"/>
              </w:rPr>
              <w:t>6 samples</w:t>
            </w:r>
          </w:p>
          <w:p w14:paraId="2B39BA1E" w14:textId="500110F9" w:rsidR="00722E42" w:rsidRPr="0077287A" w:rsidRDefault="00722E42" w:rsidP="00722E42">
            <w:pPr>
              <w:rPr>
                <w:sz w:val="22"/>
              </w:rPr>
            </w:pPr>
            <w:r w:rsidRPr="0077287A">
              <w:rPr>
                <w:sz w:val="22"/>
              </w:rPr>
              <w:t xml:space="preserve"> Sub-component 1.1: 2 samples</w:t>
            </w:r>
          </w:p>
          <w:p w14:paraId="60A5EE08" w14:textId="77777777" w:rsidR="00722E42" w:rsidRPr="0077287A" w:rsidRDefault="00722E42" w:rsidP="00722E42">
            <w:pPr>
              <w:rPr>
                <w:sz w:val="22"/>
              </w:rPr>
            </w:pPr>
            <w:r w:rsidRPr="0077287A">
              <w:rPr>
                <w:sz w:val="22"/>
              </w:rPr>
              <w:t>Sub-component 1.2: 2 samples</w:t>
            </w:r>
          </w:p>
          <w:p w14:paraId="58A9A0A4" w14:textId="7B9A0018" w:rsidR="00722E42" w:rsidRPr="0077287A" w:rsidRDefault="00722E42" w:rsidP="00722E42">
            <w:pPr>
              <w:rPr>
                <w:sz w:val="22"/>
              </w:rPr>
            </w:pPr>
            <w:r w:rsidRPr="0077287A">
              <w:rPr>
                <w:sz w:val="22"/>
              </w:rPr>
              <w:t>Sub-component 1.3: 2 samples</w:t>
            </w:r>
          </w:p>
          <w:p w14:paraId="7E849774" w14:textId="5E02836A" w:rsidR="00722E42" w:rsidRPr="0077287A" w:rsidRDefault="00722E42" w:rsidP="00722E42">
            <w:pPr>
              <w:rPr>
                <w:rFonts w:eastAsia="Calibri"/>
                <w:i/>
                <w:snapToGrid w:val="0"/>
                <w:lang w:val="vi-VN"/>
              </w:rPr>
            </w:pPr>
            <w:r w:rsidRPr="0077287A">
              <w:rPr>
                <w:i/>
                <w:sz w:val="22"/>
              </w:rPr>
              <w:t>(</w:t>
            </w:r>
            <w:r w:rsidRPr="0077287A">
              <w:rPr>
                <w:i/>
                <w:sz w:val="22"/>
                <w:lang w:eastAsia="ja-JP"/>
              </w:rPr>
              <w:t>Sampling l</w:t>
            </w:r>
            <w:r w:rsidRPr="0077287A">
              <w:rPr>
                <w:i/>
                <w:sz w:val="22"/>
              </w:rPr>
              <w:t>ocation</w:t>
            </w:r>
            <w:r w:rsidRPr="0077287A">
              <w:rPr>
                <w:i/>
                <w:sz w:val="22"/>
                <w:lang w:eastAsia="ja-JP"/>
              </w:rPr>
              <w:t>s</w:t>
            </w:r>
            <w:r w:rsidRPr="0077287A">
              <w:rPr>
                <w:i/>
                <w:sz w:val="22"/>
              </w:rPr>
              <w:t xml:space="preserve"> are presented in Annex)</w:t>
            </w:r>
          </w:p>
        </w:tc>
      </w:tr>
    </w:tbl>
    <w:p w14:paraId="5B00023C" w14:textId="5DD5FA9D" w:rsidR="00722E42" w:rsidRPr="0077287A" w:rsidRDefault="00722E42" w:rsidP="007B0AB6">
      <w:pPr>
        <w:pStyle w:val="Heading3"/>
        <w:rPr>
          <w:color w:val="auto"/>
        </w:rPr>
      </w:pPr>
      <w:bookmarkStart w:id="1606" w:name="_Toc471862442"/>
      <w:bookmarkStart w:id="1607" w:name="_Toc471863178"/>
      <w:bookmarkStart w:id="1608" w:name="_Toc471863882"/>
      <w:bookmarkStart w:id="1609" w:name="_Toc471864586"/>
      <w:bookmarkStart w:id="1610" w:name="_Toc471865314"/>
      <w:bookmarkStart w:id="1611" w:name="_Toc471891274"/>
      <w:bookmarkStart w:id="1612" w:name="_Toc471892003"/>
      <w:bookmarkStart w:id="1613" w:name="_Toc471892740"/>
      <w:bookmarkStart w:id="1614" w:name="_Toc471900022"/>
      <w:bookmarkStart w:id="1615" w:name="_Toc471901131"/>
      <w:bookmarkStart w:id="1616" w:name="_Toc471862452"/>
      <w:bookmarkStart w:id="1617" w:name="_Toc471863188"/>
      <w:bookmarkStart w:id="1618" w:name="_Toc471863892"/>
      <w:bookmarkStart w:id="1619" w:name="_Toc471864596"/>
      <w:bookmarkStart w:id="1620" w:name="_Toc471865324"/>
      <w:bookmarkStart w:id="1621" w:name="_Toc471891284"/>
      <w:bookmarkStart w:id="1622" w:name="_Toc471892013"/>
      <w:bookmarkStart w:id="1623" w:name="_Toc471892750"/>
      <w:bookmarkStart w:id="1624" w:name="_Toc471900032"/>
      <w:bookmarkStart w:id="1625" w:name="_Toc471901141"/>
      <w:bookmarkStart w:id="1626" w:name="_Toc471862458"/>
      <w:bookmarkStart w:id="1627" w:name="_Toc471863194"/>
      <w:bookmarkStart w:id="1628" w:name="_Toc471863898"/>
      <w:bookmarkStart w:id="1629" w:name="_Toc471864602"/>
      <w:bookmarkStart w:id="1630" w:name="_Toc471865330"/>
      <w:bookmarkStart w:id="1631" w:name="_Toc471891290"/>
      <w:bookmarkStart w:id="1632" w:name="_Toc471892019"/>
      <w:bookmarkStart w:id="1633" w:name="_Toc471892756"/>
      <w:bookmarkStart w:id="1634" w:name="_Toc471900038"/>
      <w:bookmarkStart w:id="1635" w:name="_Toc471901147"/>
      <w:bookmarkStart w:id="1636" w:name="_Toc471862464"/>
      <w:bookmarkStart w:id="1637" w:name="_Toc471863200"/>
      <w:bookmarkStart w:id="1638" w:name="_Toc471863904"/>
      <w:bookmarkStart w:id="1639" w:name="_Toc471864608"/>
      <w:bookmarkStart w:id="1640" w:name="_Toc471865336"/>
      <w:bookmarkStart w:id="1641" w:name="_Toc471891296"/>
      <w:bookmarkStart w:id="1642" w:name="_Toc471892025"/>
      <w:bookmarkStart w:id="1643" w:name="_Toc471892762"/>
      <w:bookmarkStart w:id="1644" w:name="_Toc471900044"/>
      <w:bookmarkStart w:id="1645" w:name="_Toc471901153"/>
      <w:bookmarkStart w:id="1646" w:name="_Toc471862470"/>
      <w:bookmarkStart w:id="1647" w:name="_Toc471863206"/>
      <w:bookmarkStart w:id="1648" w:name="_Toc471863910"/>
      <w:bookmarkStart w:id="1649" w:name="_Toc471864614"/>
      <w:bookmarkStart w:id="1650" w:name="_Toc471865342"/>
      <w:bookmarkStart w:id="1651" w:name="_Toc471891302"/>
      <w:bookmarkStart w:id="1652" w:name="_Toc471892031"/>
      <w:bookmarkStart w:id="1653" w:name="_Toc471892768"/>
      <w:bookmarkStart w:id="1654" w:name="_Toc471900050"/>
      <w:bookmarkStart w:id="1655" w:name="_Toc471901159"/>
      <w:bookmarkStart w:id="1656" w:name="_Toc471862479"/>
      <w:bookmarkStart w:id="1657" w:name="_Toc471863215"/>
      <w:bookmarkStart w:id="1658" w:name="_Toc471863919"/>
      <w:bookmarkStart w:id="1659" w:name="_Toc471864623"/>
      <w:bookmarkStart w:id="1660" w:name="_Toc471865351"/>
      <w:bookmarkStart w:id="1661" w:name="_Toc471891311"/>
      <w:bookmarkStart w:id="1662" w:name="_Toc471892040"/>
      <w:bookmarkStart w:id="1663" w:name="_Toc471892777"/>
      <w:bookmarkStart w:id="1664" w:name="_Toc471900059"/>
      <w:bookmarkStart w:id="1665" w:name="_Toc471901168"/>
      <w:bookmarkStart w:id="1666" w:name="_Toc471862485"/>
      <w:bookmarkStart w:id="1667" w:name="_Toc471863221"/>
      <w:bookmarkStart w:id="1668" w:name="_Toc471863925"/>
      <w:bookmarkStart w:id="1669" w:name="_Toc471864629"/>
      <w:bookmarkStart w:id="1670" w:name="_Toc471865357"/>
      <w:bookmarkStart w:id="1671" w:name="_Toc471891317"/>
      <w:bookmarkStart w:id="1672" w:name="_Toc471892046"/>
      <w:bookmarkStart w:id="1673" w:name="_Toc471892783"/>
      <w:bookmarkStart w:id="1674" w:name="_Toc471900065"/>
      <w:bookmarkStart w:id="1675" w:name="_Toc471901174"/>
      <w:bookmarkStart w:id="1676" w:name="_Toc471862491"/>
      <w:bookmarkStart w:id="1677" w:name="_Toc471863227"/>
      <w:bookmarkStart w:id="1678" w:name="_Toc471863931"/>
      <w:bookmarkStart w:id="1679" w:name="_Toc471864635"/>
      <w:bookmarkStart w:id="1680" w:name="_Toc471865363"/>
      <w:bookmarkStart w:id="1681" w:name="_Toc471891323"/>
      <w:bookmarkStart w:id="1682" w:name="_Toc471892052"/>
      <w:bookmarkStart w:id="1683" w:name="_Toc471892789"/>
      <w:bookmarkStart w:id="1684" w:name="_Toc471900071"/>
      <w:bookmarkStart w:id="1685" w:name="_Toc471901180"/>
      <w:bookmarkStart w:id="1686" w:name="_Toc471862495"/>
      <w:bookmarkStart w:id="1687" w:name="_Toc471863231"/>
      <w:bookmarkStart w:id="1688" w:name="_Toc471863935"/>
      <w:bookmarkStart w:id="1689" w:name="_Toc471864639"/>
      <w:bookmarkStart w:id="1690" w:name="_Toc471865367"/>
      <w:bookmarkStart w:id="1691" w:name="_Toc471891327"/>
      <w:bookmarkStart w:id="1692" w:name="_Toc471892056"/>
      <w:bookmarkStart w:id="1693" w:name="_Toc471892793"/>
      <w:bookmarkStart w:id="1694" w:name="_Toc471900075"/>
      <w:bookmarkStart w:id="1695" w:name="_Toc471901184"/>
      <w:bookmarkStart w:id="1696" w:name="_Toc471862505"/>
      <w:bookmarkStart w:id="1697" w:name="_Toc471863241"/>
      <w:bookmarkStart w:id="1698" w:name="_Toc471863945"/>
      <w:bookmarkStart w:id="1699" w:name="_Toc471864649"/>
      <w:bookmarkStart w:id="1700" w:name="_Toc471865377"/>
      <w:bookmarkStart w:id="1701" w:name="_Toc471891337"/>
      <w:bookmarkStart w:id="1702" w:name="_Toc471892066"/>
      <w:bookmarkStart w:id="1703" w:name="_Toc471892803"/>
      <w:bookmarkStart w:id="1704" w:name="_Toc471900085"/>
      <w:bookmarkStart w:id="1705" w:name="_Toc471901194"/>
      <w:bookmarkStart w:id="1706" w:name="_Toc471862511"/>
      <w:bookmarkStart w:id="1707" w:name="_Toc471863247"/>
      <w:bookmarkStart w:id="1708" w:name="_Toc471863951"/>
      <w:bookmarkStart w:id="1709" w:name="_Toc471864655"/>
      <w:bookmarkStart w:id="1710" w:name="_Toc471865383"/>
      <w:bookmarkStart w:id="1711" w:name="_Toc471891343"/>
      <w:bookmarkStart w:id="1712" w:name="_Toc471892072"/>
      <w:bookmarkStart w:id="1713" w:name="_Toc471892809"/>
      <w:bookmarkStart w:id="1714" w:name="_Toc471900091"/>
      <w:bookmarkStart w:id="1715" w:name="_Toc471901200"/>
      <w:bookmarkStart w:id="1716" w:name="_Toc471862517"/>
      <w:bookmarkStart w:id="1717" w:name="_Toc471863253"/>
      <w:bookmarkStart w:id="1718" w:name="_Toc471863957"/>
      <w:bookmarkStart w:id="1719" w:name="_Toc471864661"/>
      <w:bookmarkStart w:id="1720" w:name="_Toc471865389"/>
      <w:bookmarkStart w:id="1721" w:name="_Toc471891349"/>
      <w:bookmarkStart w:id="1722" w:name="_Toc471892078"/>
      <w:bookmarkStart w:id="1723" w:name="_Toc471892815"/>
      <w:bookmarkStart w:id="1724" w:name="_Toc471900097"/>
      <w:bookmarkStart w:id="1725" w:name="_Toc471901206"/>
      <w:bookmarkStart w:id="1726" w:name="_Toc471862521"/>
      <w:bookmarkStart w:id="1727" w:name="_Toc471863257"/>
      <w:bookmarkStart w:id="1728" w:name="_Toc471863961"/>
      <w:bookmarkStart w:id="1729" w:name="_Toc471864665"/>
      <w:bookmarkStart w:id="1730" w:name="_Toc471865393"/>
      <w:bookmarkStart w:id="1731" w:name="_Toc471891353"/>
      <w:bookmarkStart w:id="1732" w:name="_Toc471892082"/>
      <w:bookmarkStart w:id="1733" w:name="_Toc471892819"/>
      <w:bookmarkStart w:id="1734" w:name="_Toc471900101"/>
      <w:bookmarkStart w:id="1735" w:name="_Toc471901210"/>
      <w:bookmarkStart w:id="1736" w:name="_Toc471862532"/>
      <w:bookmarkStart w:id="1737" w:name="_Toc471863268"/>
      <w:bookmarkStart w:id="1738" w:name="_Toc471863972"/>
      <w:bookmarkStart w:id="1739" w:name="_Toc471864676"/>
      <w:bookmarkStart w:id="1740" w:name="_Toc471865404"/>
      <w:bookmarkStart w:id="1741" w:name="_Toc471891364"/>
      <w:bookmarkStart w:id="1742" w:name="_Toc471892093"/>
      <w:bookmarkStart w:id="1743" w:name="_Toc471892830"/>
      <w:bookmarkStart w:id="1744" w:name="_Toc471900112"/>
      <w:bookmarkStart w:id="1745" w:name="_Toc471901221"/>
      <w:bookmarkStart w:id="1746" w:name="_Toc471862538"/>
      <w:bookmarkStart w:id="1747" w:name="_Toc471863274"/>
      <w:bookmarkStart w:id="1748" w:name="_Toc471863978"/>
      <w:bookmarkStart w:id="1749" w:name="_Toc471864682"/>
      <w:bookmarkStart w:id="1750" w:name="_Toc471865410"/>
      <w:bookmarkStart w:id="1751" w:name="_Toc471891370"/>
      <w:bookmarkStart w:id="1752" w:name="_Toc471892099"/>
      <w:bookmarkStart w:id="1753" w:name="_Toc471892836"/>
      <w:bookmarkStart w:id="1754" w:name="_Toc471900118"/>
      <w:bookmarkStart w:id="1755" w:name="_Toc471901227"/>
      <w:bookmarkStart w:id="1756" w:name="_Toc471862544"/>
      <w:bookmarkStart w:id="1757" w:name="_Toc471863280"/>
      <w:bookmarkStart w:id="1758" w:name="_Toc471863984"/>
      <w:bookmarkStart w:id="1759" w:name="_Toc471864688"/>
      <w:bookmarkStart w:id="1760" w:name="_Toc471865416"/>
      <w:bookmarkStart w:id="1761" w:name="_Toc471891376"/>
      <w:bookmarkStart w:id="1762" w:name="_Toc471892105"/>
      <w:bookmarkStart w:id="1763" w:name="_Toc471892842"/>
      <w:bookmarkStart w:id="1764" w:name="_Toc471900124"/>
      <w:bookmarkStart w:id="1765" w:name="_Toc471901233"/>
      <w:bookmarkStart w:id="1766" w:name="_Toc471862548"/>
      <w:bookmarkStart w:id="1767" w:name="_Toc471863284"/>
      <w:bookmarkStart w:id="1768" w:name="_Toc471863988"/>
      <w:bookmarkStart w:id="1769" w:name="_Toc471864692"/>
      <w:bookmarkStart w:id="1770" w:name="_Toc471865420"/>
      <w:bookmarkStart w:id="1771" w:name="_Toc471891380"/>
      <w:bookmarkStart w:id="1772" w:name="_Toc471892109"/>
      <w:bookmarkStart w:id="1773" w:name="_Toc471892846"/>
      <w:bookmarkStart w:id="1774" w:name="_Toc471900128"/>
      <w:bookmarkStart w:id="1775" w:name="_Toc471901237"/>
      <w:bookmarkStart w:id="1776" w:name="_Toc471862558"/>
      <w:bookmarkStart w:id="1777" w:name="_Toc471863294"/>
      <w:bookmarkStart w:id="1778" w:name="_Toc471863998"/>
      <w:bookmarkStart w:id="1779" w:name="_Toc471864702"/>
      <w:bookmarkStart w:id="1780" w:name="_Toc471865430"/>
      <w:bookmarkStart w:id="1781" w:name="_Toc471891390"/>
      <w:bookmarkStart w:id="1782" w:name="_Toc471892119"/>
      <w:bookmarkStart w:id="1783" w:name="_Toc471892856"/>
      <w:bookmarkStart w:id="1784" w:name="_Toc471900138"/>
      <w:bookmarkStart w:id="1785" w:name="_Toc471901247"/>
      <w:bookmarkStart w:id="1786" w:name="_Toc471862564"/>
      <w:bookmarkStart w:id="1787" w:name="_Toc471863300"/>
      <w:bookmarkStart w:id="1788" w:name="_Toc471864004"/>
      <w:bookmarkStart w:id="1789" w:name="_Toc471864708"/>
      <w:bookmarkStart w:id="1790" w:name="_Toc471865436"/>
      <w:bookmarkStart w:id="1791" w:name="_Toc471891396"/>
      <w:bookmarkStart w:id="1792" w:name="_Toc471892125"/>
      <w:bookmarkStart w:id="1793" w:name="_Toc471892862"/>
      <w:bookmarkStart w:id="1794" w:name="_Toc471900144"/>
      <w:bookmarkStart w:id="1795" w:name="_Toc471901253"/>
      <w:bookmarkStart w:id="1796" w:name="_Toc471862570"/>
      <w:bookmarkStart w:id="1797" w:name="_Toc471863306"/>
      <w:bookmarkStart w:id="1798" w:name="_Toc471864010"/>
      <w:bookmarkStart w:id="1799" w:name="_Toc471864714"/>
      <w:bookmarkStart w:id="1800" w:name="_Toc471865442"/>
      <w:bookmarkStart w:id="1801" w:name="_Toc471891402"/>
      <w:bookmarkStart w:id="1802" w:name="_Toc471892131"/>
      <w:bookmarkStart w:id="1803" w:name="_Toc471892868"/>
      <w:bookmarkStart w:id="1804" w:name="_Toc471900150"/>
      <w:bookmarkStart w:id="1805" w:name="_Toc471901259"/>
      <w:bookmarkStart w:id="1806" w:name="_Toc471862574"/>
      <w:bookmarkStart w:id="1807" w:name="_Toc471863310"/>
      <w:bookmarkStart w:id="1808" w:name="_Toc471864014"/>
      <w:bookmarkStart w:id="1809" w:name="_Toc471864718"/>
      <w:bookmarkStart w:id="1810" w:name="_Toc471865446"/>
      <w:bookmarkStart w:id="1811" w:name="_Toc471891406"/>
      <w:bookmarkStart w:id="1812" w:name="_Toc471892135"/>
      <w:bookmarkStart w:id="1813" w:name="_Toc471892872"/>
      <w:bookmarkStart w:id="1814" w:name="_Toc471900154"/>
      <w:bookmarkStart w:id="1815" w:name="_Toc471901263"/>
      <w:bookmarkStart w:id="1816" w:name="_Toc471862584"/>
      <w:bookmarkStart w:id="1817" w:name="_Toc471863320"/>
      <w:bookmarkStart w:id="1818" w:name="_Toc471864024"/>
      <w:bookmarkStart w:id="1819" w:name="_Toc471864728"/>
      <w:bookmarkStart w:id="1820" w:name="_Toc471865456"/>
      <w:bookmarkStart w:id="1821" w:name="_Toc471891416"/>
      <w:bookmarkStart w:id="1822" w:name="_Toc471892145"/>
      <w:bookmarkStart w:id="1823" w:name="_Toc471892882"/>
      <w:bookmarkStart w:id="1824" w:name="_Toc471900164"/>
      <w:bookmarkStart w:id="1825" w:name="_Toc471901273"/>
      <w:bookmarkStart w:id="1826" w:name="_Toc471862590"/>
      <w:bookmarkStart w:id="1827" w:name="_Toc471863326"/>
      <w:bookmarkStart w:id="1828" w:name="_Toc471864030"/>
      <w:bookmarkStart w:id="1829" w:name="_Toc471864734"/>
      <w:bookmarkStart w:id="1830" w:name="_Toc471865462"/>
      <w:bookmarkStart w:id="1831" w:name="_Toc471891422"/>
      <w:bookmarkStart w:id="1832" w:name="_Toc471892151"/>
      <w:bookmarkStart w:id="1833" w:name="_Toc471892888"/>
      <w:bookmarkStart w:id="1834" w:name="_Toc471900170"/>
      <w:bookmarkStart w:id="1835" w:name="_Toc471901279"/>
      <w:bookmarkStart w:id="1836" w:name="_Toc471862596"/>
      <w:bookmarkStart w:id="1837" w:name="_Toc471863332"/>
      <w:bookmarkStart w:id="1838" w:name="_Toc471864036"/>
      <w:bookmarkStart w:id="1839" w:name="_Toc471864740"/>
      <w:bookmarkStart w:id="1840" w:name="_Toc471865468"/>
      <w:bookmarkStart w:id="1841" w:name="_Toc471891428"/>
      <w:bookmarkStart w:id="1842" w:name="_Toc471892157"/>
      <w:bookmarkStart w:id="1843" w:name="_Toc471892894"/>
      <w:bookmarkStart w:id="1844" w:name="_Toc471900176"/>
      <w:bookmarkStart w:id="1845" w:name="_Toc471901285"/>
      <w:bookmarkStart w:id="1846" w:name="_Toc471862603"/>
      <w:bookmarkStart w:id="1847" w:name="_Toc471863339"/>
      <w:bookmarkStart w:id="1848" w:name="_Toc471864043"/>
      <w:bookmarkStart w:id="1849" w:name="_Toc471864747"/>
      <w:bookmarkStart w:id="1850" w:name="_Toc471865475"/>
      <w:bookmarkStart w:id="1851" w:name="_Toc471891435"/>
      <w:bookmarkStart w:id="1852" w:name="_Toc471892164"/>
      <w:bookmarkStart w:id="1853" w:name="_Toc471892901"/>
      <w:bookmarkStart w:id="1854" w:name="_Toc471900183"/>
      <w:bookmarkStart w:id="1855" w:name="_Toc471901292"/>
      <w:bookmarkStart w:id="1856" w:name="_Toc471862604"/>
      <w:bookmarkStart w:id="1857" w:name="_Toc471863340"/>
      <w:bookmarkStart w:id="1858" w:name="_Toc471864044"/>
      <w:bookmarkStart w:id="1859" w:name="_Toc471864748"/>
      <w:bookmarkStart w:id="1860" w:name="_Toc471865476"/>
      <w:bookmarkStart w:id="1861" w:name="_Toc471891436"/>
      <w:bookmarkStart w:id="1862" w:name="_Toc471892165"/>
      <w:bookmarkStart w:id="1863" w:name="_Toc471892902"/>
      <w:bookmarkStart w:id="1864" w:name="_Toc471900184"/>
      <w:bookmarkStart w:id="1865" w:name="_Toc471901293"/>
      <w:bookmarkStart w:id="1866" w:name="_Toc471862605"/>
      <w:bookmarkStart w:id="1867" w:name="_Toc471863341"/>
      <w:bookmarkStart w:id="1868" w:name="_Toc471864045"/>
      <w:bookmarkStart w:id="1869" w:name="_Toc471864749"/>
      <w:bookmarkStart w:id="1870" w:name="_Toc471865477"/>
      <w:bookmarkStart w:id="1871" w:name="_Toc471891437"/>
      <w:bookmarkStart w:id="1872" w:name="_Toc471892166"/>
      <w:bookmarkStart w:id="1873" w:name="_Toc471892903"/>
      <w:bookmarkStart w:id="1874" w:name="_Toc471900185"/>
      <w:bookmarkStart w:id="1875" w:name="_Toc471901294"/>
      <w:bookmarkStart w:id="1876" w:name="_Toc471862606"/>
      <w:bookmarkStart w:id="1877" w:name="_Toc471863342"/>
      <w:bookmarkStart w:id="1878" w:name="_Toc471864046"/>
      <w:bookmarkStart w:id="1879" w:name="_Toc471864750"/>
      <w:bookmarkStart w:id="1880" w:name="_Toc471865478"/>
      <w:bookmarkStart w:id="1881" w:name="_Toc471891438"/>
      <w:bookmarkStart w:id="1882" w:name="_Toc471892167"/>
      <w:bookmarkStart w:id="1883" w:name="_Toc471892904"/>
      <w:bookmarkStart w:id="1884" w:name="_Toc471900186"/>
      <w:bookmarkStart w:id="1885" w:name="_Toc471901295"/>
      <w:bookmarkStart w:id="1886" w:name="_Toc497745635"/>
      <w:bookmarkStart w:id="1887" w:name="_Toc499735875"/>
      <w:bookmarkStart w:id="1888" w:name="_Toc501468452"/>
      <w:bookmarkStart w:id="1889" w:name="_Toc35355842"/>
      <w:bookmarkStart w:id="1890" w:name="_Toc469064304"/>
      <w:bookmarkStart w:id="1891" w:name="_Toc475003306"/>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r w:rsidRPr="0077287A">
        <w:rPr>
          <w:color w:val="auto"/>
        </w:rPr>
        <w:t>Scope of Environmental Monitoring in Operation phase</w:t>
      </w:r>
      <w:bookmarkEnd w:id="1886"/>
      <w:bookmarkEnd w:id="1887"/>
      <w:bookmarkEnd w:id="1888"/>
      <w:bookmarkEnd w:id="1889"/>
    </w:p>
    <w:p w14:paraId="2A6291DD" w14:textId="21786C86" w:rsidR="00722E42" w:rsidRPr="0077287A" w:rsidRDefault="00722E42" w:rsidP="007B0AB6">
      <w:pPr>
        <w:pStyle w:val="ECC-1BT"/>
      </w:pPr>
      <w:r w:rsidRPr="0077287A">
        <w:t>The environmental monitoring and supervision for operation phase for WWTP is presented in the below table. Sampling locations are described in the Annex and the number of samples are made in accordance with progress of each work.</w:t>
      </w:r>
    </w:p>
    <w:p w14:paraId="22828B80" w14:textId="1A33CE5C" w:rsidR="00722E42" w:rsidRPr="0077287A" w:rsidRDefault="00722E42" w:rsidP="007B0AB6">
      <w:pPr>
        <w:pStyle w:val="Caption"/>
      </w:pPr>
      <w:bookmarkStart w:id="1892" w:name="_Toc499736003"/>
      <w:bookmarkStart w:id="1893" w:name="_Toc501398737"/>
      <w:bookmarkStart w:id="1894" w:name="_Toc35356000"/>
      <w:r w:rsidRPr="0077287A">
        <w:t xml:space="preserve">Table </w:t>
      </w:r>
      <w:r w:rsidRPr="0077287A">
        <w:fldChar w:fldCharType="begin"/>
      </w:r>
      <w:r w:rsidRPr="0077287A">
        <w:instrText xml:space="preserve"> SEQ Table \* ARABIC </w:instrText>
      </w:r>
      <w:r w:rsidRPr="0077287A">
        <w:fldChar w:fldCharType="separate"/>
      </w:r>
      <w:r w:rsidR="007B0AB6" w:rsidRPr="0077287A">
        <w:t>67</w:t>
      </w:r>
      <w:r w:rsidRPr="0077287A">
        <w:fldChar w:fldCharType="end"/>
      </w:r>
      <w:r w:rsidR="007B0AB6" w:rsidRPr="0077287A">
        <w:t xml:space="preserve">: </w:t>
      </w:r>
      <w:r w:rsidRPr="0077287A">
        <w:t>Environmental monitoring Program operation phase</w:t>
      </w:r>
      <w:bookmarkEnd w:id="1892"/>
      <w:bookmarkEnd w:id="1893"/>
      <w:bookmarkEnd w:id="1894"/>
    </w:p>
    <w:tbl>
      <w:tblPr>
        <w:tblW w:w="482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0"/>
        <w:gridCol w:w="2370"/>
        <w:gridCol w:w="5770"/>
      </w:tblGrid>
      <w:tr w:rsidR="00722E42" w:rsidRPr="0077287A" w14:paraId="368D45A1" w14:textId="77777777" w:rsidTr="00722E42">
        <w:trPr>
          <w:trHeight w:val="567"/>
          <w:tblHeader/>
        </w:trPr>
        <w:tc>
          <w:tcPr>
            <w:tcW w:w="343" w:type="pct"/>
            <w:tcBorders>
              <w:top w:val="single" w:sz="4" w:space="0" w:color="auto"/>
              <w:left w:val="single" w:sz="4" w:space="0" w:color="auto"/>
              <w:bottom w:val="single" w:sz="4" w:space="0" w:color="auto"/>
              <w:right w:val="single" w:sz="4" w:space="0" w:color="auto"/>
            </w:tcBorders>
            <w:shd w:val="clear" w:color="auto" w:fill="auto"/>
            <w:vAlign w:val="center"/>
          </w:tcPr>
          <w:p w14:paraId="052E7A88" w14:textId="77777777" w:rsidR="00722E42" w:rsidRPr="0077287A" w:rsidRDefault="00722E42" w:rsidP="007B0AB6">
            <w:pPr>
              <w:pStyle w:val="ECC-7KCenter"/>
              <w:rPr>
                <w:b/>
              </w:rPr>
            </w:pPr>
            <w:r w:rsidRPr="0077287A">
              <w:rPr>
                <w:b/>
              </w:rPr>
              <w:t>No</w:t>
            </w:r>
          </w:p>
        </w:tc>
        <w:tc>
          <w:tcPr>
            <w:tcW w:w="1356" w:type="pct"/>
            <w:tcBorders>
              <w:top w:val="single" w:sz="4" w:space="0" w:color="auto"/>
              <w:left w:val="single" w:sz="4" w:space="0" w:color="auto"/>
              <w:bottom w:val="single" w:sz="4" w:space="0" w:color="auto"/>
              <w:right w:val="single" w:sz="4" w:space="0" w:color="auto"/>
            </w:tcBorders>
            <w:shd w:val="clear" w:color="auto" w:fill="auto"/>
            <w:vAlign w:val="center"/>
          </w:tcPr>
          <w:p w14:paraId="631F5C64" w14:textId="77777777" w:rsidR="00722E42" w:rsidRPr="0077287A" w:rsidRDefault="00722E42" w:rsidP="007B0AB6">
            <w:pPr>
              <w:pStyle w:val="ECC-7KCenter"/>
              <w:rPr>
                <w:b/>
              </w:rPr>
            </w:pPr>
            <w:r w:rsidRPr="0077287A">
              <w:rPr>
                <w:b/>
              </w:rPr>
              <w:t>Monitored items</w:t>
            </w:r>
          </w:p>
        </w:tc>
        <w:tc>
          <w:tcPr>
            <w:tcW w:w="3301" w:type="pct"/>
            <w:tcBorders>
              <w:top w:val="single" w:sz="4" w:space="0" w:color="auto"/>
              <w:left w:val="single" w:sz="4" w:space="0" w:color="auto"/>
              <w:bottom w:val="single" w:sz="4" w:space="0" w:color="auto"/>
              <w:right w:val="single" w:sz="4" w:space="0" w:color="auto"/>
            </w:tcBorders>
            <w:shd w:val="clear" w:color="auto" w:fill="auto"/>
            <w:vAlign w:val="center"/>
          </w:tcPr>
          <w:p w14:paraId="45284FE1" w14:textId="77777777" w:rsidR="00722E42" w:rsidRPr="0077287A" w:rsidRDefault="00722E42" w:rsidP="007B0AB6">
            <w:pPr>
              <w:pStyle w:val="ECC-7KCenter"/>
              <w:rPr>
                <w:b/>
              </w:rPr>
            </w:pPr>
            <w:r w:rsidRPr="0077287A">
              <w:rPr>
                <w:b/>
              </w:rPr>
              <w:t>WWTP operation</w:t>
            </w:r>
          </w:p>
        </w:tc>
      </w:tr>
      <w:tr w:rsidR="00722E42" w:rsidRPr="0077287A" w14:paraId="68AB9554" w14:textId="77777777" w:rsidTr="00722E42">
        <w:trPr>
          <w:trHeight w:hRule="exact" w:val="449"/>
        </w:trPr>
        <w:tc>
          <w:tcPr>
            <w:tcW w:w="343" w:type="pct"/>
            <w:tcBorders>
              <w:top w:val="single" w:sz="4" w:space="0" w:color="auto"/>
              <w:left w:val="single" w:sz="4" w:space="0" w:color="auto"/>
              <w:bottom w:val="single" w:sz="4" w:space="0" w:color="auto"/>
              <w:right w:val="single" w:sz="4" w:space="0" w:color="auto"/>
            </w:tcBorders>
            <w:vAlign w:val="center"/>
          </w:tcPr>
          <w:p w14:paraId="64B4F1A0" w14:textId="77777777" w:rsidR="00722E42" w:rsidRPr="0077287A" w:rsidRDefault="00722E42" w:rsidP="007B0AB6">
            <w:pPr>
              <w:pStyle w:val="ECC-7KBT"/>
              <w:rPr>
                <w:b/>
              </w:rPr>
            </w:pPr>
            <w:r w:rsidRPr="0077287A">
              <w:rPr>
                <w:b/>
              </w:rPr>
              <w:t>I</w:t>
            </w:r>
          </w:p>
        </w:tc>
        <w:tc>
          <w:tcPr>
            <w:tcW w:w="4657" w:type="pct"/>
            <w:gridSpan w:val="2"/>
            <w:tcBorders>
              <w:top w:val="single" w:sz="4" w:space="0" w:color="auto"/>
              <w:left w:val="single" w:sz="4" w:space="0" w:color="auto"/>
              <w:bottom w:val="single" w:sz="4" w:space="0" w:color="auto"/>
              <w:right w:val="single" w:sz="4" w:space="0" w:color="auto"/>
            </w:tcBorders>
            <w:vAlign w:val="center"/>
          </w:tcPr>
          <w:p w14:paraId="0CA6738D" w14:textId="77777777" w:rsidR="00722E42" w:rsidRPr="0077287A" w:rsidRDefault="00722E42" w:rsidP="007B0AB6">
            <w:pPr>
              <w:pStyle w:val="ECC-7KBT"/>
              <w:rPr>
                <w:b/>
              </w:rPr>
            </w:pPr>
            <w:r w:rsidRPr="0077287A">
              <w:rPr>
                <w:b/>
              </w:rPr>
              <w:t>Monitoring of air quality, noise, vibration</w:t>
            </w:r>
          </w:p>
        </w:tc>
      </w:tr>
      <w:tr w:rsidR="00722E42" w:rsidRPr="0077287A" w14:paraId="048BEE79" w14:textId="77777777" w:rsidTr="00722E42">
        <w:trPr>
          <w:cantSplit/>
          <w:trHeight w:val="421"/>
        </w:trPr>
        <w:tc>
          <w:tcPr>
            <w:tcW w:w="343" w:type="pct"/>
            <w:vMerge w:val="restart"/>
            <w:tcBorders>
              <w:top w:val="single" w:sz="4" w:space="0" w:color="auto"/>
              <w:left w:val="single" w:sz="4" w:space="0" w:color="auto"/>
              <w:bottom w:val="single" w:sz="4" w:space="0" w:color="auto"/>
              <w:right w:val="single" w:sz="4" w:space="0" w:color="auto"/>
            </w:tcBorders>
            <w:vAlign w:val="center"/>
          </w:tcPr>
          <w:p w14:paraId="198C9EB2" w14:textId="77777777" w:rsidR="00722E42" w:rsidRPr="0077287A" w:rsidRDefault="00722E42" w:rsidP="00722E42">
            <w:pPr>
              <w:rPr>
                <w:rFonts w:eastAsia="Calibri"/>
                <w:snapToGrid w:val="0"/>
              </w:rPr>
            </w:pPr>
          </w:p>
        </w:tc>
        <w:tc>
          <w:tcPr>
            <w:tcW w:w="1356" w:type="pct"/>
            <w:tcBorders>
              <w:top w:val="single" w:sz="4" w:space="0" w:color="auto"/>
              <w:left w:val="single" w:sz="4" w:space="0" w:color="auto"/>
              <w:bottom w:val="single" w:sz="4" w:space="0" w:color="auto"/>
              <w:right w:val="single" w:sz="4" w:space="0" w:color="auto"/>
            </w:tcBorders>
            <w:vAlign w:val="center"/>
          </w:tcPr>
          <w:p w14:paraId="42B0CAB6" w14:textId="77777777" w:rsidR="00722E42" w:rsidRPr="0077287A" w:rsidRDefault="00722E42" w:rsidP="00722E42">
            <w:pPr>
              <w:rPr>
                <w:rFonts w:eastAsia="Calibri"/>
                <w:snapToGrid w:val="0"/>
                <w:lang w:val="nl-NL"/>
              </w:rPr>
            </w:pPr>
            <w:r w:rsidRPr="0077287A">
              <w:rPr>
                <w:rFonts w:eastAsia="Calibri"/>
                <w:snapToGrid w:val="0"/>
                <w:sz w:val="22"/>
                <w:lang w:val="nl-NL"/>
              </w:rPr>
              <w:t>1. Monitoring parameters</w:t>
            </w:r>
          </w:p>
        </w:tc>
        <w:tc>
          <w:tcPr>
            <w:tcW w:w="3301" w:type="pct"/>
            <w:tcBorders>
              <w:top w:val="single" w:sz="4" w:space="0" w:color="auto"/>
              <w:left w:val="single" w:sz="4" w:space="0" w:color="auto"/>
              <w:bottom w:val="single" w:sz="4" w:space="0" w:color="auto"/>
              <w:right w:val="single" w:sz="4" w:space="0" w:color="auto"/>
            </w:tcBorders>
            <w:vAlign w:val="center"/>
          </w:tcPr>
          <w:p w14:paraId="135D7CDD" w14:textId="77777777" w:rsidR="00722E42" w:rsidRPr="0077287A" w:rsidRDefault="00722E42" w:rsidP="00722E42">
            <w:pPr>
              <w:rPr>
                <w:rFonts w:eastAsia="Calibri"/>
                <w:snapToGrid w:val="0"/>
              </w:rPr>
            </w:pPr>
            <w:r w:rsidRPr="0077287A">
              <w:rPr>
                <w:rFonts w:eastAsia="Calibri"/>
                <w:snapToGrid w:val="0"/>
                <w:color w:val="FF0000"/>
                <w:sz w:val="22"/>
              </w:rPr>
              <w:t xml:space="preserve">Odor, </w:t>
            </w:r>
            <w:r w:rsidRPr="0077287A">
              <w:rPr>
                <w:rFonts w:eastAsia="Calibri"/>
                <w:snapToGrid w:val="0"/>
                <w:sz w:val="22"/>
              </w:rPr>
              <w:t>TSP, CO, NO</w:t>
            </w:r>
            <w:r w:rsidRPr="0077287A">
              <w:rPr>
                <w:rFonts w:eastAsia="Calibri"/>
                <w:snapToGrid w:val="0"/>
                <w:sz w:val="22"/>
                <w:vertAlign w:val="subscript"/>
              </w:rPr>
              <w:t>2</w:t>
            </w:r>
            <w:r w:rsidRPr="0077287A">
              <w:rPr>
                <w:rFonts w:eastAsia="Calibri"/>
                <w:snapToGrid w:val="0"/>
                <w:sz w:val="22"/>
              </w:rPr>
              <w:t>, SO</w:t>
            </w:r>
            <w:r w:rsidRPr="0077287A">
              <w:rPr>
                <w:rFonts w:eastAsia="Calibri"/>
                <w:snapToGrid w:val="0"/>
                <w:sz w:val="22"/>
                <w:vertAlign w:val="subscript"/>
              </w:rPr>
              <w:t>2</w:t>
            </w:r>
            <w:r w:rsidRPr="0077287A">
              <w:rPr>
                <w:rFonts w:eastAsia="Calibri"/>
                <w:snapToGrid w:val="0"/>
                <w:sz w:val="22"/>
              </w:rPr>
              <w:t>, H2S, CH4, Noise</w:t>
            </w:r>
            <w:r w:rsidRPr="0077287A">
              <w:rPr>
                <w:rFonts w:eastAsia="Calibri"/>
                <w:sz w:val="22"/>
              </w:rPr>
              <w:t xml:space="preserve"> (</w:t>
            </w:r>
            <w:proofErr w:type="spellStart"/>
            <w:r w:rsidRPr="0077287A">
              <w:rPr>
                <w:rFonts w:eastAsia="Calibri"/>
                <w:sz w:val="22"/>
              </w:rPr>
              <w:t>L</w:t>
            </w:r>
            <w:r w:rsidRPr="0077287A">
              <w:rPr>
                <w:rFonts w:eastAsia="Calibri"/>
                <w:sz w:val="22"/>
                <w:vertAlign w:val="subscript"/>
              </w:rPr>
              <w:t>eq</w:t>
            </w:r>
            <w:proofErr w:type="spellEnd"/>
            <w:r w:rsidRPr="0077287A">
              <w:rPr>
                <w:rFonts w:eastAsia="Calibri"/>
                <w:sz w:val="22"/>
              </w:rPr>
              <w:t>)</w:t>
            </w:r>
          </w:p>
        </w:tc>
      </w:tr>
      <w:tr w:rsidR="00722E42" w:rsidRPr="0077287A" w14:paraId="44B96B42" w14:textId="77777777" w:rsidTr="00722E42">
        <w:trPr>
          <w:cantSplit/>
          <w:trHeight w:val="443"/>
        </w:trPr>
        <w:tc>
          <w:tcPr>
            <w:tcW w:w="343" w:type="pct"/>
            <w:vMerge/>
            <w:tcBorders>
              <w:top w:val="single" w:sz="4" w:space="0" w:color="auto"/>
              <w:left w:val="single" w:sz="4" w:space="0" w:color="auto"/>
              <w:bottom w:val="single" w:sz="4" w:space="0" w:color="auto"/>
              <w:right w:val="single" w:sz="4" w:space="0" w:color="auto"/>
            </w:tcBorders>
            <w:vAlign w:val="center"/>
          </w:tcPr>
          <w:p w14:paraId="074856AD" w14:textId="77777777" w:rsidR="00722E42" w:rsidRPr="0077287A" w:rsidRDefault="00722E42" w:rsidP="00722E42">
            <w:pPr>
              <w:rPr>
                <w:rFonts w:eastAsia="Calibri"/>
                <w:snapToGrid w:val="0"/>
              </w:rPr>
            </w:pPr>
          </w:p>
        </w:tc>
        <w:tc>
          <w:tcPr>
            <w:tcW w:w="1356" w:type="pct"/>
            <w:tcBorders>
              <w:top w:val="single" w:sz="4" w:space="0" w:color="auto"/>
              <w:left w:val="single" w:sz="4" w:space="0" w:color="auto"/>
              <w:bottom w:val="single" w:sz="4" w:space="0" w:color="auto"/>
              <w:right w:val="single" w:sz="4" w:space="0" w:color="auto"/>
            </w:tcBorders>
            <w:vAlign w:val="center"/>
          </w:tcPr>
          <w:p w14:paraId="7D31DF98" w14:textId="77777777" w:rsidR="00722E42" w:rsidRPr="0077287A" w:rsidRDefault="00722E42" w:rsidP="00722E42">
            <w:pPr>
              <w:rPr>
                <w:rFonts w:eastAsia="Calibri"/>
                <w:snapToGrid w:val="0"/>
                <w:lang w:val="nl-NL"/>
              </w:rPr>
            </w:pPr>
            <w:r w:rsidRPr="0077287A">
              <w:rPr>
                <w:rFonts w:eastAsia="Calibri"/>
                <w:snapToGrid w:val="0"/>
                <w:sz w:val="22"/>
                <w:lang w:val="nl-NL"/>
              </w:rPr>
              <w:t>2. Monitoring frequency</w:t>
            </w:r>
          </w:p>
        </w:tc>
        <w:tc>
          <w:tcPr>
            <w:tcW w:w="3301" w:type="pct"/>
            <w:tcBorders>
              <w:top w:val="single" w:sz="4" w:space="0" w:color="auto"/>
              <w:left w:val="single" w:sz="4" w:space="0" w:color="auto"/>
              <w:bottom w:val="single" w:sz="4" w:space="0" w:color="auto"/>
              <w:right w:val="single" w:sz="4" w:space="0" w:color="auto"/>
            </w:tcBorders>
            <w:vAlign w:val="center"/>
          </w:tcPr>
          <w:p w14:paraId="7D5BC59F" w14:textId="77777777" w:rsidR="00722E42" w:rsidRPr="0077287A" w:rsidRDefault="00722E42" w:rsidP="00722E42">
            <w:pPr>
              <w:rPr>
                <w:rFonts w:eastAsia="Calibri"/>
                <w:snapToGrid w:val="0"/>
              </w:rPr>
            </w:pPr>
            <w:r w:rsidRPr="0077287A">
              <w:rPr>
                <w:rFonts w:eastAsia="Calibri"/>
                <w:snapToGrid w:val="0"/>
                <w:sz w:val="22"/>
              </w:rPr>
              <w:t>Measurements taken every three-months</w:t>
            </w:r>
          </w:p>
        </w:tc>
      </w:tr>
      <w:tr w:rsidR="00722E42" w:rsidRPr="0077287A" w14:paraId="45C2188D" w14:textId="77777777" w:rsidTr="00722E42">
        <w:trPr>
          <w:cantSplit/>
          <w:trHeight w:val="435"/>
        </w:trPr>
        <w:tc>
          <w:tcPr>
            <w:tcW w:w="343" w:type="pct"/>
            <w:vMerge/>
            <w:tcBorders>
              <w:top w:val="single" w:sz="4" w:space="0" w:color="auto"/>
              <w:left w:val="single" w:sz="4" w:space="0" w:color="auto"/>
              <w:bottom w:val="single" w:sz="4" w:space="0" w:color="auto"/>
              <w:right w:val="single" w:sz="4" w:space="0" w:color="auto"/>
            </w:tcBorders>
            <w:vAlign w:val="center"/>
          </w:tcPr>
          <w:p w14:paraId="18549E9E" w14:textId="77777777" w:rsidR="00722E42" w:rsidRPr="0077287A" w:rsidRDefault="00722E42" w:rsidP="00722E42">
            <w:pPr>
              <w:rPr>
                <w:rFonts w:eastAsia="Calibri"/>
                <w:snapToGrid w:val="0"/>
              </w:rPr>
            </w:pPr>
          </w:p>
        </w:tc>
        <w:tc>
          <w:tcPr>
            <w:tcW w:w="1356" w:type="pct"/>
            <w:tcBorders>
              <w:top w:val="single" w:sz="4" w:space="0" w:color="auto"/>
              <w:left w:val="single" w:sz="4" w:space="0" w:color="auto"/>
              <w:bottom w:val="single" w:sz="4" w:space="0" w:color="auto"/>
              <w:right w:val="single" w:sz="4" w:space="0" w:color="auto"/>
            </w:tcBorders>
            <w:vAlign w:val="center"/>
          </w:tcPr>
          <w:p w14:paraId="0155CC7F" w14:textId="77777777" w:rsidR="00722E42" w:rsidRPr="0077287A" w:rsidRDefault="00722E42" w:rsidP="00722E42">
            <w:pPr>
              <w:rPr>
                <w:rFonts w:eastAsia="Calibri"/>
                <w:snapToGrid w:val="0"/>
                <w:lang w:val="nl-NL"/>
              </w:rPr>
            </w:pPr>
            <w:r w:rsidRPr="0077287A">
              <w:rPr>
                <w:rFonts w:eastAsia="Calibri"/>
                <w:snapToGrid w:val="0"/>
                <w:sz w:val="22"/>
                <w:lang w:val="nl-NL"/>
              </w:rPr>
              <w:t>3. Applied Regulation</w:t>
            </w:r>
          </w:p>
        </w:tc>
        <w:tc>
          <w:tcPr>
            <w:tcW w:w="3301" w:type="pct"/>
            <w:tcBorders>
              <w:top w:val="single" w:sz="4" w:space="0" w:color="auto"/>
              <w:left w:val="single" w:sz="4" w:space="0" w:color="auto"/>
              <w:bottom w:val="single" w:sz="4" w:space="0" w:color="auto"/>
              <w:right w:val="single" w:sz="4" w:space="0" w:color="auto"/>
            </w:tcBorders>
            <w:vAlign w:val="center"/>
          </w:tcPr>
          <w:p w14:paraId="5392E759" w14:textId="77777777" w:rsidR="00722E42" w:rsidRPr="0077287A" w:rsidRDefault="00722E42" w:rsidP="00722E42">
            <w:pPr>
              <w:rPr>
                <w:rFonts w:eastAsia="Calibri"/>
                <w:snapToGrid w:val="0"/>
                <w:lang w:val="nl-NL"/>
              </w:rPr>
            </w:pPr>
            <w:r w:rsidRPr="0077287A">
              <w:rPr>
                <w:rFonts w:eastAsia="Calibri"/>
                <w:sz w:val="22"/>
                <w:lang w:val="nl-NL"/>
              </w:rPr>
              <w:t>QCVN 05:2013/BTNMT, QCVN 06:2009/BTNMT; QCVN 26:2010/BTNMT</w:t>
            </w:r>
          </w:p>
        </w:tc>
      </w:tr>
      <w:tr w:rsidR="00722E42" w:rsidRPr="0077287A" w14:paraId="6E19CFBE" w14:textId="77777777" w:rsidTr="00722E42">
        <w:trPr>
          <w:cantSplit/>
          <w:trHeight w:val="450"/>
        </w:trPr>
        <w:tc>
          <w:tcPr>
            <w:tcW w:w="343" w:type="pct"/>
            <w:tcBorders>
              <w:top w:val="single" w:sz="4" w:space="0" w:color="auto"/>
              <w:left w:val="single" w:sz="4" w:space="0" w:color="auto"/>
              <w:bottom w:val="single" w:sz="4" w:space="0" w:color="auto"/>
              <w:right w:val="single" w:sz="4" w:space="0" w:color="auto"/>
            </w:tcBorders>
            <w:vAlign w:val="center"/>
          </w:tcPr>
          <w:p w14:paraId="4234A8A6" w14:textId="77777777" w:rsidR="00722E42" w:rsidRPr="0077287A" w:rsidRDefault="00722E42" w:rsidP="00722E42">
            <w:pPr>
              <w:rPr>
                <w:rFonts w:eastAsia="Calibri"/>
                <w:snapToGrid w:val="0"/>
                <w:lang w:val="nl-NL"/>
              </w:rPr>
            </w:pPr>
          </w:p>
        </w:tc>
        <w:tc>
          <w:tcPr>
            <w:tcW w:w="1356" w:type="pct"/>
            <w:tcBorders>
              <w:top w:val="single" w:sz="4" w:space="0" w:color="auto"/>
              <w:left w:val="single" w:sz="4" w:space="0" w:color="auto"/>
              <w:bottom w:val="single" w:sz="4" w:space="0" w:color="auto"/>
              <w:right w:val="single" w:sz="4" w:space="0" w:color="auto"/>
            </w:tcBorders>
            <w:vAlign w:val="center"/>
          </w:tcPr>
          <w:p w14:paraId="7936B075" w14:textId="77777777" w:rsidR="00722E42" w:rsidRPr="0077287A" w:rsidRDefault="00722E42" w:rsidP="00722E42">
            <w:pPr>
              <w:rPr>
                <w:rFonts w:eastAsia="Calibri"/>
                <w:snapToGrid w:val="0"/>
                <w:lang w:val="nl-NL" w:bidi="th-TH"/>
              </w:rPr>
            </w:pPr>
            <w:r w:rsidRPr="0077287A">
              <w:rPr>
                <w:rFonts w:eastAsia="Calibri"/>
                <w:snapToGrid w:val="0"/>
                <w:sz w:val="22"/>
                <w:lang w:val="nl-NL"/>
              </w:rPr>
              <w:t>4. Monitoring positions</w:t>
            </w:r>
          </w:p>
        </w:tc>
        <w:tc>
          <w:tcPr>
            <w:tcW w:w="3301" w:type="pct"/>
            <w:tcBorders>
              <w:top w:val="single" w:sz="4" w:space="0" w:color="auto"/>
              <w:left w:val="single" w:sz="4" w:space="0" w:color="auto"/>
              <w:bottom w:val="single" w:sz="4" w:space="0" w:color="auto"/>
              <w:right w:val="single" w:sz="4" w:space="0" w:color="auto"/>
            </w:tcBorders>
            <w:vAlign w:val="center"/>
          </w:tcPr>
          <w:p w14:paraId="421C75A2" w14:textId="77777777" w:rsidR="00722E42" w:rsidRPr="0077287A" w:rsidRDefault="00722E42" w:rsidP="00722E42">
            <w:pPr>
              <w:rPr>
                <w:sz w:val="22"/>
              </w:rPr>
            </w:pPr>
            <w:r w:rsidRPr="0077287A">
              <w:rPr>
                <w:sz w:val="22"/>
              </w:rPr>
              <w:t>4</w:t>
            </w:r>
            <w:r w:rsidRPr="0077287A">
              <w:rPr>
                <w:sz w:val="22"/>
                <w:lang w:val="fr-FR"/>
              </w:rPr>
              <w:t xml:space="preserve"> </w:t>
            </w:r>
            <w:proofErr w:type="spellStart"/>
            <w:r w:rsidRPr="0077287A">
              <w:rPr>
                <w:sz w:val="22"/>
                <w:lang w:val="fr-FR"/>
              </w:rPr>
              <w:t>samples</w:t>
            </w:r>
            <w:proofErr w:type="spellEnd"/>
            <w:r w:rsidRPr="0077287A">
              <w:rPr>
                <w:sz w:val="22"/>
                <w:lang w:val="fr-FR"/>
              </w:rPr>
              <w:t xml:space="preserve">, </w:t>
            </w:r>
            <w:proofErr w:type="spellStart"/>
            <w:r w:rsidRPr="0077287A">
              <w:rPr>
                <w:sz w:val="22"/>
                <w:lang w:val="fr-FR"/>
              </w:rPr>
              <w:t>including</w:t>
            </w:r>
            <w:proofErr w:type="spellEnd"/>
            <w:r w:rsidRPr="0077287A">
              <w:rPr>
                <w:sz w:val="22"/>
              </w:rPr>
              <w:t xml:space="preserve">: </w:t>
            </w:r>
          </w:p>
          <w:p w14:paraId="58D9AEE0" w14:textId="77777777" w:rsidR="00722E42" w:rsidRPr="0077287A" w:rsidRDefault="00722E42" w:rsidP="00722E42">
            <w:pPr>
              <w:rPr>
                <w:sz w:val="22"/>
              </w:rPr>
            </w:pPr>
            <w:r w:rsidRPr="0077287A">
              <w:rPr>
                <w:sz w:val="22"/>
              </w:rPr>
              <w:t xml:space="preserve">2 samples in the factory of WWTP; </w:t>
            </w:r>
          </w:p>
          <w:p w14:paraId="3216BE36" w14:textId="77777777" w:rsidR="00722E42" w:rsidRPr="0077287A" w:rsidRDefault="00722E42" w:rsidP="00722E42">
            <w:pPr>
              <w:rPr>
                <w:sz w:val="22"/>
              </w:rPr>
            </w:pPr>
            <w:r w:rsidRPr="0077287A">
              <w:rPr>
                <w:sz w:val="22"/>
              </w:rPr>
              <w:t>2 samples in the nearest residential area toward the end of the main wind direction</w:t>
            </w:r>
          </w:p>
          <w:p w14:paraId="2D8BFA9B" w14:textId="23E8238D" w:rsidR="00722E42" w:rsidRPr="0077287A" w:rsidRDefault="00722E42" w:rsidP="00722E42">
            <w:pPr>
              <w:rPr>
                <w:rFonts w:eastAsia="Calibri"/>
                <w:i/>
                <w:snapToGrid w:val="0"/>
                <w:lang w:val="vi-VN"/>
              </w:rPr>
            </w:pPr>
            <w:r w:rsidRPr="0077287A">
              <w:rPr>
                <w:i/>
                <w:sz w:val="22"/>
              </w:rPr>
              <w:t>(</w:t>
            </w:r>
            <w:r w:rsidRPr="0077287A">
              <w:rPr>
                <w:i/>
                <w:sz w:val="22"/>
                <w:lang w:eastAsia="ja-JP"/>
              </w:rPr>
              <w:t>Sampling l</w:t>
            </w:r>
            <w:r w:rsidRPr="0077287A">
              <w:rPr>
                <w:i/>
                <w:sz w:val="22"/>
              </w:rPr>
              <w:t>ocation</w:t>
            </w:r>
            <w:r w:rsidRPr="0077287A">
              <w:rPr>
                <w:i/>
                <w:sz w:val="22"/>
                <w:lang w:eastAsia="ja-JP"/>
              </w:rPr>
              <w:t>s</w:t>
            </w:r>
            <w:r w:rsidRPr="0077287A">
              <w:rPr>
                <w:i/>
                <w:sz w:val="22"/>
              </w:rPr>
              <w:t xml:space="preserve"> are presented in </w:t>
            </w:r>
            <w:r w:rsidRPr="0077287A">
              <w:rPr>
                <w:i/>
                <w:sz w:val="22"/>
                <w:lang w:eastAsia="ja-JP"/>
              </w:rPr>
              <w:t>Appendix</w:t>
            </w:r>
            <w:r w:rsidRPr="0077287A">
              <w:rPr>
                <w:i/>
                <w:sz w:val="22"/>
              </w:rPr>
              <w:t>)</w:t>
            </w:r>
          </w:p>
        </w:tc>
      </w:tr>
      <w:tr w:rsidR="00722E42" w:rsidRPr="0077287A" w14:paraId="57AF9DA9" w14:textId="77777777" w:rsidTr="00722E42">
        <w:trPr>
          <w:trHeight w:val="499"/>
        </w:trPr>
        <w:tc>
          <w:tcPr>
            <w:tcW w:w="343" w:type="pct"/>
            <w:tcBorders>
              <w:top w:val="single" w:sz="4" w:space="0" w:color="auto"/>
              <w:left w:val="single" w:sz="4" w:space="0" w:color="auto"/>
              <w:bottom w:val="single" w:sz="4" w:space="0" w:color="auto"/>
              <w:right w:val="single" w:sz="4" w:space="0" w:color="auto"/>
            </w:tcBorders>
            <w:vAlign w:val="center"/>
          </w:tcPr>
          <w:p w14:paraId="6F439824" w14:textId="77777777" w:rsidR="00722E42" w:rsidRPr="0077287A" w:rsidRDefault="00722E42" w:rsidP="007B0AB6">
            <w:pPr>
              <w:pStyle w:val="ECC-7KBT"/>
              <w:rPr>
                <w:rFonts w:eastAsia="Calibri"/>
                <w:b/>
                <w:snapToGrid w:val="0"/>
                <w:lang w:val="nl-NL"/>
              </w:rPr>
            </w:pPr>
            <w:r w:rsidRPr="0077287A">
              <w:rPr>
                <w:rFonts w:eastAsia="Calibri"/>
                <w:b/>
                <w:snapToGrid w:val="0"/>
                <w:lang w:val="nl-NL"/>
              </w:rPr>
              <w:t>II</w:t>
            </w:r>
          </w:p>
        </w:tc>
        <w:tc>
          <w:tcPr>
            <w:tcW w:w="4657" w:type="pct"/>
            <w:gridSpan w:val="2"/>
            <w:tcBorders>
              <w:top w:val="single" w:sz="4" w:space="0" w:color="auto"/>
              <w:left w:val="single" w:sz="4" w:space="0" w:color="auto"/>
              <w:bottom w:val="single" w:sz="4" w:space="0" w:color="auto"/>
              <w:right w:val="single" w:sz="4" w:space="0" w:color="auto"/>
            </w:tcBorders>
            <w:vAlign w:val="center"/>
          </w:tcPr>
          <w:p w14:paraId="0F30A17B" w14:textId="77777777" w:rsidR="00722E42" w:rsidRPr="0077287A" w:rsidRDefault="00722E42" w:rsidP="007B0AB6">
            <w:pPr>
              <w:pStyle w:val="ECC-7KBT"/>
              <w:rPr>
                <w:rFonts w:eastAsia="Calibri"/>
                <w:b/>
                <w:snapToGrid w:val="0"/>
              </w:rPr>
            </w:pPr>
            <w:r w:rsidRPr="0077287A">
              <w:rPr>
                <w:rFonts w:eastAsia="Calibri"/>
                <w:b/>
                <w:snapToGrid w:val="0"/>
              </w:rPr>
              <w:t xml:space="preserve">Surface Water Quality Monitoring </w:t>
            </w:r>
          </w:p>
        </w:tc>
      </w:tr>
      <w:tr w:rsidR="00722E42" w:rsidRPr="0077287A" w14:paraId="2CCDEACB" w14:textId="77777777" w:rsidTr="00722E42">
        <w:trPr>
          <w:trHeight w:val="483"/>
        </w:trPr>
        <w:tc>
          <w:tcPr>
            <w:tcW w:w="343" w:type="pct"/>
            <w:tcBorders>
              <w:top w:val="single" w:sz="4" w:space="0" w:color="auto"/>
              <w:left w:val="single" w:sz="4" w:space="0" w:color="auto"/>
              <w:bottom w:val="single" w:sz="4" w:space="0" w:color="auto"/>
              <w:right w:val="single" w:sz="4" w:space="0" w:color="auto"/>
            </w:tcBorders>
            <w:vAlign w:val="center"/>
          </w:tcPr>
          <w:p w14:paraId="07403C28" w14:textId="77777777" w:rsidR="00722E42" w:rsidRPr="0077287A" w:rsidRDefault="00722E42" w:rsidP="00722E42">
            <w:pPr>
              <w:rPr>
                <w:rFonts w:eastAsia="Calibri"/>
                <w:snapToGrid w:val="0"/>
              </w:rPr>
            </w:pPr>
          </w:p>
        </w:tc>
        <w:tc>
          <w:tcPr>
            <w:tcW w:w="1356" w:type="pct"/>
            <w:tcBorders>
              <w:top w:val="single" w:sz="4" w:space="0" w:color="auto"/>
              <w:left w:val="single" w:sz="4" w:space="0" w:color="auto"/>
              <w:bottom w:val="single" w:sz="4" w:space="0" w:color="auto"/>
              <w:right w:val="single" w:sz="4" w:space="0" w:color="auto"/>
            </w:tcBorders>
            <w:vAlign w:val="center"/>
          </w:tcPr>
          <w:p w14:paraId="46508340" w14:textId="77777777" w:rsidR="00722E42" w:rsidRPr="0077287A" w:rsidRDefault="00722E42" w:rsidP="00722E42">
            <w:pPr>
              <w:rPr>
                <w:rFonts w:eastAsia="Calibri"/>
                <w:snapToGrid w:val="0"/>
                <w:lang w:val="nl-NL"/>
              </w:rPr>
            </w:pPr>
            <w:r w:rsidRPr="0077287A">
              <w:rPr>
                <w:rFonts w:eastAsia="Calibri"/>
                <w:snapToGrid w:val="0"/>
                <w:sz w:val="22"/>
                <w:lang w:val="nl-NL"/>
              </w:rPr>
              <w:t>1.Monitoring parameters</w:t>
            </w:r>
          </w:p>
        </w:tc>
        <w:tc>
          <w:tcPr>
            <w:tcW w:w="3301" w:type="pct"/>
            <w:tcBorders>
              <w:top w:val="single" w:sz="4" w:space="0" w:color="auto"/>
              <w:left w:val="single" w:sz="4" w:space="0" w:color="auto"/>
              <w:bottom w:val="single" w:sz="4" w:space="0" w:color="auto"/>
              <w:right w:val="single" w:sz="4" w:space="0" w:color="auto"/>
            </w:tcBorders>
            <w:vAlign w:val="center"/>
          </w:tcPr>
          <w:p w14:paraId="19C81B59" w14:textId="77777777" w:rsidR="00722E42" w:rsidRPr="0077287A" w:rsidRDefault="00722E42" w:rsidP="00722E42">
            <w:pPr>
              <w:rPr>
                <w:rFonts w:eastAsia="Calibri"/>
                <w:snapToGrid w:val="0"/>
              </w:rPr>
            </w:pPr>
            <w:r w:rsidRPr="0077287A">
              <w:rPr>
                <w:rFonts w:eastAsia="Calibri"/>
                <w:snapToGrid w:val="0"/>
                <w:sz w:val="22"/>
              </w:rPr>
              <w:t> </w:t>
            </w:r>
            <w:r w:rsidRPr="0077287A">
              <w:rPr>
                <w:sz w:val="22"/>
              </w:rPr>
              <w:t>pH, DO, Salinity, COD, BOD, N-NH</w:t>
            </w:r>
            <w:r w:rsidRPr="0077287A">
              <w:rPr>
                <w:sz w:val="22"/>
                <w:vertAlign w:val="subscript"/>
              </w:rPr>
              <w:t>4</w:t>
            </w:r>
            <w:r w:rsidRPr="0077287A">
              <w:rPr>
                <w:sz w:val="22"/>
                <w:vertAlign w:val="superscript"/>
              </w:rPr>
              <w:t>+</w:t>
            </w:r>
            <w:r w:rsidRPr="0077287A">
              <w:rPr>
                <w:sz w:val="22"/>
              </w:rPr>
              <w:t>, N-NO</w:t>
            </w:r>
            <w:r w:rsidRPr="0077287A">
              <w:rPr>
                <w:sz w:val="22"/>
                <w:vertAlign w:val="subscript"/>
              </w:rPr>
              <w:t>2</w:t>
            </w:r>
            <w:r w:rsidRPr="0077287A">
              <w:rPr>
                <w:sz w:val="22"/>
                <w:vertAlign w:val="superscript"/>
              </w:rPr>
              <w:t>-</w:t>
            </w:r>
            <w:r w:rsidRPr="0077287A">
              <w:rPr>
                <w:sz w:val="22"/>
              </w:rPr>
              <w:t>, N-NO</w:t>
            </w:r>
            <w:r w:rsidRPr="0077287A">
              <w:rPr>
                <w:sz w:val="22"/>
                <w:vertAlign w:val="subscript"/>
              </w:rPr>
              <w:t>3</w:t>
            </w:r>
            <w:r w:rsidRPr="0077287A">
              <w:rPr>
                <w:sz w:val="22"/>
                <w:vertAlign w:val="superscript"/>
              </w:rPr>
              <w:t>-</w:t>
            </w:r>
            <w:r w:rsidRPr="0077287A">
              <w:rPr>
                <w:sz w:val="22"/>
              </w:rPr>
              <w:t>, P-PO</w:t>
            </w:r>
            <w:r w:rsidRPr="0077287A">
              <w:rPr>
                <w:sz w:val="22"/>
                <w:vertAlign w:val="subscript"/>
              </w:rPr>
              <w:t>4</w:t>
            </w:r>
            <w:r w:rsidRPr="0077287A">
              <w:rPr>
                <w:sz w:val="22"/>
                <w:vertAlign w:val="superscript"/>
              </w:rPr>
              <w:t>3-</w:t>
            </w:r>
            <w:r w:rsidRPr="0077287A">
              <w:rPr>
                <w:sz w:val="22"/>
              </w:rPr>
              <w:t xml:space="preserve">, </w:t>
            </w:r>
            <w:r w:rsidRPr="0077287A">
              <w:rPr>
                <w:sz w:val="22"/>
                <w:lang w:eastAsia="ja-JP"/>
              </w:rPr>
              <w:t xml:space="preserve">oil &amp; grease, </w:t>
            </w:r>
            <w:r w:rsidRPr="0077287A">
              <w:rPr>
                <w:sz w:val="22"/>
              </w:rPr>
              <w:t>Coliform, Cl</w:t>
            </w:r>
            <w:r w:rsidRPr="0077287A">
              <w:rPr>
                <w:sz w:val="22"/>
                <w:vertAlign w:val="superscript"/>
              </w:rPr>
              <w:t>-</w:t>
            </w:r>
            <w:r w:rsidRPr="0077287A">
              <w:rPr>
                <w:sz w:val="22"/>
              </w:rPr>
              <w:t>, Fe, TSS</w:t>
            </w:r>
          </w:p>
        </w:tc>
      </w:tr>
      <w:tr w:rsidR="00722E42" w:rsidRPr="0077287A" w14:paraId="26CA6120" w14:textId="77777777" w:rsidTr="00722E42">
        <w:trPr>
          <w:trHeight w:val="477"/>
        </w:trPr>
        <w:tc>
          <w:tcPr>
            <w:tcW w:w="343" w:type="pct"/>
            <w:tcBorders>
              <w:top w:val="single" w:sz="4" w:space="0" w:color="auto"/>
              <w:left w:val="single" w:sz="4" w:space="0" w:color="auto"/>
              <w:bottom w:val="single" w:sz="4" w:space="0" w:color="auto"/>
              <w:right w:val="single" w:sz="4" w:space="0" w:color="auto"/>
            </w:tcBorders>
            <w:vAlign w:val="center"/>
          </w:tcPr>
          <w:p w14:paraId="72B52FD5" w14:textId="77777777" w:rsidR="00722E42" w:rsidRPr="0077287A" w:rsidRDefault="00722E42" w:rsidP="00722E42">
            <w:pPr>
              <w:rPr>
                <w:rFonts w:eastAsia="Calibri"/>
                <w:snapToGrid w:val="0"/>
              </w:rPr>
            </w:pPr>
          </w:p>
        </w:tc>
        <w:tc>
          <w:tcPr>
            <w:tcW w:w="1356" w:type="pct"/>
            <w:tcBorders>
              <w:top w:val="single" w:sz="4" w:space="0" w:color="auto"/>
              <w:left w:val="single" w:sz="4" w:space="0" w:color="auto"/>
              <w:bottom w:val="single" w:sz="4" w:space="0" w:color="auto"/>
              <w:right w:val="single" w:sz="4" w:space="0" w:color="auto"/>
            </w:tcBorders>
            <w:vAlign w:val="center"/>
          </w:tcPr>
          <w:p w14:paraId="2BF8E029" w14:textId="77777777" w:rsidR="00722E42" w:rsidRPr="0077287A" w:rsidRDefault="00722E42" w:rsidP="00722E42">
            <w:pPr>
              <w:rPr>
                <w:rFonts w:eastAsia="Calibri"/>
                <w:snapToGrid w:val="0"/>
                <w:lang w:val="nl-NL"/>
              </w:rPr>
            </w:pPr>
            <w:r w:rsidRPr="0077287A">
              <w:rPr>
                <w:rFonts w:eastAsia="Calibri"/>
                <w:snapToGrid w:val="0"/>
                <w:sz w:val="22"/>
                <w:lang w:val="nl-NL"/>
              </w:rPr>
              <w:t>2. Monitoring frequency</w:t>
            </w:r>
          </w:p>
        </w:tc>
        <w:tc>
          <w:tcPr>
            <w:tcW w:w="3301" w:type="pct"/>
            <w:tcBorders>
              <w:top w:val="single" w:sz="4" w:space="0" w:color="auto"/>
              <w:left w:val="single" w:sz="4" w:space="0" w:color="auto"/>
              <w:bottom w:val="single" w:sz="4" w:space="0" w:color="auto"/>
              <w:right w:val="single" w:sz="4" w:space="0" w:color="auto"/>
            </w:tcBorders>
            <w:vAlign w:val="center"/>
          </w:tcPr>
          <w:p w14:paraId="05BC6063" w14:textId="77777777" w:rsidR="00722E42" w:rsidRPr="0077287A" w:rsidRDefault="00722E42" w:rsidP="00722E42">
            <w:pPr>
              <w:rPr>
                <w:rFonts w:eastAsia="Calibri"/>
                <w:snapToGrid w:val="0"/>
              </w:rPr>
            </w:pPr>
            <w:r w:rsidRPr="0077287A">
              <w:rPr>
                <w:rFonts w:eastAsia="Calibri"/>
                <w:snapToGrid w:val="0"/>
                <w:sz w:val="22"/>
              </w:rPr>
              <w:t>Measurements taken every three-months</w:t>
            </w:r>
          </w:p>
        </w:tc>
      </w:tr>
      <w:tr w:rsidR="00722E42" w:rsidRPr="0077287A" w14:paraId="5AE378FE" w14:textId="77777777" w:rsidTr="00722E42">
        <w:trPr>
          <w:cantSplit/>
          <w:trHeight w:val="511"/>
        </w:trPr>
        <w:tc>
          <w:tcPr>
            <w:tcW w:w="343" w:type="pct"/>
            <w:tcBorders>
              <w:top w:val="single" w:sz="4" w:space="0" w:color="auto"/>
              <w:left w:val="single" w:sz="4" w:space="0" w:color="auto"/>
              <w:bottom w:val="single" w:sz="4" w:space="0" w:color="auto"/>
              <w:right w:val="single" w:sz="4" w:space="0" w:color="auto"/>
            </w:tcBorders>
            <w:vAlign w:val="center"/>
          </w:tcPr>
          <w:p w14:paraId="3CFCD414" w14:textId="77777777" w:rsidR="00722E42" w:rsidRPr="0077287A" w:rsidRDefault="00722E42" w:rsidP="00722E42">
            <w:pPr>
              <w:rPr>
                <w:rFonts w:eastAsia="Calibri"/>
                <w:snapToGrid w:val="0"/>
              </w:rPr>
            </w:pPr>
          </w:p>
        </w:tc>
        <w:tc>
          <w:tcPr>
            <w:tcW w:w="1356" w:type="pct"/>
            <w:tcBorders>
              <w:top w:val="single" w:sz="4" w:space="0" w:color="auto"/>
              <w:left w:val="single" w:sz="4" w:space="0" w:color="auto"/>
              <w:bottom w:val="single" w:sz="4" w:space="0" w:color="auto"/>
              <w:right w:val="single" w:sz="4" w:space="0" w:color="auto"/>
            </w:tcBorders>
            <w:vAlign w:val="center"/>
          </w:tcPr>
          <w:p w14:paraId="4A60D9BC" w14:textId="77777777" w:rsidR="00722E42" w:rsidRPr="0077287A" w:rsidRDefault="00722E42" w:rsidP="00722E42">
            <w:pPr>
              <w:rPr>
                <w:rFonts w:eastAsia="Calibri"/>
                <w:snapToGrid w:val="0"/>
                <w:lang w:val="nl-NL"/>
              </w:rPr>
            </w:pPr>
            <w:r w:rsidRPr="0077287A">
              <w:rPr>
                <w:rFonts w:eastAsia="Calibri"/>
                <w:snapToGrid w:val="0"/>
                <w:sz w:val="22"/>
                <w:lang w:val="nl-NL"/>
              </w:rPr>
              <w:t>3. Applied Regulation</w:t>
            </w:r>
          </w:p>
        </w:tc>
        <w:tc>
          <w:tcPr>
            <w:tcW w:w="3301" w:type="pct"/>
            <w:tcBorders>
              <w:top w:val="single" w:sz="4" w:space="0" w:color="auto"/>
              <w:left w:val="single" w:sz="4" w:space="0" w:color="auto"/>
              <w:bottom w:val="single" w:sz="4" w:space="0" w:color="auto"/>
              <w:right w:val="single" w:sz="4" w:space="0" w:color="auto"/>
            </w:tcBorders>
            <w:vAlign w:val="center"/>
          </w:tcPr>
          <w:p w14:paraId="008DCC4E" w14:textId="77777777" w:rsidR="00722E42" w:rsidRPr="0077287A" w:rsidRDefault="00722E42" w:rsidP="00722E42">
            <w:pPr>
              <w:rPr>
                <w:rFonts w:eastAsia="Calibri"/>
                <w:snapToGrid w:val="0"/>
              </w:rPr>
            </w:pPr>
            <w:r w:rsidRPr="0077287A">
              <w:rPr>
                <w:rFonts w:eastAsia="Calibri"/>
                <w:snapToGrid w:val="0"/>
                <w:sz w:val="22"/>
              </w:rPr>
              <w:t>QCVN 08-MT:2015/BTNMT, column B1</w:t>
            </w:r>
          </w:p>
        </w:tc>
      </w:tr>
      <w:tr w:rsidR="00722E42" w:rsidRPr="0077287A" w14:paraId="7F782F1A" w14:textId="77777777" w:rsidTr="00722E42">
        <w:trPr>
          <w:cantSplit/>
          <w:trHeight w:val="438"/>
        </w:trPr>
        <w:tc>
          <w:tcPr>
            <w:tcW w:w="343" w:type="pct"/>
            <w:tcBorders>
              <w:top w:val="single" w:sz="4" w:space="0" w:color="auto"/>
              <w:left w:val="single" w:sz="4" w:space="0" w:color="auto"/>
              <w:bottom w:val="single" w:sz="4" w:space="0" w:color="auto"/>
              <w:right w:val="single" w:sz="4" w:space="0" w:color="auto"/>
            </w:tcBorders>
            <w:vAlign w:val="center"/>
          </w:tcPr>
          <w:p w14:paraId="63A58C01" w14:textId="77777777" w:rsidR="00722E42" w:rsidRPr="0077287A" w:rsidRDefault="00722E42" w:rsidP="00722E42">
            <w:pPr>
              <w:rPr>
                <w:rFonts w:eastAsia="Calibri"/>
                <w:snapToGrid w:val="0"/>
              </w:rPr>
            </w:pPr>
          </w:p>
        </w:tc>
        <w:tc>
          <w:tcPr>
            <w:tcW w:w="1356" w:type="pct"/>
            <w:tcBorders>
              <w:top w:val="single" w:sz="4" w:space="0" w:color="auto"/>
              <w:left w:val="single" w:sz="4" w:space="0" w:color="auto"/>
              <w:bottom w:val="single" w:sz="4" w:space="0" w:color="auto"/>
              <w:right w:val="single" w:sz="4" w:space="0" w:color="auto"/>
            </w:tcBorders>
            <w:vAlign w:val="center"/>
          </w:tcPr>
          <w:p w14:paraId="60F8DE99" w14:textId="77777777" w:rsidR="00722E42" w:rsidRPr="0077287A" w:rsidRDefault="00722E42" w:rsidP="00722E42">
            <w:pPr>
              <w:rPr>
                <w:rFonts w:eastAsia="Calibri"/>
                <w:snapToGrid w:val="0"/>
                <w:lang w:val="nl-NL"/>
              </w:rPr>
            </w:pPr>
            <w:r w:rsidRPr="0077287A">
              <w:rPr>
                <w:rFonts w:eastAsia="Calibri"/>
                <w:snapToGrid w:val="0"/>
                <w:sz w:val="22"/>
                <w:lang w:val="nl-NL"/>
              </w:rPr>
              <w:t>4. Monitoring positions</w:t>
            </w:r>
          </w:p>
        </w:tc>
        <w:tc>
          <w:tcPr>
            <w:tcW w:w="3301" w:type="pct"/>
            <w:tcBorders>
              <w:top w:val="single" w:sz="4" w:space="0" w:color="auto"/>
              <w:left w:val="single" w:sz="4" w:space="0" w:color="auto"/>
              <w:bottom w:val="single" w:sz="4" w:space="0" w:color="auto"/>
              <w:right w:val="single" w:sz="4" w:space="0" w:color="auto"/>
            </w:tcBorders>
            <w:vAlign w:val="center"/>
          </w:tcPr>
          <w:p w14:paraId="4680846D" w14:textId="77777777" w:rsidR="00722E42" w:rsidRPr="0077287A" w:rsidRDefault="00722E42" w:rsidP="00722E42">
            <w:pPr>
              <w:autoSpaceDE w:val="0"/>
              <w:autoSpaceDN w:val="0"/>
              <w:adjustRightInd w:val="0"/>
              <w:rPr>
                <w:sz w:val="22"/>
              </w:rPr>
            </w:pPr>
            <w:r w:rsidRPr="0077287A">
              <w:rPr>
                <w:sz w:val="22"/>
              </w:rPr>
              <w:t>3</w:t>
            </w:r>
            <w:r w:rsidRPr="0077287A">
              <w:rPr>
                <w:sz w:val="22"/>
                <w:lang w:val="fr-FR"/>
              </w:rPr>
              <w:t xml:space="preserve"> </w:t>
            </w:r>
            <w:proofErr w:type="spellStart"/>
            <w:r w:rsidRPr="0077287A">
              <w:rPr>
                <w:sz w:val="22"/>
                <w:lang w:val="fr-FR"/>
              </w:rPr>
              <w:t>samples</w:t>
            </w:r>
            <w:proofErr w:type="spellEnd"/>
            <w:r w:rsidRPr="0077287A">
              <w:rPr>
                <w:sz w:val="22"/>
              </w:rPr>
              <w:t>: 01 sample at the discharge point, 01 sample - 100m from the upstream; 01 sample - 50 - 100 m from the downstream)</w:t>
            </w:r>
          </w:p>
          <w:p w14:paraId="4B651234" w14:textId="1BA8AE05" w:rsidR="00722E42" w:rsidRPr="0077287A" w:rsidRDefault="00722E42" w:rsidP="00722E42">
            <w:pPr>
              <w:autoSpaceDE w:val="0"/>
              <w:autoSpaceDN w:val="0"/>
              <w:adjustRightInd w:val="0"/>
              <w:rPr>
                <w:rFonts w:eastAsia="Arial Unicode MS"/>
                <w:bCs/>
                <w:i/>
                <w:iCs/>
                <w:lang w:val="vi-VN"/>
              </w:rPr>
            </w:pPr>
            <w:r w:rsidRPr="0077287A">
              <w:rPr>
                <w:i/>
                <w:sz w:val="22"/>
              </w:rPr>
              <w:t>(</w:t>
            </w:r>
            <w:r w:rsidRPr="0077287A">
              <w:rPr>
                <w:i/>
                <w:sz w:val="22"/>
                <w:lang w:eastAsia="ja-JP"/>
              </w:rPr>
              <w:t>Sampling l</w:t>
            </w:r>
            <w:r w:rsidRPr="0077287A">
              <w:rPr>
                <w:i/>
                <w:sz w:val="22"/>
              </w:rPr>
              <w:t>ocation</w:t>
            </w:r>
            <w:r w:rsidRPr="0077287A">
              <w:rPr>
                <w:i/>
                <w:sz w:val="22"/>
                <w:lang w:eastAsia="ja-JP"/>
              </w:rPr>
              <w:t>s</w:t>
            </w:r>
            <w:r w:rsidRPr="0077287A">
              <w:rPr>
                <w:i/>
                <w:sz w:val="22"/>
              </w:rPr>
              <w:t xml:space="preserve"> are presented in </w:t>
            </w:r>
            <w:r w:rsidRPr="0077287A">
              <w:rPr>
                <w:i/>
                <w:sz w:val="22"/>
                <w:lang w:eastAsia="ja-JP"/>
              </w:rPr>
              <w:t>Appendix</w:t>
            </w:r>
            <w:r w:rsidRPr="0077287A">
              <w:rPr>
                <w:i/>
                <w:sz w:val="22"/>
              </w:rPr>
              <w:t>)</w:t>
            </w:r>
            <w:r w:rsidRPr="0077287A">
              <w:rPr>
                <w:rFonts w:eastAsia="Arial Unicode MS"/>
                <w:bCs/>
                <w:i/>
                <w:iCs/>
                <w:sz w:val="22"/>
              </w:rPr>
              <w:t xml:space="preserve"> </w:t>
            </w:r>
          </w:p>
        </w:tc>
      </w:tr>
      <w:tr w:rsidR="00722E42" w:rsidRPr="0077287A" w14:paraId="10A9AE24" w14:textId="77777777" w:rsidTr="00722E42">
        <w:trPr>
          <w:cantSplit/>
          <w:trHeight w:val="438"/>
        </w:trPr>
        <w:tc>
          <w:tcPr>
            <w:tcW w:w="343" w:type="pct"/>
            <w:tcBorders>
              <w:top w:val="single" w:sz="4" w:space="0" w:color="auto"/>
              <w:left w:val="single" w:sz="4" w:space="0" w:color="auto"/>
              <w:bottom w:val="single" w:sz="4" w:space="0" w:color="auto"/>
              <w:right w:val="single" w:sz="4" w:space="0" w:color="auto"/>
            </w:tcBorders>
            <w:vAlign w:val="center"/>
          </w:tcPr>
          <w:p w14:paraId="40B3ECF6" w14:textId="77777777" w:rsidR="00722E42" w:rsidRPr="0077287A" w:rsidRDefault="00722E42" w:rsidP="007B0AB6">
            <w:pPr>
              <w:pStyle w:val="ECC-7KBT"/>
              <w:rPr>
                <w:rFonts w:eastAsia="Calibri"/>
                <w:b/>
                <w:snapToGrid w:val="0"/>
                <w:lang w:val="nl-NL"/>
              </w:rPr>
            </w:pPr>
            <w:r w:rsidRPr="0077287A">
              <w:rPr>
                <w:rFonts w:eastAsia="Calibri"/>
                <w:b/>
                <w:snapToGrid w:val="0"/>
                <w:lang w:val="nl-NL"/>
              </w:rPr>
              <w:t>III</w:t>
            </w:r>
          </w:p>
        </w:tc>
        <w:tc>
          <w:tcPr>
            <w:tcW w:w="4657" w:type="pct"/>
            <w:gridSpan w:val="2"/>
            <w:tcBorders>
              <w:top w:val="single" w:sz="4" w:space="0" w:color="auto"/>
              <w:left w:val="single" w:sz="4" w:space="0" w:color="auto"/>
              <w:bottom w:val="single" w:sz="4" w:space="0" w:color="auto"/>
              <w:right w:val="single" w:sz="4" w:space="0" w:color="auto"/>
            </w:tcBorders>
            <w:vAlign w:val="center"/>
          </w:tcPr>
          <w:p w14:paraId="51965E3A" w14:textId="77777777" w:rsidR="00722E42" w:rsidRPr="0077287A" w:rsidRDefault="00722E42" w:rsidP="007B0AB6">
            <w:pPr>
              <w:pStyle w:val="ECC-7KBT"/>
              <w:rPr>
                <w:rFonts w:eastAsia="Arial Unicode MS"/>
                <w:b/>
                <w:bCs/>
                <w:iCs/>
              </w:rPr>
            </w:pPr>
            <w:r w:rsidRPr="0077287A">
              <w:rPr>
                <w:rFonts w:eastAsia="Arial Unicode MS"/>
                <w:b/>
                <w:bCs/>
                <w:iCs/>
              </w:rPr>
              <w:t>Wastewater quality monitoring</w:t>
            </w:r>
          </w:p>
        </w:tc>
      </w:tr>
      <w:tr w:rsidR="00722E42" w:rsidRPr="0077287A" w14:paraId="756C5B44" w14:textId="77777777" w:rsidTr="00722E42">
        <w:trPr>
          <w:cantSplit/>
          <w:trHeight w:val="438"/>
        </w:trPr>
        <w:tc>
          <w:tcPr>
            <w:tcW w:w="343" w:type="pct"/>
            <w:tcBorders>
              <w:top w:val="single" w:sz="4" w:space="0" w:color="auto"/>
              <w:left w:val="single" w:sz="4" w:space="0" w:color="auto"/>
              <w:bottom w:val="single" w:sz="4" w:space="0" w:color="auto"/>
              <w:right w:val="single" w:sz="4" w:space="0" w:color="auto"/>
            </w:tcBorders>
            <w:vAlign w:val="center"/>
          </w:tcPr>
          <w:p w14:paraId="588A511A" w14:textId="77777777" w:rsidR="00722E42" w:rsidRPr="0077287A" w:rsidRDefault="00722E42" w:rsidP="00722E42">
            <w:pPr>
              <w:rPr>
                <w:rFonts w:eastAsia="Calibri"/>
                <w:snapToGrid w:val="0"/>
                <w:lang w:val="nl-NL"/>
              </w:rPr>
            </w:pPr>
          </w:p>
        </w:tc>
        <w:tc>
          <w:tcPr>
            <w:tcW w:w="1356" w:type="pct"/>
            <w:tcBorders>
              <w:top w:val="single" w:sz="4" w:space="0" w:color="auto"/>
              <w:left w:val="single" w:sz="4" w:space="0" w:color="auto"/>
              <w:bottom w:val="single" w:sz="4" w:space="0" w:color="auto"/>
              <w:right w:val="single" w:sz="4" w:space="0" w:color="auto"/>
            </w:tcBorders>
            <w:vAlign w:val="center"/>
          </w:tcPr>
          <w:p w14:paraId="4D562ADC" w14:textId="77777777" w:rsidR="00722E42" w:rsidRPr="0077287A" w:rsidRDefault="00722E42" w:rsidP="00722E42">
            <w:pPr>
              <w:rPr>
                <w:rFonts w:eastAsia="Calibri"/>
                <w:snapToGrid w:val="0"/>
                <w:lang w:val="nl-NL"/>
              </w:rPr>
            </w:pPr>
            <w:r w:rsidRPr="0077287A">
              <w:rPr>
                <w:rFonts w:eastAsia="Calibri"/>
                <w:snapToGrid w:val="0"/>
                <w:sz w:val="22"/>
                <w:lang w:val="nl-NL"/>
              </w:rPr>
              <w:t>1.Monitoring parameters</w:t>
            </w:r>
          </w:p>
        </w:tc>
        <w:tc>
          <w:tcPr>
            <w:tcW w:w="3301" w:type="pct"/>
            <w:tcBorders>
              <w:top w:val="single" w:sz="4" w:space="0" w:color="auto"/>
              <w:left w:val="single" w:sz="4" w:space="0" w:color="auto"/>
              <w:bottom w:val="single" w:sz="4" w:space="0" w:color="auto"/>
              <w:right w:val="single" w:sz="4" w:space="0" w:color="auto"/>
            </w:tcBorders>
          </w:tcPr>
          <w:p w14:paraId="7DB720A5" w14:textId="77777777" w:rsidR="00722E42" w:rsidRPr="0077287A" w:rsidRDefault="00722E42" w:rsidP="00722E42">
            <w:pPr>
              <w:autoSpaceDE w:val="0"/>
              <w:autoSpaceDN w:val="0"/>
              <w:adjustRightInd w:val="0"/>
              <w:rPr>
                <w:rFonts w:eastAsia="Arial Unicode MS"/>
                <w:bCs/>
                <w:iCs/>
              </w:rPr>
            </w:pPr>
            <w:r w:rsidRPr="0077287A">
              <w:rPr>
                <w:sz w:val="22"/>
                <w:lang w:val="pt-BR"/>
              </w:rPr>
              <w:t>pH, BOD</w:t>
            </w:r>
            <w:r w:rsidRPr="0077287A">
              <w:rPr>
                <w:sz w:val="22"/>
                <w:vertAlign w:val="subscript"/>
                <w:lang w:val="pt-BR"/>
              </w:rPr>
              <w:t>5</w:t>
            </w:r>
            <w:r w:rsidRPr="0077287A">
              <w:rPr>
                <w:sz w:val="22"/>
                <w:lang w:val="pt-BR"/>
              </w:rPr>
              <w:t>, COD, H</w:t>
            </w:r>
            <w:r w:rsidRPr="0077287A">
              <w:rPr>
                <w:sz w:val="22"/>
                <w:vertAlign w:val="subscript"/>
                <w:lang w:val="pt-BR"/>
              </w:rPr>
              <w:t>2</w:t>
            </w:r>
            <w:r w:rsidRPr="0077287A">
              <w:rPr>
                <w:sz w:val="22"/>
                <w:lang w:val="pt-BR"/>
              </w:rPr>
              <w:t>S, N-NH</w:t>
            </w:r>
            <w:r w:rsidRPr="0077287A">
              <w:rPr>
                <w:sz w:val="22"/>
                <w:vertAlign w:val="subscript"/>
                <w:lang w:val="pt-BR"/>
              </w:rPr>
              <w:t>4</w:t>
            </w:r>
            <w:r w:rsidRPr="0077287A">
              <w:rPr>
                <w:sz w:val="22"/>
                <w:lang w:val="pt-BR"/>
              </w:rPr>
              <w:t>, N-NO</w:t>
            </w:r>
            <w:r w:rsidRPr="0077287A">
              <w:rPr>
                <w:sz w:val="22"/>
                <w:vertAlign w:val="subscript"/>
                <w:lang w:val="pt-BR"/>
              </w:rPr>
              <w:t>3</w:t>
            </w:r>
            <w:r w:rsidRPr="0077287A">
              <w:rPr>
                <w:sz w:val="22"/>
                <w:lang w:val="pt-BR"/>
              </w:rPr>
              <w:t>, P-PO</w:t>
            </w:r>
            <w:r w:rsidRPr="0077287A">
              <w:rPr>
                <w:sz w:val="22"/>
                <w:vertAlign w:val="subscript"/>
                <w:lang w:val="pt-BR"/>
              </w:rPr>
              <w:t>4</w:t>
            </w:r>
            <w:r w:rsidRPr="0077287A">
              <w:rPr>
                <w:sz w:val="22"/>
                <w:lang w:val="pt-BR"/>
              </w:rPr>
              <w:t xml:space="preserve">, </w:t>
            </w:r>
            <w:r w:rsidRPr="0077287A">
              <w:rPr>
                <w:sz w:val="22"/>
                <w:lang w:eastAsia="ja-JP"/>
              </w:rPr>
              <w:t>oil &amp; grease,</w:t>
            </w:r>
            <w:r w:rsidRPr="0077287A">
              <w:rPr>
                <w:sz w:val="22"/>
                <w:lang w:val="pt-BR"/>
              </w:rPr>
              <w:t xml:space="preserve"> Coliforms, TSS</w:t>
            </w:r>
          </w:p>
        </w:tc>
      </w:tr>
      <w:tr w:rsidR="00722E42" w:rsidRPr="0077287A" w14:paraId="3D7A72E3" w14:textId="77777777" w:rsidTr="00722E42">
        <w:trPr>
          <w:cantSplit/>
          <w:trHeight w:val="438"/>
        </w:trPr>
        <w:tc>
          <w:tcPr>
            <w:tcW w:w="343" w:type="pct"/>
            <w:tcBorders>
              <w:top w:val="single" w:sz="4" w:space="0" w:color="auto"/>
              <w:left w:val="single" w:sz="4" w:space="0" w:color="auto"/>
              <w:bottom w:val="single" w:sz="4" w:space="0" w:color="auto"/>
              <w:right w:val="single" w:sz="4" w:space="0" w:color="auto"/>
            </w:tcBorders>
            <w:vAlign w:val="center"/>
          </w:tcPr>
          <w:p w14:paraId="58F62D52" w14:textId="77777777" w:rsidR="00722E42" w:rsidRPr="0077287A" w:rsidRDefault="00722E42" w:rsidP="00722E42">
            <w:pPr>
              <w:rPr>
                <w:rFonts w:eastAsia="Calibri"/>
                <w:snapToGrid w:val="0"/>
              </w:rPr>
            </w:pPr>
          </w:p>
        </w:tc>
        <w:tc>
          <w:tcPr>
            <w:tcW w:w="1356" w:type="pct"/>
            <w:tcBorders>
              <w:top w:val="single" w:sz="4" w:space="0" w:color="auto"/>
              <w:left w:val="single" w:sz="4" w:space="0" w:color="auto"/>
              <w:bottom w:val="single" w:sz="4" w:space="0" w:color="auto"/>
              <w:right w:val="single" w:sz="4" w:space="0" w:color="auto"/>
            </w:tcBorders>
            <w:vAlign w:val="center"/>
          </w:tcPr>
          <w:p w14:paraId="77359919" w14:textId="77777777" w:rsidR="00722E42" w:rsidRPr="0077287A" w:rsidRDefault="00722E42" w:rsidP="00722E42">
            <w:pPr>
              <w:rPr>
                <w:rFonts w:eastAsia="Calibri"/>
                <w:snapToGrid w:val="0"/>
                <w:lang w:val="nl-NL"/>
              </w:rPr>
            </w:pPr>
            <w:r w:rsidRPr="0077287A">
              <w:rPr>
                <w:rFonts w:eastAsia="Calibri"/>
                <w:snapToGrid w:val="0"/>
                <w:sz w:val="22"/>
                <w:lang w:val="nl-NL"/>
              </w:rPr>
              <w:t>2.Monitoring frequency</w:t>
            </w:r>
          </w:p>
        </w:tc>
        <w:tc>
          <w:tcPr>
            <w:tcW w:w="3301" w:type="pct"/>
            <w:tcBorders>
              <w:top w:val="single" w:sz="4" w:space="0" w:color="auto"/>
              <w:left w:val="single" w:sz="4" w:space="0" w:color="auto"/>
              <w:bottom w:val="single" w:sz="4" w:space="0" w:color="auto"/>
              <w:right w:val="single" w:sz="4" w:space="0" w:color="auto"/>
            </w:tcBorders>
            <w:vAlign w:val="center"/>
          </w:tcPr>
          <w:p w14:paraId="5E3F4D04" w14:textId="77777777" w:rsidR="00722E42" w:rsidRPr="0077287A" w:rsidRDefault="00722E42" w:rsidP="00722E42">
            <w:pPr>
              <w:autoSpaceDE w:val="0"/>
              <w:autoSpaceDN w:val="0"/>
              <w:adjustRightInd w:val="0"/>
              <w:rPr>
                <w:rFonts w:eastAsia="Arial Unicode MS"/>
                <w:bCs/>
                <w:iCs/>
              </w:rPr>
            </w:pPr>
            <w:r w:rsidRPr="0077287A">
              <w:rPr>
                <w:rFonts w:eastAsia="Calibri"/>
                <w:snapToGrid w:val="0"/>
                <w:sz w:val="22"/>
              </w:rPr>
              <w:t>Measurements taken every three-months</w:t>
            </w:r>
          </w:p>
        </w:tc>
      </w:tr>
      <w:tr w:rsidR="00722E42" w:rsidRPr="0077287A" w14:paraId="1102ED67" w14:textId="77777777" w:rsidTr="00722E42">
        <w:trPr>
          <w:cantSplit/>
          <w:trHeight w:val="438"/>
        </w:trPr>
        <w:tc>
          <w:tcPr>
            <w:tcW w:w="343" w:type="pct"/>
            <w:tcBorders>
              <w:top w:val="single" w:sz="4" w:space="0" w:color="auto"/>
              <w:left w:val="single" w:sz="4" w:space="0" w:color="auto"/>
              <w:bottom w:val="single" w:sz="4" w:space="0" w:color="auto"/>
              <w:right w:val="single" w:sz="4" w:space="0" w:color="auto"/>
            </w:tcBorders>
            <w:vAlign w:val="center"/>
          </w:tcPr>
          <w:p w14:paraId="1D963F8A" w14:textId="77777777" w:rsidR="00722E42" w:rsidRPr="0077287A" w:rsidRDefault="00722E42" w:rsidP="00722E42">
            <w:pPr>
              <w:rPr>
                <w:rFonts w:eastAsia="Calibri"/>
                <w:snapToGrid w:val="0"/>
              </w:rPr>
            </w:pPr>
          </w:p>
        </w:tc>
        <w:tc>
          <w:tcPr>
            <w:tcW w:w="1356" w:type="pct"/>
            <w:tcBorders>
              <w:top w:val="single" w:sz="4" w:space="0" w:color="auto"/>
              <w:left w:val="single" w:sz="4" w:space="0" w:color="auto"/>
              <w:bottom w:val="single" w:sz="4" w:space="0" w:color="auto"/>
              <w:right w:val="single" w:sz="4" w:space="0" w:color="auto"/>
            </w:tcBorders>
            <w:vAlign w:val="center"/>
          </w:tcPr>
          <w:p w14:paraId="28105924" w14:textId="77777777" w:rsidR="00722E42" w:rsidRPr="0077287A" w:rsidRDefault="00722E42" w:rsidP="00722E42">
            <w:pPr>
              <w:rPr>
                <w:rFonts w:eastAsia="Calibri"/>
                <w:snapToGrid w:val="0"/>
                <w:lang w:val="nl-NL"/>
              </w:rPr>
            </w:pPr>
            <w:r w:rsidRPr="0077287A">
              <w:rPr>
                <w:rFonts w:eastAsia="Calibri"/>
                <w:snapToGrid w:val="0"/>
                <w:sz w:val="22"/>
                <w:lang w:val="nl-NL"/>
              </w:rPr>
              <w:t>3. Applied Regulation</w:t>
            </w:r>
          </w:p>
        </w:tc>
        <w:tc>
          <w:tcPr>
            <w:tcW w:w="3301" w:type="pct"/>
            <w:tcBorders>
              <w:top w:val="single" w:sz="4" w:space="0" w:color="auto"/>
              <w:left w:val="single" w:sz="4" w:space="0" w:color="auto"/>
              <w:bottom w:val="single" w:sz="4" w:space="0" w:color="auto"/>
              <w:right w:val="single" w:sz="4" w:space="0" w:color="auto"/>
            </w:tcBorders>
            <w:vAlign w:val="center"/>
          </w:tcPr>
          <w:p w14:paraId="163882E9" w14:textId="77777777" w:rsidR="00722E42" w:rsidRPr="0077287A" w:rsidRDefault="00722E42" w:rsidP="00722E42">
            <w:pPr>
              <w:autoSpaceDE w:val="0"/>
              <w:autoSpaceDN w:val="0"/>
              <w:adjustRightInd w:val="0"/>
              <w:rPr>
                <w:rFonts w:eastAsia="Arial Unicode MS"/>
                <w:bCs/>
                <w:iCs/>
              </w:rPr>
            </w:pPr>
            <w:r w:rsidRPr="0077287A">
              <w:rPr>
                <w:rFonts w:eastAsia="Arial Unicode MS"/>
                <w:bCs/>
                <w:iCs/>
                <w:sz w:val="22"/>
              </w:rPr>
              <w:t>QCVN 14:2008/BTNMT, column B</w:t>
            </w:r>
          </w:p>
        </w:tc>
      </w:tr>
      <w:tr w:rsidR="00722E42" w:rsidRPr="0077287A" w14:paraId="49390722" w14:textId="77777777" w:rsidTr="00722E42">
        <w:trPr>
          <w:cantSplit/>
          <w:trHeight w:val="438"/>
        </w:trPr>
        <w:tc>
          <w:tcPr>
            <w:tcW w:w="343" w:type="pct"/>
            <w:tcBorders>
              <w:top w:val="single" w:sz="4" w:space="0" w:color="auto"/>
              <w:left w:val="single" w:sz="4" w:space="0" w:color="auto"/>
              <w:bottom w:val="single" w:sz="4" w:space="0" w:color="auto"/>
              <w:right w:val="single" w:sz="4" w:space="0" w:color="auto"/>
            </w:tcBorders>
            <w:vAlign w:val="center"/>
          </w:tcPr>
          <w:p w14:paraId="385A4A35" w14:textId="77777777" w:rsidR="00722E42" w:rsidRPr="0077287A" w:rsidRDefault="00722E42" w:rsidP="00722E42">
            <w:pPr>
              <w:rPr>
                <w:rFonts w:eastAsia="Calibri"/>
                <w:snapToGrid w:val="0"/>
                <w:lang w:val="nl-NL"/>
              </w:rPr>
            </w:pPr>
          </w:p>
        </w:tc>
        <w:tc>
          <w:tcPr>
            <w:tcW w:w="1356" w:type="pct"/>
            <w:tcBorders>
              <w:top w:val="single" w:sz="4" w:space="0" w:color="auto"/>
              <w:left w:val="single" w:sz="4" w:space="0" w:color="auto"/>
              <w:bottom w:val="single" w:sz="4" w:space="0" w:color="auto"/>
              <w:right w:val="single" w:sz="4" w:space="0" w:color="auto"/>
            </w:tcBorders>
            <w:vAlign w:val="center"/>
          </w:tcPr>
          <w:p w14:paraId="7ADD9929" w14:textId="77777777" w:rsidR="00722E42" w:rsidRPr="0077287A" w:rsidRDefault="00722E42" w:rsidP="00722E42">
            <w:pPr>
              <w:rPr>
                <w:rFonts w:eastAsia="Calibri"/>
                <w:snapToGrid w:val="0"/>
                <w:lang w:val="nl-NL"/>
              </w:rPr>
            </w:pPr>
            <w:r w:rsidRPr="0077287A">
              <w:rPr>
                <w:rFonts w:eastAsia="Calibri"/>
                <w:snapToGrid w:val="0"/>
                <w:sz w:val="22"/>
                <w:lang w:val="nl-NL"/>
              </w:rPr>
              <w:t>4. Position monitoring</w:t>
            </w:r>
          </w:p>
        </w:tc>
        <w:tc>
          <w:tcPr>
            <w:tcW w:w="3301" w:type="pct"/>
            <w:tcBorders>
              <w:top w:val="single" w:sz="4" w:space="0" w:color="auto"/>
              <w:left w:val="single" w:sz="4" w:space="0" w:color="auto"/>
              <w:bottom w:val="single" w:sz="4" w:space="0" w:color="auto"/>
              <w:right w:val="single" w:sz="4" w:space="0" w:color="auto"/>
            </w:tcBorders>
            <w:vAlign w:val="center"/>
          </w:tcPr>
          <w:p w14:paraId="2249A5CB" w14:textId="77777777" w:rsidR="00722E42" w:rsidRPr="0077287A" w:rsidRDefault="00722E42" w:rsidP="00722E42">
            <w:pPr>
              <w:autoSpaceDE w:val="0"/>
              <w:autoSpaceDN w:val="0"/>
              <w:adjustRightInd w:val="0"/>
              <w:rPr>
                <w:sz w:val="22"/>
              </w:rPr>
            </w:pPr>
            <w:r w:rsidRPr="0077287A">
              <w:rPr>
                <w:sz w:val="22"/>
                <w:lang w:val="fr-FR"/>
              </w:rPr>
              <w:t xml:space="preserve">2 </w:t>
            </w:r>
            <w:proofErr w:type="spellStart"/>
            <w:r w:rsidRPr="0077287A">
              <w:rPr>
                <w:sz w:val="22"/>
                <w:lang w:val="fr-FR"/>
              </w:rPr>
              <w:t>samples</w:t>
            </w:r>
            <w:proofErr w:type="spellEnd"/>
            <w:r w:rsidRPr="0077287A">
              <w:rPr>
                <w:sz w:val="22"/>
                <w:lang w:val="fr-FR"/>
              </w:rPr>
              <w:t xml:space="preserve">: 01 </w:t>
            </w:r>
            <w:proofErr w:type="spellStart"/>
            <w:r w:rsidRPr="0077287A">
              <w:rPr>
                <w:sz w:val="22"/>
                <w:lang w:val="fr-FR"/>
              </w:rPr>
              <w:t>sample</w:t>
            </w:r>
            <w:proofErr w:type="spellEnd"/>
            <w:r w:rsidRPr="0077287A">
              <w:rPr>
                <w:sz w:val="22"/>
                <w:lang w:val="fr-FR"/>
              </w:rPr>
              <w:t xml:space="preserve"> </w:t>
            </w:r>
            <w:r w:rsidRPr="0077287A">
              <w:rPr>
                <w:sz w:val="22"/>
              </w:rPr>
              <w:t>before</w:t>
            </w:r>
            <w:r w:rsidRPr="0077287A">
              <w:rPr>
                <w:sz w:val="22"/>
                <w:lang w:val="fr-FR"/>
              </w:rPr>
              <w:t xml:space="preserve"> </w:t>
            </w:r>
            <w:proofErr w:type="spellStart"/>
            <w:r w:rsidRPr="0077287A">
              <w:rPr>
                <w:sz w:val="22"/>
                <w:lang w:val="fr-FR"/>
              </w:rPr>
              <w:t>treatment</w:t>
            </w:r>
            <w:proofErr w:type="spellEnd"/>
            <w:r w:rsidRPr="0077287A">
              <w:rPr>
                <w:sz w:val="22"/>
                <w:lang w:val="fr-FR"/>
              </w:rPr>
              <w:t xml:space="preserve"> and 01 </w:t>
            </w:r>
            <w:proofErr w:type="spellStart"/>
            <w:r w:rsidRPr="0077287A">
              <w:rPr>
                <w:sz w:val="22"/>
                <w:lang w:val="fr-FR"/>
              </w:rPr>
              <w:t>sample</w:t>
            </w:r>
            <w:proofErr w:type="spellEnd"/>
            <w:r w:rsidRPr="0077287A">
              <w:rPr>
                <w:sz w:val="22"/>
                <w:lang w:val="fr-FR"/>
              </w:rPr>
              <w:t xml:space="preserve"> </w:t>
            </w:r>
            <w:proofErr w:type="spellStart"/>
            <w:r w:rsidRPr="0077287A">
              <w:rPr>
                <w:sz w:val="22"/>
                <w:lang w:val="fr-FR"/>
              </w:rPr>
              <w:t>after</w:t>
            </w:r>
            <w:proofErr w:type="spellEnd"/>
            <w:r w:rsidRPr="0077287A">
              <w:rPr>
                <w:sz w:val="22"/>
                <w:lang w:val="fr-FR"/>
              </w:rPr>
              <w:t xml:space="preserve"> </w:t>
            </w:r>
            <w:proofErr w:type="spellStart"/>
            <w:r w:rsidRPr="0077287A">
              <w:rPr>
                <w:sz w:val="22"/>
                <w:lang w:val="fr-FR"/>
              </w:rPr>
              <w:t>treatment</w:t>
            </w:r>
            <w:proofErr w:type="spellEnd"/>
          </w:p>
          <w:p w14:paraId="7E6A25CC" w14:textId="3128A878" w:rsidR="00722E42" w:rsidRPr="0077287A" w:rsidRDefault="00722E42" w:rsidP="00722E42">
            <w:pPr>
              <w:autoSpaceDE w:val="0"/>
              <w:autoSpaceDN w:val="0"/>
              <w:adjustRightInd w:val="0"/>
              <w:rPr>
                <w:rFonts w:eastAsia="Arial Unicode MS"/>
                <w:bCs/>
                <w:i/>
                <w:iCs/>
                <w:lang w:val="vi-VN"/>
              </w:rPr>
            </w:pPr>
            <w:r w:rsidRPr="0077287A">
              <w:rPr>
                <w:i/>
                <w:sz w:val="22"/>
              </w:rPr>
              <w:t>(</w:t>
            </w:r>
            <w:r w:rsidRPr="0077287A">
              <w:rPr>
                <w:i/>
                <w:sz w:val="22"/>
                <w:lang w:eastAsia="ja-JP"/>
              </w:rPr>
              <w:t>Sampling l</w:t>
            </w:r>
            <w:r w:rsidRPr="0077287A">
              <w:rPr>
                <w:i/>
                <w:sz w:val="22"/>
              </w:rPr>
              <w:t>ocation</w:t>
            </w:r>
            <w:r w:rsidRPr="0077287A">
              <w:rPr>
                <w:i/>
                <w:sz w:val="22"/>
                <w:lang w:eastAsia="ja-JP"/>
              </w:rPr>
              <w:t>s</w:t>
            </w:r>
            <w:r w:rsidRPr="0077287A">
              <w:rPr>
                <w:i/>
                <w:sz w:val="22"/>
              </w:rPr>
              <w:t xml:space="preserve"> are presented in </w:t>
            </w:r>
            <w:r w:rsidRPr="0077287A">
              <w:rPr>
                <w:i/>
                <w:sz w:val="22"/>
                <w:lang w:eastAsia="ja-JP"/>
              </w:rPr>
              <w:t>Appendix</w:t>
            </w:r>
            <w:r w:rsidRPr="0077287A">
              <w:rPr>
                <w:i/>
                <w:sz w:val="22"/>
              </w:rPr>
              <w:t>)</w:t>
            </w:r>
          </w:p>
        </w:tc>
      </w:tr>
    </w:tbl>
    <w:p w14:paraId="2BD37F4A" w14:textId="50806C4C" w:rsidR="00722E42" w:rsidRPr="0077287A" w:rsidRDefault="00722E42" w:rsidP="007B0AB6">
      <w:pPr>
        <w:pStyle w:val="Heading2"/>
        <w:rPr>
          <w:color w:val="auto"/>
        </w:rPr>
      </w:pPr>
      <w:bookmarkStart w:id="1895" w:name="_Toc501398595"/>
      <w:bookmarkStart w:id="1896" w:name="_Toc501401308"/>
      <w:bookmarkStart w:id="1897" w:name="_Toc501401716"/>
      <w:bookmarkStart w:id="1898" w:name="_Toc501398599"/>
      <w:bookmarkStart w:id="1899" w:name="_Toc501401312"/>
      <w:bookmarkStart w:id="1900" w:name="_Toc501401720"/>
      <w:bookmarkStart w:id="1901" w:name="_Toc501398603"/>
      <w:bookmarkStart w:id="1902" w:name="_Toc501401316"/>
      <w:bookmarkStart w:id="1903" w:name="_Toc501401724"/>
      <w:bookmarkStart w:id="1904" w:name="_Toc501398607"/>
      <w:bookmarkStart w:id="1905" w:name="_Toc501401320"/>
      <w:bookmarkStart w:id="1906" w:name="_Toc501401728"/>
      <w:bookmarkStart w:id="1907" w:name="_Toc497745636"/>
      <w:bookmarkStart w:id="1908" w:name="_Toc499735876"/>
      <w:bookmarkStart w:id="1909" w:name="_Toc501468453"/>
      <w:bookmarkStart w:id="1910" w:name="_Toc35355843"/>
      <w:bookmarkEnd w:id="1895"/>
      <w:bookmarkEnd w:id="1896"/>
      <w:bookmarkEnd w:id="1897"/>
      <w:bookmarkEnd w:id="1898"/>
      <w:bookmarkEnd w:id="1899"/>
      <w:bookmarkEnd w:id="1900"/>
      <w:bookmarkEnd w:id="1901"/>
      <w:bookmarkEnd w:id="1902"/>
      <w:bookmarkEnd w:id="1903"/>
      <w:bookmarkEnd w:id="1904"/>
      <w:bookmarkEnd w:id="1905"/>
      <w:bookmarkEnd w:id="1906"/>
      <w:r w:rsidRPr="0077287A">
        <w:rPr>
          <w:color w:val="auto"/>
        </w:rPr>
        <w:t>Training and Capacity Building</w:t>
      </w:r>
      <w:bookmarkEnd w:id="1890"/>
      <w:bookmarkEnd w:id="1891"/>
      <w:bookmarkEnd w:id="1907"/>
      <w:bookmarkEnd w:id="1908"/>
      <w:bookmarkEnd w:id="1909"/>
      <w:bookmarkEnd w:id="1910"/>
    </w:p>
    <w:p w14:paraId="6BC70ED9" w14:textId="038B2F6C" w:rsidR="00722E42" w:rsidRPr="0077287A" w:rsidRDefault="00722E42" w:rsidP="007B0AB6">
      <w:pPr>
        <w:pStyle w:val="Heading3"/>
        <w:rPr>
          <w:color w:val="auto"/>
        </w:rPr>
      </w:pPr>
      <w:bookmarkStart w:id="1911" w:name="_Toc501468454"/>
      <w:bookmarkStart w:id="1912" w:name="_Toc35355844"/>
      <w:bookmarkStart w:id="1913" w:name="_Toc497745637"/>
      <w:bookmarkStart w:id="1914" w:name="_Toc499735877"/>
      <w:r w:rsidRPr="0077287A">
        <w:rPr>
          <w:color w:val="auto"/>
        </w:rPr>
        <w:t>Current PMU’s Capacity on Environmental</w:t>
      </w:r>
      <w:r w:rsidR="00057B33" w:rsidRPr="0077287A">
        <w:rPr>
          <w:color w:val="FF0000"/>
        </w:rPr>
        <w:t xml:space="preserve"> and </w:t>
      </w:r>
      <w:r w:rsidR="005B0F47" w:rsidRPr="0077287A">
        <w:rPr>
          <w:color w:val="FF0000"/>
        </w:rPr>
        <w:t>Social</w:t>
      </w:r>
      <w:r w:rsidRPr="0077287A">
        <w:rPr>
          <w:color w:val="FF0000"/>
        </w:rPr>
        <w:t xml:space="preserve"> </w:t>
      </w:r>
      <w:r w:rsidRPr="0077287A">
        <w:rPr>
          <w:color w:val="auto"/>
        </w:rPr>
        <w:t>Management</w:t>
      </w:r>
      <w:bookmarkEnd w:id="1911"/>
      <w:bookmarkEnd w:id="1912"/>
      <w:r w:rsidRPr="0077287A">
        <w:rPr>
          <w:color w:val="auto"/>
        </w:rPr>
        <w:t xml:space="preserve"> </w:t>
      </w:r>
      <w:bookmarkEnd w:id="1913"/>
      <w:bookmarkEnd w:id="1914"/>
    </w:p>
    <w:p w14:paraId="42D8BB4F" w14:textId="19011056" w:rsidR="00722E42" w:rsidRPr="0077287A" w:rsidRDefault="00722E42" w:rsidP="00722E42">
      <w:r w:rsidRPr="0077287A">
        <w:rPr>
          <w:noProof/>
        </w:rPr>
        <w:t>The PMU has limited environmental</w:t>
      </w:r>
      <w:r w:rsidR="00057B33" w:rsidRPr="0077287A">
        <w:rPr>
          <w:noProof/>
        </w:rPr>
        <w:t xml:space="preserve"> </w:t>
      </w:r>
      <w:r w:rsidR="00057B33" w:rsidRPr="0077287A">
        <w:rPr>
          <w:noProof/>
          <w:color w:val="FF0000"/>
        </w:rPr>
        <w:t xml:space="preserve">and </w:t>
      </w:r>
      <w:r w:rsidR="005B0F47" w:rsidRPr="0077287A">
        <w:rPr>
          <w:noProof/>
          <w:color w:val="FF0000"/>
        </w:rPr>
        <w:t>social</w:t>
      </w:r>
      <w:r w:rsidRPr="0077287A">
        <w:rPr>
          <w:noProof/>
          <w:color w:val="FF0000"/>
        </w:rPr>
        <w:t xml:space="preserve"> </w:t>
      </w:r>
      <w:r w:rsidRPr="0077287A">
        <w:rPr>
          <w:noProof/>
        </w:rPr>
        <w:t xml:space="preserve">management capacity as existing staff do not have experience in projects applying ESF. Meanwhile, while at the same time they are also managing a Bank-financed SUUP </w:t>
      </w:r>
      <w:r w:rsidR="00D20FAA" w:rsidRPr="0077287A">
        <w:rPr>
          <w:noProof/>
        </w:rPr>
        <w:t>Project</w:t>
      </w:r>
      <w:r w:rsidRPr="0077287A">
        <w:rPr>
          <w:noProof/>
        </w:rPr>
        <w:t xml:space="preserve"> which has to comply with the Safeguard Policies. Therefore, there is a risk that the resources allocated for managing environmental and social issues of this Project may not be adequate, affecting the environmental performance/compliance to the ESSs of both projects. However, there is also an opportunity to encourage to hire qualified ES staff and pool resources for various projects. Although the PMU participated in a two-day ESF training organized by the World Bank in December 2019, its E&amp;S capacty assessment conducted during project preparation  revealed the need for further capacity builing in specific ESSs during project implementaiton.</w:t>
      </w:r>
    </w:p>
    <w:p w14:paraId="0F96A8E8" w14:textId="2E83223D" w:rsidR="00722E42" w:rsidRPr="0077287A" w:rsidRDefault="00722E42" w:rsidP="00722E42">
      <w:r w:rsidRPr="0077287A">
        <w:t xml:space="preserve">So that, currently PMU staffs have limited knowledge on WB safeguard requirements as well as limited knowledge of environment and social issues. Such gaps will be addressed through capacity building program as part of the ESMP. </w:t>
      </w:r>
    </w:p>
    <w:p w14:paraId="21DA92A4" w14:textId="26A1AA65" w:rsidR="00722E42" w:rsidRPr="0077287A" w:rsidRDefault="00722E42" w:rsidP="007B0AB6">
      <w:pPr>
        <w:pStyle w:val="Heading3"/>
        <w:rPr>
          <w:color w:val="auto"/>
        </w:rPr>
      </w:pPr>
      <w:bookmarkStart w:id="1915" w:name="_Toc497745638"/>
      <w:bookmarkStart w:id="1916" w:name="_Toc499735878"/>
      <w:bookmarkStart w:id="1917" w:name="_Toc501468455"/>
      <w:bookmarkStart w:id="1918" w:name="_Toc35355845"/>
      <w:r w:rsidRPr="0077287A">
        <w:rPr>
          <w:color w:val="auto"/>
        </w:rPr>
        <w:t xml:space="preserve">Safeguard Capacity Building </w:t>
      </w:r>
      <w:bookmarkEnd w:id="1915"/>
      <w:bookmarkEnd w:id="1916"/>
      <w:r w:rsidRPr="0077287A">
        <w:rPr>
          <w:color w:val="auto"/>
        </w:rPr>
        <w:t>Program</w:t>
      </w:r>
      <w:bookmarkEnd w:id="1917"/>
      <w:bookmarkEnd w:id="1918"/>
    </w:p>
    <w:p w14:paraId="5938668F" w14:textId="728D43E6" w:rsidR="00722E42" w:rsidRPr="0077287A" w:rsidRDefault="00722E42" w:rsidP="00722E42">
      <w:pPr>
        <w:keepNext/>
      </w:pPr>
      <w:r w:rsidRPr="0077287A">
        <w:t>The Table below provides a typical training program on safeguard requirements. Training programs will be developed and implemented by IEMC team in coordination with the CSC Environmental</w:t>
      </w:r>
      <w:r w:rsidR="00057B33" w:rsidRPr="0077287A">
        <w:t xml:space="preserve"> </w:t>
      </w:r>
      <w:r w:rsidR="00057B33" w:rsidRPr="0077287A">
        <w:rPr>
          <w:color w:val="FF0000"/>
        </w:rPr>
        <w:t xml:space="preserve">and </w:t>
      </w:r>
      <w:r w:rsidR="00296183" w:rsidRPr="0077287A">
        <w:rPr>
          <w:color w:val="FF0000"/>
        </w:rPr>
        <w:t>Social</w:t>
      </w:r>
      <w:r w:rsidRPr="0077287A">
        <w:rPr>
          <w:color w:val="FF0000"/>
        </w:rPr>
        <w:t xml:space="preserve"> </w:t>
      </w:r>
      <w:r w:rsidRPr="0077287A">
        <w:t xml:space="preserve">Officer. </w:t>
      </w:r>
    </w:p>
    <w:p w14:paraId="63C352A4" w14:textId="77777777" w:rsidR="00722E42" w:rsidRPr="0077287A" w:rsidRDefault="00722E42" w:rsidP="00005875">
      <w:pPr>
        <w:pStyle w:val="Gach1-"/>
        <w:numPr>
          <w:ilvl w:val="0"/>
          <w:numId w:val="78"/>
        </w:numPr>
        <w:snapToGrid/>
        <w:spacing w:before="60" w:after="60"/>
        <w:ind w:left="346"/>
        <w:rPr>
          <w:rFonts w:ascii="Times New Roman" w:hAnsi="Times New Roman" w:cs="Times New Roman"/>
          <w:sz w:val="24"/>
          <w:szCs w:val="24"/>
        </w:rPr>
      </w:pPr>
      <w:r w:rsidRPr="0077287A">
        <w:rPr>
          <w:rFonts w:ascii="Times New Roman" w:hAnsi="Times New Roman" w:cs="Times New Roman"/>
          <w:i/>
          <w:sz w:val="24"/>
          <w:szCs w:val="24"/>
        </w:rPr>
        <w:t xml:space="preserve">Trainee groups: </w:t>
      </w:r>
      <w:r w:rsidRPr="0077287A">
        <w:rPr>
          <w:rFonts w:ascii="Times New Roman" w:hAnsi="Times New Roman" w:cs="Times New Roman"/>
          <w:sz w:val="24"/>
          <w:szCs w:val="24"/>
        </w:rPr>
        <w:t>the PMU staff, the ESO department staff, the field engineers (FE), construction supervision consultants (CSC), the contractors, representatives of relevant stakeholders and local communities in the project area. The contractors take the responsibility for training workers and drivers.</w:t>
      </w:r>
    </w:p>
    <w:p w14:paraId="57463D7C" w14:textId="77777777" w:rsidR="00722E42" w:rsidRPr="0077287A" w:rsidRDefault="00722E42" w:rsidP="00005875">
      <w:pPr>
        <w:pStyle w:val="Gach1-"/>
        <w:numPr>
          <w:ilvl w:val="0"/>
          <w:numId w:val="78"/>
        </w:numPr>
        <w:snapToGrid/>
        <w:spacing w:before="60" w:after="60"/>
        <w:ind w:left="346"/>
        <w:rPr>
          <w:rFonts w:ascii="Times New Roman" w:hAnsi="Times New Roman" w:cs="Times New Roman"/>
          <w:sz w:val="24"/>
          <w:szCs w:val="24"/>
        </w:rPr>
      </w:pPr>
      <w:r w:rsidRPr="0077287A">
        <w:rPr>
          <w:rFonts w:ascii="Times New Roman" w:hAnsi="Times New Roman" w:cs="Times New Roman"/>
          <w:i/>
          <w:sz w:val="24"/>
          <w:szCs w:val="24"/>
        </w:rPr>
        <w:t xml:space="preserve">Training Schedule: </w:t>
      </w:r>
      <w:r w:rsidRPr="0077287A">
        <w:rPr>
          <w:rFonts w:ascii="Times New Roman" w:hAnsi="Times New Roman" w:cs="Times New Roman"/>
          <w:sz w:val="24"/>
          <w:szCs w:val="24"/>
        </w:rPr>
        <w:t xml:space="preserve">Training will be given at least one month before performing the first construction contract. Subsequent training sessions can be modified to suit the construction schedule for project components.  </w:t>
      </w:r>
    </w:p>
    <w:p w14:paraId="3CB1AB11" w14:textId="77777777" w:rsidR="00722E42" w:rsidRPr="0077287A" w:rsidRDefault="00722E42" w:rsidP="00005875">
      <w:pPr>
        <w:pStyle w:val="Gach1-"/>
        <w:numPr>
          <w:ilvl w:val="0"/>
          <w:numId w:val="78"/>
        </w:numPr>
        <w:snapToGrid/>
        <w:spacing w:before="60" w:after="60"/>
        <w:ind w:left="346"/>
        <w:rPr>
          <w:rFonts w:ascii="Times New Roman" w:hAnsi="Times New Roman" w:cs="Times New Roman"/>
          <w:sz w:val="24"/>
          <w:szCs w:val="24"/>
          <w:lang w:val="nb-NO"/>
        </w:rPr>
      </w:pPr>
      <w:r w:rsidRPr="0077287A">
        <w:rPr>
          <w:rFonts w:ascii="Times New Roman" w:hAnsi="Times New Roman" w:cs="Times New Roman"/>
          <w:i/>
          <w:sz w:val="24"/>
          <w:szCs w:val="24"/>
        </w:rPr>
        <w:t>Frequency of training:</w:t>
      </w:r>
      <w:r w:rsidRPr="0077287A">
        <w:rPr>
          <w:rFonts w:ascii="Times New Roman" w:hAnsi="Times New Roman" w:cs="Times New Roman"/>
          <w:sz w:val="24"/>
          <w:szCs w:val="24"/>
        </w:rPr>
        <w:t xml:space="preserve"> The basic training programs given in the table below will be provided every 6 months annually, and the contents will be updated and tailored to items to be implemented. Training programs for PMU staff are expected to continue in the first years of the Project. Three-day training for CSC and contractors is also planned to take place twice a year for at least 2 years.</w:t>
      </w:r>
    </w:p>
    <w:p w14:paraId="06FC9008" w14:textId="4B24E7BB" w:rsidR="00722E42" w:rsidRPr="0077287A" w:rsidRDefault="00722E42" w:rsidP="007B0AB6">
      <w:pPr>
        <w:pStyle w:val="Caption"/>
      </w:pPr>
      <w:bookmarkStart w:id="1919" w:name="_Toc35356001"/>
      <w:bookmarkStart w:id="1920" w:name="_Toc471974506"/>
      <w:bookmarkStart w:id="1921" w:name="_Toc499736004"/>
      <w:bookmarkStart w:id="1922" w:name="_Toc501398738"/>
      <w:r w:rsidRPr="0077287A">
        <w:t xml:space="preserve">Table </w:t>
      </w:r>
      <w:r w:rsidRPr="0077287A">
        <w:fldChar w:fldCharType="begin"/>
      </w:r>
      <w:r w:rsidRPr="0077287A">
        <w:instrText xml:space="preserve"> SEQ Table \* ARABIC </w:instrText>
      </w:r>
      <w:r w:rsidRPr="0077287A">
        <w:fldChar w:fldCharType="separate"/>
      </w:r>
      <w:r w:rsidR="007B0AB6" w:rsidRPr="0077287A">
        <w:t>68</w:t>
      </w:r>
      <w:r w:rsidRPr="0077287A">
        <w:fldChar w:fldCharType="end"/>
      </w:r>
      <w:r w:rsidR="007B0AB6" w:rsidRPr="0077287A">
        <w:t xml:space="preserve">: </w:t>
      </w:r>
      <w:r w:rsidRPr="0077287A">
        <w:t>Advanced Environmental</w:t>
      </w:r>
      <w:r w:rsidR="00296183" w:rsidRPr="0077287A">
        <w:t>/Social</w:t>
      </w:r>
      <w:r w:rsidRPr="0077287A">
        <w:t xml:space="preserve"> Training Program</w:t>
      </w:r>
      <w:bookmarkEnd w:id="1919"/>
      <w:r w:rsidRPr="0077287A">
        <w:t xml:space="preserve"> </w:t>
      </w:r>
      <w:bookmarkEnd w:id="1920"/>
      <w:bookmarkEnd w:id="1921"/>
      <w:bookmarkEnd w:id="1922"/>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1"/>
        <w:gridCol w:w="7409"/>
      </w:tblGrid>
      <w:tr w:rsidR="00C04BF0" w:rsidRPr="0077287A" w14:paraId="5960CB49" w14:textId="77777777" w:rsidTr="00EF2C90">
        <w:trPr>
          <w:trHeight w:val="227"/>
          <w:jc w:val="center"/>
        </w:trPr>
        <w:tc>
          <w:tcPr>
            <w:tcW w:w="1951" w:type="dxa"/>
            <w:shd w:val="clear" w:color="auto" w:fill="CCFFCC"/>
          </w:tcPr>
          <w:p w14:paraId="2625E921" w14:textId="77777777" w:rsidR="00C04BF0" w:rsidRPr="0077287A" w:rsidRDefault="00C04BF0" w:rsidP="00EF2C90">
            <w:pPr>
              <w:pStyle w:val="ECC-7KBT"/>
              <w:rPr>
                <w:b/>
                <w:snapToGrid w:val="0"/>
                <w:sz w:val="20"/>
              </w:rPr>
            </w:pPr>
            <w:r w:rsidRPr="0077287A">
              <w:rPr>
                <w:b/>
                <w:snapToGrid w:val="0"/>
                <w:sz w:val="20"/>
                <w:lang w:val="nl-NL"/>
              </w:rPr>
              <w:t>I. Subjects</w:t>
            </w:r>
          </w:p>
        </w:tc>
        <w:tc>
          <w:tcPr>
            <w:tcW w:w="7409" w:type="dxa"/>
            <w:shd w:val="clear" w:color="auto" w:fill="CCFFCC"/>
          </w:tcPr>
          <w:p w14:paraId="176D5BA0" w14:textId="77777777" w:rsidR="00C04BF0" w:rsidRPr="0077287A" w:rsidRDefault="00C04BF0" w:rsidP="00EF2C90">
            <w:pPr>
              <w:pStyle w:val="ECC-7KBT"/>
              <w:rPr>
                <w:b/>
                <w:snapToGrid w:val="0"/>
                <w:sz w:val="20"/>
              </w:rPr>
            </w:pPr>
            <w:r w:rsidRPr="0077287A">
              <w:rPr>
                <w:b/>
                <w:snapToGrid w:val="0"/>
                <w:sz w:val="20"/>
                <w:lang w:val="nl-NL"/>
              </w:rPr>
              <w:t>PROJECT MANAGEMENT UNIT</w:t>
            </w:r>
          </w:p>
        </w:tc>
      </w:tr>
      <w:tr w:rsidR="00C04BF0" w:rsidRPr="0077287A" w14:paraId="59C4A26D" w14:textId="77777777" w:rsidTr="00EF2C90">
        <w:trPr>
          <w:trHeight w:val="227"/>
          <w:jc w:val="center"/>
        </w:trPr>
        <w:tc>
          <w:tcPr>
            <w:tcW w:w="1951" w:type="dxa"/>
          </w:tcPr>
          <w:p w14:paraId="71639844"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Training course</w:t>
            </w:r>
          </w:p>
        </w:tc>
        <w:tc>
          <w:tcPr>
            <w:tcW w:w="7409" w:type="dxa"/>
          </w:tcPr>
          <w:p w14:paraId="14D5665C"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Environmental/</w:t>
            </w:r>
            <w:r w:rsidRPr="0077287A">
              <w:rPr>
                <w:rFonts w:eastAsia="Arial Unicode MS"/>
                <w:snapToGrid w:val="0"/>
                <w:color w:val="FF0000"/>
                <w:sz w:val="20"/>
                <w:lang w:val="nl-NL"/>
              </w:rPr>
              <w:t>social</w:t>
            </w:r>
            <w:r w:rsidRPr="0077287A">
              <w:rPr>
                <w:rFonts w:eastAsia="Arial Unicode MS"/>
                <w:snapToGrid w:val="0"/>
                <w:sz w:val="20"/>
                <w:lang w:val="nl-NL"/>
              </w:rPr>
              <w:t xml:space="preserve"> monitoring and reporting</w:t>
            </w:r>
          </w:p>
        </w:tc>
      </w:tr>
      <w:tr w:rsidR="00C04BF0" w:rsidRPr="0077287A" w14:paraId="72B401C2" w14:textId="77777777" w:rsidTr="00EF2C90">
        <w:trPr>
          <w:trHeight w:val="227"/>
          <w:jc w:val="center"/>
        </w:trPr>
        <w:tc>
          <w:tcPr>
            <w:tcW w:w="1951" w:type="dxa"/>
          </w:tcPr>
          <w:p w14:paraId="6798029E" w14:textId="77777777" w:rsidR="00C04BF0" w:rsidRPr="0077287A" w:rsidRDefault="00C04BF0" w:rsidP="00EF2C90">
            <w:pPr>
              <w:pStyle w:val="ECC-7KBT"/>
              <w:rPr>
                <w:snapToGrid w:val="0"/>
                <w:sz w:val="20"/>
              </w:rPr>
            </w:pPr>
            <w:r w:rsidRPr="0077287A">
              <w:rPr>
                <w:snapToGrid w:val="0"/>
                <w:sz w:val="20"/>
                <w:lang w:val="nl-NL"/>
              </w:rPr>
              <w:t>Participants</w:t>
            </w:r>
          </w:p>
        </w:tc>
        <w:tc>
          <w:tcPr>
            <w:tcW w:w="7409" w:type="dxa"/>
          </w:tcPr>
          <w:p w14:paraId="4DA94B21" w14:textId="77777777" w:rsidR="00C04BF0" w:rsidRPr="0077287A" w:rsidRDefault="00C04BF0" w:rsidP="00EF2C90">
            <w:pPr>
              <w:pStyle w:val="ECC-7KBT"/>
              <w:rPr>
                <w:rFonts w:eastAsia="Arial Unicode MS"/>
                <w:snapToGrid w:val="0"/>
                <w:sz w:val="20"/>
              </w:rPr>
            </w:pPr>
            <w:r w:rsidRPr="0077287A">
              <w:rPr>
                <w:rFonts w:eastAsia="Arial Unicode MS"/>
                <w:snapToGrid w:val="0"/>
                <w:sz w:val="20"/>
              </w:rPr>
              <w:t xml:space="preserve">Staff in charge of environmental </w:t>
            </w:r>
            <w:r w:rsidRPr="0077287A">
              <w:rPr>
                <w:rFonts w:eastAsia="Arial Unicode MS"/>
                <w:snapToGrid w:val="0"/>
                <w:color w:val="FF0000"/>
                <w:sz w:val="20"/>
              </w:rPr>
              <w:t xml:space="preserve">and social </w:t>
            </w:r>
            <w:r w:rsidRPr="0077287A">
              <w:rPr>
                <w:rFonts w:eastAsia="Arial Unicode MS"/>
                <w:snapToGrid w:val="0"/>
                <w:sz w:val="20"/>
              </w:rPr>
              <w:t>issues; environmental managers</w:t>
            </w:r>
          </w:p>
        </w:tc>
      </w:tr>
      <w:tr w:rsidR="00C04BF0" w:rsidRPr="0077287A" w14:paraId="09D40928" w14:textId="77777777" w:rsidTr="00EF2C90">
        <w:trPr>
          <w:trHeight w:val="227"/>
          <w:jc w:val="center"/>
        </w:trPr>
        <w:tc>
          <w:tcPr>
            <w:tcW w:w="1951" w:type="dxa"/>
          </w:tcPr>
          <w:p w14:paraId="7EB46855"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 xml:space="preserve">Training frequency </w:t>
            </w:r>
          </w:p>
        </w:tc>
        <w:tc>
          <w:tcPr>
            <w:tcW w:w="7409" w:type="dxa"/>
          </w:tcPr>
          <w:p w14:paraId="6A1384A1"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rPr>
              <w:t xml:space="preserve">Immediately after the project becomes valid effective, but at least one month prior to the first bid package. </w:t>
            </w:r>
            <w:r w:rsidRPr="0077287A">
              <w:rPr>
                <w:rFonts w:eastAsia="Arial Unicode MS"/>
                <w:snapToGrid w:val="0"/>
                <w:sz w:val="20"/>
                <w:lang w:val="nl-NL"/>
              </w:rPr>
              <w:t>The next training will be planned on demand.</w:t>
            </w:r>
          </w:p>
        </w:tc>
      </w:tr>
      <w:tr w:rsidR="00C04BF0" w:rsidRPr="0077287A" w14:paraId="1576ABD6" w14:textId="77777777" w:rsidTr="00EF2C90">
        <w:trPr>
          <w:trHeight w:val="227"/>
          <w:jc w:val="center"/>
        </w:trPr>
        <w:tc>
          <w:tcPr>
            <w:tcW w:w="1951" w:type="dxa"/>
          </w:tcPr>
          <w:p w14:paraId="266FEFE4"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Duration</w:t>
            </w:r>
          </w:p>
        </w:tc>
        <w:tc>
          <w:tcPr>
            <w:tcW w:w="7409" w:type="dxa"/>
          </w:tcPr>
          <w:p w14:paraId="2F52C5B0"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One day</w:t>
            </w:r>
          </w:p>
        </w:tc>
      </w:tr>
      <w:tr w:rsidR="00C04BF0" w:rsidRPr="0077287A" w14:paraId="528B662C" w14:textId="77777777" w:rsidTr="00EF2C90">
        <w:trPr>
          <w:trHeight w:val="227"/>
          <w:jc w:val="center"/>
        </w:trPr>
        <w:tc>
          <w:tcPr>
            <w:tcW w:w="1951" w:type="dxa"/>
          </w:tcPr>
          <w:p w14:paraId="04AADB61"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Content</w:t>
            </w:r>
          </w:p>
        </w:tc>
        <w:tc>
          <w:tcPr>
            <w:tcW w:w="7409" w:type="dxa"/>
          </w:tcPr>
          <w:p w14:paraId="29AED947" w14:textId="77777777" w:rsidR="00C04BF0" w:rsidRPr="0077287A" w:rsidRDefault="00C04BF0" w:rsidP="00EF2C90">
            <w:pPr>
              <w:pStyle w:val="ECC-7KBT"/>
              <w:rPr>
                <w:rFonts w:eastAsia="Arial Unicode MS"/>
                <w:snapToGrid w:val="0"/>
                <w:sz w:val="20"/>
              </w:rPr>
            </w:pPr>
            <w:r w:rsidRPr="0077287A">
              <w:rPr>
                <w:rFonts w:eastAsia="Arial Unicode MS"/>
                <w:snapToGrid w:val="0"/>
                <w:sz w:val="20"/>
              </w:rPr>
              <w:t>Project-related general environmental/</w:t>
            </w:r>
            <w:r w:rsidRPr="0077287A">
              <w:rPr>
                <w:rFonts w:eastAsia="Arial Unicode MS"/>
                <w:snapToGrid w:val="0"/>
                <w:color w:val="FF0000"/>
                <w:sz w:val="20"/>
              </w:rPr>
              <w:t>social</w:t>
            </w:r>
            <w:r w:rsidRPr="0077287A">
              <w:rPr>
                <w:rFonts w:eastAsia="Arial Unicode MS"/>
                <w:snapToGrid w:val="0"/>
                <w:sz w:val="20"/>
              </w:rPr>
              <w:t xml:space="preserve"> management including the request from World Bank, Department of Natural Resources and Environment, in collaboration with competent authorities and concerned stakeholders;</w:t>
            </w:r>
          </w:p>
          <w:p w14:paraId="33D245BF" w14:textId="77777777" w:rsidR="00C04BF0" w:rsidRPr="0077287A" w:rsidRDefault="00C04BF0" w:rsidP="00EF2C90">
            <w:pPr>
              <w:pStyle w:val="ECC-7KBT"/>
              <w:rPr>
                <w:rFonts w:eastAsia="Arial Unicode MS"/>
                <w:snapToGrid w:val="0"/>
                <w:sz w:val="20"/>
              </w:rPr>
            </w:pPr>
            <w:r w:rsidRPr="0077287A">
              <w:rPr>
                <w:rFonts w:eastAsia="Arial Unicode MS"/>
                <w:snapToGrid w:val="0"/>
                <w:sz w:val="20"/>
              </w:rPr>
              <w:t xml:space="preserve">Environmental monitoring for the Project includes: </w:t>
            </w:r>
          </w:p>
          <w:p w14:paraId="24CA78C5" w14:textId="77777777" w:rsidR="00C04BF0" w:rsidRPr="0077287A" w:rsidRDefault="00C04BF0" w:rsidP="00EF2C90">
            <w:pPr>
              <w:pStyle w:val="ECC-7KBT"/>
              <w:rPr>
                <w:rFonts w:eastAsia="Arial Unicode MS"/>
                <w:bCs/>
                <w:iCs/>
                <w:sz w:val="20"/>
              </w:rPr>
            </w:pPr>
            <w:r w:rsidRPr="0077287A">
              <w:rPr>
                <w:rFonts w:eastAsia="Arial Unicode MS"/>
                <w:bCs/>
                <w:iCs/>
                <w:sz w:val="20"/>
              </w:rPr>
              <w:t>Requirements of environmental/</w:t>
            </w:r>
            <w:r w:rsidRPr="0077287A">
              <w:rPr>
                <w:rFonts w:eastAsia="Arial Unicode MS"/>
                <w:bCs/>
                <w:iCs/>
                <w:color w:val="FF0000"/>
                <w:sz w:val="20"/>
              </w:rPr>
              <w:t xml:space="preserve">social </w:t>
            </w:r>
            <w:r w:rsidRPr="0077287A">
              <w:rPr>
                <w:rFonts w:eastAsia="Arial Unicode MS"/>
                <w:bCs/>
                <w:iCs/>
                <w:sz w:val="20"/>
              </w:rPr>
              <w:t>monitoring;</w:t>
            </w:r>
          </w:p>
          <w:p w14:paraId="0687E2E1" w14:textId="77777777" w:rsidR="00C04BF0" w:rsidRPr="0077287A" w:rsidRDefault="00C04BF0" w:rsidP="00EF2C90">
            <w:pPr>
              <w:pStyle w:val="ECC-7KBT"/>
              <w:rPr>
                <w:rFonts w:eastAsia="Arial Unicode MS"/>
                <w:bCs/>
                <w:iCs/>
                <w:sz w:val="20"/>
              </w:rPr>
            </w:pPr>
            <w:r w:rsidRPr="0077287A">
              <w:rPr>
                <w:rFonts w:eastAsia="Arial Unicode MS"/>
                <w:bCs/>
                <w:iCs/>
                <w:sz w:val="20"/>
              </w:rPr>
              <w:t>Monitoring and implementation of mitigation measures;</w:t>
            </w:r>
          </w:p>
          <w:p w14:paraId="261785E4" w14:textId="77777777" w:rsidR="00C04BF0" w:rsidRPr="0077287A" w:rsidRDefault="00C04BF0" w:rsidP="00EF2C90">
            <w:pPr>
              <w:pStyle w:val="ECC-7KBT"/>
              <w:rPr>
                <w:rFonts w:eastAsia="Arial Unicode MS"/>
                <w:bCs/>
                <w:iCs/>
                <w:sz w:val="20"/>
              </w:rPr>
            </w:pPr>
            <w:r w:rsidRPr="0077287A">
              <w:rPr>
                <w:rFonts w:eastAsia="Arial Unicode MS"/>
                <w:bCs/>
                <w:iCs/>
                <w:sz w:val="20"/>
              </w:rPr>
              <w:t>Guiding and monitoring contractors, CSC and community representatives in the implementation of environmental monitoring;</w:t>
            </w:r>
          </w:p>
          <w:p w14:paraId="6F783F7C" w14:textId="77777777" w:rsidR="00C04BF0" w:rsidRPr="0077287A" w:rsidRDefault="00C04BF0" w:rsidP="00EF2C90">
            <w:pPr>
              <w:pStyle w:val="ECC-7KBT"/>
              <w:rPr>
                <w:rFonts w:eastAsia="Arial Unicode MS"/>
                <w:bCs/>
                <w:iCs/>
                <w:sz w:val="20"/>
              </w:rPr>
            </w:pPr>
            <w:r w:rsidRPr="0077287A">
              <w:rPr>
                <w:rFonts w:eastAsia="Arial Unicode MS"/>
                <w:bCs/>
                <w:iCs/>
                <w:sz w:val="20"/>
              </w:rPr>
              <w:t>Forms used in environmental monitoring processes;</w:t>
            </w:r>
          </w:p>
          <w:p w14:paraId="73287912" w14:textId="77777777" w:rsidR="00C04BF0" w:rsidRPr="0077287A" w:rsidRDefault="00C04BF0" w:rsidP="00EF2C90">
            <w:pPr>
              <w:pStyle w:val="ECC-7KBT"/>
              <w:rPr>
                <w:rFonts w:eastAsia="Arial Unicode MS"/>
                <w:bCs/>
                <w:iCs/>
                <w:sz w:val="20"/>
              </w:rPr>
            </w:pPr>
            <w:r w:rsidRPr="0077287A">
              <w:rPr>
                <w:rFonts w:eastAsia="Arial Unicode MS"/>
                <w:bCs/>
                <w:iCs/>
                <w:sz w:val="20"/>
              </w:rPr>
              <w:t>Reaction and risk control;</w:t>
            </w:r>
          </w:p>
          <w:p w14:paraId="72B99FA5" w14:textId="77777777" w:rsidR="00C04BF0" w:rsidRPr="0077287A" w:rsidRDefault="00C04BF0" w:rsidP="00EF2C90">
            <w:pPr>
              <w:spacing w:after="0"/>
              <w:rPr>
                <w:rFonts w:eastAsia="Arial Unicode MS"/>
                <w:snapToGrid w:val="0"/>
                <w:color w:val="FF0000"/>
                <w:sz w:val="20"/>
                <w:szCs w:val="20"/>
              </w:rPr>
            </w:pPr>
            <w:r w:rsidRPr="0077287A">
              <w:rPr>
                <w:rFonts w:eastAsia="Arial Unicode MS"/>
                <w:snapToGrid w:val="0"/>
                <w:color w:val="FF0000"/>
                <w:sz w:val="20"/>
                <w:szCs w:val="20"/>
              </w:rPr>
              <w:t>Guiding and monitoring contractors, CSC on management of grievances</w:t>
            </w:r>
          </w:p>
          <w:p w14:paraId="562E83BD" w14:textId="77777777" w:rsidR="00C04BF0" w:rsidRPr="0077287A" w:rsidRDefault="00C04BF0" w:rsidP="00EF2C90">
            <w:pPr>
              <w:pStyle w:val="ECC-7KBT"/>
              <w:rPr>
                <w:rFonts w:eastAsia="Arial Unicode MS"/>
                <w:bCs/>
                <w:iCs/>
                <w:sz w:val="20"/>
              </w:rPr>
            </w:pPr>
            <w:r w:rsidRPr="0077287A">
              <w:rPr>
                <w:rFonts w:eastAsia="Arial Unicode MS"/>
                <w:bCs/>
                <w:iCs/>
                <w:sz w:val="20"/>
              </w:rPr>
              <w:t>Manner of receiving and submit forms;</w:t>
            </w:r>
          </w:p>
          <w:p w14:paraId="5180BACF" w14:textId="77777777" w:rsidR="00C04BF0" w:rsidRPr="0077287A" w:rsidRDefault="00C04BF0" w:rsidP="00EF2C90">
            <w:pPr>
              <w:pStyle w:val="ECC-7KBT"/>
              <w:rPr>
                <w:rFonts w:eastAsia="Arial Unicode MS"/>
                <w:bCs/>
                <w:iCs/>
                <w:sz w:val="20"/>
              </w:rPr>
            </w:pPr>
            <w:r w:rsidRPr="0077287A">
              <w:rPr>
                <w:rFonts w:eastAsia="Arial Unicode MS"/>
                <w:bCs/>
                <w:iCs/>
                <w:sz w:val="20"/>
              </w:rPr>
              <w:t>Other issues to be determined.</w:t>
            </w:r>
          </w:p>
        </w:tc>
      </w:tr>
      <w:tr w:rsidR="00C04BF0" w:rsidRPr="0077287A" w14:paraId="283AD365" w14:textId="77777777" w:rsidTr="00EF2C90">
        <w:trPr>
          <w:trHeight w:val="227"/>
          <w:jc w:val="center"/>
        </w:trPr>
        <w:tc>
          <w:tcPr>
            <w:tcW w:w="1951" w:type="dxa"/>
          </w:tcPr>
          <w:p w14:paraId="48DB910F"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Responsibility</w:t>
            </w:r>
          </w:p>
        </w:tc>
        <w:tc>
          <w:tcPr>
            <w:tcW w:w="7409" w:type="dxa"/>
          </w:tcPr>
          <w:p w14:paraId="2A58B595" w14:textId="65981C9C" w:rsidR="00C04BF0" w:rsidRPr="0077287A" w:rsidRDefault="00C04BF0" w:rsidP="00EF2C90">
            <w:pPr>
              <w:pStyle w:val="ECC-7KBT"/>
              <w:rPr>
                <w:rFonts w:eastAsia="Arial Unicode MS"/>
                <w:snapToGrid w:val="0"/>
                <w:sz w:val="20"/>
              </w:rPr>
            </w:pPr>
            <w:r w:rsidRPr="0077287A">
              <w:rPr>
                <w:rFonts w:eastAsia="Arial Unicode MS"/>
                <w:snapToGrid w:val="0"/>
                <w:sz w:val="20"/>
              </w:rPr>
              <w:t xml:space="preserve">With the help of the Technical Assistance Team, the Independent </w:t>
            </w:r>
            <w:r w:rsidR="00415CEA" w:rsidRPr="0077287A">
              <w:rPr>
                <w:rFonts w:eastAsia="Arial Unicode MS"/>
                <w:snapToGrid w:val="0"/>
                <w:sz w:val="20"/>
              </w:rPr>
              <w:t>Environmental</w:t>
            </w:r>
            <w:r w:rsidRPr="0077287A">
              <w:rPr>
                <w:rFonts w:eastAsia="Arial Unicode MS"/>
                <w:snapToGrid w:val="0"/>
                <w:sz w:val="20"/>
              </w:rPr>
              <w:t xml:space="preserve"> Monitoring Consultant (IEMC) and PMU implement safety policies.</w:t>
            </w:r>
          </w:p>
        </w:tc>
      </w:tr>
      <w:tr w:rsidR="00C04BF0" w:rsidRPr="0077287A" w14:paraId="02BA5BE8" w14:textId="77777777" w:rsidTr="00EF2C90">
        <w:trPr>
          <w:trHeight w:val="227"/>
          <w:jc w:val="center"/>
        </w:trPr>
        <w:tc>
          <w:tcPr>
            <w:tcW w:w="1951" w:type="dxa"/>
            <w:shd w:val="clear" w:color="auto" w:fill="CCFFCC"/>
          </w:tcPr>
          <w:p w14:paraId="73CCA15B" w14:textId="77777777" w:rsidR="00C04BF0" w:rsidRPr="0077287A" w:rsidRDefault="00C04BF0" w:rsidP="00EF2C90">
            <w:pPr>
              <w:pStyle w:val="ECC-7KBT"/>
              <w:rPr>
                <w:rFonts w:eastAsia="Arial Unicode MS"/>
                <w:b/>
                <w:snapToGrid w:val="0"/>
                <w:sz w:val="20"/>
                <w:lang w:val="nl-NL"/>
              </w:rPr>
            </w:pPr>
            <w:r w:rsidRPr="0077287A">
              <w:rPr>
                <w:rFonts w:eastAsia="Arial Unicode MS"/>
                <w:b/>
                <w:snapToGrid w:val="0"/>
                <w:sz w:val="20"/>
                <w:lang w:val="nl-NL"/>
              </w:rPr>
              <w:t>II. Subjects</w:t>
            </w:r>
          </w:p>
        </w:tc>
        <w:tc>
          <w:tcPr>
            <w:tcW w:w="7409" w:type="dxa"/>
            <w:shd w:val="clear" w:color="auto" w:fill="CCFFCC"/>
          </w:tcPr>
          <w:p w14:paraId="0C570DD5" w14:textId="77777777" w:rsidR="00C04BF0" w:rsidRPr="0077287A" w:rsidRDefault="00C04BF0" w:rsidP="00EF2C90">
            <w:pPr>
              <w:pStyle w:val="ECC-7KBT"/>
              <w:rPr>
                <w:rFonts w:eastAsia="Arial Unicode MS"/>
                <w:b/>
                <w:sz w:val="20"/>
              </w:rPr>
            </w:pPr>
            <w:r w:rsidRPr="0077287A">
              <w:rPr>
                <w:rFonts w:eastAsia="Arial Unicode MS"/>
                <w:b/>
                <w:snapToGrid w:val="0"/>
                <w:sz w:val="20"/>
              </w:rPr>
              <w:t>CSC, CONTRACTORS, REPRESENTATIVESOF LOCAL AUTHORITIES (WARDS/COMMUNES), COMMUNITIES</w:t>
            </w:r>
          </w:p>
        </w:tc>
      </w:tr>
      <w:tr w:rsidR="00C04BF0" w:rsidRPr="0077287A" w14:paraId="580E0CD4" w14:textId="77777777" w:rsidTr="00EF2C90">
        <w:trPr>
          <w:trHeight w:val="227"/>
          <w:jc w:val="center"/>
        </w:trPr>
        <w:tc>
          <w:tcPr>
            <w:tcW w:w="1951" w:type="dxa"/>
          </w:tcPr>
          <w:p w14:paraId="4264773F"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Training course</w:t>
            </w:r>
          </w:p>
        </w:tc>
        <w:tc>
          <w:tcPr>
            <w:tcW w:w="7409" w:type="dxa"/>
          </w:tcPr>
          <w:p w14:paraId="233F8CEC"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Implementation of mitigation measures</w:t>
            </w:r>
          </w:p>
        </w:tc>
      </w:tr>
      <w:tr w:rsidR="00C04BF0" w:rsidRPr="0077287A" w14:paraId="6B134338" w14:textId="77777777" w:rsidTr="00EF2C90">
        <w:trPr>
          <w:trHeight w:val="227"/>
          <w:jc w:val="center"/>
        </w:trPr>
        <w:tc>
          <w:tcPr>
            <w:tcW w:w="1951" w:type="dxa"/>
          </w:tcPr>
          <w:p w14:paraId="2E0F0BB7"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Participants</w:t>
            </w:r>
          </w:p>
        </w:tc>
        <w:tc>
          <w:tcPr>
            <w:tcW w:w="7409" w:type="dxa"/>
          </w:tcPr>
          <w:p w14:paraId="12413823" w14:textId="77777777" w:rsidR="00C04BF0" w:rsidRPr="0077287A" w:rsidRDefault="00C04BF0" w:rsidP="00EF2C90">
            <w:pPr>
              <w:pStyle w:val="ECC-7KBT"/>
              <w:rPr>
                <w:rFonts w:eastAsia="Arial Unicode MS"/>
                <w:sz w:val="20"/>
              </w:rPr>
            </w:pPr>
            <w:r w:rsidRPr="0077287A">
              <w:rPr>
                <w:rFonts w:eastAsia="Arial Unicode MS"/>
                <w:snapToGrid w:val="0"/>
                <w:sz w:val="20"/>
              </w:rPr>
              <w:t xml:space="preserve">CSC; construction engineers, site construction field manager. Staff in charge of environment </w:t>
            </w:r>
            <w:r w:rsidRPr="0077287A">
              <w:rPr>
                <w:rFonts w:eastAsia="Arial Unicode MS"/>
                <w:snapToGrid w:val="0"/>
                <w:color w:val="FF0000"/>
                <w:sz w:val="20"/>
              </w:rPr>
              <w:t xml:space="preserve">and social </w:t>
            </w:r>
            <w:r w:rsidRPr="0077287A">
              <w:rPr>
                <w:rFonts w:eastAsia="Arial Unicode MS"/>
                <w:snapToGrid w:val="0"/>
                <w:sz w:val="20"/>
              </w:rPr>
              <w:t xml:space="preserve">issues, the contractor; representatives of local authorities; representatives of urban groups </w:t>
            </w:r>
            <w:r w:rsidRPr="0077287A">
              <w:rPr>
                <w:rFonts w:eastAsia="Arial Unicode MS"/>
                <w:snapToGrid w:val="0"/>
                <w:color w:val="FF0000"/>
                <w:sz w:val="20"/>
              </w:rPr>
              <w:t>(i.e. street vendors)</w:t>
            </w:r>
          </w:p>
        </w:tc>
      </w:tr>
      <w:tr w:rsidR="00C04BF0" w:rsidRPr="0077287A" w14:paraId="3F30B392" w14:textId="77777777" w:rsidTr="00EF2C90">
        <w:trPr>
          <w:trHeight w:val="227"/>
          <w:jc w:val="center"/>
        </w:trPr>
        <w:tc>
          <w:tcPr>
            <w:tcW w:w="1951" w:type="dxa"/>
          </w:tcPr>
          <w:p w14:paraId="5D06B780" w14:textId="77777777" w:rsidR="00C04BF0" w:rsidRPr="0077287A" w:rsidRDefault="00C04BF0" w:rsidP="00EF2C90">
            <w:pPr>
              <w:pStyle w:val="ECC-7KBT"/>
              <w:rPr>
                <w:rFonts w:eastAsia="Arial Unicode MS"/>
                <w:sz w:val="20"/>
                <w:lang w:val="nl-NL"/>
              </w:rPr>
            </w:pPr>
            <w:r w:rsidRPr="0077287A">
              <w:rPr>
                <w:rFonts w:eastAsia="Arial Unicode MS"/>
                <w:snapToGrid w:val="0"/>
                <w:sz w:val="20"/>
                <w:lang w:val="nl-NL"/>
              </w:rPr>
              <w:t xml:space="preserve">Training frequency </w:t>
            </w:r>
          </w:p>
        </w:tc>
        <w:tc>
          <w:tcPr>
            <w:tcW w:w="7409" w:type="dxa"/>
          </w:tcPr>
          <w:p w14:paraId="65BA8296" w14:textId="77777777" w:rsidR="00C04BF0" w:rsidRPr="0077287A" w:rsidRDefault="00C04BF0" w:rsidP="00EF2C90">
            <w:pPr>
              <w:pStyle w:val="ECC-7KBT"/>
              <w:rPr>
                <w:rFonts w:eastAsia="Arial Unicode MS"/>
                <w:snapToGrid w:val="0"/>
                <w:sz w:val="20"/>
              </w:rPr>
            </w:pPr>
            <w:r w:rsidRPr="0077287A">
              <w:rPr>
                <w:rFonts w:eastAsia="Arial Unicode MS"/>
                <w:snapToGrid w:val="0"/>
                <w:sz w:val="20"/>
              </w:rPr>
              <w:t>Shortly after awarding contracts to the contractors with updates on demand</w:t>
            </w:r>
          </w:p>
        </w:tc>
      </w:tr>
      <w:tr w:rsidR="00C04BF0" w:rsidRPr="0077287A" w14:paraId="34892009" w14:textId="77777777" w:rsidTr="00EF2C90">
        <w:trPr>
          <w:trHeight w:val="227"/>
          <w:jc w:val="center"/>
        </w:trPr>
        <w:tc>
          <w:tcPr>
            <w:tcW w:w="1951" w:type="dxa"/>
          </w:tcPr>
          <w:p w14:paraId="4A65C447"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Duration</w:t>
            </w:r>
          </w:p>
        </w:tc>
        <w:tc>
          <w:tcPr>
            <w:tcW w:w="7409" w:type="dxa"/>
          </w:tcPr>
          <w:p w14:paraId="3D27A246" w14:textId="77777777" w:rsidR="00C04BF0" w:rsidRPr="0077287A" w:rsidRDefault="00C04BF0" w:rsidP="00EF2C90">
            <w:pPr>
              <w:pStyle w:val="ECC-7KBT"/>
              <w:rPr>
                <w:rFonts w:eastAsia="Arial Unicode MS"/>
                <w:snapToGrid w:val="0"/>
                <w:sz w:val="20"/>
              </w:rPr>
            </w:pPr>
            <w:r w:rsidRPr="0077287A">
              <w:rPr>
                <w:rFonts w:eastAsia="Arial Unicode MS"/>
                <w:snapToGrid w:val="0"/>
                <w:sz w:val="20"/>
              </w:rPr>
              <w:t>Two-day training for CSC and contractors, and one-day training for others</w:t>
            </w:r>
          </w:p>
        </w:tc>
      </w:tr>
      <w:tr w:rsidR="00C04BF0" w:rsidRPr="0077287A" w14:paraId="7EE0F281" w14:textId="77777777" w:rsidTr="00EF2C90">
        <w:trPr>
          <w:trHeight w:val="227"/>
          <w:jc w:val="center"/>
        </w:trPr>
        <w:tc>
          <w:tcPr>
            <w:tcW w:w="1951" w:type="dxa"/>
          </w:tcPr>
          <w:p w14:paraId="0B9ED37D"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Content</w:t>
            </w:r>
          </w:p>
        </w:tc>
        <w:tc>
          <w:tcPr>
            <w:tcW w:w="7409" w:type="dxa"/>
          </w:tcPr>
          <w:p w14:paraId="67240A32" w14:textId="77777777" w:rsidR="00C04BF0" w:rsidRPr="0077287A" w:rsidRDefault="00C04BF0" w:rsidP="00EF2C90">
            <w:pPr>
              <w:pStyle w:val="ECC-7KBT"/>
              <w:rPr>
                <w:rFonts w:eastAsia="Arial Unicode MS"/>
                <w:bCs/>
                <w:iCs/>
                <w:sz w:val="20"/>
              </w:rPr>
            </w:pPr>
            <w:r w:rsidRPr="0077287A">
              <w:rPr>
                <w:rFonts w:eastAsia="Arial Unicode MS"/>
                <w:bCs/>
                <w:iCs/>
                <w:sz w:val="20"/>
              </w:rPr>
              <w:t>Overview of the overall environmental/</w:t>
            </w:r>
            <w:r w:rsidRPr="0077287A">
              <w:rPr>
                <w:rFonts w:eastAsia="Arial Unicode MS"/>
                <w:bCs/>
                <w:iCs/>
                <w:color w:val="FF0000"/>
                <w:sz w:val="20"/>
              </w:rPr>
              <w:t>social</w:t>
            </w:r>
            <w:r w:rsidRPr="0077287A">
              <w:rPr>
                <w:rFonts w:eastAsia="Arial Unicode MS"/>
                <w:bCs/>
                <w:iCs/>
                <w:sz w:val="20"/>
              </w:rPr>
              <w:t xml:space="preserve"> monitoring;</w:t>
            </w:r>
          </w:p>
          <w:p w14:paraId="6CA80B4F" w14:textId="77777777" w:rsidR="00C04BF0" w:rsidRPr="0077287A" w:rsidRDefault="00C04BF0" w:rsidP="00EF2C90">
            <w:pPr>
              <w:pStyle w:val="ECC-7KBT"/>
              <w:rPr>
                <w:rFonts w:eastAsia="Arial Unicode MS"/>
                <w:bCs/>
                <w:iCs/>
                <w:sz w:val="20"/>
              </w:rPr>
            </w:pPr>
            <w:r w:rsidRPr="0077287A">
              <w:rPr>
                <w:rFonts w:eastAsia="Arial Unicode MS"/>
                <w:bCs/>
                <w:iCs/>
                <w:sz w:val="20"/>
              </w:rPr>
              <w:t>Requirements of environmental/</w:t>
            </w:r>
            <w:r w:rsidRPr="0077287A">
              <w:rPr>
                <w:rFonts w:eastAsia="Arial Unicode MS"/>
                <w:bCs/>
                <w:iCs/>
                <w:color w:val="FF0000"/>
                <w:sz w:val="20"/>
              </w:rPr>
              <w:t xml:space="preserve">social </w:t>
            </w:r>
            <w:r w:rsidRPr="0077287A">
              <w:rPr>
                <w:rFonts w:eastAsia="Arial Unicode MS"/>
                <w:bCs/>
                <w:iCs/>
                <w:sz w:val="20"/>
              </w:rPr>
              <w:t>monitoring;</w:t>
            </w:r>
          </w:p>
          <w:p w14:paraId="05C6CC2A" w14:textId="77777777" w:rsidR="00C04BF0" w:rsidRPr="0077287A" w:rsidRDefault="00C04BF0" w:rsidP="00EF2C90">
            <w:pPr>
              <w:pStyle w:val="ECC-7KBT"/>
              <w:rPr>
                <w:rFonts w:eastAsia="Arial Unicode MS"/>
                <w:bCs/>
                <w:iCs/>
                <w:sz w:val="20"/>
              </w:rPr>
            </w:pPr>
            <w:r w:rsidRPr="0077287A">
              <w:rPr>
                <w:rFonts w:eastAsia="Arial Unicode MS"/>
                <w:bCs/>
                <w:iCs/>
                <w:sz w:val="20"/>
              </w:rPr>
              <w:t>The roles and responsibility of the contractors and CSC;</w:t>
            </w:r>
          </w:p>
          <w:p w14:paraId="3693217A" w14:textId="77777777" w:rsidR="00C04BF0" w:rsidRPr="0077287A" w:rsidRDefault="00C04BF0" w:rsidP="00EF2C90">
            <w:pPr>
              <w:pStyle w:val="ECC-7KBT"/>
              <w:rPr>
                <w:rFonts w:eastAsia="Arial Unicode MS"/>
                <w:bCs/>
                <w:iCs/>
                <w:sz w:val="20"/>
              </w:rPr>
            </w:pPr>
            <w:r w:rsidRPr="0077287A">
              <w:rPr>
                <w:rFonts w:eastAsia="Arial Unicode MS"/>
                <w:bCs/>
                <w:iCs/>
                <w:sz w:val="20"/>
              </w:rPr>
              <w:t>The content and method of environmental monitoring;</w:t>
            </w:r>
          </w:p>
          <w:p w14:paraId="45782454" w14:textId="77777777" w:rsidR="00C04BF0" w:rsidRPr="0077287A" w:rsidRDefault="00C04BF0" w:rsidP="00EF2C90">
            <w:pPr>
              <w:pStyle w:val="ECC-7KBT"/>
              <w:rPr>
                <w:rFonts w:eastAsia="Arial Unicode MS"/>
                <w:bCs/>
                <w:iCs/>
                <w:sz w:val="20"/>
              </w:rPr>
            </w:pPr>
            <w:r w:rsidRPr="0077287A">
              <w:rPr>
                <w:rFonts w:eastAsia="Arial Unicode MS"/>
                <w:bCs/>
                <w:iCs/>
                <w:sz w:val="20"/>
              </w:rPr>
              <w:t>Reaction and risk control;</w:t>
            </w:r>
          </w:p>
          <w:p w14:paraId="2D1690A5" w14:textId="77777777" w:rsidR="00C04BF0" w:rsidRPr="0077287A" w:rsidRDefault="00C04BF0" w:rsidP="00EF2C90">
            <w:pPr>
              <w:pStyle w:val="ECC-7KBT"/>
              <w:spacing w:before="0" w:after="0"/>
              <w:rPr>
                <w:rFonts w:eastAsia="Arial Unicode MS"/>
                <w:bCs/>
                <w:iCs/>
                <w:color w:val="FF0000"/>
                <w:sz w:val="20"/>
              </w:rPr>
            </w:pPr>
            <w:r w:rsidRPr="0077287A">
              <w:rPr>
                <w:rFonts w:eastAsia="Arial Unicode MS"/>
                <w:bCs/>
                <w:iCs/>
                <w:sz w:val="20"/>
              </w:rPr>
              <w:t>Introducing monitoring forms and instructing on filling out forms and reporting incidents;</w:t>
            </w:r>
          </w:p>
          <w:p w14:paraId="55B7D385" w14:textId="77777777" w:rsidR="00C04BF0" w:rsidRPr="0077287A" w:rsidRDefault="00C04BF0" w:rsidP="00EF2C90">
            <w:pPr>
              <w:spacing w:after="0"/>
              <w:rPr>
                <w:rFonts w:eastAsia="Arial Unicode MS"/>
                <w:bCs/>
                <w:iCs/>
                <w:color w:val="FF0000"/>
                <w:sz w:val="20"/>
                <w:szCs w:val="20"/>
              </w:rPr>
            </w:pPr>
            <w:r w:rsidRPr="0077287A">
              <w:rPr>
                <w:rFonts w:eastAsia="Arial Unicode MS"/>
                <w:bCs/>
                <w:iCs/>
                <w:color w:val="FF0000"/>
                <w:sz w:val="20"/>
                <w:szCs w:val="20"/>
              </w:rPr>
              <w:t>Information on the Grievance Redress Mechanism.</w:t>
            </w:r>
          </w:p>
          <w:p w14:paraId="083A7D65" w14:textId="77777777" w:rsidR="00C04BF0" w:rsidRPr="0077287A" w:rsidRDefault="00C04BF0" w:rsidP="00EF2C90">
            <w:pPr>
              <w:pStyle w:val="ECC-7KBT"/>
              <w:rPr>
                <w:rFonts w:eastAsia="Arial Unicode MS"/>
                <w:bCs/>
                <w:iCs/>
                <w:sz w:val="20"/>
              </w:rPr>
            </w:pPr>
            <w:r w:rsidRPr="0077287A">
              <w:rPr>
                <w:rFonts w:eastAsia="Arial Unicode MS"/>
                <w:bCs/>
                <w:iCs/>
                <w:sz w:val="20"/>
              </w:rPr>
              <w:t>Other issues to be determined</w:t>
            </w:r>
          </w:p>
          <w:p w14:paraId="46E94AA2" w14:textId="77777777" w:rsidR="00C04BF0" w:rsidRPr="0077287A" w:rsidRDefault="00C04BF0" w:rsidP="00EF2C90">
            <w:pPr>
              <w:pStyle w:val="ECC-7KBT"/>
              <w:rPr>
                <w:rFonts w:eastAsia="Arial Unicode MS"/>
                <w:bCs/>
                <w:iCs/>
                <w:sz w:val="20"/>
              </w:rPr>
            </w:pPr>
            <w:r w:rsidRPr="0077287A">
              <w:rPr>
                <w:rFonts w:eastAsia="Arial Unicode MS"/>
                <w:bCs/>
                <w:iCs/>
                <w:sz w:val="20"/>
              </w:rPr>
              <w:t>Preparing and submitting reports</w:t>
            </w:r>
          </w:p>
        </w:tc>
      </w:tr>
      <w:tr w:rsidR="00C04BF0" w:rsidRPr="0077287A" w14:paraId="5631A500" w14:textId="77777777" w:rsidTr="00EF2C90">
        <w:trPr>
          <w:trHeight w:val="227"/>
          <w:jc w:val="center"/>
        </w:trPr>
        <w:tc>
          <w:tcPr>
            <w:tcW w:w="1951" w:type="dxa"/>
          </w:tcPr>
          <w:p w14:paraId="16C42DE9"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Responsibility</w:t>
            </w:r>
          </w:p>
        </w:tc>
        <w:tc>
          <w:tcPr>
            <w:tcW w:w="7409" w:type="dxa"/>
          </w:tcPr>
          <w:p w14:paraId="7F21FE9C" w14:textId="77777777" w:rsidR="00C04BF0" w:rsidRPr="0077287A" w:rsidRDefault="00C04BF0" w:rsidP="00EF2C90">
            <w:pPr>
              <w:pStyle w:val="ECC-7KBT"/>
              <w:rPr>
                <w:rFonts w:eastAsia="Arial Unicode MS"/>
                <w:snapToGrid w:val="0"/>
                <w:sz w:val="20"/>
              </w:rPr>
            </w:pPr>
            <w:r w:rsidRPr="0077287A">
              <w:rPr>
                <w:rFonts w:eastAsia="Arial Unicode MS"/>
                <w:snapToGrid w:val="0"/>
                <w:sz w:val="20"/>
              </w:rPr>
              <w:t>With the help of technical assistance teams, PMU, the independent environmental monitoring consultant (IEMC) implement safety policies.</w:t>
            </w:r>
          </w:p>
        </w:tc>
      </w:tr>
      <w:tr w:rsidR="00C04BF0" w:rsidRPr="0077287A" w14:paraId="643D7CAF" w14:textId="77777777" w:rsidTr="00EF2C90">
        <w:trPr>
          <w:trHeight w:val="227"/>
          <w:jc w:val="center"/>
        </w:trPr>
        <w:tc>
          <w:tcPr>
            <w:tcW w:w="1951" w:type="dxa"/>
            <w:shd w:val="clear" w:color="auto" w:fill="CCFFCC"/>
          </w:tcPr>
          <w:p w14:paraId="4993D46E" w14:textId="77777777" w:rsidR="00C04BF0" w:rsidRPr="0077287A" w:rsidRDefault="00C04BF0" w:rsidP="00EF2C90">
            <w:pPr>
              <w:pStyle w:val="ECC-7KBT"/>
              <w:rPr>
                <w:rFonts w:eastAsia="Arial Unicode MS"/>
                <w:b/>
                <w:snapToGrid w:val="0"/>
                <w:sz w:val="20"/>
                <w:lang w:val="nl-NL"/>
              </w:rPr>
            </w:pPr>
            <w:r w:rsidRPr="0077287A">
              <w:rPr>
                <w:rFonts w:eastAsia="Arial Unicode MS"/>
                <w:b/>
                <w:snapToGrid w:val="0"/>
                <w:sz w:val="20"/>
                <w:lang w:val="nl-NL"/>
              </w:rPr>
              <w:t>III. Subjects</w:t>
            </w:r>
          </w:p>
        </w:tc>
        <w:tc>
          <w:tcPr>
            <w:tcW w:w="7409" w:type="dxa"/>
            <w:shd w:val="clear" w:color="auto" w:fill="CCFFCC"/>
          </w:tcPr>
          <w:p w14:paraId="47495B39" w14:textId="77777777" w:rsidR="00C04BF0" w:rsidRPr="0077287A" w:rsidRDefault="00C04BF0" w:rsidP="00EF2C90">
            <w:pPr>
              <w:pStyle w:val="ECC-7KBT"/>
              <w:rPr>
                <w:rFonts w:eastAsia="Arial Unicode MS"/>
                <w:b/>
                <w:snapToGrid w:val="0"/>
                <w:sz w:val="20"/>
                <w:lang w:val="nl-NL"/>
              </w:rPr>
            </w:pPr>
            <w:r w:rsidRPr="0077287A">
              <w:rPr>
                <w:rFonts w:eastAsia="Arial Unicode MS"/>
                <w:b/>
                <w:snapToGrid w:val="0"/>
                <w:sz w:val="20"/>
                <w:lang w:val="nl-NL"/>
              </w:rPr>
              <w:t>COMMUNITIES/ WORKERS</w:t>
            </w:r>
          </w:p>
        </w:tc>
      </w:tr>
      <w:tr w:rsidR="00C04BF0" w:rsidRPr="0077287A" w14:paraId="2C681613" w14:textId="77777777" w:rsidTr="00EF2C90">
        <w:trPr>
          <w:trHeight w:val="227"/>
          <w:jc w:val="center"/>
        </w:trPr>
        <w:tc>
          <w:tcPr>
            <w:tcW w:w="1951" w:type="dxa"/>
          </w:tcPr>
          <w:p w14:paraId="25E543C1"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Training course</w:t>
            </w:r>
          </w:p>
        </w:tc>
        <w:tc>
          <w:tcPr>
            <w:tcW w:w="7409" w:type="dxa"/>
          </w:tcPr>
          <w:p w14:paraId="67651874"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Safety and environmental sanitation</w:t>
            </w:r>
          </w:p>
        </w:tc>
      </w:tr>
      <w:tr w:rsidR="00C04BF0" w:rsidRPr="0077287A" w14:paraId="2354A3C3" w14:textId="77777777" w:rsidTr="00EF2C90">
        <w:trPr>
          <w:trHeight w:val="227"/>
          <w:jc w:val="center"/>
        </w:trPr>
        <w:tc>
          <w:tcPr>
            <w:tcW w:w="1951" w:type="dxa"/>
          </w:tcPr>
          <w:p w14:paraId="30239B03"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Participants</w:t>
            </w:r>
          </w:p>
        </w:tc>
        <w:tc>
          <w:tcPr>
            <w:tcW w:w="7409" w:type="dxa"/>
          </w:tcPr>
          <w:p w14:paraId="60FEA033" w14:textId="77777777" w:rsidR="00C04BF0" w:rsidRPr="0077287A" w:rsidRDefault="00C04BF0" w:rsidP="00EF2C90">
            <w:pPr>
              <w:pStyle w:val="ECC-7KBT"/>
              <w:rPr>
                <w:rFonts w:eastAsia="Arial Unicode MS"/>
                <w:snapToGrid w:val="0"/>
                <w:sz w:val="20"/>
              </w:rPr>
            </w:pPr>
            <w:r w:rsidRPr="0077287A">
              <w:rPr>
                <w:rFonts w:eastAsia="Arial Unicode MS"/>
                <w:snapToGrid w:val="0"/>
                <w:sz w:val="20"/>
              </w:rPr>
              <w:t>Representatives of workers (team leaders) working directly for the project components</w:t>
            </w:r>
          </w:p>
        </w:tc>
      </w:tr>
      <w:tr w:rsidR="00C04BF0" w:rsidRPr="0077287A" w14:paraId="7F7E5208" w14:textId="77777777" w:rsidTr="00EF2C90">
        <w:trPr>
          <w:trHeight w:val="227"/>
          <w:jc w:val="center"/>
        </w:trPr>
        <w:tc>
          <w:tcPr>
            <w:tcW w:w="1951" w:type="dxa"/>
          </w:tcPr>
          <w:p w14:paraId="011B4483" w14:textId="77777777" w:rsidR="00C04BF0" w:rsidRPr="0077287A" w:rsidRDefault="00C04BF0" w:rsidP="00EF2C90">
            <w:pPr>
              <w:pStyle w:val="ECC-7KBT"/>
              <w:rPr>
                <w:rFonts w:eastAsia="Arial Unicode MS"/>
                <w:sz w:val="20"/>
                <w:lang w:val="nl-NL"/>
              </w:rPr>
            </w:pPr>
            <w:r w:rsidRPr="0077287A">
              <w:rPr>
                <w:rFonts w:eastAsia="Arial Unicode MS"/>
                <w:snapToGrid w:val="0"/>
                <w:sz w:val="20"/>
                <w:lang w:val="nl-NL"/>
              </w:rPr>
              <w:t xml:space="preserve">Training frequency </w:t>
            </w:r>
          </w:p>
        </w:tc>
        <w:tc>
          <w:tcPr>
            <w:tcW w:w="7409" w:type="dxa"/>
          </w:tcPr>
          <w:p w14:paraId="0E2012CF"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As appropriate</w:t>
            </w:r>
          </w:p>
        </w:tc>
      </w:tr>
      <w:tr w:rsidR="00C04BF0" w:rsidRPr="0077287A" w14:paraId="4BABB892" w14:textId="77777777" w:rsidTr="00EF2C90">
        <w:trPr>
          <w:trHeight w:val="227"/>
          <w:jc w:val="center"/>
        </w:trPr>
        <w:tc>
          <w:tcPr>
            <w:tcW w:w="1951" w:type="dxa"/>
          </w:tcPr>
          <w:p w14:paraId="2C1E0983"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Duration</w:t>
            </w:r>
          </w:p>
        </w:tc>
        <w:tc>
          <w:tcPr>
            <w:tcW w:w="7409" w:type="dxa"/>
          </w:tcPr>
          <w:p w14:paraId="175FA78E" w14:textId="77777777" w:rsidR="00C04BF0" w:rsidRPr="0077287A" w:rsidRDefault="00C04BF0" w:rsidP="00EF2C90">
            <w:pPr>
              <w:pStyle w:val="ECC-7KBT"/>
              <w:rPr>
                <w:rFonts w:eastAsia="Arial Unicode MS"/>
                <w:snapToGrid w:val="0"/>
                <w:sz w:val="20"/>
              </w:rPr>
            </w:pPr>
            <w:r w:rsidRPr="0077287A">
              <w:rPr>
                <w:rFonts w:eastAsia="Arial Unicode MS"/>
                <w:snapToGrid w:val="0"/>
                <w:sz w:val="20"/>
              </w:rPr>
              <w:t>One day of presentation and one day of on-site presentation</w:t>
            </w:r>
          </w:p>
        </w:tc>
      </w:tr>
      <w:tr w:rsidR="00C04BF0" w:rsidRPr="0077287A" w14:paraId="594FA665" w14:textId="77777777" w:rsidTr="00EF2C90">
        <w:trPr>
          <w:trHeight w:val="227"/>
          <w:jc w:val="center"/>
        </w:trPr>
        <w:tc>
          <w:tcPr>
            <w:tcW w:w="1951" w:type="dxa"/>
          </w:tcPr>
          <w:p w14:paraId="15D4858B"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Content</w:t>
            </w:r>
          </w:p>
        </w:tc>
        <w:tc>
          <w:tcPr>
            <w:tcW w:w="7409" w:type="dxa"/>
          </w:tcPr>
          <w:p w14:paraId="1513EA6F" w14:textId="77777777" w:rsidR="00C04BF0" w:rsidRPr="0077287A" w:rsidRDefault="00C04BF0" w:rsidP="00EF2C90">
            <w:pPr>
              <w:pStyle w:val="ECC-7KBT"/>
              <w:rPr>
                <w:rFonts w:eastAsia="Arial Unicode MS"/>
                <w:bCs/>
                <w:iCs/>
                <w:sz w:val="20"/>
              </w:rPr>
            </w:pPr>
            <w:r w:rsidRPr="0077287A">
              <w:rPr>
                <w:rFonts w:eastAsia="Arial Unicode MS"/>
                <w:bCs/>
                <w:iCs/>
                <w:sz w:val="20"/>
              </w:rPr>
              <w:t>Brief presentation on safety issues and overview on the environment;</w:t>
            </w:r>
          </w:p>
          <w:p w14:paraId="38155BFF" w14:textId="77777777" w:rsidR="00C04BF0" w:rsidRPr="0077287A" w:rsidRDefault="00C04BF0" w:rsidP="00EF2C90">
            <w:pPr>
              <w:pStyle w:val="ECC-7KBT"/>
              <w:rPr>
                <w:rFonts w:eastAsia="Arial Unicode MS"/>
                <w:bCs/>
                <w:iCs/>
                <w:sz w:val="20"/>
              </w:rPr>
            </w:pPr>
            <w:r w:rsidRPr="0077287A">
              <w:rPr>
                <w:rFonts w:eastAsia="Arial Unicode MS"/>
                <w:bCs/>
                <w:iCs/>
                <w:sz w:val="20"/>
              </w:rPr>
              <w:t>Key issues requiring the attention of the community and construction workers to mitigating safety risks (land roads, waterways, equipment, machinery, etc.) as well as reducing pollution (dust, exhaust gases, oil spills, waste management, etc.);</w:t>
            </w:r>
          </w:p>
          <w:p w14:paraId="26771DE7" w14:textId="77777777" w:rsidR="00C04BF0" w:rsidRPr="0077287A" w:rsidRDefault="00C04BF0" w:rsidP="00EF2C90">
            <w:pPr>
              <w:pStyle w:val="ECC-7KBT"/>
              <w:rPr>
                <w:rFonts w:eastAsia="Arial Unicode MS"/>
                <w:bCs/>
                <w:iCs/>
                <w:sz w:val="20"/>
              </w:rPr>
            </w:pPr>
            <w:r w:rsidRPr="0077287A">
              <w:rPr>
                <w:rFonts w:eastAsia="Arial Unicode MS"/>
                <w:bCs/>
                <w:iCs/>
                <w:sz w:val="20"/>
              </w:rPr>
              <w:t>Management of safety and environmental sanitation on site and at workers’ camps;</w:t>
            </w:r>
          </w:p>
          <w:p w14:paraId="42C2FFB5" w14:textId="77777777" w:rsidR="00C04BF0" w:rsidRPr="0077287A" w:rsidRDefault="00C04BF0" w:rsidP="00EF2C90">
            <w:pPr>
              <w:pStyle w:val="ECC-7KBT"/>
              <w:rPr>
                <w:rFonts w:eastAsia="Arial Unicode MS"/>
                <w:bCs/>
                <w:iCs/>
                <w:sz w:val="20"/>
              </w:rPr>
            </w:pPr>
            <w:r w:rsidRPr="0077287A">
              <w:rPr>
                <w:rFonts w:eastAsia="Arial Unicode MS"/>
                <w:bCs/>
                <w:iCs/>
                <w:sz w:val="20"/>
              </w:rPr>
              <w:t>Mitigation measures applied on site and camps;</w:t>
            </w:r>
          </w:p>
          <w:p w14:paraId="4DD8A5F5" w14:textId="77777777" w:rsidR="00C04BF0" w:rsidRPr="0077287A" w:rsidRDefault="00C04BF0" w:rsidP="00EF2C90">
            <w:pPr>
              <w:pStyle w:val="ECC-7KBT"/>
              <w:rPr>
                <w:rFonts w:eastAsia="Arial Unicode MS"/>
                <w:bCs/>
                <w:iCs/>
                <w:sz w:val="20"/>
              </w:rPr>
            </w:pPr>
            <w:r w:rsidRPr="0077287A">
              <w:rPr>
                <w:rFonts w:eastAsia="Arial Unicode MS"/>
                <w:bCs/>
                <w:iCs/>
                <w:sz w:val="20"/>
              </w:rPr>
              <w:t>Safety measures for electricity, mechanical engineering, transportation, air pollution;</w:t>
            </w:r>
          </w:p>
          <w:p w14:paraId="0B6394BA" w14:textId="77777777" w:rsidR="00C04BF0" w:rsidRPr="0077287A" w:rsidRDefault="00C04BF0" w:rsidP="00EF2C90">
            <w:pPr>
              <w:pStyle w:val="ECC-7KBT"/>
              <w:rPr>
                <w:rFonts w:eastAsia="Arial Unicode MS"/>
                <w:bCs/>
                <w:iCs/>
                <w:sz w:val="20"/>
              </w:rPr>
            </w:pPr>
            <w:r w:rsidRPr="0077287A">
              <w:rPr>
                <w:rFonts w:eastAsia="Arial Unicode MS"/>
                <w:bCs/>
                <w:iCs/>
                <w:sz w:val="20"/>
              </w:rPr>
              <w:t>Methods of dealing with emergency situations;</w:t>
            </w:r>
          </w:p>
          <w:p w14:paraId="064D6C8E" w14:textId="77777777" w:rsidR="00C04BF0" w:rsidRPr="0077287A" w:rsidRDefault="00C04BF0" w:rsidP="00EF2C90">
            <w:pPr>
              <w:pStyle w:val="ECC-7KBT"/>
              <w:rPr>
                <w:rFonts w:eastAsia="Arial Unicode MS"/>
                <w:bCs/>
                <w:iCs/>
                <w:sz w:val="20"/>
              </w:rPr>
            </w:pPr>
            <w:r w:rsidRPr="0077287A">
              <w:rPr>
                <w:rFonts w:eastAsia="Arial Unicode MS"/>
                <w:bCs/>
                <w:iCs/>
                <w:sz w:val="20"/>
              </w:rPr>
              <w:t>The rights and responsibilities of environmental monitoring</w:t>
            </w:r>
          </w:p>
          <w:p w14:paraId="634A33EA" w14:textId="77777777" w:rsidR="00C04BF0" w:rsidRPr="0077287A" w:rsidRDefault="00C04BF0" w:rsidP="00EF2C90">
            <w:pPr>
              <w:pStyle w:val="ECC-7KBT"/>
              <w:rPr>
                <w:rFonts w:eastAsia="Arial Unicode MS"/>
                <w:bCs/>
                <w:iCs/>
                <w:sz w:val="20"/>
              </w:rPr>
            </w:pPr>
            <w:r w:rsidRPr="0077287A">
              <w:rPr>
                <w:rFonts w:eastAsia="Arial Unicode MS"/>
                <w:bCs/>
                <w:iCs/>
                <w:sz w:val="20"/>
              </w:rPr>
              <w:t>Environmental monitoring, environmental monitoring form</w:t>
            </w:r>
          </w:p>
          <w:p w14:paraId="30B677EB" w14:textId="77777777" w:rsidR="00C04BF0" w:rsidRPr="0077287A" w:rsidRDefault="00C04BF0" w:rsidP="00EF2C90">
            <w:pPr>
              <w:pStyle w:val="ECC-7KBT"/>
              <w:rPr>
                <w:rFonts w:eastAsia="Arial Unicode MS"/>
                <w:bCs/>
                <w:iCs/>
                <w:sz w:val="20"/>
              </w:rPr>
            </w:pPr>
            <w:r w:rsidRPr="0077287A">
              <w:rPr>
                <w:rFonts w:eastAsia="Arial Unicode MS"/>
                <w:bCs/>
                <w:iCs/>
                <w:sz w:val="20"/>
              </w:rPr>
              <w:t>Measures to mitigate the social impact and monitoring implementation</w:t>
            </w:r>
          </w:p>
          <w:p w14:paraId="63233907" w14:textId="77777777" w:rsidR="00C04BF0" w:rsidRPr="0077287A" w:rsidRDefault="00C04BF0" w:rsidP="00EF2C90">
            <w:pPr>
              <w:pStyle w:val="ECC-7KBT"/>
              <w:rPr>
                <w:rFonts w:eastAsia="Arial Unicode MS"/>
                <w:bCs/>
                <w:iCs/>
                <w:sz w:val="20"/>
              </w:rPr>
            </w:pPr>
            <w:r w:rsidRPr="0077287A">
              <w:rPr>
                <w:rFonts w:eastAsia="Arial Unicode MS"/>
                <w:bCs/>
                <w:iCs/>
                <w:sz w:val="20"/>
              </w:rPr>
              <w:t>Other issues to be determined</w:t>
            </w:r>
          </w:p>
        </w:tc>
      </w:tr>
      <w:tr w:rsidR="00C04BF0" w:rsidRPr="0077287A" w14:paraId="54B7E252" w14:textId="77777777" w:rsidTr="00EF2C90">
        <w:trPr>
          <w:trHeight w:val="227"/>
          <w:jc w:val="center"/>
        </w:trPr>
        <w:tc>
          <w:tcPr>
            <w:tcW w:w="1951" w:type="dxa"/>
          </w:tcPr>
          <w:p w14:paraId="5FAF5D43" w14:textId="77777777" w:rsidR="00C04BF0" w:rsidRPr="0077287A" w:rsidRDefault="00C04BF0" w:rsidP="00EF2C90">
            <w:pPr>
              <w:pStyle w:val="ECC-7KBT"/>
              <w:rPr>
                <w:rFonts w:eastAsia="Arial Unicode MS"/>
                <w:snapToGrid w:val="0"/>
                <w:sz w:val="20"/>
                <w:lang w:val="nl-NL"/>
              </w:rPr>
            </w:pPr>
            <w:r w:rsidRPr="0077287A">
              <w:rPr>
                <w:rFonts w:eastAsia="Arial Unicode MS"/>
                <w:snapToGrid w:val="0"/>
                <w:sz w:val="20"/>
                <w:lang w:val="nl-NL"/>
              </w:rPr>
              <w:t>Responsibility</w:t>
            </w:r>
          </w:p>
        </w:tc>
        <w:tc>
          <w:tcPr>
            <w:tcW w:w="7409" w:type="dxa"/>
          </w:tcPr>
          <w:p w14:paraId="6599B4BF" w14:textId="77777777" w:rsidR="00C04BF0" w:rsidRPr="0077287A" w:rsidRDefault="00C04BF0" w:rsidP="00EF2C90">
            <w:pPr>
              <w:pStyle w:val="ECC-7KBT"/>
              <w:rPr>
                <w:rFonts w:eastAsia="Arial Unicode MS"/>
                <w:snapToGrid w:val="0"/>
                <w:sz w:val="20"/>
              </w:rPr>
            </w:pPr>
            <w:r w:rsidRPr="0077287A">
              <w:rPr>
                <w:rFonts w:eastAsia="Arial Unicode MS"/>
                <w:snapToGrid w:val="0"/>
                <w:sz w:val="20"/>
              </w:rPr>
              <w:t>Contractors, PMU with the assistance of IEMC</w:t>
            </w:r>
          </w:p>
        </w:tc>
      </w:tr>
    </w:tbl>
    <w:p w14:paraId="4C73E1D2" w14:textId="21AE7512" w:rsidR="00722E42" w:rsidRPr="0077287A" w:rsidRDefault="00722E42" w:rsidP="007B0AB6">
      <w:pPr>
        <w:pStyle w:val="Heading2"/>
        <w:rPr>
          <w:color w:val="auto"/>
        </w:rPr>
      </w:pPr>
      <w:bookmarkStart w:id="1923" w:name="_Toc499317978"/>
      <w:bookmarkStart w:id="1924" w:name="_Toc499341918"/>
      <w:bookmarkStart w:id="1925" w:name="_Toc499342324"/>
      <w:bookmarkStart w:id="1926" w:name="_Toc499342734"/>
      <w:bookmarkStart w:id="1927" w:name="_Toc499317979"/>
      <w:bookmarkStart w:id="1928" w:name="_Toc499341919"/>
      <w:bookmarkStart w:id="1929" w:name="_Toc499342325"/>
      <w:bookmarkStart w:id="1930" w:name="_Toc499342735"/>
      <w:bookmarkStart w:id="1931" w:name="_Toc499317980"/>
      <w:bookmarkStart w:id="1932" w:name="_Toc499341920"/>
      <w:bookmarkStart w:id="1933" w:name="_Toc499342326"/>
      <w:bookmarkStart w:id="1934" w:name="_Toc499342736"/>
      <w:bookmarkStart w:id="1935" w:name="_Toc499317981"/>
      <w:bookmarkStart w:id="1936" w:name="_Toc499341921"/>
      <w:bookmarkStart w:id="1937" w:name="_Toc499342327"/>
      <w:bookmarkStart w:id="1938" w:name="_Toc499342737"/>
      <w:bookmarkStart w:id="1939" w:name="_Toc499317982"/>
      <w:bookmarkStart w:id="1940" w:name="_Toc499341922"/>
      <w:bookmarkStart w:id="1941" w:name="_Toc499342328"/>
      <w:bookmarkStart w:id="1942" w:name="_Toc499342738"/>
      <w:bookmarkStart w:id="1943" w:name="_Toc499317983"/>
      <w:bookmarkStart w:id="1944" w:name="_Toc499341923"/>
      <w:bookmarkStart w:id="1945" w:name="_Toc499342329"/>
      <w:bookmarkStart w:id="1946" w:name="_Toc499342739"/>
      <w:bookmarkStart w:id="1947" w:name="_Toc499317984"/>
      <w:bookmarkStart w:id="1948" w:name="_Toc499341924"/>
      <w:bookmarkStart w:id="1949" w:name="_Toc499342330"/>
      <w:bookmarkStart w:id="1950" w:name="_Toc499342740"/>
      <w:bookmarkStart w:id="1951" w:name="_Toc499317985"/>
      <w:bookmarkStart w:id="1952" w:name="_Toc499341925"/>
      <w:bookmarkStart w:id="1953" w:name="_Toc499342331"/>
      <w:bookmarkStart w:id="1954" w:name="_Toc499342741"/>
      <w:bookmarkStart w:id="1955" w:name="_Toc499317986"/>
      <w:bookmarkStart w:id="1956" w:name="_Toc499341926"/>
      <w:bookmarkStart w:id="1957" w:name="_Toc499342332"/>
      <w:bookmarkStart w:id="1958" w:name="_Toc499342742"/>
      <w:bookmarkStart w:id="1959" w:name="_Toc499317987"/>
      <w:bookmarkStart w:id="1960" w:name="_Toc499341927"/>
      <w:bookmarkStart w:id="1961" w:name="_Toc499342333"/>
      <w:bookmarkStart w:id="1962" w:name="_Toc499342743"/>
      <w:bookmarkStart w:id="1963" w:name="_Toc499317988"/>
      <w:bookmarkStart w:id="1964" w:name="_Toc499341928"/>
      <w:bookmarkStart w:id="1965" w:name="_Toc499342334"/>
      <w:bookmarkStart w:id="1966" w:name="_Toc499342744"/>
      <w:bookmarkStart w:id="1967" w:name="_Toc499317989"/>
      <w:bookmarkStart w:id="1968" w:name="_Toc499341929"/>
      <w:bookmarkStart w:id="1969" w:name="_Toc499342335"/>
      <w:bookmarkStart w:id="1970" w:name="_Toc499342745"/>
      <w:bookmarkStart w:id="1971" w:name="_Toc499317990"/>
      <w:bookmarkStart w:id="1972" w:name="_Toc499341930"/>
      <w:bookmarkStart w:id="1973" w:name="_Toc499342336"/>
      <w:bookmarkStart w:id="1974" w:name="_Toc499342746"/>
      <w:bookmarkStart w:id="1975" w:name="_Toc499317991"/>
      <w:bookmarkStart w:id="1976" w:name="_Toc499341931"/>
      <w:bookmarkStart w:id="1977" w:name="_Toc499342337"/>
      <w:bookmarkStart w:id="1978" w:name="_Toc499342747"/>
      <w:bookmarkStart w:id="1979" w:name="_Toc499317992"/>
      <w:bookmarkStart w:id="1980" w:name="_Toc499341932"/>
      <w:bookmarkStart w:id="1981" w:name="_Toc499342338"/>
      <w:bookmarkStart w:id="1982" w:name="_Toc499342748"/>
      <w:bookmarkStart w:id="1983" w:name="_Toc499316602"/>
      <w:bookmarkStart w:id="1984" w:name="_Toc499316735"/>
      <w:bookmarkStart w:id="1985" w:name="_Toc499316840"/>
      <w:bookmarkStart w:id="1986" w:name="_Toc499317993"/>
      <w:bookmarkStart w:id="1987" w:name="_Toc499319898"/>
      <w:bookmarkStart w:id="1988" w:name="_Toc499320003"/>
      <w:bookmarkStart w:id="1989" w:name="_Toc499341933"/>
      <w:bookmarkStart w:id="1990" w:name="_Toc499342339"/>
      <w:bookmarkStart w:id="1991" w:name="_Toc499342749"/>
      <w:bookmarkStart w:id="1992" w:name="_Toc499342937"/>
      <w:bookmarkStart w:id="1993" w:name="_Toc499318006"/>
      <w:bookmarkStart w:id="1994" w:name="_Toc499341946"/>
      <w:bookmarkStart w:id="1995" w:name="_Toc499342352"/>
      <w:bookmarkStart w:id="1996" w:name="_Toc499342762"/>
      <w:bookmarkStart w:id="1997" w:name="_Toc499318007"/>
      <w:bookmarkStart w:id="1998" w:name="_Toc499341947"/>
      <w:bookmarkStart w:id="1999" w:name="_Toc499342353"/>
      <w:bookmarkStart w:id="2000" w:name="_Toc499342763"/>
      <w:bookmarkStart w:id="2001" w:name="_Toc499318008"/>
      <w:bookmarkStart w:id="2002" w:name="_Toc499341948"/>
      <w:bookmarkStart w:id="2003" w:name="_Toc499342354"/>
      <w:bookmarkStart w:id="2004" w:name="_Toc499342764"/>
      <w:bookmarkStart w:id="2005" w:name="_Toc499318009"/>
      <w:bookmarkStart w:id="2006" w:name="_Toc499341949"/>
      <w:bookmarkStart w:id="2007" w:name="_Toc499342355"/>
      <w:bookmarkStart w:id="2008" w:name="_Toc499342765"/>
      <w:bookmarkStart w:id="2009" w:name="_Toc499318010"/>
      <w:bookmarkStart w:id="2010" w:name="_Toc499341950"/>
      <w:bookmarkStart w:id="2011" w:name="_Toc499342356"/>
      <w:bookmarkStart w:id="2012" w:name="_Toc499342766"/>
      <w:bookmarkStart w:id="2013" w:name="_Toc499318011"/>
      <w:bookmarkStart w:id="2014" w:name="_Toc499341951"/>
      <w:bookmarkStart w:id="2015" w:name="_Toc499342357"/>
      <w:bookmarkStart w:id="2016" w:name="_Toc499342767"/>
      <w:bookmarkStart w:id="2017" w:name="_Toc499318012"/>
      <w:bookmarkStart w:id="2018" w:name="_Toc499341952"/>
      <w:bookmarkStart w:id="2019" w:name="_Toc499342358"/>
      <w:bookmarkStart w:id="2020" w:name="_Toc499342768"/>
      <w:bookmarkStart w:id="2021" w:name="_Toc499318013"/>
      <w:bookmarkStart w:id="2022" w:name="_Toc499341953"/>
      <w:bookmarkStart w:id="2023" w:name="_Toc499342359"/>
      <w:bookmarkStart w:id="2024" w:name="_Toc499342769"/>
      <w:bookmarkStart w:id="2025" w:name="_Toc499318014"/>
      <w:bookmarkStart w:id="2026" w:name="_Toc499341954"/>
      <w:bookmarkStart w:id="2027" w:name="_Toc499342360"/>
      <w:bookmarkStart w:id="2028" w:name="_Toc499342770"/>
      <w:bookmarkStart w:id="2029" w:name="_Toc499318015"/>
      <w:bookmarkStart w:id="2030" w:name="_Toc499341955"/>
      <w:bookmarkStart w:id="2031" w:name="_Toc499342361"/>
      <w:bookmarkStart w:id="2032" w:name="_Toc499342771"/>
      <w:bookmarkStart w:id="2033" w:name="_Toc475003307"/>
      <w:bookmarkStart w:id="2034" w:name="_Toc497745642"/>
      <w:bookmarkStart w:id="2035" w:name="_Toc499735879"/>
      <w:bookmarkStart w:id="2036" w:name="_Toc501468456"/>
      <w:bookmarkStart w:id="2037" w:name="_Toc35355846"/>
      <w:bookmarkStart w:id="2038" w:name="_Toc46906431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r w:rsidRPr="0077287A">
        <w:rPr>
          <w:color w:val="auto"/>
        </w:rPr>
        <w:t>Estimated Costs for ESMP Implementation</w:t>
      </w:r>
      <w:bookmarkEnd w:id="2033"/>
      <w:bookmarkEnd w:id="2034"/>
      <w:bookmarkEnd w:id="2035"/>
      <w:bookmarkEnd w:id="2036"/>
      <w:bookmarkEnd w:id="2037"/>
      <w:r w:rsidRPr="0077287A">
        <w:rPr>
          <w:color w:val="auto"/>
        </w:rPr>
        <w:t xml:space="preserve"> </w:t>
      </w:r>
      <w:bookmarkEnd w:id="2038"/>
    </w:p>
    <w:p w14:paraId="4ED38689" w14:textId="3CCDF135" w:rsidR="00722E42" w:rsidRPr="0077287A" w:rsidRDefault="00722E42" w:rsidP="007B0AB6">
      <w:pPr>
        <w:pStyle w:val="Heading3"/>
        <w:rPr>
          <w:color w:val="auto"/>
        </w:rPr>
      </w:pPr>
      <w:bookmarkStart w:id="2039" w:name="_Toc471495831"/>
      <w:bookmarkStart w:id="2040" w:name="_Toc469064302"/>
      <w:bookmarkStart w:id="2041" w:name="_Toc475003305"/>
      <w:bookmarkStart w:id="2042" w:name="_Toc497745644"/>
      <w:bookmarkStart w:id="2043" w:name="_Toc499735881"/>
      <w:bookmarkStart w:id="2044" w:name="_Toc501468458"/>
      <w:bookmarkStart w:id="2045" w:name="_Toc35355847"/>
      <w:r w:rsidRPr="0077287A">
        <w:rPr>
          <w:color w:val="auto"/>
        </w:rPr>
        <w:t>Estimated Costs for Environmental Monitoring Program</w:t>
      </w:r>
      <w:bookmarkEnd w:id="2039"/>
      <w:bookmarkEnd w:id="2040"/>
      <w:bookmarkEnd w:id="2041"/>
      <w:bookmarkEnd w:id="2042"/>
      <w:bookmarkEnd w:id="2043"/>
      <w:bookmarkEnd w:id="2044"/>
      <w:bookmarkEnd w:id="2045"/>
    </w:p>
    <w:p w14:paraId="23DD0891" w14:textId="77777777" w:rsidR="00722E42" w:rsidRPr="0077287A" w:rsidRDefault="00722E42" w:rsidP="007B0AB6">
      <w:pPr>
        <w:pStyle w:val="ECC-1BT"/>
      </w:pPr>
      <w:r w:rsidRPr="0077287A">
        <w:t>According to the unit price of environmental monitoring in the locality, the estimated cost for environmental quality monitoring of the project is stated in the table below:</w:t>
      </w:r>
    </w:p>
    <w:p w14:paraId="719E717F" w14:textId="40C32249" w:rsidR="00722E42" w:rsidRPr="0077287A" w:rsidRDefault="00722E42" w:rsidP="00E06A4E">
      <w:pPr>
        <w:pStyle w:val="Caption"/>
        <w:outlineLvl w:val="0"/>
      </w:pPr>
      <w:bookmarkStart w:id="2046" w:name="_Toc35356002"/>
      <w:r w:rsidRPr="0077287A">
        <w:t xml:space="preserve">Table </w:t>
      </w:r>
      <w:r w:rsidRPr="0077287A">
        <w:fldChar w:fldCharType="begin"/>
      </w:r>
      <w:r w:rsidRPr="0077287A">
        <w:instrText xml:space="preserve"> SEQ Table \* ARABIC </w:instrText>
      </w:r>
      <w:r w:rsidRPr="0077287A">
        <w:fldChar w:fldCharType="separate"/>
      </w:r>
      <w:r w:rsidR="007B0AB6" w:rsidRPr="0077287A">
        <w:rPr>
          <w:noProof/>
        </w:rPr>
        <w:t>69</w:t>
      </w:r>
      <w:r w:rsidRPr="0077287A">
        <w:fldChar w:fldCharType="end"/>
      </w:r>
      <w:r w:rsidR="007B0AB6" w:rsidRPr="0077287A">
        <w:t>:</w:t>
      </w:r>
      <w:r w:rsidRPr="0077287A">
        <w:t xml:space="preserve"> Estimated Cost for Samples and Analysis</w:t>
      </w:r>
      <w:bookmarkEnd w:id="2046"/>
    </w:p>
    <w:tbl>
      <w:tblPr>
        <w:tblW w:w="9420" w:type="dxa"/>
        <w:jc w:val="center"/>
        <w:tblLook w:val="04A0" w:firstRow="1" w:lastRow="0" w:firstColumn="1" w:lastColumn="0" w:noHBand="0" w:noVBand="1"/>
      </w:tblPr>
      <w:tblGrid>
        <w:gridCol w:w="560"/>
        <w:gridCol w:w="1980"/>
        <w:gridCol w:w="1160"/>
        <w:gridCol w:w="1077"/>
        <w:gridCol w:w="1040"/>
        <w:gridCol w:w="1300"/>
        <w:gridCol w:w="1366"/>
        <w:gridCol w:w="937"/>
      </w:tblGrid>
      <w:tr w:rsidR="00722E42" w:rsidRPr="0077287A" w14:paraId="5F673F50" w14:textId="77777777" w:rsidTr="007117E7">
        <w:trPr>
          <w:trHeight w:val="260"/>
          <w:tblHeader/>
          <w:jc w:val="center"/>
        </w:trPr>
        <w:tc>
          <w:tcPr>
            <w:tcW w:w="560"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67518A2" w14:textId="77777777" w:rsidR="00722E42" w:rsidRPr="0077287A" w:rsidRDefault="00722E42" w:rsidP="007117E7">
            <w:pPr>
              <w:jc w:val="center"/>
              <w:rPr>
                <w:b/>
                <w:bCs/>
                <w:sz w:val="20"/>
                <w:szCs w:val="20"/>
              </w:rPr>
            </w:pPr>
            <w:r w:rsidRPr="0077287A">
              <w:rPr>
                <w:b/>
                <w:bCs/>
                <w:sz w:val="20"/>
                <w:szCs w:val="20"/>
              </w:rPr>
              <w:t>No</w:t>
            </w:r>
          </w:p>
        </w:tc>
        <w:tc>
          <w:tcPr>
            <w:tcW w:w="1980"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53EF6AA" w14:textId="77777777" w:rsidR="00722E42" w:rsidRPr="0077287A" w:rsidRDefault="00722E42" w:rsidP="007117E7">
            <w:pPr>
              <w:jc w:val="center"/>
              <w:rPr>
                <w:b/>
                <w:bCs/>
                <w:sz w:val="20"/>
                <w:szCs w:val="20"/>
              </w:rPr>
            </w:pPr>
            <w:r w:rsidRPr="0077287A">
              <w:rPr>
                <w:b/>
                <w:bCs/>
                <w:sz w:val="20"/>
                <w:szCs w:val="20"/>
              </w:rPr>
              <w:t>Works</w:t>
            </w:r>
          </w:p>
        </w:tc>
        <w:tc>
          <w:tcPr>
            <w:tcW w:w="1160"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4B899C3E" w14:textId="77777777" w:rsidR="00722E42" w:rsidRPr="0077287A" w:rsidRDefault="00722E42" w:rsidP="007117E7">
            <w:pPr>
              <w:jc w:val="center"/>
              <w:rPr>
                <w:b/>
                <w:bCs/>
                <w:sz w:val="20"/>
                <w:szCs w:val="20"/>
              </w:rPr>
            </w:pPr>
            <w:r w:rsidRPr="0077287A">
              <w:rPr>
                <w:b/>
                <w:bCs/>
                <w:sz w:val="20"/>
                <w:szCs w:val="20"/>
              </w:rPr>
              <w:t>Unit</w:t>
            </w:r>
          </w:p>
        </w:tc>
        <w:tc>
          <w:tcPr>
            <w:tcW w:w="1077"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793BD11C" w14:textId="77777777" w:rsidR="00722E42" w:rsidRPr="0077287A" w:rsidRDefault="00722E42" w:rsidP="007117E7">
            <w:pPr>
              <w:jc w:val="center"/>
              <w:rPr>
                <w:b/>
                <w:bCs/>
                <w:sz w:val="18"/>
                <w:szCs w:val="18"/>
              </w:rPr>
            </w:pPr>
            <w:proofErr w:type="spellStart"/>
            <w:r w:rsidRPr="0077287A">
              <w:rPr>
                <w:b/>
                <w:bCs/>
                <w:sz w:val="18"/>
                <w:szCs w:val="18"/>
              </w:rPr>
              <w:t>Nums</w:t>
            </w:r>
            <w:proofErr w:type="spellEnd"/>
            <w:r w:rsidRPr="0077287A">
              <w:rPr>
                <w:b/>
                <w:bCs/>
                <w:sz w:val="18"/>
                <w:szCs w:val="18"/>
              </w:rPr>
              <w:t xml:space="preserve"> of monitoring period</w:t>
            </w:r>
          </w:p>
        </w:tc>
        <w:tc>
          <w:tcPr>
            <w:tcW w:w="1040"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06D2102B" w14:textId="77777777" w:rsidR="00722E42" w:rsidRPr="0077287A" w:rsidRDefault="00722E42" w:rsidP="007117E7">
            <w:pPr>
              <w:jc w:val="center"/>
              <w:rPr>
                <w:b/>
                <w:bCs/>
                <w:sz w:val="20"/>
                <w:szCs w:val="20"/>
              </w:rPr>
            </w:pPr>
            <w:r w:rsidRPr="0077287A">
              <w:rPr>
                <w:b/>
                <w:bCs/>
                <w:sz w:val="20"/>
                <w:szCs w:val="20"/>
              </w:rPr>
              <w:t>Quantity per time</w:t>
            </w:r>
          </w:p>
        </w:tc>
        <w:tc>
          <w:tcPr>
            <w:tcW w:w="1300"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43C2F1CD" w14:textId="77777777" w:rsidR="00722E42" w:rsidRPr="0077287A" w:rsidRDefault="00722E42" w:rsidP="007117E7">
            <w:pPr>
              <w:jc w:val="center"/>
              <w:rPr>
                <w:b/>
                <w:bCs/>
                <w:sz w:val="20"/>
                <w:szCs w:val="20"/>
              </w:rPr>
            </w:pPr>
            <w:r w:rsidRPr="0077287A">
              <w:rPr>
                <w:b/>
                <w:bCs/>
                <w:sz w:val="20"/>
                <w:szCs w:val="20"/>
              </w:rPr>
              <w:t>Price (VND)</w:t>
            </w:r>
          </w:p>
        </w:tc>
        <w:tc>
          <w:tcPr>
            <w:tcW w:w="2303" w:type="dxa"/>
            <w:gridSpan w:val="2"/>
            <w:tcBorders>
              <w:top w:val="single" w:sz="4" w:space="0" w:color="auto"/>
              <w:left w:val="nil"/>
              <w:bottom w:val="single" w:sz="4" w:space="0" w:color="auto"/>
              <w:right w:val="single" w:sz="4" w:space="0" w:color="auto"/>
            </w:tcBorders>
            <w:shd w:val="clear" w:color="000000" w:fill="F2F2F2"/>
            <w:vAlign w:val="center"/>
            <w:hideMark/>
          </w:tcPr>
          <w:p w14:paraId="28C31772" w14:textId="77777777" w:rsidR="00722E42" w:rsidRPr="0077287A" w:rsidRDefault="00722E42" w:rsidP="007117E7">
            <w:pPr>
              <w:jc w:val="center"/>
              <w:rPr>
                <w:b/>
                <w:bCs/>
                <w:sz w:val="20"/>
                <w:szCs w:val="20"/>
              </w:rPr>
            </w:pPr>
            <w:r w:rsidRPr="0077287A">
              <w:rPr>
                <w:b/>
                <w:bCs/>
                <w:sz w:val="20"/>
                <w:szCs w:val="20"/>
              </w:rPr>
              <w:t>Sub-Total</w:t>
            </w:r>
          </w:p>
        </w:tc>
      </w:tr>
      <w:tr w:rsidR="00722E42" w:rsidRPr="0077287A" w14:paraId="5F4540D2" w14:textId="77777777" w:rsidTr="007117E7">
        <w:trPr>
          <w:trHeight w:val="320"/>
          <w:tblHeader/>
          <w:jc w:val="center"/>
        </w:trPr>
        <w:tc>
          <w:tcPr>
            <w:tcW w:w="560" w:type="dxa"/>
            <w:vMerge/>
            <w:tcBorders>
              <w:top w:val="single" w:sz="4" w:space="0" w:color="auto"/>
              <w:left w:val="single" w:sz="4" w:space="0" w:color="auto"/>
              <w:bottom w:val="single" w:sz="4" w:space="0" w:color="auto"/>
              <w:right w:val="single" w:sz="4" w:space="0" w:color="auto"/>
            </w:tcBorders>
            <w:vAlign w:val="center"/>
            <w:hideMark/>
          </w:tcPr>
          <w:p w14:paraId="16F4C42B" w14:textId="77777777" w:rsidR="00722E42" w:rsidRPr="0077287A" w:rsidRDefault="00722E42" w:rsidP="007117E7">
            <w:pPr>
              <w:jc w:val="center"/>
              <w:rPr>
                <w:b/>
                <w:bCs/>
                <w:sz w:val="20"/>
                <w:szCs w:val="20"/>
              </w:rPr>
            </w:pPr>
          </w:p>
        </w:tc>
        <w:tc>
          <w:tcPr>
            <w:tcW w:w="1980" w:type="dxa"/>
            <w:vMerge/>
            <w:tcBorders>
              <w:top w:val="single" w:sz="4" w:space="0" w:color="auto"/>
              <w:left w:val="single" w:sz="4" w:space="0" w:color="auto"/>
              <w:bottom w:val="single" w:sz="4" w:space="0" w:color="auto"/>
              <w:right w:val="single" w:sz="4" w:space="0" w:color="auto"/>
            </w:tcBorders>
            <w:vAlign w:val="center"/>
            <w:hideMark/>
          </w:tcPr>
          <w:p w14:paraId="471672DF" w14:textId="77777777" w:rsidR="00722E42" w:rsidRPr="0077287A" w:rsidRDefault="00722E42" w:rsidP="007117E7">
            <w:pPr>
              <w:jc w:val="center"/>
              <w:rPr>
                <w:b/>
                <w:bCs/>
                <w:sz w:val="20"/>
                <w:szCs w:val="20"/>
              </w:rPr>
            </w:pPr>
          </w:p>
        </w:tc>
        <w:tc>
          <w:tcPr>
            <w:tcW w:w="1160" w:type="dxa"/>
            <w:vMerge/>
            <w:tcBorders>
              <w:top w:val="single" w:sz="4" w:space="0" w:color="auto"/>
              <w:left w:val="single" w:sz="4" w:space="0" w:color="auto"/>
              <w:bottom w:val="single" w:sz="4" w:space="0" w:color="auto"/>
              <w:right w:val="single" w:sz="4" w:space="0" w:color="auto"/>
            </w:tcBorders>
            <w:vAlign w:val="center"/>
            <w:hideMark/>
          </w:tcPr>
          <w:p w14:paraId="4341B944" w14:textId="77777777" w:rsidR="00722E42" w:rsidRPr="0077287A" w:rsidRDefault="00722E42" w:rsidP="007117E7">
            <w:pPr>
              <w:jc w:val="center"/>
              <w:rPr>
                <w:b/>
                <w:bCs/>
                <w:sz w:val="20"/>
                <w:szCs w:val="20"/>
              </w:rPr>
            </w:pPr>
          </w:p>
        </w:tc>
        <w:tc>
          <w:tcPr>
            <w:tcW w:w="1077" w:type="dxa"/>
            <w:vMerge/>
            <w:tcBorders>
              <w:top w:val="single" w:sz="4" w:space="0" w:color="auto"/>
              <w:left w:val="single" w:sz="4" w:space="0" w:color="auto"/>
              <w:bottom w:val="single" w:sz="4" w:space="0" w:color="auto"/>
              <w:right w:val="single" w:sz="4" w:space="0" w:color="auto"/>
            </w:tcBorders>
            <w:vAlign w:val="center"/>
            <w:hideMark/>
          </w:tcPr>
          <w:p w14:paraId="4B6D40E4" w14:textId="77777777" w:rsidR="00722E42" w:rsidRPr="0077287A" w:rsidRDefault="00722E42" w:rsidP="007117E7">
            <w:pPr>
              <w:jc w:val="center"/>
              <w:rPr>
                <w:b/>
                <w:bCs/>
                <w:sz w:val="18"/>
                <w:szCs w:val="18"/>
              </w:rPr>
            </w:pPr>
          </w:p>
        </w:tc>
        <w:tc>
          <w:tcPr>
            <w:tcW w:w="1040" w:type="dxa"/>
            <w:vMerge/>
            <w:tcBorders>
              <w:top w:val="single" w:sz="4" w:space="0" w:color="auto"/>
              <w:left w:val="single" w:sz="4" w:space="0" w:color="auto"/>
              <w:bottom w:val="single" w:sz="4" w:space="0" w:color="auto"/>
              <w:right w:val="single" w:sz="4" w:space="0" w:color="auto"/>
            </w:tcBorders>
            <w:vAlign w:val="center"/>
            <w:hideMark/>
          </w:tcPr>
          <w:p w14:paraId="395F46D7" w14:textId="77777777" w:rsidR="00722E42" w:rsidRPr="0077287A" w:rsidRDefault="00722E42" w:rsidP="007117E7">
            <w:pPr>
              <w:jc w:val="center"/>
              <w:rPr>
                <w:b/>
                <w:bCs/>
                <w:sz w:val="20"/>
                <w:szCs w:val="20"/>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14:paraId="172D820C" w14:textId="77777777" w:rsidR="00722E42" w:rsidRPr="0077287A" w:rsidRDefault="00722E42" w:rsidP="007117E7">
            <w:pPr>
              <w:jc w:val="center"/>
              <w:rPr>
                <w:b/>
                <w:bCs/>
                <w:sz w:val="20"/>
                <w:szCs w:val="20"/>
              </w:rPr>
            </w:pPr>
          </w:p>
        </w:tc>
        <w:tc>
          <w:tcPr>
            <w:tcW w:w="2303" w:type="dxa"/>
            <w:gridSpan w:val="2"/>
            <w:tcBorders>
              <w:top w:val="single" w:sz="4" w:space="0" w:color="auto"/>
              <w:left w:val="nil"/>
              <w:bottom w:val="single" w:sz="4" w:space="0" w:color="auto"/>
              <w:right w:val="single" w:sz="4" w:space="0" w:color="auto"/>
            </w:tcBorders>
            <w:shd w:val="clear" w:color="000000" w:fill="F2F2F2"/>
            <w:vAlign w:val="center"/>
            <w:hideMark/>
          </w:tcPr>
          <w:p w14:paraId="47E2B4F7" w14:textId="77777777" w:rsidR="00722E42" w:rsidRPr="0077287A" w:rsidRDefault="00722E42" w:rsidP="007117E7">
            <w:pPr>
              <w:jc w:val="center"/>
              <w:rPr>
                <w:b/>
                <w:bCs/>
                <w:sz w:val="20"/>
                <w:szCs w:val="20"/>
              </w:rPr>
            </w:pPr>
            <w:r w:rsidRPr="0077287A">
              <w:rPr>
                <w:b/>
                <w:bCs/>
                <w:sz w:val="20"/>
                <w:szCs w:val="20"/>
              </w:rPr>
              <w:t>(1 USD = 23,500 VNĐ)</w:t>
            </w:r>
          </w:p>
        </w:tc>
      </w:tr>
      <w:tr w:rsidR="00722E42" w:rsidRPr="0077287A" w14:paraId="6722CC5D" w14:textId="77777777" w:rsidTr="007117E7">
        <w:trPr>
          <w:trHeight w:val="320"/>
          <w:tblHeader/>
          <w:jc w:val="center"/>
        </w:trPr>
        <w:tc>
          <w:tcPr>
            <w:tcW w:w="560" w:type="dxa"/>
            <w:vMerge/>
            <w:tcBorders>
              <w:top w:val="single" w:sz="4" w:space="0" w:color="auto"/>
              <w:left w:val="single" w:sz="4" w:space="0" w:color="auto"/>
              <w:bottom w:val="single" w:sz="4" w:space="0" w:color="auto"/>
              <w:right w:val="single" w:sz="4" w:space="0" w:color="auto"/>
            </w:tcBorders>
            <w:vAlign w:val="center"/>
            <w:hideMark/>
          </w:tcPr>
          <w:p w14:paraId="7ED49100" w14:textId="77777777" w:rsidR="00722E42" w:rsidRPr="0077287A" w:rsidRDefault="00722E42" w:rsidP="007117E7">
            <w:pPr>
              <w:jc w:val="center"/>
              <w:rPr>
                <w:b/>
                <w:bCs/>
                <w:sz w:val="20"/>
                <w:szCs w:val="20"/>
              </w:rPr>
            </w:pPr>
          </w:p>
        </w:tc>
        <w:tc>
          <w:tcPr>
            <w:tcW w:w="1980" w:type="dxa"/>
            <w:vMerge/>
            <w:tcBorders>
              <w:top w:val="single" w:sz="4" w:space="0" w:color="auto"/>
              <w:left w:val="single" w:sz="4" w:space="0" w:color="auto"/>
              <w:bottom w:val="single" w:sz="4" w:space="0" w:color="auto"/>
              <w:right w:val="single" w:sz="4" w:space="0" w:color="auto"/>
            </w:tcBorders>
            <w:vAlign w:val="center"/>
            <w:hideMark/>
          </w:tcPr>
          <w:p w14:paraId="3BCBAF9A" w14:textId="77777777" w:rsidR="00722E42" w:rsidRPr="0077287A" w:rsidRDefault="00722E42" w:rsidP="007117E7">
            <w:pPr>
              <w:jc w:val="center"/>
              <w:rPr>
                <w:b/>
                <w:bCs/>
                <w:sz w:val="20"/>
                <w:szCs w:val="20"/>
              </w:rPr>
            </w:pPr>
          </w:p>
        </w:tc>
        <w:tc>
          <w:tcPr>
            <w:tcW w:w="1160" w:type="dxa"/>
            <w:vMerge/>
            <w:tcBorders>
              <w:top w:val="single" w:sz="4" w:space="0" w:color="auto"/>
              <w:left w:val="single" w:sz="4" w:space="0" w:color="auto"/>
              <w:bottom w:val="single" w:sz="4" w:space="0" w:color="auto"/>
              <w:right w:val="single" w:sz="4" w:space="0" w:color="auto"/>
            </w:tcBorders>
            <w:vAlign w:val="center"/>
            <w:hideMark/>
          </w:tcPr>
          <w:p w14:paraId="101C7181" w14:textId="77777777" w:rsidR="00722E42" w:rsidRPr="0077287A" w:rsidRDefault="00722E42" w:rsidP="007117E7">
            <w:pPr>
              <w:jc w:val="center"/>
              <w:rPr>
                <w:b/>
                <w:bCs/>
                <w:sz w:val="20"/>
                <w:szCs w:val="20"/>
              </w:rPr>
            </w:pPr>
          </w:p>
        </w:tc>
        <w:tc>
          <w:tcPr>
            <w:tcW w:w="1077" w:type="dxa"/>
            <w:vMerge/>
            <w:tcBorders>
              <w:top w:val="single" w:sz="4" w:space="0" w:color="auto"/>
              <w:left w:val="single" w:sz="4" w:space="0" w:color="auto"/>
              <w:bottom w:val="single" w:sz="4" w:space="0" w:color="auto"/>
              <w:right w:val="single" w:sz="4" w:space="0" w:color="auto"/>
            </w:tcBorders>
            <w:vAlign w:val="center"/>
            <w:hideMark/>
          </w:tcPr>
          <w:p w14:paraId="2E3B0B13" w14:textId="77777777" w:rsidR="00722E42" w:rsidRPr="0077287A" w:rsidRDefault="00722E42" w:rsidP="007117E7">
            <w:pPr>
              <w:jc w:val="center"/>
              <w:rPr>
                <w:b/>
                <w:bCs/>
                <w:sz w:val="18"/>
                <w:szCs w:val="18"/>
              </w:rPr>
            </w:pPr>
          </w:p>
        </w:tc>
        <w:tc>
          <w:tcPr>
            <w:tcW w:w="1040" w:type="dxa"/>
            <w:vMerge/>
            <w:tcBorders>
              <w:top w:val="single" w:sz="4" w:space="0" w:color="auto"/>
              <w:left w:val="single" w:sz="4" w:space="0" w:color="auto"/>
              <w:bottom w:val="single" w:sz="4" w:space="0" w:color="auto"/>
              <w:right w:val="single" w:sz="4" w:space="0" w:color="auto"/>
            </w:tcBorders>
            <w:vAlign w:val="center"/>
            <w:hideMark/>
          </w:tcPr>
          <w:p w14:paraId="2A24ADFF" w14:textId="77777777" w:rsidR="00722E42" w:rsidRPr="0077287A" w:rsidRDefault="00722E42" w:rsidP="007117E7">
            <w:pPr>
              <w:jc w:val="center"/>
              <w:rPr>
                <w:b/>
                <w:bCs/>
                <w:sz w:val="20"/>
                <w:szCs w:val="20"/>
              </w:rPr>
            </w:pPr>
          </w:p>
        </w:tc>
        <w:tc>
          <w:tcPr>
            <w:tcW w:w="1300" w:type="dxa"/>
            <w:tcBorders>
              <w:top w:val="nil"/>
              <w:left w:val="nil"/>
              <w:bottom w:val="single" w:sz="4" w:space="0" w:color="auto"/>
              <w:right w:val="single" w:sz="4" w:space="0" w:color="auto"/>
            </w:tcBorders>
            <w:shd w:val="clear" w:color="000000" w:fill="F2F2F2"/>
            <w:vAlign w:val="center"/>
            <w:hideMark/>
          </w:tcPr>
          <w:p w14:paraId="5C33DE29" w14:textId="77777777" w:rsidR="00722E42" w:rsidRPr="0077287A" w:rsidRDefault="00722E42" w:rsidP="007117E7">
            <w:pPr>
              <w:jc w:val="center"/>
              <w:rPr>
                <w:sz w:val="20"/>
                <w:szCs w:val="20"/>
              </w:rPr>
            </w:pPr>
            <w:r w:rsidRPr="0077287A">
              <w:rPr>
                <w:iCs/>
                <w:sz w:val="20"/>
                <w:szCs w:val="20"/>
              </w:rPr>
              <w:t>VND</w:t>
            </w:r>
          </w:p>
        </w:tc>
        <w:tc>
          <w:tcPr>
            <w:tcW w:w="1366" w:type="dxa"/>
            <w:tcBorders>
              <w:top w:val="nil"/>
              <w:left w:val="nil"/>
              <w:bottom w:val="single" w:sz="4" w:space="0" w:color="auto"/>
              <w:right w:val="single" w:sz="4" w:space="0" w:color="auto"/>
            </w:tcBorders>
            <w:shd w:val="clear" w:color="000000" w:fill="F2F2F2"/>
            <w:vAlign w:val="center"/>
            <w:hideMark/>
          </w:tcPr>
          <w:p w14:paraId="4CDEB285" w14:textId="77777777" w:rsidR="00722E42" w:rsidRPr="0077287A" w:rsidRDefault="00722E42" w:rsidP="007117E7">
            <w:pPr>
              <w:jc w:val="center"/>
              <w:rPr>
                <w:sz w:val="20"/>
                <w:szCs w:val="20"/>
              </w:rPr>
            </w:pPr>
            <w:r w:rsidRPr="0077287A">
              <w:rPr>
                <w:iCs/>
                <w:sz w:val="20"/>
                <w:szCs w:val="20"/>
              </w:rPr>
              <w:t>VND</w:t>
            </w:r>
          </w:p>
        </w:tc>
        <w:tc>
          <w:tcPr>
            <w:tcW w:w="937" w:type="dxa"/>
            <w:tcBorders>
              <w:top w:val="nil"/>
              <w:left w:val="nil"/>
              <w:bottom w:val="single" w:sz="4" w:space="0" w:color="auto"/>
              <w:right w:val="single" w:sz="4" w:space="0" w:color="auto"/>
            </w:tcBorders>
            <w:shd w:val="clear" w:color="000000" w:fill="F2F2F2"/>
            <w:vAlign w:val="center"/>
            <w:hideMark/>
          </w:tcPr>
          <w:p w14:paraId="16737A2D" w14:textId="77777777" w:rsidR="00722E42" w:rsidRPr="0077287A" w:rsidRDefault="00722E42" w:rsidP="007117E7">
            <w:pPr>
              <w:jc w:val="center"/>
              <w:rPr>
                <w:sz w:val="20"/>
                <w:szCs w:val="20"/>
              </w:rPr>
            </w:pPr>
            <w:r w:rsidRPr="0077287A">
              <w:rPr>
                <w:iCs/>
                <w:sz w:val="20"/>
                <w:szCs w:val="20"/>
              </w:rPr>
              <w:t>USD</w:t>
            </w:r>
          </w:p>
        </w:tc>
      </w:tr>
      <w:tr w:rsidR="00722E42" w:rsidRPr="0077287A" w14:paraId="698F48E6"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D06F895" w14:textId="77777777" w:rsidR="00722E42" w:rsidRPr="0077287A" w:rsidRDefault="00722E42" w:rsidP="007117E7">
            <w:pPr>
              <w:rPr>
                <w:b/>
                <w:bCs/>
                <w:sz w:val="20"/>
                <w:szCs w:val="20"/>
              </w:rPr>
            </w:pPr>
            <w:r w:rsidRPr="0077287A">
              <w:rPr>
                <w:b/>
                <w:bCs/>
                <w:sz w:val="20"/>
                <w:szCs w:val="20"/>
              </w:rPr>
              <w:t>I</w:t>
            </w:r>
          </w:p>
        </w:tc>
        <w:tc>
          <w:tcPr>
            <w:tcW w:w="1980" w:type="dxa"/>
            <w:tcBorders>
              <w:top w:val="nil"/>
              <w:left w:val="nil"/>
              <w:bottom w:val="single" w:sz="4" w:space="0" w:color="auto"/>
              <w:right w:val="single" w:sz="4" w:space="0" w:color="auto"/>
            </w:tcBorders>
            <w:shd w:val="clear" w:color="auto" w:fill="auto"/>
            <w:noWrap/>
            <w:vAlign w:val="center"/>
            <w:hideMark/>
          </w:tcPr>
          <w:p w14:paraId="4F7B3C14" w14:textId="77777777" w:rsidR="00722E42" w:rsidRPr="0077287A" w:rsidRDefault="00722E42" w:rsidP="007117E7">
            <w:pPr>
              <w:rPr>
                <w:b/>
                <w:bCs/>
                <w:sz w:val="20"/>
                <w:szCs w:val="20"/>
              </w:rPr>
            </w:pPr>
            <w:r w:rsidRPr="0077287A">
              <w:rPr>
                <w:b/>
                <w:bCs/>
                <w:sz w:val="20"/>
                <w:szCs w:val="20"/>
              </w:rPr>
              <w:t>Construction phase</w:t>
            </w:r>
          </w:p>
        </w:tc>
        <w:tc>
          <w:tcPr>
            <w:tcW w:w="1160" w:type="dxa"/>
            <w:tcBorders>
              <w:top w:val="nil"/>
              <w:left w:val="nil"/>
              <w:bottom w:val="single" w:sz="4" w:space="0" w:color="auto"/>
              <w:right w:val="single" w:sz="4" w:space="0" w:color="auto"/>
            </w:tcBorders>
            <w:shd w:val="clear" w:color="auto" w:fill="auto"/>
            <w:noWrap/>
            <w:vAlign w:val="center"/>
            <w:hideMark/>
          </w:tcPr>
          <w:p w14:paraId="45BC9DD6" w14:textId="77777777" w:rsidR="00722E42" w:rsidRPr="0077287A" w:rsidRDefault="00722E42" w:rsidP="007117E7">
            <w:pPr>
              <w:jc w:val="center"/>
              <w:rPr>
                <w:b/>
                <w:bCs/>
                <w:sz w:val="20"/>
                <w:szCs w:val="20"/>
              </w:rPr>
            </w:pPr>
            <w:r w:rsidRPr="0077287A">
              <w:rPr>
                <w:b/>
                <w:bCs/>
                <w:sz w:val="20"/>
                <w:szCs w:val="20"/>
              </w:rPr>
              <w:t> </w:t>
            </w:r>
          </w:p>
        </w:tc>
        <w:tc>
          <w:tcPr>
            <w:tcW w:w="1077" w:type="dxa"/>
            <w:tcBorders>
              <w:top w:val="nil"/>
              <w:left w:val="nil"/>
              <w:bottom w:val="single" w:sz="4" w:space="0" w:color="auto"/>
              <w:right w:val="single" w:sz="4" w:space="0" w:color="auto"/>
            </w:tcBorders>
            <w:shd w:val="clear" w:color="auto" w:fill="auto"/>
            <w:noWrap/>
            <w:vAlign w:val="center"/>
            <w:hideMark/>
          </w:tcPr>
          <w:p w14:paraId="6FFFFB06" w14:textId="77777777" w:rsidR="00722E42" w:rsidRPr="0077287A" w:rsidRDefault="00722E42" w:rsidP="007117E7">
            <w:pPr>
              <w:jc w:val="center"/>
              <w:rPr>
                <w:b/>
                <w:bCs/>
                <w:sz w:val="20"/>
                <w:szCs w:val="20"/>
              </w:rPr>
            </w:pPr>
            <w:r w:rsidRPr="0077287A">
              <w:rPr>
                <w:b/>
                <w:bCs/>
                <w:sz w:val="20"/>
                <w:szCs w:val="20"/>
              </w:rPr>
              <w:t> </w:t>
            </w:r>
          </w:p>
        </w:tc>
        <w:tc>
          <w:tcPr>
            <w:tcW w:w="1040" w:type="dxa"/>
            <w:tcBorders>
              <w:top w:val="nil"/>
              <w:left w:val="nil"/>
              <w:bottom w:val="single" w:sz="4" w:space="0" w:color="auto"/>
              <w:right w:val="single" w:sz="4" w:space="0" w:color="auto"/>
            </w:tcBorders>
            <w:shd w:val="clear" w:color="auto" w:fill="auto"/>
            <w:noWrap/>
            <w:vAlign w:val="center"/>
            <w:hideMark/>
          </w:tcPr>
          <w:p w14:paraId="4A4DFEAE" w14:textId="77777777" w:rsidR="00722E42" w:rsidRPr="0077287A" w:rsidRDefault="00722E42" w:rsidP="007117E7">
            <w:pPr>
              <w:jc w:val="center"/>
              <w:rPr>
                <w:sz w:val="20"/>
                <w:szCs w:val="20"/>
              </w:rPr>
            </w:pPr>
            <w:r w:rsidRPr="0077287A">
              <w:rPr>
                <w:sz w:val="20"/>
                <w:szCs w:val="20"/>
              </w:rPr>
              <w:t> </w:t>
            </w:r>
          </w:p>
        </w:tc>
        <w:tc>
          <w:tcPr>
            <w:tcW w:w="1300" w:type="dxa"/>
            <w:tcBorders>
              <w:top w:val="nil"/>
              <w:left w:val="nil"/>
              <w:bottom w:val="single" w:sz="4" w:space="0" w:color="auto"/>
              <w:right w:val="single" w:sz="4" w:space="0" w:color="auto"/>
            </w:tcBorders>
            <w:shd w:val="clear" w:color="auto" w:fill="auto"/>
            <w:noWrap/>
            <w:vAlign w:val="center"/>
            <w:hideMark/>
          </w:tcPr>
          <w:p w14:paraId="2D302976" w14:textId="77777777" w:rsidR="00722E42" w:rsidRPr="0077287A" w:rsidRDefault="00722E42" w:rsidP="007117E7">
            <w:pPr>
              <w:jc w:val="right"/>
              <w:rPr>
                <w:b/>
                <w:bCs/>
                <w:sz w:val="20"/>
                <w:szCs w:val="20"/>
              </w:rPr>
            </w:pPr>
            <w:r w:rsidRPr="0077287A">
              <w:rPr>
                <w:b/>
                <w:bCs/>
                <w:sz w:val="20"/>
                <w:szCs w:val="20"/>
              </w:rPr>
              <w:t> </w:t>
            </w:r>
          </w:p>
        </w:tc>
        <w:tc>
          <w:tcPr>
            <w:tcW w:w="1366" w:type="dxa"/>
            <w:tcBorders>
              <w:top w:val="nil"/>
              <w:left w:val="nil"/>
              <w:bottom w:val="single" w:sz="4" w:space="0" w:color="auto"/>
              <w:right w:val="single" w:sz="4" w:space="0" w:color="auto"/>
            </w:tcBorders>
            <w:shd w:val="clear" w:color="auto" w:fill="auto"/>
            <w:noWrap/>
            <w:vAlign w:val="center"/>
            <w:hideMark/>
          </w:tcPr>
          <w:p w14:paraId="2BB35BF3" w14:textId="77777777" w:rsidR="00722E42" w:rsidRPr="0077287A" w:rsidRDefault="00722E42" w:rsidP="007117E7">
            <w:pPr>
              <w:jc w:val="right"/>
              <w:rPr>
                <w:b/>
                <w:bCs/>
                <w:sz w:val="20"/>
                <w:szCs w:val="20"/>
              </w:rPr>
            </w:pPr>
            <w:r w:rsidRPr="0077287A">
              <w:rPr>
                <w:b/>
                <w:bCs/>
                <w:sz w:val="20"/>
                <w:szCs w:val="20"/>
              </w:rPr>
              <w:t> </w:t>
            </w:r>
          </w:p>
        </w:tc>
        <w:tc>
          <w:tcPr>
            <w:tcW w:w="937" w:type="dxa"/>
            <w:tcBorders>
              <w:top w:val="nil"/>
              <w:left w:val="nil"/>
              <w:bottom w:val="single" w:sz="4" w:space="0" w:color="auto"/>
              <w:right w:val="single" w:sz="4" w:space="0" w:color="auto"/>
            </w:tcBorders>
            <w:shd w:val="clear" w:color="auto" w:fill="auto"/>
            <w:noWrap/>
            <w:vAlign w:val="center"/>
            <w:hideMark/>
          </w:tcPr>
          <w:p w14:paraId="1ADB4914" w14:textId="77777777" w:rsidR="00722E42" w:rsidRPr="0077287A" w:rsidRDefault="00722E42" w:rsidP="007117E7">
            <w:pPr>
              <w:jc w:val="right"/>
              <w:rPr>
                <w:b/>
                <w:bCs/>
                <w:sz w:val="20"/>
                <w:szCs w:val="20"/>
              </w:rPr>
            </w:pPr>
            <w:r w:rsidRPr="0077287A">
              <w:rPr>
                <w:b/>
                <w:bCs/>
                <w:sz w:val="20"/>
                <w:szCs w:val="20"/>
              </w:rPr>
              <w:t> </w:t>
            </w:r>
          </w:p>
        </w:tc>
      </w:tr>
      <w:tr w:rsidR="00722E42" w:rsidRPr="0077287A" w14:paraId="15DE41C1"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8EC8815" w14:textId="77777777" w:rsidR="00722E42" w:rsidRPr="0077287A" w:rsidRDefault="00722E42" w:rsidP="007117E7">
            <w:pPr>
              <w:rPr>
                <w:b/>
                <w:bCs/>
                <w:sz w:val="20"/>
                <w:szCs w:val="20"/>
              </w:rPr>
            </w:pPr>
            <w:r w:rsidRPr="0077287A">
              <w:rPr>
                <w:b/>
                <w:bCs/>
                <w:sz w:val="20"/>
                <w:szCs w:val="20"/>
              </w:rPr>
              <w:t>1</w:t>
            </w:r>
          </w:p>
        </w:tc>
        <w:tc>
          <w:tcPr>
            <w:tcW w:w="1980" w:type="dxa"/>
            <w:tcBorders>
              <w:top w:val="nil"/>
              <w:left w:val="nil"/>
              <w:bottom w:val="single" w:sz="4" w:space="0" w:color="auto"/>
              <w:right w:val="single" w:sz="4" w:space="0" w:color="auto"/>
            </w:tcBorders>
            <w:shd w:val="clear" w:color="auto" w:fill="auto"/>
            <w:noWrap/>
            <w:vAlign w:val="center"/>
            <w:hideMark/>
          </w:tcPr>
          <w:p w14:paraId="652D5003" w14:textId="77777777" w:rsidR="00722E42" w:rsidRPr="0077287A" w:rsidRDefault="00722E42" w:rsidP="007117E7">
            <w:pPr>
              <w:rPr>
                <w:b/>
                <w:bCs/>
                <w:sz w:val="20"/>
                <w:szCs w:val="20"/>
              </w:rPr>
            </w:pPr>
            <w:bookmarkStart w:id="2047" w:name="RANGE!B9"/>
            <w:r w:rsidRPr="0077287A">
              <w:rPr>
                <w:b/>
                <w:bCs/>
                <w:sz w:val="20"/>
                <w:szCs w:val="20"/>
              </w:rPr>
              <w:t>Subcomponent 1.1</w:t>
            </w:r>
            <w:bookmarkEnd w:id="2047"/>
          </w:p>
        </w:tc>
        <w:tc>
          <w:tcPr>
            <w:tcW w:w="1160" w:type="dxa"/>
            <w:tcBorders>
              <w:top w:val="nil"/>
              <w:left w:val="nil"/>
              <w:bottom w:val="single" w:sz="4" w:space="0" w:color="auto"/>
              <w:right w:val="single" w:sz="4" w:space="0" w:color="auto"/>
            </w:tcBorders>
            <w:shd w:val="clear" w:color="auto" w:fill="auto"/>
            <w:noWrap/>
            <w:vAlign w:val="center"/>
            <w:hideMark/>
          </w:tcPr>
          <w:p w14:paraId="166380BF" w14:textId="77777777" w:rsidR="00722E42" w:rsidRPr="0077287A" w:rsidRDefault="00722E42" w:rsidP="007117E7">
            <w:pPr>
              <w:jc w:val="center"/>
              <w:rPr>
                <w:b/>
                <w:bCs/>
                <w:sz w:val="20"/>
                <w:szCs w:val="20"/>
              </w:rPr>
            </w:pPr>
            <w:r w:rsidRPr="0077287A">
              <w:rPr>
                <w:b/>
                <w:bCs/>
                <w:sz w:val="20"/>
                <w:szCs w:val="20"/>
              </w:rPr>
              <w:t> </w:t>
            </w:r>
          </w:p>
        </w:tc>
        <w:tc>
          <w:tcPr>
            <w:tcW w:w="1077" w:type="dxa"/>
            <w:tcBorders>
              <w:top w:val="nil"/>
              <w:left w:val="nil"/>
              <w:bottom w:val="single" w:sz="4" w:space="0" w:color="auto"/>
              <w:right w:val="single" w:sz="4" w:space="0" w:color="auto"/>
            </w:tcBorders>
            <w:shd w:val="clear" w:color="auto" w:fill="auto"/>
            <w:noWrap/>
            <w:vAlign w:val="center"/>
            <w:hideMark/>
          </w:tcPr>
          <w:p w14:paraId="024EEA52" w14:textId="77777777" w:rsidR="00722E42" w:rsidRPr="0077287A" w:rsidRDefault="00722E42" w:rsidP="007117E7">
            <w:pPr>
              <w:jc w:val="center"/>
              <w:rPr>
                <w:b/>
                <w:bCs/>
                <w:sz w:val="20"/>
                <w:szCs w:val="20"/>
              </w:rPr>
            </w:pPr>
            <w:r w:rsidRPr="0077287A">
              <w:rPr>
                <w:b/>
                <w:bCs/>
                <w:sz w:val="20"/>
                <w:szCs w:val="20"/>
              </w:rPr>
              <w:t> </w:t>
            </w:r>
          </w:p>
        </w:tc>
        <w:tc>
          <w:tcPr>
            <w:tcW w:w="1040" w:type="dxa"/>
            <w:tcBorders>
              <w:top w:val="nil"/>
              <w:left w:val="nil"/>
              <w:bottom w:val="single" w:sz="4" w:space="0" w:color="auto"/>
              <w:right w:val="single" w:sz="4" w:space="0" w:color="auto"/>
            </w:tcBorders>
            <w:shd w:val="clear" w:color="auto" w:fill="auto"/>
            <w:noWrap/>
            <w:vAlign w:val="center"/>
            <w:hideMark/>
          </w:tcPr>
          <w:p w14:paraId="287FF17B" w14:textId="77777777" w:rsidR="00722E42" w:rsidRPr="0077287A" w:rsidRDefault="00722E42" w:rsidP="007117E7">
            <w:pPr>
              <w:jc w:val="center"/>
              <w:rPr>
                <w:b/>
                <w:bCs/>
                <w:sz w:val="20"/>
                <w:szCs w:val="20"/>
              </w:rPr>
            </w:pPr>
            <w:r w:rsidRPr="0077287A">
              <w:rPr>
                <w:b/>
                <w:bCs/>
                <w:sz w:val="20"/>
                <w:szCs w:val="20"/>
              </w:rPr>
              <w:t> </w:t>
            </w:r>
          </w:p>
        </w:tc>
        <w:tc>
          <w:tcPr>
            <w:tcW w:w="1300" w:type="dxa"/>
            <w:tcBorders>
              <w:top w:val="nil"/>
              <w:left w:val="nil"/>
              <w:bottom w:val="single" w:sz="4" w:space="0" w:color="auto"/>
              <w:right w:val="single" w:sz="4" w:space="0" w:color="auto"/>
            </w:tcBorders>
            <w:shd w:val="clear" w:color="auto" w:fill="auto"/>
            <w:noWrap/>
            <w:vAlign w:val="center"/>
            <w:hideMark/>
          </w:tcPr>
          <w:p w14:paraId="4F5FBD2C" w14:textId="77777777" w:rsidR="00722E42" w:rsidRPr="0077287A" w:rsidRDefault="00722E42" w:rsidP="007117E7">
            <w:pPr>
              <w:jc w:val="right"/>
              <w:rPr>
                <w:b/>
                <w:bCs/>
                <w:sz w:val="20"/>
                <w:szCs w:val="20"/>
              </w:rPr>
            </w:pPr>
            <w:r w:rsidRPr="0077287A">
              <w:rPr>
                <w:b/>
                <w:bCs/>
                <w:sz w:val="20"/>
                <w:szCs w:val="20"/>
              </w:rPr>
              <w:t> </w:t>
            </w:r>
          </w:p>
        </w:tc>
        <w:tc>
          <w:tcPr>
            <w:tcW w:w="1366" w:type="dxa"/>
            <w:tcBorders>
              <w:top w:val="nil"/>
              <w:left w:val="nil"/>
              <w:bottom w:val="single" w:sz="4" w:space="0" w:color="auto"/>
              <w:right w:val="single" w:sz="4" w:space="0" w:color="auto"/>
            </w:tcBorders>
            <w:shd w:val="clear" w:color="auto" w:fill="auto"/>
            <w:noWrap/>
            <w:vAlign w:val="center"/>
            <w:hideMark/>
          </w:tcPr>
          <w:p w14:paraId="26E92863" w14:textId="77777777" w:rsidR="00722E42" w:rsidRPr="0077287A" w:rsidRDefault="00722E42" w:rsidP="007117E7">
            <w:pPr>
              <w:jc w:val="right"/>
              <w:rPr>
                <w:b/>
                <w:bCs/>
                <w:sz w:val="20"/>
                <w:szCs w:val="20"/>
              </w:rPr>
            </w:pPr>
            <w:r w:rsidRPr="0077287A">
              <w:rPr>
                <w:b/>
                <w:bCs/>
                <w:sz w:val="20"/>
                <w:szCs w:val="20"/>
              </w:rPr>
              <w:t> </w:t>
            </w:r>
          </w:p>
        </w:tc>
        <w:tc>
          <w:tcPr>
            <w:tcW w:w="937" w:type="dxa"/>
            <w:tcBorders>
              <w:top w:val="nil"/>
              <w:left w:val="nil"/>
              <w:bottom w:val="single" w:sz="4" w:space="0" w:color="auto"/>
              <w:right w:val="single" w:sz="4" w:space="0" w:color="auto"/>
            </w:tcBorders>
            <w:shd w:val="clear" w:color="auto" w:fill="auto"/>
            <w:noWrap/>
            <w:vAlign w:val="center"/>
            <w:hideMark/>
          </w:tcPr>
          <w:p w14:paraId="59BF2AEA" w14:textId="77777777" w:rsidR="00722E42" w:rsidRPr="0077287A" w:rsidRDefault="00722E42" w:rsidP="007117E7">
            <w:pPr>
              <w:jc w:val="right"/>
              <w:rPr>
                <w:b/>
                <w:bCs/>
                <w:sz w:val="20"/>
                <w:szCs w:val="20"/>
              </w:rPr>
            </w:pPr>
            <w:r w:rsidRPr="0077287A">
              <w:rPr>
                <w:b/>
                <w:bCs/>
                <w:sz w:val="20"/>
                <w:szCs w:val="20"/>
              </w:rPr>
              <w:t> </w:t>
            </w:r>
          </w:p>
        </w:tc>
      </w:tr>
      <w:tr w:rsidR="00722E42" w:rsidRPr="0077287A" w14:paraId="3F263B7A"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0A8D4E6D" w14:textId="77777777" w:rsidR="00722E42" w:rsidRPr="0077287A" w:rsidRDefault="00722E42" w:rsidP="007117E7">
            <w:pPr>
              <w:rPr>
                <w:sz w:val="20"/>
                <w:szCs w:val="20"/>
              </w:rPr>
            </w:pPr>
            <w:r w:rsidRPr="0077287A">
              <w:rPr>
                <w:iCs/>
                <w:sz w:val="20"/>
                <w:szCs w:val="20"/>
              </w:rPr>
              <w:t>a</w:t>
            </w:r>
          </w:p>
        </w:tc>
        <w:tc>
          <w:tcPr>
            <w:tcW w:w="1980" w:type="dxa"/>
            <w:tcBorders>
              <w:top w:val="nil"/>
              <w:left w:val="nil"/>
              <w:bottom w:val="single" w:sz="4" w:space="0" w:color="auto"/>
              <w:right w:val="single" w:sz="4" w:space="0" w:color="auto"/>
            </w:tcBorders>
            <w:shd w:val="clear" w:color="auto" w:fill="auto"/>
            <w:noWrap/>
            <w:vAlign w:val="center"/>
            <w:hideMark/>
          </w:tcPr>
          <w:p w14:paraId="6A065FBF" w14:textId="77777777" w:rsidR="00722E42" w:rsidRPr="0077287A" w:rsidRDefault="00722E42" w:rsidP="007117E7">
            <w:pPr>
              <w:rPr>
                <w:sz w:val="20"/>
                <w:szCs w:val="20"/>
              </w:rPr>
            </w:pPr>
            <w:r w:rsidRPr="0077287A">
              <w:rPr>
                <w:iCs/>
                <w:sz w:val="20"/>
                <w:szCs w:val="20"/>
              </w:rPr>
              <w:t>Air, noise</w:t>
            </w:r>
          </w:p>
        </w:tc>
        <w:tc>
          <w:tcPr>
            <w:tcW w:w="1160" w:type="dxa"/>
            <w:tcBorders>
              <w:top w:val="nil"/>
              <w:left w:val="nil"/>
              <w:bottom w:val="single" w:sz="4" w:space="0" w:color="auto"/>
              <w:right w:val="single" w:sz="4" w:space="0" w:color="auto"/>
            </w:tcBorders>
            <w:shd w:val="clear" w:color="auto" w:fill="auto"/>
            <w:noWrap/>
            <w:vAlign w:val="center"/>
            <w:hideMark/>
          </w:tcPr>
          <w:p w14:paraId="11940C6A" w14:textId="77777777" w:rsidR="00722E42" w:rsidRPr="0077287A" w:rsidRDefault="00722E42"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77ACF2CE" w14:textId="77777777" w:rsidR="00722E42" w:rsidRPr="0077287A" w:rsidRDefault="00722E42" w:rsidP="007117E7">
            <w:pPr>
              <w:jc w:val="center"/>
              <w:rPr>
                <w:sz w:val="20"/>
                <w:szCs w:val="20"/>
              </w:rPr>
            </w:pPr>
            <w:r w:rsidRPr="0077287A">
              <w:rPr>
                <w:sz w:val="20"/>
                <w:szCs w:val="20"/>
              </w:rPr>
              <w:t>8</w:t>
            </w:r>
          </w:p>
        </w:tc>
        <w:tc>
          <w:tcPr>
            <w:tcW w:w="1040" w:type="dxa"/>
            <w:tcBorders>
              <w:top w:val="nil"/>
              <w:left w:val="nil"/>
              <w:bottom w:val="single" w:sz="4" w:space="0" w:color="auto"/>
              <w:right w:val="single" w:sz="4" w:space="0" w:color="auto"/>
            </w:tcBorders>
            <w:shd w:val="clear" w:color="auto" w:fill="auto"/>
            <w:noWrap/>
            <w:vAlign w:val="center"/>
            <w:hideMark/>
          </w:tcPr>
          <w:p w14:paraId="40EBC0CC" w14:textId="77777777" w:rsidR="00722E42" w:rsidRPr="0077287A" w:rsidRDefault="00722E42" w:rsidP="007117E7">
            <w:pPr>
              <w:jc w:val="center"/>
              <w:rPr>
                <w:sz w:val="20"/>
                <w:szCs w:val="20"/>
              </w:rPr>
            </w:pPr>
            <w:r w:rsidRPr="0077287A">
              <w:rPr>
                <w:sz w:val="20"/>
                <w:szCs w:val="20"/>
              </w:rPr>
              <w:t>3</w:t>
            </w:r>
          </w:p>
        </w:tc>
        <w:tc>
          <w:tcPr>
            <w:tcW w:w="1300" w:type="dxa"/>
            <w:tcBorders>
              <w:top w:val="nil"/>
              <w:left w:val="nil"/>
              <w:bottom w:val="single" w:sz="4" w:space="0" w:color="auto"/>
              <w:right w:val="single" w:sz="4" w:space="0" w:color="auto"/>
            </w:tcBorders>
            <w:shd w:val="clear" w:color="auto" w:fill="auto"/>
            <w:noWrap/>
            <w:vAlign w:val="center"/>
            <w:hideMark/>
          </w:tcPr>
          <w:p w14:paraId="2F50249B" w14:textId="77777777" w:rsidR="00722E42" w:rsidRPr="0077287A" w:rsidRDefault="00722E42" w:rsidP="007117E7">
            <w:pPr>
              <w:jc w:val="right"/>
              <w:rPr>
                <w:sz w:val="20"/>
                <w:szCs w:val="20"/>
              </w:rPr>
            </w:pPr>
            <w:r w:rsidRPr="0077287A">
              <w:rPr>
                <w:iCs/>
                <w:sz w:val="20"/>
                <w:szCs w:val="20"/>
              </w:rPr>
              <w:t>3,000,000</w:t>
            </w:r>
          </w:p>
        </w:tc>
        <w:tc>
          <w:tcPr>
            <w:tcW w:w="1366" w:type="dxa"/>
            <w:tcBorders>
              <w:top w:val="nil"/>
              <w:left w:val="nil"/>
              <w:bottom w:val="single" w:sz="4" w:space="0" w:color="auto"/>
              <w:right w:val="single" w:sz="4" w:space="0" w:color="auto"/>
            </w:tcBorders>
            <w:shd w:val="clear" w:color="auto" w:fill="auto"/>
            <w:noWrap/>
            <w:vAlign w:val="center"/>
            <w:hideMark/>
          </w:tcPr>
          <w:p w14:paraId="309927A0" w14:textId="77777777" w:rsidR="00722E42" w:rsidRPr="0077287A" w:rsidRDefault="00722E42" w:rsidP="007117E7">
            <w:pPr>
              <w:jc w:val="right"/>
              <w:rPr>
                <w:sz w:val="20"/>
                <w:szCs w:val="20"/>
              </w:rPr>
            </w:pPr>
            <w:r w:rsidRPr="0077287A">
              <w:rPr>
                <w:iCs/>
                <w:sz w:val="20"/>
                <w:szCs w:val="20"/>
              </w:rPr>
              <w:t xml:space="preserve"> 72,000,000 </w:t>
            </w:r>
          </w:p>
        </w:tc>
        <w:tc>
          <w:tcPr>
            <w:tcW w:w="937" w:type="dxa"/>
            <w:tcBorders>
              <w:top w:val="nil"/>
              <w:left w:val="nil"/>
              <w:bottom w:val="single" w:sz="4" w:space="0" w:color="auto"/>
              <w:right w:val="single" w:sz="4" w:space="0" w:color="auto"/>
            </w:tcBorders>
            <w:shd w:val="clear" w:color="auto" w:fill="auto"/>
            <w:noWrap/>
            <w:vAlign w:val="center"/>
            <w:hideMark/>
          </w:tcPr>
          <w:p w14:paraId="7E91EC61" w14:textId="77777777" w:rsidR="00722E42" w:rsidRPr="0077287A" w:rsidRDefault="00722E42" w:rsidP="007117E7">
            <w:pPr>
              <w:jc w:val="right"/>
              <w:rPr>
                <w:sz w:val="20"/>
                <w:szCs w:val="20"/>
              </w:rPr>
            </w:pPr>
            <w:r w:rsidRPr="0077287A">
              <w:rPr>
                <w:iCs/>
                <w:sz w:val="20"/>
                <w:szCs w:val="20"/>
              </w:rPr>
              <w:t>3,064</w:t>
            </w:r>
          </w:p>
        </w:tc>
      </w:tr>
      <w:tr w:rsidR="00722E42" w:rsidRPr="0077287A" w14:paraId="062CE539"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8C48313" w14:textId="77777777" w:rsidR="00722E42" w:rsidRPr="0077287A" w:rsidRDefault="00722E42" w:rsidP="007117E7">
            <w:pPr>
              <w:rPr>
                <w:sz w:val="20"/>
                <w:szCs w:val="20"/>
              </w:rPr>
            </w:pPr>
            <w:r w:rsidRPr="0077287A">
              <w:rPr>
                <w:sz w:val="20"/>
                <w:szCs w:val="20"/>
              </w:rPr>
              <w:t>b</w:t>
            </w:r>
          </w:p>
        </w:tc>
        <w:tc>
          <w:tcPr>
            <w:tcW w:w="1980" w:type="dxa"/>
            <w:tcBorders>
              <w:top w:val="nil"/>
              <w:left w:val="nil"/>
              <w:bottom w:val="single" w:sz="4" w:space="0" w:color="auto"/>
              <w:right w:val="single" w:sz="4" w:space="0" w:color="auto"/>
            </w:tcBorders>
            <w:shd w:val="clear" w:color="auto" w:fill="auto"/>
            <w:noWrap/>
            <w:vAlign w:val="center"/>
            <w:hideMark/>
          </w:tcPr>
          <w:p w14:paraId="65E53BE1" w14:textId="77777777" w:rsidR="00722E42" w:rsidRPr="0077287A" w:rsidRDefault="00722E42" w:rsidP="007117E7">
            <w:pPr>
              <w:rPr>
                <w:sz w:val="20"/>
                <w:szCs w:val="20"/>
              </w:rPr>
            </w:pPr>
            <w:r w:rsidRPr="0077287A">
              <w:rPr>
                <w:sz w:val="20"/>
                <w:szCs w:val="20"/>
              </w:rPr>
              <w:t>Surface Water</w:t>
            </w:r>
          </w:p>
        </w:tc>
        <w:tc>
          <w:tcPr>
            <w:tcW w:w="1160" w:type="dxa"/>
            <w:tcBorders>
              <w:top w:val="nil"/>
              <w:left w:val="nil"/>
              <w:bottom w:val="single" w:sz="4" w:space="0" w:color="auto"/>
              <w:right w:val="single" w:sz="4" w:space="0" w:color="auto"/>
            </w:tcBorders>
            <w:shd w:val="clear" w:color="auto" w:fill="auto"/>
            <w:noWrap/>
            <w:vAlign w:val="center"/>
            <w:hideMark/>
          </w:tcPr>
          <w:p w14:paraId="2637079F" w14:textId="77777777" w:rsidR="00722E42" w:rsidRPr="0077287A" w:rsidRDefault="00722E42"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282C3348" w14:textId="77777777" w:rsidR="00722E42" w:rsidRPr="0077287A" w:rsidRDefault="00722E42" w:rsidP="007117E7">
            <w:pPr>
              <w:jc w:val="center"/>
              <w:rPr>
                <w:sz w:val="20"/>
                <w:szCs w:val="20"/>
              </w:rPr>
            </w:pPr>
            <w:r w:rsidRPr="0077287A">
              <w:rPr>
                <w:sz w:val="20"/>
                <w:szCs w:val="20"/>
              </w:rPr>
              <w:t>8</w:t>
            </w:r>
          </w:p>
        </w:tc>
        <w:tc>
          <w:tcPr>
            <w:tcW w:w="1040" w:type="dxa"/>
            <w:tcBorders>
              <w:top w:val="nil"/>
              <w:left w:val="nil"/>
              <w:bottom w:val="single" w:sz="4" w:space="0" w:color="auto"/>
              <w:right w:val="single" w:sz="4" w:space="0" w:color="auto"/>
            </w:tcBorders>
            <w:shd w:val="clear" w:color="auto" w:fill="auto"/>
            <w:noWrap/>
            <w:vAlign w:val="center"/>
            <w:hideMark/>
          </w:tcPr>
          <w:p w14:paraId="42B826CD" w14:textId="77777777" w:rsidR="00722E42" w:rsidRPr="0077287A" w:rsidRDefault="00722E42" w:rsidP="007117E7">
            <w:pPr>
              <w:jc w:val="center"/>
              <w:rPr>
                <w:sz w:val="20"/>
                <w:szCs w:val="20"/>
              </w:rPr>
            </w:pPr>
            <w:r w:rsidRPr="0077287A">
              <w:rPr>
                <w:sz w:val="20"/>
                <w:szCs w:val="20"/>
              </w:rPr>
              <w:t>2</w:t>
            </w:r>
          </w:p>
        </w:tc>
        <w:tc>
          <w:tcPr>
            <w:tcW w:w="1300" w:type="dxa"/>
            <w:tcBorders>
              <w:top w:val="nil"/>
              <w:left w:val="nil"/>
              <w:bottom w:val="single" w:sz="4" w:space="0" w:color="auto"/>
              <w:right w:val="single" w:sz="4" w:space="0" w:color="auto"/>
            </w:tcBorders>
            <w:shd w:val="clear" w:color="auto" w:fill="auto"/>
            <w:noWrap/>
            <w:vAlign w:val="center"/>
            <w:hideMark/>
          </w:tcPr>
          <w:p w14:paraId="2DB5518D" w14:textId="77777777" w:rsidR="00722E42" w:rsidRPr="0077287A" w:rsidRDefault="00722E42" w:rsidP="007117E7">
            <w:pPr>
              <w:jc w:val="right"/>
              <w:rPr>
                <w:sz w:val="20"/>
                <w:szCs w:val="20"/>
              </w:rPr>
            </w:pPr>
            <w:r w:rsidRPr="0077287A">
              <w:rPr>
                <w:sz w:val="20"/>
                <w:szCs w:val="20"/>
              </w:rPr>
              <w:t>3,500,000</w:t>
            </w:r>
          </w:p>
        </w:tc>
        <w:tc>
          <w:tcPr>
            <w:tcW w:w="1366" w:type="dxa"/>
            <w:tcBorders>
              <w:top w:val="nil"/>
              <w:left w:val="nil"/>
              <w:bottom w:val="single" w:sz="4" w:space="0" w:color="auto"/>
              <w:right w:val="single" w:sz="4" w:space="0" w:color="auto"/>
            </w:tcBorders>
            <w:shd w:val="clear" w:color="auto" w:fill="auto"/>
            <w:noWrap/>
            <w:vAlign w:val="center"/>
            <w:hideMark/>
          </w:tcPr>
          <w:p w14:paraId="20066837" w14:textId="77777777" w:rsidR="00722E42" w:rsidRPr="0077287A" w:rsidRDefault="00722E42" w:rsidP="007117E7">
            <w:pPr>
              <w:jc w:val="right"/>
              <w:rPr>
                <w:sz w:val="20"/>
                <w:szCs w:val="20"/>
              </w:rPr>
            </w:pPr>
            <w:r w:rsidRPr="0077287A">
              <w:rPr>
                <w:sz w:val="20"/>
                <w:szCs w:val="20"/>
              </w:rPr>
              <w:t xml:space="preserve"> 56,000,000 </w:t>
            </w:r>
          </w:p>
        </w:tc>
        <w:tc>
          <w:tcPr>
            <w:tcW w:w="937" w:type="dxa"/>
            <w:tcBorders>
              <w:top w:val="nil"/>
              <w:left w:val="nil"/>
              <w:bottom w:val="single" w:sz="4" w:space="0" w:color="auto"/>
              <w:right w:val="single" w:sz="4" w:space="0" w:color="auto"/>
            </w:tcBorders>
            <w:shd w:val="clear" w:color="auto" w:fill="auto"/>
            <w:noWrap/>
            <w:vAlign w:val="center"/>
            <w:hideMark/>
          </w:tcPr>
          <w:p w14:paraId="30D8BF3A" w14:textId="77777777" w:rsidR="00722E42" w:rsidRPr="0077287A" w:rsidRDefault="00722E42" w:rsidP="007117E7">
            <w:pPr>
              <w:jc w:val="right"/>
              <w:rPr>
                <w:sz w:val="20"/>
                <w:szCs w:val="20"/>
              </w:rPr>
            </w:pPr>
            <w:r w:rsidRPr="0077287A">
              <w:rPr>
                <w:rFonts w:cs="Calibri"/>
                <w:sz w:val="20"/>
                <w:szCs w:val="20"/>
              </w:rPr>
              <w:t>2,383</w:t>
            </w:r>
          </w:p>
        </w:tc>
      </w:tr>
      <w:tr w:rsidR="00722E42" w:rsidRPr="0077287A" w14:paraId="287B3060"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03626452" w14:textId="77777777" w:rsidR="00722E42" w:rsidRPr="0077287A" w:rsidRDefault="00722E42" w:rsidP="007117E7">
            <w:pPr>
              <w:rPr>
                <w:sz w:val="20"/>
                <w:szCs w:val="20"/>
              </w:rPr>
            </w:pPr>
            <w:r w:rsidRPr="0077287A">
              <w:rPr>
                <w:sz w:val="20"/>
                <w:szCs w:val="20"/>
              </w:rPr>
              <w:t>c</w:t>
            </w:r>
          </w:p>
        </w:tc>
        <w:tc>
          <w:tcPr>
            <w:tcW w:w="1980" w:type="dxa"/>
            <w:tcBorders>
              <w:top w:val="nil"/>
              <w:left w:val="nil"/>
              <w:bottom w:val="single" w:sz="4" w:space="0" w:color="auto"/>
              <w:right w:val="single" w:sz="4" w:space="0" w:color="auto"/>
            </w:tcBorders>
            <w:shd w:val="clear" w:color="auto" w:fill="auto"/>
            <w:noWrap/>
            <w:vAlign w:val="center"/>
            <w:hideMark/>
          </w:tcPr>
          <w:p w14:paraId="70AF627F" w14:textId="77777777" w:rsidR="00722E42" w:rsidRPr="0077287A" w:rsidRDefault="00722E42" w:rsidP="007117E7">
            <w:pPr>
              <w:rPr>
                <w:sz w:val="20"/>
                <w:szCs w:val="20"/>
              </w:rPr>
            </w:pPr>
            <w:r w:rsidRPr="0077287A">
              <w:rPr>
                <w:sz w:val="20"/>
                <w:szCs w:val="20"/>
              </w:rPr>
              <w:t>Wastewater</w:t>
            </w:r>
          </w:p>
        </w:tc>
        <w:tc>
          <w:tcPr>
            <w:tcW w:w="1160" w:type="dxa"/>
            <w:tcBorders>
              <w:top w:val="nil"/>
              <w:left w:val="nil"/>
              <w:bottom w:val="single" w:sz="4" w:space="0" w:color="auto"/>
              <w:right w:val="single" w:sz="4" w:space="0" w:color="auto"/>
            </w:tcBorders>
            <w:shd w:val="clear" w:color="auto" w:fill="auto"/>
            <w:noWrap/>
            <w:vAlign w:val="center"/>
            <w:hideMark/>
          </w:tcPr>
          <w:p w14:paraId="136291A2" w14:textId="77777777" w:rsidR="00722E42" w:rsidRPr="0077287A" w:rsidRDefault="00722E42"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4779B21E" w14:textId="77777777" w:rsidR="00722E42" w:rsidRPr="0077287A" w:rsidRDefault="00722E42" w:rsidP="007117E7">
            <w:pPr>
              <w:jc w:val="center"/>
              <w:rPr>
                <w:sz w:val="20"/>
                <w:szCs w:val="20"/>
              </w:rPr>
            </w:pPr>
            <w:r w:rsidRPr="0077287A">
              <w:rPr>
                <w:sz w:val="20"/>
                <w:szCs w:val="20"/>
              </w:rPr>
              <w:t>8</w:t>
            </w:r>
          </w:p>
        </w:tc>
        <w:tc>
          <w:tcPr>
            <w:tcW w:w="1040" w:type="dxa"/>
            <w:tcBorders>
              <w:top w:val="nil"/>
              <w:left w:val="nil"/>
              <w:bottom w:val="single" w:sz="4" w:space="0" w:color="auto"/>
              <w:right w:val="single" w:sz="4" w:space="0" w:color="auto"/>
            </w:tcBorders>
            <w:shd w:val="clear" w:color="auto" w:fill="auto"/>
            <w:noWrap/>
            <w:vAlign w:val="center"/>
            <w:hideMark/>
          </w:tcPr>
          <w:p w14:paraId="22B30091" w14:textId="77777777" w:rsidR="00722E42" w:rsidRPr="0077287A" w:rsidRDefault="00722E42" w:rsidP="007117E7">
            <w:pPr>
              <w:jc w:val="center"/>
              <w:rPr>
                <w:sz w:val="20"/>
                <w:szCs w:val="20"/>
              </w:rPr>
            </w:pPr>
            <w:r w:rsidRPr="0077287A">
              <w:rPr>
                <w:sz w:val="20"/>
                <w:szCs w:val="20"/>
              </w:rPr>
              <w:t>2</w:t>
            </w:r>
          </w:p>
        </w:tc>
        <w:tc>
          <w:tcPr>
            <w:tcW w:w="1300" w:type="dxa"/>
            <w:tcBorders>
              <w:top w:val="nil"/>
              <w:left w:val="nil"/>
              <w:bottom w:val="single" w:sz="4" w:space="0" w:color="auto"/>
              <w:right w:val="single" w:sz="4" w:space="0" w:color="auto"/>
            </w:tcBorders>
            <w:shd w:val="clear" w:color="auto" w:fill="auto"/>
            <w:noWrap/>
            <w:vAlign w:val="center"/>
            <w:hideMark/>
          </w:tcPr>
          <w:p w14:paraId="48298215" w14:textId="77777777" w:rsidR="00722E42" w:rsidRPr="0077287A" w:rsidRDefault="00722E42" w:rsidP="007117E7">
            <w:pPr>
              <w:jc w:val="right"/>
              <w:rPr>
                <w:sz w:val="20"/>
                <w:szCs w:val="20"/>
              </w:rPr>
            </w:pPr>
            <w:r w:rsidRPr="0077287A">
              <w:rPr>
                <w:sz w:val="20"/>
                <w:szCs w:val="20"/>
              </w:rPr>
              <w:t>2,500,000</w:t>
            </w:r>
          </w:p>
        </w:tc>
        <w:tc>
          <w:tcPr>
            <w:tcW w:w="1366" w:type="dxa"/>
            <w:tcBorders>
              <w:top w:val="nil"/>
              <w:left w:val="nil"/>
              <w:bottom w:val="single" w:sz="4" w:space="0" w:color="auto"/>
              <w:right w:val="single" w:sz="4" w:space="0" w:color="auto"/>
            </w:tcBorders>
            <w:shd w:val="clear" w:color="auto" w:fill="auto"/>
            <w:noWrap/>
            <w:vAlign w:val="center"/>
            <w:hideMark/>
          </w:tcPr>
          <w:p w14:paraId="7B703D70" w14:textId="77777777" w:rsidR="00722E42" w:rsidRPr="0077287A" w:rsidRDefault="00722E42" w:rsidP="007117E7">
            <w:pPr>
              <w:jc w:val="right"/>
              <w:rPr>
                <w:sz w:val="20"/>
                <w:szCs w:val="20"/>
              </w:rPr>
            </w:pPr>
            <w:r w:rsidRPr="0077287A">
              <w:rPr>
                <w:sz w:val="20"/>
                <w:szCs w:val="20"/>
              </w:rPr>
              <w:t xml:space="preserve"> 40,000,000 </w:t>
            </w:r>
          </w:p>
        </w:tc>
        <w:tc>
          <w:tcPr>
            <w:tcW w:w="937" w:type="dxa"/>
            <w:tcBorders>
              <w:top w:val="nil"/>
              <w:left w:val="nil"/>
              <w:bottom w:val="single" w:sz="4" w:space="0" w:color="auto"/>
              <w:right w:val="single" w:sz="4" w:space="0" w:color="auto"/>
            </w:tcBorders>
            <w:shd w:val="clear" w:color="auto" w:fill="auto"/>
            <w:noWrap/>
            <w:vAlign w:val="center"/>
            <w:hideMark/>
          </w:tcPr>
          <w:p w14:paraId="1BF1DB6A" w14:textId="77777777" w:rsidR="00722E42" w:rsidRPr="0077287A" w:rsidRDefault="00722E42" w:rsidP="007117E7">
            <w:pPr>
              <w:jc w:val="right"/>
              <w:rPr>
                <w:sz w:val="20"/>
                <w:szCs w:val="20"/>
              </w:rPr>
            </w:pPr>
            <w:r w:rsidRPr="0077287A">
              <w:rPr>
                <w:rFonts w:cs="Calibri"/>
                <w:sz w:val="20"/>
                <w:szCs w:val="20"/>
              </w:rPr>
              <w:t>1,702</w:t>
            </w:r>
          </w:p>
        </w:tc>
      </w:tr>
      <w:tr w:rsidR="00722E42" w:rsidRPr="0077287A" w14:paraId="4A8A6BFC"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18FB9590" w14:textId="77777777" w:rsidR="00722E42" w:rsidRPr="0077287A" w:rsidRDefault="00722E42" w:rsidP="007117E7">
            <w:pPr>
              <w:rPr>
                <w:sz w:val="20"/>
                <w:szCs w:val="20"/>
              </w:rPr>
            </w:pPr>
            <w:r w:rsidRPr="0077287A">
              <w:rPr>
                <w:sz w:val="20"/>
                <w:szCs w:val="20"/>
              </w:rPr>
              <w:t>d</w:t>
            </w:r>
          </w:p>
        </w:tc>
        <w:tc>
          <w:tcPr>
            <w:tcW w:w="1980" w:type="dxa"/>
            <w:tcBorders>
              <w:top w:val="nil"/>
              <w:left w:val="nil"/>
              <w:bottom w:val="single" w:sz="4" w:space="0" w:color="auto"/>
              <w:right w:val="single" w:sz="4" w:space="0" w:color="auto"/>
            </w:tcBorders>
            <w:shd w:val="clear" w:color="auto" w:fill="auto"/>
            <w:noWrap/>
            <w:vAlign w:val="center"/>
            <w:hideMark/>
          </w:tcPr>
          <w:p w14:paraId="06A5821E" w14:textId="77777777" w:rsidR="00722E42" w:rsidRPr="0077287A" w:rsidRDefault="00722E42" w:rsidP="007117E7">
            <w:pPr>
              <w:rPr>
                <w:sz w:val="20"/>
                <w:szCs w:val="20"/>
              </w:rPr>
            </w:pPr>
            <w:r w:rsidRPr="0077287A">
              <w:rPr>
                <w:sz w:val="20"/>
                <w:szCs w:val="20"/>
              </w:rPr>
              <w:t>Soil/sediments</w:t>
            </w:r>
          </w:p>
        </w:tc>
        <w:tc>
          <w:tcPr>
            <w:tcW w:w="1160" w:type="dxa"/>
            <w:tcBorders>
              <w:top w:val="nil"/>
              <w:left w:val="nil"/>
              <w:bottom w:val="single" w:sz="4" w:space="0" w:color="auto"/>
              <w:right w:val="single" w:sz="4" w:space="0" w:color="auto"/>
            </w:tcBorders>
            <w:shd w:val="clear" w:color="auto" w:fill="auto"/>
            <w:noWrap/>
            <w:vAlign w:val="center"/>
            <w:hideMark/>
          </w:tcPr>
          <w:p w14:paraId="167D7358" w14:textId="77777777" w:rsidR="00722E42" w:rsidRPr="0077287A" w:rsidRDefault="00722E42"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65BEC484" w14:textId="77777777" w:rsidR="00722E42" w:rsidRPr="0077287A" w:rsidRDefault="00722E42" w:rsidP="007117E7">
            <w:pPr>
              <w:jc w:val="center"/>
              <w:rPr>
                <w:sz w:val="20"/>
                <w:szCs w:val="20"/>
              </w:rPr>
            </w:pPr>
            <w:r w:rsidRPr="0077287A">
              <w:rPr>
                <w:sz w:val="20"/>
                <w:szCs w:val="20"/>
              </w:rPr>
              <w:t>8</w:t>
            </w:r>
          </w:p>
        </w:tc>
        <w:tc>
          <w:tcPr>
            <w:tcW w:w="1040" w:type="dxa"/>
            <w:tcBorders>
              <w:top w:val="nil"/>
              <w:left w:val="nil"/>
              <w:bottom w:val="single" w:sz="4" w:space="0" w:color="auto"/>
              <w:right w:val="single" w:sz="4" w:space="0" w:color="auto"/>
            </w:tcBorders>
            <w:shd w:val="clear" w:color="auto" w:fill="auto"/>
            <w:noWrap/>
            <w:vAlign w:val="center"/>
            <w:hideMark/>
          </w:tcPr>
          <w:p w14:paraId="6285FC14" w14:textId="77777777" w:rsidR="00722E42" w:rsidRPr="0077287A" w:rsidRDefault="00722E42" w:rsidP="007117E7">
            <w:pPr>
              <w:jc w:val="center"/>
              <w:rPr>
                <w:sz w:val="20"/>
                <w:szCs w:val="20"/>
              </w:rPr>
            </w:pPr>
            <w:r w:rsidRPr="0077287A">
              <w:rPr>
                <w:sz w:val="20"/>
                <w:szCs w:val="20"/>
              </w:rPr>
              <w:t>2</w:t>
            </w:r>
          </w:p>
        </w:tc>
        <w:tc>
          <w:tcPr>
            <w:tcW w:w="1300" w:type="dxa"/>
            <w:tcBorders>
              <w:top w:val="nil"/>
              <w:left w:val="nil"/>
              <w:bottom w:val="single" w:sz="4" w:space="0" w:color="auto"/>
              <w:right w:val="single" w:sz="4" w:space="0" w:color="auto"/>
            </w:tcBorders>
            <w:shd w:val="clear" w:color="auto" w:fill="auto"/>
            <w:noWrap/>
            <w:vAlign w:val="center"/>
            <w:hideMark/>
          </w:tcPr>
          <w:p w14:paraId="49247C55" w14:textId="77777777" w:rsidR="00722E42" w:rsidRPr="0077287A" w:rsidRDefault="00722E42" w:rsidP="007117E7">
            <w:pPr>
              <w:jc w:val="right"/>
              <w:rPr>
                <w:sz w:val="20"/>
                <w:szCs w:val="20"/>
              </w:rPr>
            </w:pPr>
            <w:r w:rsidRPr="0077287A">
              <w:rPr>
                <w:sz w:val="20"/>
                <w:szCs w:val="20"/>
              </w:rPr>
              <w:t>1,500,000</w:t>
            </w:r>
          </w:p>
        </w:tc>
        <w:tc>
          <w:tcPr>
            <w:tcW w:w="1366" w:type="dxa"/>
            <w:tcBorders>
              <w:top w:val="nil"/>
              <w:left w:val="nil"/>
              <w:bottom w:val="single" w:sz="4" w:space="0" w:color="auto"/>
              <w:right w:val="single" w:sz="4" w:space="0" w:color="auto"/>
            </w:tcBorders>
            <w:shd w:val="clear" w:color="auto" w:fill="auto"/>
            <w:noWrap/>
            <w:vAlign w:val="center"/>
            <w:hideMark/>
          </w:tcPr>
          <w:p w14:paraId="17C2A664" w14:textId="77777777" w:rsidR="00722E42" w:rsidRPr="0077287A" w:rsidRDefault="00722E42" w:rsidP="007117E7">
            <w:pPr>
              <w:jc w:val="right"/>
              <w:rPr>
                <w:sz w:val="20"/>
                <w:szCs w:val="20"/>
              </w:rPr>
            </w:pPr>
            <w:r w:rsidRPr="0077287A">
              <w:rPr>
                <w:sz w:val="20"/>
                <w:szCs w:val="20"/>
              </w:rPr>
              <w:t xml:space="preserve"> 24,000,000 </w:t>
            </w:r>
          </w:p>
        </w:tc>
        <w:tc>
          <w:tcPr>
            <w:tcW w:w="937" w:type="dxa"/>
            <w:tcBorders>
              <w:top w:val="nil"/>
              <w:left w:val="nil"/>
              <w:bottom w:val="single" w:sz="4" w:space="0" w:color="auto"/>
              <w:right w:val="single" w:sz="4" w:space="0" w:color="auto"/>
            </w:tcBorders>
            <w:shd w:val="clear" w:color="auto" w:fill="auto"/>
            <w:noWrap/>
            <w:vAlign w:val="center"/>
            <w:hideMark/>
          </w:tcPr>
          <w:p w14:paraId="2176182E" w14:textId="77777777" w:rsidR="00722E42" w:rsidRPr="0077287A" w:rsidRDefault="00722E42" w:rsidP="007117E7">
            <w:pPr>
              <w:jc w:val="right"/>
              <w:rPr>
                <w:sz w:val="20"/>
                <w:szCs w:val="20"/>
              </w:rPr>
            </w:pPr>
            <w:r w:rsidRPr="0077287A">
              <w:rPr>
                <w:sz w:val="20"/>
                <w:szCs w:val="20"/>
              </w:rPr>
              <w:t>1,021</w:t>
            </w:r>
          </w:p>
        </w:tc>
      </w:tr>
      <w:tr w:rsidR="00722E42" w:rsidRPr="0077287A" w14:paraId="7E1EFF3A"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B5D8321" w14:textId="77777777" w:rsidR="00722E42" w:rsidRPr="0077287A" w:rsidRDefault="00722E42" w:rsidP="007117E7">
            <w:pPr>
              <w:rPr>
                <w:b/>
                <w:bCs/>
                <w:sz w:val="20"/>
                <w:szCs w:val="20"/>
              </w:rPr>
            </w:pPr>
            <w:r w:rsidRPr="0077287A">
              <w:rPr>
                <w:b/>
                <w:bCs/>
                <w:iCs/>
                <w:sz w:val="20"/>
                <w:szCs w:val="20"/>
              </w:rPr>
              <w:t>2</w:t>
            </w:r>
          </w:p>
        </w:tc>
        <w:tc>
          <w:tcPr>
            <w:tcW w:w="1980" w:type="dxa"/>
            <w:tcBorders>
              <w:top w:val="nil"/>
              <w:left w:val="nil"/>
              <w:bottom w:val="single" w:sz="4" w:space="0" w:color="auto"/>
              <w:right w:val="single" w:sz="4" w:space="0" w:color="auto"/>
            </w:tcBorders>
            <w:shd w:val="clear" w:color="auto" w:fill="auto"/>
            <w:noWrap/>
            <w:vAlign w:val="center"/>
            <w:hideMark/>
          </w:tcPr>
          <w:p w14:paraId="0D7C6800" w14:textId="77777777" w:rsidR="00722E42" w:rsidRPr="0077287A" w:rsidRDefault="00722E42" w:rsidP="007117E7">
            <w:pPr>
              <w:rPr>
                <w:b/>
                <w:bCs/>
                <w:sz w:val="20"/>
                <w:szCs w:val="20"/>
              </w:rPr>
            </w:pPr>
            <w:r w:rsidRPr="0077287A">
              <w:rPr>
                <w:b/>
                <w:bCs/>
                <w:sz w:val="20"/>
                <w:szCs w:val="20"/>
              </w:rPr>
              <w:t>Subcomponent 1.2</w:t>
            </w:r>
          </w:p>
        </w:tc>
        <w:tc>
          <w:tcPr>
            <w:tcW w:w="1160" w:type="dxa"/>
            <w:tcBorders>
              <w:top w:val="nil"/>
              <w:left w:val="nil"/>
              <w:bottom w:val="single" w:sz="4" w:space="0" w:color="auto"/>
              <w:right w:val="single" w:sz="4" w:space="0" w:color="auto"/>
            </w:tcBorders>
            <w:shd w:val="clear" w:color="auto" w:fill="auto"/>
            <w:noWrap/>
            <w:vAlign w:val="center"/>
            <w:hideMark/>
          </w:tcPr>
          <w:p w14:paraId="78AE87C3" w14:textId="77777777" w:rsidR="00722E42" w:rsidRPr="0077287A" w:rsidRDefault="00722E42" w:rsidP="007117E7">
            <w:pPr>
              <w:jc w:val="center"/>
              <w:rPr>
                <w:sz w:val="20"/>
                <w:szCs w:val="20"/>
              </w:rPr>
            </w:pPr>
            <w:r w:rsidRPr="0077287A">
              <w:rPr>
                <w:sz w:val="20"/>
                <w:szCs w:val="20"/>
              </w:rPr>
              <w:t> </w:t>
            </w:r>
          </w:p>
        </w:tc>
        <w:tc>
          <w:tcPr>
            <w:tcW w:w="1077" w:type="dxa"/>
            <w:tcBorders>
              <w:top w:val="nil"/>
              <w:left w:val="nil"/>
              <w:bottom w:val="single" w:sz="4" w:space="0" w:color="auto"/>
              <w:right w:val="single" w:sz="4" w:space="0" w:color="auto"/>
            </w:tcBorders>
            <w:shd w:val="clear" w:color="auto" w:fill="auto"/>
            <w:noWrap/>
            <w:vAlign w:val="center"/>
            <w:hideMark/>
          </w:tcPr>
          <w:p w14:paraId="5A9B33C8" w14:textId="77777777" w:rsidR="00722E42" w:rsidRPr="0077287A" w:rsidRDefault="00722E42" w:rsidP="007117E7">
            <w:pPr>
              <w:jc w:val="center"/>
              <w:rPr>
                <w:sz w:val="20"/>
                <w:szCs w:val="20"/>
              </w:rPr>
            </w:pPr>
            <w:r w:rsidRPr="0077287A">
              <w:rPr>
                <w:sz w:val="20"/>
                <w:szCs w:val="20"/>
              </w:rPr>
              <w:t> </w:t>
            </w:r>
          </w:p>
        </w:tc>
        <w:tc>
          <w:tcPr>
            <w:tcW w:w="1040" w:type="dxa"/>
            <w:tcBorders>
              <w:top w:val="nil"/>
              <w:left w:val="nil"/>
              <w:bottom w:val="single" w:sz="4" w:space="0" w:color="auto"/>
              <w:right w:val="single" w:sz="4" w:space="0" w:color="auto"/>
            </w:tcBorders>
            <w:shd w:val="clear" w:color="auto" w:fill="auto"/>
            <w:noWrap/>
            <w:vAlign w:val="center"/>
            <w:hideMark/>
          </w:tcPr>
          <w:p w14:paraId="0F1E67E3" w14:textId="77777777" w:rsidR="00722E42" w:rsidRPr="0077287A" w:rsidRDefault="00722E42" w:rsidP="007117E7">
            <w:pPr>
              <w:jc w:val="center"/>
              <w:rPr>
                <w:b/>
                <w:bCs/>
                <w:sz w:val="20"/>
                <w:szCs w:val="20"/>
              </w:rPr>
            </w:pPr>
            <w:r w:rsidRPr="0077287A">
              <w:rPr>
                <w:b/>
                <w:bCs/>
                <w:iCs/>
                <w:sz w:val="20"/>
                <w:szCs w:val="20"/>
              </w:rPr>
              <w:t> </w:t>
            </w:r>
          </w:p>
        </w:tc>
        <w:tc>
          <w:tcPr>
            <w:tcW w:w="1300" w:type="dxa"/>
            <w:tcBorders>
              <w:top w:val="nil"/>
              <w:left w:val="nil"/>
              <w:bottom w:val="single" w:sz="4" w:space="0" w:color="auto"/>
              <w:right w:val="single" w:sz="4" w:space="0" w:color="auto"/>
            </w:tcBorders>
            <w:shd w:val="clear" w:color="auto" w:fill="auto"/>
            <w:noWrap/>
            <w:vAlign w:val="center"/>
            <w:hideMark/>
          </w:tcPr>
          <w:p w14:paraId="1C8415FB" w14:textId="77777777" w:rsidR="00722E42" w:rsidRPr="0077287A" w:rsidRDefault="00722E42" w:rsidP="007117E7">
            <w:pPr>
              <w:jc w:val="right"/>
              <w:rPr>
                <w:sz w:val="20"/>
                <w:szCs w:val="20"/>
              </w:rPr>
            </w:pPr>
            <w:r w:rsidRPr="0077287A">
              <w:rPr>
                <w:sz w:val="20"/>
                <w:szCs w:val="20"/>
              </w:rPr>
              <w:t> </w:t>
            </w:r>
          </w:p>
        </w:tc>
        <w:tc>
          <w:tcPr>
            <w:tcW w:w="1366" w:type="dxa"/>
            <w:tcBorders>
              <w:top w:val="nil"/>
              <w:left w:val="nil"/>
              <w:bottom w:val="single" w:sz="4" w:space="0" w:color="auto"/>
              <w:right w:val="single" w:sz="4" w:space="0" w:color="auto"/>
            </w:tcBorders>
            <w:shd w:val="clear" w:color="auto" w:fill="auto"/>
            <w:noWrap/>
            <w:vAlign w:val="center"/>
            <w:hideMark/>
          </w:tcPr>
          <w:p w14:paraId="124BFF99" w14:textId="77777777" w:rsidR="00722E42" w:rsidRPr="0077287A" w:rsidRDefault="00722E42" w:rsidP="007117E7">
            <w:pPr>
              <w:jc w:val="right"/>
              <w:rPr>
                <w:sz w:val="20"/>
                <w:szCs w:val="20"/>
              </w:rPr>
            </w:pPr>
            <w:r w:rsidRPr="0077287A">
              <w:rPr>
                <w:sz w:val="20"/>
                <w:szCs w:val="20"/>
              </w:rPr>
              <w:t xml:space="preserve"> -   </w:t>
            </w:r>
          </w:p>
        </w:tc>
        <w:tc>
          <w:tcPr>
            <w:tcW w:w="937" w:type="dxa"/>
            <w:tcBorders>
              <w:top w:val="nil"/>
              <w:left w:val="nil"/>
              <w:bottom w:val="single" w:sz="4" w:space="0" w:color="auto"/>
              <w:right w:val="single" w:sz="4" w:space="0" w:color="auto"/>
            </w:tcBorders>
            <w:shd w:val="clear" w:color="auto" w:fill="auto"/>
            <w:noWrap/>
            <w:vAlign w:val="center"/>
            <w:hideMark/>
          </w:tcPr>
          <w:p w14:paraId="08995A04" w14:textId="77777777" w:rsidR="00722E42" w:rsidRPr="0077287A" w:rsidRDefault="00722E42" w:rsidP="007117E7">
            <w:pPr>
              <w:jc w:val="right"/>
              <w:rPr>
                <w:sz w:val="20"/>
                <w:szCs w:val="20"/>
              </w:rPr>
            </w:pPr>
            <w:r w:rsidRPr="0077287A">
              <w:rPr>
                <w:sz w:val="20"/>
                <w:szCs w:val="20"/>
              </w:rPr>
              <w:t>0</w:t>
            </w:r>
          </w:p>
        </w:tc>
      </w:tr>
      <w:tr w:rsidR="00722E42" w:rsidRPr="0077287A" w14:paraId="74E6AAA2"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0632419F" w14:textId="77777777" w:rsidR="00722E42" w:rsidRPr="0077287A" w:rsidRDefault="00722E42" w:rsidP="007117E7">
            <w:pPr>
              <w:rPr>
                <w:sz w:val="20"/>
                <w:szCs w:val="20"/>
              </w:rPr>
            </w:pPr>
            <w:r w:rsidRPr="0077287A">
              <w:rPr>
                <w:iCs/>
                <w:sz w:val="20"/>
                <w:szCs w:val="20"/>
              </w:rPr>
              <w:t>a</w:t>
            </w:r>
          </w:p>
        </w:tc>
        <w:tc>
          <w:tcPr>
            <w:tcW w:w="1980" w:type="dxa"/>
            <w:tcBorders>
              <w:top w:val="nil"/>
              <w:left w:val="nil"/>
              <w:bottom w:val="single" w:sz="4" w:space="0" w:color="auto"/>
              <w:right w:val="single" w:sz="4" w:space="0" w:color="auto"/>
            </w:tcBorders>
            <w:shd w:val="clear" w:color="auto" w:fill="auto"/>
            <w:noWrap/>
            <w:vAlign w:val="center"/>
            <w:hideMark/>
          </w:tcPr>
          <w:p w14:paraId="510C1374" w14:textId="77777777" w:rsidR="00722E42" w:rsidRPr="0077287A" w:rsidRDefault="00722E42" w:rsidP="007117E7">
            <w:pPr>
              <w:rPr>
                <w:sz w:val="20"/>
                <w:szCs w:val="20"/>
              </w:rPr>
            </w:pPr>
            <w:r w:rsidRPr="0077287A">
              <w:rPr>
                <w:iCs/>
                <w:sz w:val="20"/>
                <w:szCs w:val="20"/>
              </w:rPr>
              <w:t>Air, noise</w:t>
            </w:r>
          </w:p>
        </w:tc>
        <w:tc>
          <w:tcPr>
            <w:tcW w:w="1160" w:type="dxa"/>
            <w:tcBorders>
              <w:top w:val="nil"/>
              <w:left w:val="nil"/>
              <w:bottom w:val="single" w:sz="4" w:space="0" w:color="auto"/>
              <w:right w:val="single" w:sz="4" w:space="0" w:color="auto"/>
            </w:tcBorders>
            <w:shd w:val="clear" w:color="auto" w:fill="auto"/>
            <w:noWrap/>
            <w:vAlign w:val="center"/>
            <w:hideMark/>
          </w:tcPr>
          <w:p w14:paraId="575326CD" w14:textId="77777777" w:rsidR="00722E42" w:rsidRPr="0077287A" w:rsidRDefault="00722E42"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2C046243" w14:textId="77777777" w:rsidR="00722E42" w:rsidRPr="0077287A" w:rsidRDefault="00722E42" w:rsidP="007117E7">
            <w:pPr>
              <w:jc w:val="center"/>
              <w:rPr>
                <w:sz w:val="20"/>
                <w:szCs w:val="20"/>
              </w:rPr>
            </w:pPr>
            <w:r w:rsidRPr="0077287A">
              <w:rPr>
                <w:sz w:val="20"/>
                <w:szCs w:val="20"/>
              </w:rPr>
              <w:t>8</w:t>
            </w:r>
          </w:p>
        </w:tc>
        <w:tc>
          <w:tcPr>
            <w:tcW w:w="1040" w:type="dxa"/>
            <w:tcBorders>
              <w:top w:val="nil"/>
              <w:left w:val="nil"/>
              <w:bottom w:val="single" w:sz="4" w:space="0" w:color="auto"/>
              <w:right w:val="single" w:sz="4" w:space="0" w:color="auto"/>
            </w:tcBorders>
            <w:shd w:val="clear" w:color="auto" w:fill="auto"/>
            <w:noWrap/>
            <w:vAlign w:val="center"/>
            <w:hideMark/>
          </w:tcPr>
          <w:p w14:paraId="3F3A6B5F" w14:textId="77777777" w:rsidR="00722E42" w:rsidRPr="0077287A" w:rsidRDefault="00722E42" w:rsidP="007117E7">
            <w:pPr>
              <w:jc w:val="center"/>
              <w:rPr>
                <w:sz w:val="20"/>
                <w:szCs w:val="20"/>
              </w:rPr>
            </w:pPr>
            <w:r w:rsidRPr="0077287A">
              <w:rPr>
                <w:sz w:val="20"/>
                <w:szCs w:val="20"/>
              </w:rPr>
              <w:t>3</w:t>
            </w:r>
          </w:p>
        </w:tc>
        <w:tc>
          <w:tcPr>
            <w:tcW w:w="1300" w:type="dxa"/>
            <w:tcBorders>
              <w:top w:val="nil"/>
              <w:left w:val="nil"/>
              <w:bottom w:val="single" w:sz="4" w:space="0" w:color="auto"/>
              <w:right w:val="single" w:sz="4" w:space="0" w:color="auto"/>
            </w:tcBorders>
            <w:shd w:val="clear" w:color="auto" w:fill="auto"/>
            <w:noWrap/>
            <w:vAlign w:val="center"/>
            <w:hideMark/>
          </w:tcPr>
          <w:p w14:paraId="3F35FCD8" w14:textId="77777777" w:rsidR="00722E42" w:rsidRPr="0077287A" w:rsidRDefault="00722E42" w:rsidP="007117E7">
            <w:pPr>
              <w:jc w:val="right"/>
              <w:rPr>
                <w:sz w:val="20"/>
                <w:szCs w:val="20"/>
              </w:rPr>
            </w:pPr>
            <w:r w:rsidRPr="0077287A">
              <w:rPr>
                <w:iCs/>
                <w:sz w:val="20"/>
                <w:szCs w:val="20"/>
              </w:rPr>
              <w:t>3,000,000</w:t>
            </w:r>
          </w:p>
        </w:tc>
        <w:tc>
          <w:tcPr>
            <w:tcW w:w="1366" w:type="dxa"/>
            <w:tcBorders>
              <w:top w:val="nil"/>
              <w:left w:val="nil"/>
              <w:bottom w:val="single" w:sz="4" w:space="0" w:color="auto"/>
              <w:right w:val="single" w:sz="4" w:space="0" w:color="auto"/>
            </w:tcBorders>
            <w:shd w:val="clear" w:color="auto" w:fill="auto"/>
            <w:noWrap/>
            <w:vAlign w:val="center"/>
            <w:hideMark/>
          </w:tcPr>
          <w:p w14:paraId="1531C270" w14:textId="77777777" w:rsidR="00722E42" w:rsidRPr="0077287A" w:rsidRDefault="00722E42" w:rsidP="007117E7">
            <w:pPr>
              <w:jc w:val="right"/>
              <w:rPr>
                <w:sz w:val="20"/>
                <w:szCs w:val="20"/>
              </w:rPr>
            </w:pPr>
            <w:r w:rsidRPr="0077287A">
              <w:rPr>
                <w:sz w:val="20"/>
                <w:szCs w:val="20"/>
              </w:rPr>
              <w:t xml:space="preserve"> 72,000,000 </w:t>
            </w:r>
          </w:p>
        </w:tc>
        <w:tc>
          <w:tcPr>
            <w:tcW w:w="937" w:type="dxa"/>
            <w:tcBorders>
              <w:top w:val="nil"/>
              <w:left w:val="nil"/>
              <w:bottom w:val="single" w:sz="4" w:space="0" w:color="auto"/>
              <w:right w:val="single" w:sz="4" w:space="0" w:color="auto"/>
            </w:tcBorders>
            <w:shd w:val="clear" w:color="auto" w:fill="auto"/>
            <w:noWrap/>
            <w:vAlign w:val="center"/>
            <w:hideMark/>
          </w:tcPr>
          <w:p w14:paraId="30FCFF9B" w14:textId="77777777" w:rsidR="00722E42" w:rsidRPr="0077287A" w:rsidRDefault="00722E42" w:rsidP="007117E7">
            <w:pPr>
              <w:jc w:val="right"/>
              <w:rPr>
                <w:sz w:val="20"/>
                <w:szCs w:val="20"/>
              </w:rPr>
            </w:pPr>
            <w:r w:rsidRPr="0077287A">
              <w:rPr>
                <w:iCs/>
                <w:sz w:val="20"/>
                <w:szCs w:val="20"/>
              </w:rPr>
              <w:t>3,064</w:t>
            </w:r>
          </w:p>
        </w:tc>
      </w:tr>
      <w:tr w:rsidR="00722E42" w:rsidRPr="0077287A" w14:paraId="5DF47321"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502CF413" w14:textId="77777777" w:rsidR="00722E42" w:rsidRPr="0077287A" w:rsidRDefault="00722E42" w:rsidP="007117E7">
            <w:pPr>
              <w:rPr>
                <w:sz w:val="20"/>
                <w:szCs w:val="20"/>
              </w:rPr>
            </w:pPr>
            <w:r w:rsidRPr="0077287A">
              <w:rPr>
                <w:sz w:val="20"/>
                <w:szCs w:val="20"/>
              </w:rPr>
              <w:t>b</w:t>
            </w:r>
          </w:p>
        </w:tc>
        <w:tc>
          <w:tcPr>
            <w:tcW w:w="1980" w:type="dxa"/>
            <w:tcBorders>
              <w:top w:val="nil"/>
              <w:left w:val="nil"/>
              <w:bottom w:val="single" w:sz="4" w:space="0" w:color="auto"/>
              <w:right w:val="single" w:sz="4" w:space="0" w:color="auto"/>
            </w:tcBorders>
            <w:shd w:val="clear" w:color="auto" w:fill="auto"/>
            <w:noWrap/>
            <w:vAlign w:val="center"/>
            <w:hideMark/>
          </w:tcPr>
          <w:p w14:paraId="679C540B" w14:textId="77777777" w:rsidR="00722E42" w:rsidRPr="0077287A" w:rsidRDefault="00722E42" w:rsidP="007117E7">
            <w:pPr>
              <w:rPr>
                <w:sz w:val="20"/>
                <w:szCs w:val="20"/>
              </w:rPr>
            </w:pPr>
            <w:r w:rsidRPr="0077287A">
              <w:rPr>
                <w:sz w:val="20"/>
                <w:szCs w:val="20"/>
              </w:rPr>
              <w:t>Surface Water</w:t>
            </w:r>
          </w:p>
        </w:tc>
        <w:tc>
          <w:tcPr>
            <w:tcW w:w="1160" w:type="dxa"/>
            <w:tcBorders>
              <w:top w:val="nil"/>
              <w:left w:val="nil"/>
              <w:bottom w:val="single" w:sz="4" w:space="0" w:color="auto"/>
              <w:right w:val="single" w:sz="4" w:space="0" w:color="auto"/>
            </w:tcBorders>
            <w:shd w:val="clear" w:color="auto" w:fill="auto"/>
            <w:noWrap/>
            <w:vAlign w:val="center"/>
            <w:hideMark/>
          </w:tcPr>
          <w:p w14:paraId="73510D59" w14:textId="77777777" w:rsidR="00722E42" w:rsidRPr="0077287A" w:rsidRDefault="00722E42"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077A09FE" w14:textId="77777777" w:rsidR="00722E42" w:rsidRPr="0077287A" w:rsidRDefault="00722E42" w:rsidP="007117E7">
            <w:pPr>
              <w:jc w:val="center"/>
              <w:rPr>
                <w:sz w:val="20"/>
                <w:szCs w:val="20"/>
              </w:rPr>
            </w:pPr>
            <w:r w:rsidRPr="0077287A">
              <w:rPr>
                <w:sz w:val="20"/>
                <w:szCs w:val="20"/>
              </w:rPr>
              <w:t>8</w:t>
            </w:r>
          </w:p>
        </w:tc>
        <w:tc>
          <w:tcPr>
            <w:tcW w:w="1040" w:type="dxa"/>
            <w:tcBorders>
              <w:top w:val="nil"/>
              <w:left w:val="nil"/>
              <w:bottom w:val="single" w:sz="4" w:space="0" w:color="auto"/>
              <w:right w:val="single" w:sz="4" w:space="0" w:color="auto"/>
            </w:tcBorders>
            <w:shd w:val="clear" w:color="auto" w:fill="auto"/>
            <w:noWrap/>
            <w:vAlign w:val="center"/>
            <w:hideMark/>
          </w:tcPr>
          <w:p w14:paraId="6FDE1615" w14:textId="77777777" w:rsidR="00722E42" w:rsidRPr="0077287A" w:rsidRDefault="00722E42" w:rsidP="007117E7">
            <w:pPr>
              <w:jc w:val="center"/>
              <w:rPr>
                <w:sz w:val="20"/>
                <w:szCs w:val="20"/>
              </w:rPr>
            </w:pPr>
            <w:r w:rsidRPr="0077287A">
              <w:rPr>
                <w:sz w:val="20"/>
                <w:szCs w:val="20"/>
              </w:rPr>
              <w:t>2</w:t>
            </w:r>
          </w:p>
        </w:tc>
        <w:tc>
          <w:tcPr>
            <w:tcW w:w="1300" w:type="dxa"/>
            <w:tcBorders>
              <w:top w:val="nil"/>
              <w:left w:val="nil"/>
              <w:bottom w:val="single" w:sz="4" w:space="0" w:color="auto"/>
              <w:right w:val="single" w:sz="4" w:space="0" w:color="auto"/>
            </w:tcBorders>
            <w:shd w:val="clear" w:color="auto" w:fill="auto"/>
            <w:noWrap/>
            <w:vAlign w:val="center"/>
            <w:hideMark/>
          </w:tcPr>
          <w:p w14:paraId="36022867" w14:textId="77777777" w:rsidR="00722E42" w:rsidRPr="0077287A" w:rsidRDefault="00722E42" w:rsidP="007117E7">
            <w:pPr>
              <w:jc w:val="right"/>
              <w:rPr>
                <w:sz w:val="20"/>
                <w:szCs w:val="20"/>
              </w:rPr>
            </w:pPr>
            <w:r w:rsidRPr="0077287A">
              <w:rPr>
                <w:sz w:val="20"/>
                <w:szCs w:val="20"/>
              </w:rPr>
              <w:t>3,500,000</w:t>
            </w:r>
          </w:p>
        </w:tc>
        <w:tc>
          <w:tcPr>
            <w:tcW w:w="1366" w:type="dxa"/>
            <w:tcBorders>
              <w:top w:val="nil"/>
              <w:left w:val="nil"/>
              <w:bottom w:val="single" w:sz="4" w:space="0" w:color="auto"/>
              <w:right w:val="single" w:sz="4" w:space="0" w:color="auto"/>
            </w:tcBorders>
            <w:shd w:val="clear" w:color="auto" w:fill="auto"/>
            <w:noWrap/>
            <w:vAlign w:val="center"/>
            <w:hideMark/>
          </w:tcPr>
          <w:p w14:paraId="0BD4CC2A" w14:textId="77777777" w:rsidR="00722E42" w:rsidRPr="0077287A" w:rsidRDefault="00722E42" w:rsidP="007117E7">
            <w:pPr>
              <w:jc w:val="right"/>
              <w:rPr>
                <w:sz w:val="20"/>
                <w:szCs w:val="20"/>
              </w:rPr>
            </w:pPr>
            <w:r w:rsidRPr="0077287A">
              <w:rPr>
                <w:sz w:val="20"/>
                <w:szCs w:val="20"/>
              </w:rPr>
              <w:t xml:space="preserve"> 56,000,000 </w:t>
            </w:r>
          </w:p>
        </w:tc>
        <w:tc>
          <w:tcPr>
            <w:tcW w:w="937" w:type="dxa"/>
            <w:tcBorders>
              <w:top w:val="nil"/>
              <w:left w:val="nil"/>
              <w:bottom w:val="single" w:sz="4" w:space="0" w:color="auto"/>
              <w:right w:val="single" w:sz="4" w:space="0" w:color="auto"/>
            </w:tcBorders>
            <w:shd w:val="clear" w:color="auto" w:fill="auto"/>
            <w:noWrap/>
            <w:vAlign w:val="center"/>
            <w:hideMark/>
          </w:tcPr>
          <w:p w14:paraId="7DA92B70" w14:textId="77777777" w:rsidR="00722E42" w:rsidRPr="0077287A" w:rsidRDefault="00722E42" w:rsidP="007117E7">
            <w:pPr>
              <w:jc w:val="right"/>
              <w:rPr>
                <w:sz w:val="20"/>
                <w:szCs w:val="20"/>
              </w:rPr>
            </w:pPr>
            <w:r w:rsidRPr="0077287A">
              <w:rPr>
                <w:sz w:val="20"/>
                <w:szCs w:val="20"/>
              </w:rPr>
              <w:t>2,383</w:t>
            </w:r>
          </w:p>
        </w:tc>
      </w:tr>
      <w:tr w:rsidR="00722E42" w:rsidRPr="0077287A" w14:paraId="6D1A03FB"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05F1942E" w14:textId="77777777" w:rsidR="00722E42" w:rsidRPr="0077287A" w:rsidRDefault="00722E42" w:rsidP="007117E7">
            <w:pPr>
              <w:rPr>
                <w:sz w:val="20"/>
                <w:szCs w:val="20"/>
              </w:rPr>
            </w:pPr>
            <w:r w:rsidRPr="0077287A">
              <w:rPr>
                <w:sz w:val="20"/>
                <w:szCs w:val="20"/>
              </w:rPr>
              <w:t>c</w:t>
            </w:r>
          </w:p>
        </w:tc>
        <w:tc>
          <w:tcPr>
            <w:tcW w:w="1980" w:type="dxa"/>
            <w:tcBorders>
              <w:top w:val="nil"/>
              <w:left w:val="nil"/>
              <w:bottom w:val="single" w:sz="4" w:space="0" w:color="auto"/>
              <w:right w:val="single" w:sz="4" w:space="0" w:color="auto"/>
            </w:tcBorders>
            <w:shd w:val="clear" w:color="auto" w:fill="auto"/>
            <w:noWrap/>
            <w:vAlign w:val="center"/>
            <w:hideMark/>
          </w:tcPr>
          <w:p w14:paraId="1FCE5E5D" w14:textId="77777777" w:rsidR="00722E42" w:rsidRPr="0077287A" w:rsidRDefault="00722E42" w:rsidP="007117E7">
            <w:pPr>
              <w:rPr>
                <w:sz w:val="20"/>
                <w:szCs w:val="20"/>
              </w:rPr>
            </w:pPr>
            <w:r w:rsidRPr="0077287A">
              <w:rPr>
                <w:sz w:val="20"/>
                <w:szCs w:val="20"/>
              </w:rPr>
              <w:t>Wastewater</w:t>
            </w:r>
          </w:p>
        </w:tc>
        <w:tc>
          <w:tcPr>
            <w:tcW w:w="1160" w:type="dxa"/>
            <w:tcBorders>
              <w:top w:val="nil"/>
              <w:left w:val="nil"/>
              <w:bottom w:val="single" w:sz="4" w:space="0" w:color="auto"/>
              <w:right w:val="single" w:sz="4" w:space="0" w:color="auto"/>
            </w:tcBorders>
            <w:shd w:val="clear" w:color="auto" w:fill="auto"/>
            <w:noWrap/>
            <w:vAlign w:val="center"/>
            <w:hideMark/>
          </w:tcPr>
          <w:p w14:paraId="4B06CB5C" w14:textId="77777777" w:rsidR="00722E42" w:rsidRPr="0077287A" w:rsidRDefault="00722E42"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5EB45D64" w14:textId="77777777" w:rsidR="00722E42" w:rsidRPr="0077287A" w:rsidRDefault="00722E42" w:rsidP="007117E7">
            <w:pPr>
              <w:jc w:val="center"/>
              <w:rPr>
                <w:sz w:val="20"/>
                <w:szCs w:val="20"/>
              </w:rPr>
            </w:pPr>
            <w:r w:rsidRPr="0077287A">
              <w:rPr>
                <w:sz w:val="20"/>
                <w:szCs w:val="20"/>
              </w:rPr>
              <w:t>8</w:t>
            </w:r>
          </w:p>
        </w:tc>
        <w:tc>
          <w:tcPr>
            <w:tcW w:w="1040" w:type="dxa"/>
            <w:tcBorders>
              <w:top w:val="nil"/>
              <w:left w:val="nil"/>
              <w:bottom w:val="single" w:sz="4" w:space="0" w:color="auto"/>
              <w:right w:val="single" w:sz="4" w:space="0" w:color="auto"/>
            </w:tcBorders>
            <w:shd w:val="clear" w:color="auto" w:fill="auto"/>
            <w:noWrap/>
            <w:vAlign w:val="center"/>
            <w:hideMark/>
          </w:tcPr>
          <w:p w14:paraId="486F9E6B" w14:textId="77777777" w:rsidR="00722E42" w:rsidRPr="0077287A" w:rsidRDefault="00722E42" w:rsidP="007117E7">
            <w:pPr>
              <w:jc w:val="center"/>
              <w:rPr>
                <w:sz w:val="20"/>
                <w:szCs w:val="20"/>
              </w:rPr>
            </w:pPr>
            <w:r w:rsidRPr="0077287A">
              <w:rPr>
                <w:sz w:val="20"/>
                <w:szCs w:val="20"/>
              </w:rPr>
              <w:t>2</w:t>
            </w:r>
          </w:p>
        </w:tc>
        <w:tc>
          <w:tcPr>
            <w:tcW w:w="1300" w:type="dxa"/>
            <w:tcBorders>
              <w:top w:val="nil"/>
              <w:left w:val="nil"/>
              <w:bottom w:val="single" w:sz="4" w:space="0" w:color="auto"/>
              <w:right w:val="single" w:sz="4" w:space="0" w:color="auto"/>
            </w:tcBorders>
            <w:shd w:val="clear" w:color="auto" w:fill="auto"/>
            <w:noWrap/>
            <w:vAlign w:val="center"/>
            <w:hideMark/>
          </w:tcPr>
          <w:p w14:paraId="7D1D4795" w14:textId="77777777" w:rsidR="00722E42" w:rsidRPr="0077287A" w:rsidRDefault="00722E42" w:rsidP="007117E7">
            <w:pPr>
              <w:jc w:val="right"/>
              <w:rPr>
                <w:sz w:val="20"/>
                <w:szCs w:val="20"/>
              </w:rPr>
            </w:pPr>
            <w:r w:rsidRPr="0077287A">
              <w:rPr>
                <w:sz w:val="20"/>
                <w:szCs w:val="20"/>
              </w:rPr>
              <w:t>2,500,000</w:t>
            </w:r>
          </w:p>
        </w:tc>
        <w:tc>
          <w:tcPr>
            <w:tcW w:w="1366" w:type="dxa"/>
            <w:tcBorders>
              <w:top w:val="nil"/>
              <w:left w:val="nil"/>
              <w:bottom w:val="single" w:sz="4" w:space="0" w:color="auto"/>
              <w:right w:val="single" w:sz="4" w:space="0" w:color="auto"/>
            </w:tcBorders>
            <w:shd w:val="clear" w:color="auto" w:fill="auto"/>
            <w:noWrap/>
            <w:vAlign w:val="center"/>
            <w:hideMark/>
          </w:tcPr>
          <w:p w14:paraId="675021BA" w14:textId="77777777" w:rsidR="00722E42" w:rsidRPr="0077287A" w:rsidRDefault="00722E42" w:rsidP="007117E7">
            <w:pPr>
              <w:jc w:val="right"/>
              <w:rPr>
                <w:sz w:val="20"/>
                <w:szCs w:val="20"/>
              </w:rPr>
            </w:pPr>
            <w:r w:rsidRPr="0077287A">
              <w:rPr>
                <w:sz w:val="20"/>
                <w:szCs w:val="20"/>
              </w:rPr>
              <w:t xml:space="preserve"> 40,000,000 </w:t>
            </w:r>
          </w:p>
        </w:tc>
        <w:tc>
          <w:tcPr>
            <w:tcW w:w="937" w:type="dxa"/>
            <w:tcBorders>
              <w:top w:val="nil"/>
              <w:left w:val="nil"/>
              <w:bottom w:val="single" w:sz="4" w:space="0" w:color="auto"/>
              <w:right w:val="single" w:sz="4" w:space="0" w:color="auto"/>
            </w:tcBorders>
            <w:shd w:val="clear" w:color="auto" w:fill="auto"/>
            <w:noWrap/>
            <w:vAlign w:val="center"/>
            <w:hideMark/>
          </w:tcPr>
          <w:p w14:paraId="082ACD7E" w14:textId="77777777" w:rsidR="00722E42" w:rsidRPr="0077287A" w:rsidRDefault="00722E42" w:rsidP="007117E7">
            <w:pPr>
              <w:jc w:val="right"/>
              <w:rPr>
                <w:sz w:val="20"/>
                <w:szCs w:val="20"/>
              </w:rPr>
            </w:pPr>
            <w:r w:rsidRPr="0077287A">
              <w:rPr>
                <w:rFonts w:cs="Calibri"/>
                <w:sz w:val="20"/>
                <w:szCs w:val="20"/>
              </w:rPr>
              <w:t>1,702</w:t>
            </w:r>
          </w:p>
        </w:tc>
      </w:tr>
      <w:tr w:rsidR="00722E42" w:rsidRPr="0077287A" w14:paraId="1A152A20"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1A17B0A4" w14:textId="77777777" w:rsidR="00722E42" w:rsidRPr="0077287A" w:rsidRDefault="00722E42" w:rsidP="007117E7">
            <w:pPr>
              <w:rPr>
                <w:sz w:val="20"/>
                <w:szCs w:val="20"/>
              </w:rPr>
            </w:pPr>
            <w:r w:rsidRPr="0077287A">
              <w:rPr>
                <w:sz w:val="20"/>
                <w:szCs w:val="20"/>
              </w:rPr>
              <w:t>d</w:t>
            </w:r>
          </w:p>
        </w:tc>
        <w:tc>
          <w:tcPr>
            <w:tcW w:w="1980" w:type="dxa"/>
            <w:tcBorders>
              <w:top w:val="nil"/>
              <w:left w:val="nil"/>
              <w:bottom w:val="single" w:sz="4" w:space="0" w:color="auto"/>
              <w:right w:val="single" w:sz="4" w:space="0" w:color="auto"/>
            </w:tcBorders>
            <w:shd w:val="clear" w:color="auto" w:fill="auto"/>
            <w:noWrap/>
            <w:vAlign w:val="center"/>
            <w:hideMark/>
          </w:tcPr>
          <w:p w14:paraId="19E0522E" w14:textId="77777777" w:rsidR="00722E42" w:rsidRPr="0077287A" w:rsidRDefault="00722E42" w:rsidP="007117E7">
            <w:pPr>
              <w:rPr>
                <w:sz w:val="20"/>
                <w:szCs w:val="20"/>
              </w:rPr>
            </w:pPr>
            <w:r w:rsidRPr="0077287A">
              <w:rPr>
                <w:sz w:val="20"/>
                <w:szCs w:val="20"/>
              </w:rPr>
              <w:t>Soil/sediments</w:t>
            </w:r>
          </w:p>
        </w:tc>
        <w:tc>
          <w:tcPr>
            <w:tcW w:w="1160" w:type="dxa"/>
            <w:tcBorders>
              <w:top w:val="nil"/>
              <w:left w:val="nil"/>
              <w:bottom w:val="single" w:sz="4" w:space="0" w:color="auto"/>
              <w:right w:val="single" w:sz="4" w:space="0" w:color="auto"/>
            </w:tcBorders>
            <w:shd w:val="clear" w:color="auto" w:fill="auto"/>
            <w:noWrap/>
            <w:vAlign w:val="center"/>
            <w:hideMark/>
          </w:tcPr>
          <w:p w14:paraId="4DBD76F1" w14:textId="77777777" w:rsidR="00722E42" w:rsidRPr="0077287A" w:rsidRDefault="00722E42"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7888D948" w14:textId="77777777" w:rsidR="00722E42" w:rsidRPr="0077287A" w:rsidRDefault="00722E42" w:rsidP="007117E7">
            <w:pPr>
              <w:jc w:val="center"/>
              <w:rPr>
                <w:sz w:val="20"/>
                <w:szCs w:val="20"/>
              </w:rPr>
            </w:pPr>
            <w:r w:rsidRPr="0077287A">
              <w:rPr>
                <w:sz w:val="20"/>
                <w:szCs w:val="20"/>
              </w:rPr>
              <w:t>8</w:t>
            </w:r>
          </w:p>
        </w:tc>
        <w:tc>
          <w:tcPr>
            <w:tcW w:w="1040" w:type="dxa"/>
            <w:tcBorders>
              <w:top w:val="nil"/>
              <w:left w:val="nil"/>
              <w:bottom w:val="single" w:sz="4" w:space="0" w:color="auto"/>
              <w:right w:val="single" w:sz="4" w:space="0" w:color="auto"/>
            </w:tcBorders>
            <w:shd w:val="clear" w:color="auto" w:fill="auto"/>
            <w:noWrap/>
            <w:vAlign w:val="center"/>
            <w:hideMark/>
          </w:tcPr>
          <w:p w14:paraId="3504A847" w14:textId="77777777" w:rsidR="00722E42" w:rsidRPr="0077287A" w:rsidRDefault="00722E42" w:rsidP="007117E7">
            <w:pPr>
              <w:jc w:val="center"/>
              <w:rPr>
                <w:sz w:val="20"/>
                <w:szCs w:val="20"/>
              </w:rPr>
            </w:pPr>
            <w:r w:rsidRPr="0077287A">
              <w:rPr>
                <w:sz w:val="20"/>
                <w:szCs w:val="20"/>
              </w:rPr>
              <w:t>2</w:t>
            </w:r>
          </w:p>
        </w:tc>
        <w:tc>
          <w:tcPr>
            <w:tcW w:w="1300" w:type="dxa"/>
            <w:tcBorders>
              <w:top w:val="nil"/>
              <w:left w:val="nil"/>
              <w:bottom w:val="single" w:sz="4" w:space="0" w:color="auto"/>
              <w:right w:val="single" w:sz="4" w:space="0" w:color="auto"/>
            </w:tcBorders>
            <w:shd w:val="clear" w:color="auto" w:fill="auto"/>
            <w:noWrap/>
            <w:vAlign w:val="center"/>
            <w:hideMark/>
          </w:tcPr>
          <w:p w14:paraId="0EB86EDB" w14:textId="77777777" w:rsidR="00722E42" w:rsidRPr="0077287A" w:rsidRDefault="00722E42" w:rsidP="007117E7">
            <w:pPr>
              <w:jc w:val="right"/>
              <w:rPr>
                <w:sz w:val="20"/>
                <w:szCs w:val="20"/>
              </w:rPr>
            </w:pPr>
            <w:r w:rsidRPr="0077287A">
              <w:rPr>
                <w:sz w:val="20"/>
                <w:szCs w:val="20"/>
              </w:rPr>
              <w:t>1,500,000</w:t>
            </w:r>
          </w:p>
        </w:tc>
        <w:tc>
          <w:tcPr>
            <w:tcW w:w="1366" w:type="dxa"/>
            <w:tcBorders>
              <w:top w:val="nil"/>
              <w:left w:val="nil"/>
              <w:bottom w:val="single" w:sz="4" w:space="0" w:color="auto"/>
              <w:right w:val="single" w:sz="4" w:space="0" w:color="auto"/>
            </w:tcBorders>
            <w:shd w:val="clear" w:color="auto" w:fill="auto"/>
            <w:noWrap/>
            <w:vAlign w:val="center"/>
            <w:hideMark/>
          </w:tcPr>
          <w:p w14:paraId="548190D6" w14:textId="77777777" w:rsidR="00722E42" w:rsidRPr="0077287A" w:rsidRDefault="00722E42" w:rsidP="007117E7">
            <w:pPr>
              <w:jc w:val="right"/>
              <w:rPr>
                <w:sz w:val="20"/>
                <w:szCs w:val="20"/>
              </w:rPr>
            </w:pPr>
            <w:r w:rsidRPr="0077287A">
              <w:rPr>
                <w:sz w:val="20"/>
                <w:szCs w:val="20"/>
              </w:rPr>
              <w:t xml:space="preserve"> 24,000,000 </w:t>
            </w:r>
          </w:p>
        </w:tc>
        <w:tc>
          <w:tcPr>
            <w:tcW w:w="937" w:type="dxa"/>
            <w:tcBorders>
              <w:top w:val="nil"/>
              <w:left w:val="nil"/>
              <w:bottom w:val="single" w:sz="4" w:space="0" w:color="auto"/>
              <w:right w:val="single" w:sz="4" w:space="0" w:color="auto"/>
            </w:tcBorders>
            <w:shd w:val="clear" w:color="auto" w:fill="auto"/>
            <w:noWrap/>
            <w:vAlign w:val="center"/>
            <w:hideMark/>
          </w:tcPr>
          <w:p w14:paraId="099E5450" w14:textId="77777777" w:rsidR="00722E42" w:rsidRPr="0077287A" w:rsidRDefault="00722E42" w:rsidP="007117E7">
            <w:pPr>
              <w:jc w:val="right"/>
              <w:rPr>
                <w:sz w:val="20"/>
                <w:szCs w:val="20"/>
              </w:rPr>
            </w:pPr>
            <w:r w:rsidRPr="0077287A">
              <w:rPr>
                <w:sz w:val="20"/>
                <w:szCs w:val="20"/>
              </w:rPr>
              <w:t>1,021</w:t>
            </w:r>
          </w:p>
        </w:tc>
      </w:tr>
      <w:tr w:rsidR="00722E42" w:rsidRPr="0077287A" w14:paraId="352728E2" w14:textId="77777777" w:rsidTr="00E330ED">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8FDD5C8" w14:textId="77777777" w:rsidR="00722E42" w:rsidRPr="0077287A" w:rsidRDefault="00722E42" w:rsidP="007117E7">
            <w:pPr>
              <w:rPr>
                <w:b/>
                <w:bCs/>
                <w:sz w:val="20"/>
                <w:szCs w:val="20"/>
              </w:rPr>
            </w:pPr>
            <w:r w:rsidRPr="0077287A">
              <w:rPr>
                <w:b/>
                <w:bCs/>
                <w:sz w:val="20"/>
                <w:szCs w:val="20"/>
              </w:rPr>
              <w:t>3</w:t>
            </w:r>
          </w:p>
        </w:tc>
        <w:tc>
          <w:tcPr>
            <w:tcW w:w="1980" w:type="dxa"/>
            <w:tcBorders>
              <w:top w:val="nil"/>
              <w:left w:val="nil"/>
              <w:bottom w:val="single" w:sz="4" w:space="0" w:color="auto"/>
              <w:right w:val="single" w:sz="4" w:space="0" w:color="auto"/>
            </w:tcBorders>
            <w:shd w:val="clear" w:color="auto" w:fill="auto"/>
            <w:noWrap/>
            <w:vAlign w:val="center"/>
            <w:hideMark/>
          </w:tcPr>
          <w:p w14:paraId="7CFF306B" w14:textId="77777777" w:rsidR="00722E42" w:rsidRPr="0077287A" w:rsidRDefault="00722E42" w:rsidP="007117E7">
            <w:pPr>
              <w:rPr>
                <w:b/>
                <w:bCs/>
                <w:sz w:val="20"/>
                <w:szCs w:val="20"/>
              </w:rPr>
            </w:pPr>
            <w:r w:rsidRPr="0077287A">
              <w:rPr>
                <w:b/>
                <w:bCs/>
                <w:sz w:val="20"/>
                <w:szCs w:val="20"/>
              </w:rPr>
              <w:t>Subcomponent 1.3</w:t>
            </w:r>
          </w:p>
        </w:tc>
        <w:tc>
          <w:tcPr>
            <w:tcW w:w="1160" w:type="dxa"/>
            <w:tcBorders>
              <w:top w:val="nil"/>
              <w:left w:val="nil"/>
              <w:bottom w:val="single" w:sz="4" w:space="0" w:color="auto"/>
              <w:right w:val="single" w:sz="4" w:space="0" w:color="auto"/>
            </w:tcBorders>
            <w:shd w:val="clear" w:color="auto" w:fill="auto"/>
            <w:noWrap/>
            <w:vAlign w:val="center"/>
            <w:hideMark/>
          </w:tcPr>
          <w:p w14:paraId="64F1861C" w14:textId="77777777" w:rsidR="00722E42" w:rsidRPr="0077287A" w:rsidRDefault="00722E42" w:rsidP="007117E7">
            <w:pPr>
              <w:jc w:val="center"/>
              <w:rPr>
                <w:b/>
                <w:bCs/>
                <w:sz w:val="20"/>
                <w:szCs w:val="20"/>
              </w:rPr>
            </w:pPr>
            <w:r w:rsidRPr="0077287A">
              <w:rPr>
                <w:b/>
                <w:bCs/>
                <w:sz w:val="20"/>
                <w:szCs w:val="20"/>
              </w:rPr>
              <w:t> </w:t>
            </w:r>
          </w:p>
        </w:tc>
        <w:tc>
          <w:tcPr>
            <w:tcW w:w="1077" w:type="dxa"/>
            <w:tcBorders>
              <w:top w:val="nil"/>
              <w:left w:val="nil"/>
              <w:bottom w:val="single" w:sz="4" w:space="0" w:color="auto"/>
              <w:right w:val="single" w:sz="4" w:space="0" w:color="auto"/>
            </w:tcBorders>
            <w:shd w:val="clear" w:color="auto" w:fill="auto"/>
            <w:noWrap/>
            <w:vAlign w:val="center"/>
            <w:hideMark/>
          </w:tcPr>
          <w:p w14:paraId="20B2C926" w14:textId="77777777" w:rsidR="00722E42" w:rsidRPr="0077287A" w:rsidRDefault="00722E42" w:rsidP="007117E7">
            <w:pPr>
              <w:jc w:val="center"/>
              <w:rPr>
                <w:b/>
                <w:bCs/>
                <w:sz w:val="20"/>
                <w:szCs w:val="20"/>
              </w:rPr>
            </w:pPr>
            <w:r w:rsidRPr="0077287A">
              <w:rPr>
                <w:b/>
                <w:bCs/>
                <w:sz w:val="20"/>
                <w:szCs w:val="20"/>
              </w:rPr>
              <w:t> </w:t>
            </w:r>
          </w:p>
        </w:tc>
        <w:tc>
          <w:tcPr>
            <w:tcW w:w="1040" w:type="dxa"/>
            <w:tcBorders>
              <w:top w:val="nil"/>
              <w:left w:val="nil"/>
              <w:bottom w:val="single" w:sz="4" w:space="0" w:color="auto"/>
              <w:right w:val="single" w:sz="4" w:space="0" w:color="auto"/>
            </w:tcBorders>
            <w:shd w:val="clear" w:color="auto" w:fill="auto"/>
            <w:noWrap/>
            <w:vAlign w:val="center"/>
            <w:hideMark/>
          </w:tcPr>
          <w:p w14:paraId="05DB7CA4" w14:textId="77777777" w:rsidR="00722E42" w:rsidRPr="0077287A" w:rsidRDefault="00722E42" w:rsidP="007117E7">
            <w:pPr>
              <w:jc w:val="center"/>
              <w:rPr>
                <w:b/>
                <w:bCs/>
                <w:sz w:val="20"/>
                <w:szCs w:val="20"/>
              </w:rPr>
            </w:pPr>
            <w:r w:rsidRPr="0077287A">
              <w:rPr>
                <w:b/>
                <w:bCs/>
                <w:sz w:val="20"/>
                <w:szCs w:val="20"/>
              </w:rPr>
              <w:t> </w:t>
            </w:r>
          </w:p>
        </w:tc>
        <w:tc>
          <w:tcPr>
            <w:tcW w:w="1300" w:type="dxa"/>
            <w:tcBorders>
              <w:top w:val="nil"/>
              <w:left w:val="nil"/>
              <w:bottom w:val="single" w:sz="4" w:space="0" w:color="auto"/>
              <w:right w:val="single" w:sz="4" w:space="0" w:color="auto"/>
            </w:tcBorders>
            <w:shd w:val="clear" w:color="auto" w:fill="auto"/>
            <w:noWrap/>
            <w:vAlign w:val="center"/>
            <w:hideMark/>
          </w:tcPr>
          <w:p w14:paraId="50495E25" w14:textId="77777777" w:rsidR="00722E42" w:rsidRPr="0077287A" w:rsidRDefault="00722E42" w:rsidP="007117E7">
            <w:pPr>
              <w:jc w:val="right"/>
              <w:rPr>
                <w:sz w:val="20"/>
                <w:szCs w:val="20"/>
              </w:rPr>
            </w:pPr>
            <w:r w:rsidRPr="0077287A">
              <w:rPr>
                <w:sz w:val="20"/>
                <w:szCs w:val="20"/>
              </w:rPr>
              <w:t> </w:t>
            </w:r>
          </w:p>
        </w:tc>
        <w:tc>
          <w:tcPr>
            <w:tcW w:w="1366" w:type="dxa"/>
            <w:tcBorders>
              <w:top w:val="nil"/>
              <w:left w:val="nil"/>
              <w:bottom w:val="single" w:sz="4" w:space="0" w:color="auto"/>
              <w:right w:val="single" w:sz="4" w:space="0" w:color="auto"/>
            </w:tcBorders>
            <w:shd w:val="clear" w:color="auto" w:fill="auto"/>
            <w:noWrap/>
            <w:vAlign w:val="center"/>
          </w:tcPr>
          <w:p w14:paraId="29AD7E9F" w14:textId="434802D6" w:rsidR="00722E42" w:rsidRPr="0077287A" w:rsidRDefault="00722E42" w:rsidP="007117E7">
            <w:pPr>
              <w:jc w:val="right"/>
              <w:rPr>
                <w:sz w:val="20"/>
                <w:szCs w:val="20"/>
              </w:rPr>
            </w:pPr>
          </w:p>
        </w:tc>
        <w:tc>
          <w:tcPr>
            <w:tcW w:w="937" w:type="dxa"/>
            <w:tcBorders>
              <w:top w:val="nil"/>
              <w:left w:val="nil"/>
              <w:bottom w:val="single" w:sz="4" w:space="0" w:color="auto"/>
              <w:right w:val="single" w:sz="4" w:space="0" w:color="auto"/>
            </w:tcBorders>
            <w:shd w:val="clear" w:color="auto" w:fill="auto"/>
            <w:noWrap/>
            <w:vAlign w:val="center"/>
          </w:tcPr>
          <w:p w14:paraId="7FDF50AE" w14:textId="50896DD9" w:rsidR="00722E42" w:rsidRPr="0077287A" w:rsidRDefault="00722E42" w:rsidP="007117E7">
            <w:pPr>
              <w:jc w:val="right"/>
              <w:rPr>
                <w:sz w:val="20"/>
                <w:szCs w:val="20"/>
              </w:rPr>
            </w:pPr>
          </w:p>
        </w:tc>
      </w:tr>
      <w:tr w:rsidR="00722E42" w:rsidRPr="0077287A" w14:paraId="2489B1EC"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A5841BD" w14:textId="77777777" w:rsidR="00722E42" w:rsidRPr="0077287A" w:rsidRDefault="00722E42" w:rsidP="007117E7">
            <w:pPr>
              <w:rPr>
                <w:sz w:val="20"/>
                <w:szCs w:val="20"/>
              </w:rPr>
            </w:pPr>
            <w:r w:rsidRPr="0077287A">
              <w:rPr>
                <w:iCs/>
                <w:sz w:val="20"/>
                <w:szCs w:val="20"/>
              </w:rPr>
              <w:t>a</w:t>
            </w:r>
          </w:p>
        </w:tc>
        <w:tc>
          <w:tcPr>
            <w:tcW w:w="1980" w:type="dxa"/>
            <w:tcBorders>
              <w:top w:val="nil"/>
              <w:left w:val="nil"/>
              <w:bottom w:val="single" w:sz="4" w:space="0" w:color="auto"/>
              <w:right w:val="single" w:sz="4" w:space="0" w:color="auto"/>
            </w:tcBorders>
            <w:shd w:val="clear" w:color="auto" w:fill="auto"/>
            <w:noWrap/>
            <w:vAlign w:val="center"/>
            <w:hideMark/>
          </w:tcPr>
          <w:p w14:paraId="66DECF1E" w14:textId="77777777" w:rsidR="00722E42" w:rsidRPr="0077287A" w:rsidRDefault="00722E42" w:rsidP="007117E7">
            <w:pPr>
              <w:rPr>
                <w:sz w:val="20"/>
                <w:szCs w:val="20"/>
              </w:rPr>
            </w:pPr>
            <w:r w:rsidRPr="0077287A">
              <w:rPr>
                <w:iCs/>
                <w:sz w:val="20"/>
                <w:szCs w:val="20"/>
              </w:rPr>
              <w:t>Air, noise</w:t>
            </w:r>
          </w:p>
        </w:tc>
        <w:tc>
          <w:tcPr>
            <w:tcW w:w="1160" w:type="dxa"/>
            <w:tcBorders>
              <w:top w:val="nil"/>
              <w:left w:val="nil"/>
              <w:bottom w:val="single" w:sz="4" w:space="0" w:color="auto"/>
              <w:right w:val="single" w:sz="4" w:space="0" w:color="auto"/>
            </w:tcBorders>
            <w:shd w:val="clear" w:color="auto" w:fill="auto"/>
            <w:noWrap/>
            <w:vAlign w:val="center"/>
            <w:hideMark/>
          </w:tcPr>
          <w:p w14:paraId="0CBC9B7A" w14:textId="77777777" w:rsidR="00722E42" w:rsidRPr="0077287A" w:rsidRDefault="00722E42"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3AA5482D" w14:textId="77777777" w:rsidR="00722E42" w:rsidRPr="0077287A" w:rsidRDefault="00722E42" w:rsidP="007117E7">
            <w:pPr>
              <w:jc w:val="center"/>
              <w:rPr>
                <w:sz w:val="20"/>
                <w:szCs w:val="20"/>
              </w:rPr>
            </w:pPr>
            <w:r w:rsidRPr="0077287A">
              <w:rPr>
                <w:sz w:val="20"/>
                <w:szCs w:val="20"/>
              </w:rPr>
              <w:t>8</w:t>
            </w:r>
          </w:p>
        </w:tc>
        <w:tc>
          <w:tcPr>
            <w:tcW w:w="1040" w:type="dxa"/>
            <w:tcBorders>
              <w:top w:val="nil"/>
              <w:left w:val="nil"/>
              <w:bottom w:val="single" w:sz="4" w:space="0" w:color="auto"/>
              <w:right w:val="single" w:sz="4" w:space="0" w:color="auto"/>
            </w:tcBorders>
            <w:shd w:val="clear" w:color="auto" w:fill="auto"/>
            <w:noWrap/>
            <w:vAlign w:val="center"/>
            <w:hideMark/>
          </w:tcPr>
          <w:p w14:paraId="71CEAA4E" w14:textId="77777777" w:rsidR="00722E42" w:rsidRPr="0077287A" w:rsidRDefault="00722E42" w:rsidP="007117E7">
            <w:pPr>
              <w:jc w:val="center"/>
              <w:rPr>
                <w:sz w:val="20"/>
                <w:szCs w:val="20"/>
              </w:rPr>
            </w:pPr>
            <w:r w:rsidRPr="0077287A">
              <w:rPr>
                <w:sz w:val="20"/>
                <w:szCs w:val="20"/>
              </w:rPr>
              <w:t>3</w:t>
            </w:r>
          </w:p>
        </w:tc>
        <w:tc>
          <w:tcPr>
            <w:tcW w:w="1300" w:type="dxa"/>
            <w:tcBorders>
              <w:top w:val="nil"/>
              <w:left w:val="nil"/>
              <w:bottom w:val="single" w:sz="4" w:space="0" w:color="auto"/>
              <w:right w:val="single" w:sz="4" w:space="0" w:color="auto"/>
            </w:tcBorders>
            <w:shd w:val="clear" w:color="auto" w:fill="auto"/>
            <w:noWrap/>
            <w:vAlign w:val="center"/>
            <w:hideMark/>
          </w:tcPr>
          <w:p w14:paraId="206868E0" w14:textId="77777777" w:rsidR="00722E42" w:rsidRPr="0077287A" w:rsidRDefault="00722E42" w:rsidP="007117E7">
            <w:pPr>
              <w:jc w:val="right"/>
              <w:rPr>
                <w:sz w:val="20"/>
                <w:szCs w:val="20"/>
              </w:rPr>
            </w:pPr>
            <w:r w:rsidRPr="0077287A">
              <w:rPr>
                <w:iCs/>
                <w:sz w:val="20"/>
                <w:szCs w:val="20"/>
              </w:rPr>
              <w:t>3,000,000</w:t>
            </w:r>
          </w:p>
        </w:tc>
        <w:tc>
          <w:tcPr>
            <w:tcW w:w="1366" w:type="dxa"/>
            <w:tcBorders>
              <w:top w:val="nil"/>
              <w:left w:val="nil"/>
              <w:bottom w:val="single" w:sz="4" w:space="0" w:color="auto"/>
              <w:right w:val="single" w:sz="4" w:space="0" w:color="auto"/>
            </w:tcBorders>
            <w:shd w:val="clear" w:color="auto" w:fill="auto"/>
            <w:noWrap/>
            <w:vAlign w:val="center"/>
            <w:hideMark/>
          </w:tcPr>
          <w:p w14:paraId="608C1AA3" w14:textId="77777777" w:rsidR="00722E42" w:rsidRPr="0077287A" w:rsidRDefault="00722E42" w:rsidP="007117E7">
            <w:pPr>
              <w:jc w:val="right"/>
              <w:rPr>
                <w:sz w:val="20"/>
                <w:szCs w:val="20"/>
              </w:rPr>
            </w:pPr>
            <w:r w:rsidRPr="0077287A">
              <w:rPr>
                <w:iCs/>
                <w:sz w:val="20"/>
                <w:szCs w:val="20"/>
              </w:rPr>
              <w:t xml:space="preserve"> 72,000,000 </w:t>
            </w:r>
          </w:p>
        </w:tc>
        <w:tc>
          <w:tcPr>
            <w:tcW w:w="937" w:type="dxa"/>
            <w:tcBorders>
              <w:top w:val="nil"/>
              <w:left w:val="nil"/>
              <w:bottom w:val="single" w:sz="4" w:space="0" w:color="auto"/>
              <w:right w:val="single" w:sz="4" w:space="0" w:color="auto"/>
            </w:tcBorders>
            <w:shd w:val="clear" w:color="auto" w:fill="auto"/>
            <w:noWrap/>
            <w:vAlign w:val="center"/>
            <w:hideMark/>
          </w:tcPr>
          <w:p w14:paraId="79E6C111" w14:textId="77777777" w:rsidR="00722E42" w:rsidRPr="0077287A" w:rsidRDefault="00722E42" w:rsidP="007117E7">
            <w:pPr>
              <w:jc w:val="right"/>
              <w:rPr>
                <w:sz w:val="20"/>
                <w:szCs w:val="20"/>
              </w:rPr>
            </w:pPr>
            <w:r w:rsidRPr="0077287A">
              <w:rPr>
                <w:iCs/>
                <w:sz w:val="20"/>
                <w:szCs w:val="20"/>
              </w:rPr>
              <w:t>3,064</w:t>
            </w:r>
          </w:p>
        </w:tc>
      </w:tr>
      <w:tr w:rsidR="00722E42" w:rsidRPr="0077287A" w14:paraId="3B1374FB"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517B713E" w14:textId="77777777" w:rsidR="00722E42" w:rsidRPr="0077287A" w:rsidRDefault="00722E42" w:rsidP="007117E7">
            <w:pPr>
              <w:rPr>
                <w:sz w:val="20"/>
                <w:szCs w:val="20"/>
              </w:rPr>
            </w:pPr>
            <w:r w:rsidRPr="0077287A">
              <w:rPr>
                <w:sz w:val="20"/>
                <w:szCs w:val="20"/>
              </w:rPr>
              <w:t>b</w:t>
            </w:r>
          </w:p>
        </w:tc>
        <w:tc>
          <w:tcPr>
            <w:tcW w:w="1980" w:type="dxa"/>
            <w:tcBorders>
              <w:top w:val="nil"/>
              <w:left w:val="nil"/>
              <w:bottom w:val="single" w:sz="4" w:space="0" w:color="auto"/>
              <w:right w:val="single" w:sz="4" w:space="0" w:color="auto"/>
            </w:tcBorders>
            <w:shd w:val="clear" w:color="auto" w:fill="auto"/>
            <w:noWrap/>
            <w:vAlign w:val="center"/>
            <w:hideMark/>
          </w:tcPr>
          <w:p w14:paraId="07B42E72" w14:textId="77777777" w:rsidR="00722E42" w:rsidRPr="0077287A" w:rsidRDefault="00722E42" w:rsidP="007117E7">
            <w:pPr>
              <w:rPr>
                <w:sz w:val="20"/>
                <w:szCs w:val="20"/>
              </w:rPr>
            </w:pPr>
            <w:r w:rsidRPr="0077287A">
              <w:rPr>
                <w:sz w:val="20"/>
                <w:szCs w:val="20"/>
              </w:rPr>
              <w:t>Surface Water</w:t>
            </w:r>
          </w:p>
        </w:tc>
        <w:tc>
          <w:tcPr>
            <w:tcW w:w="1160" w:type="dxa"/>
            <w:tcBorders>
              <w:top w:val="nil"/>
              <w:left w:val="nil"/>
              <w:bottom w:val="single" w:sz="4" w:space="0" w:color="auto"/>
              <w:right w:val="single" w:sz="4" w:space="0" w:color="auto"/>
            </w:tcBorders>
            <w:shd w:val="clear" w:color="auto" w:fill="auto"/>
            <w:noWrap/>
            <w:vAlign w:val="center"/>
            <w:hideMark/>
          </w:tcPr>
          <w:p w14:paraId="26667381" w14:textId="77777777" w:rsidR="00722E42" w:rsidRPr="0077287A" w:rsidRDefault="00722E42"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4369D628" w14:textId="77777777" w:rsidR="00722E42" w:rsidRPr="0077287A" w:rsidRDefault="00722E42" w:rsidP="007117E7">
            <w:pPr>
              <w:jc w:val="center"/>
              <w:rPr>
                <w:sz w:val="20"/>
                <w:szCs w:val="20"/>
              </w:rPr>
            </w:pPr>
            <w:r w:rsidRPr="0077287A">
              <w:rPr>
                <w:sz w:val="20"/>
                <w:szCs w:val="20"/>
              </w:rPr>
              <w:t>8</w:t>
            </w:r>
          </w:p>
        </w:tc>
        <w:tc>
          <w:tcPr>
            <w:tcW w:w="1040" w:type="dxa"/>
            <w:tcBorders>
              <w:top w:val="nil"/>
              <w:left w:val="nil"/>
              <w:bottom w:val="single" w:sz="4" w:space="0" w:color="auto"/>
              <w:right w:val="single" w:sz="4" w:space="0" w:color="auto"/>
            </w:tcBorders>
            <w:shd w:val="clear" w:color="auto" w:fill="auto"/>
            <w:noWrap/>
            <w:vAlign w:val="center"/>
            <w:hideMark/>
          </w:tcPr>
          <w:p w14:paraId="4E49A282" w14:textId="77777777" w:rsidR="00722E42" w:rsidRPr="0077287A" w:rsidRDefault="00722E42" w:rsidP="007117E7">
            <w:pPr>
              <w:jc w:val="center"/>
              <w:rPr>
                <w:sz w:val="20"/>
                <w:szCs w:val="20"/>
              </w:rPr>
            </w:pPr>
            <w:r w:rsidRPr="0077287A">
              <w:rPr>
                <w:sz w:val="20"/>
                <w:szCs w:val="20"/>
              </w:rPr>
              <w:t>2</w:t>
            </w:r>
          </w:p>
        </w:tc>
        <w:tc>
          <w:tcPr>
            <w:tcW w:w="1300" w:type="dxa"/>
            <w:tcBorders>
              <w:top w:val="nil"/>
              <w:left w:val="nil"/>
              <w:bottom w:val="single" w:sz="4" w:space="0" w:color="auto"/>
              <w:right w:val="single" w:sz="4" w:space="0" w:color="auto"/>
            </w:tcBorders>
            <w:shd w:val="clear" w:color="auto" w:fill="auto"/>
            <w:noWrap/>
            <w:vAlign w:val="center"/>
            <w:hideMark/>
          </w:tcPr>
          <w:p w14:paraId="79EC373B" w14:textId="77777777" w:rsidR="00722E42" w:rsidRPr="0077287A" w:rsidRDefault="00722E42" w:rsidP="007117E7">
            <w:pPr>
              <w:jc w:val="right"/>
              <w:rPr>
                <w:sz w:val="20"/>
                <w:szCs w:val="20"/>
              </w:rPr>
            </w:pPr>
            <w:r w:rsidRPr="0077287A">
              <w:rPr>
                <w:sz w:val="20"/>
                <w:szCs w:val="20"/>
              </w:rPr>
              <w:t>3,500,000</w:t>
            </w:r>
          </w:p>
        </w:tc>
        <w:tc>
          <w:tcPr>
            <w:tcW w:w="1366" w:type="dxa"/>
            <w:tcBorders>
              <w:top w:val="nil"/>
              <w:left w:val="nil"/>
              <w:bottom w:val="single" w:sz="4" w:space="0" w:color="auto"/>
              <w:right w:val="single" w:sz="4" w:space="0" w:color="auto"/>
            </w:tcBorders>
            <w:shd w:val="clear" w:color="auto" w:fill="auto"/>
            <w:noWrap/>
            <w:vAlign w:val="center"/>
            <w:hideMark/>
          </w:tcPr>
          <w:p w14:paraId="760FC2C0" w14:textId="77777777" w:rsidR="00722E42" w:rsidRPr="0077287A" w:rsidRDefault="00722E42" w:rsidP="007117E7">
            <w:pPr>
              <w:jc w:val="right"/>
              <w:rPr>
                <w:sz w:val="20"/>
                <w:szCs w:val="20"/>
              </w:rPr>
            </w:pPr>
            <w:r w:rsidRPr="0077287A">
              <w:rPr>
                <w:sz w:val="20"/>
                <w:szCs w:val="20"/>
              </w:rPr>
              <w:t xml:space="preserve"> 56,000,000 </w:t>
            </w:r>
          </w:p>
        </w:tc>
        <w:tc>
          <w:tcPr>
            <w:tcW w:w="937" w:type="dxa"/>
            <w:tcBorders>
              <w:top w:val="nil"/>
              <w:left w:val="nil"/>
              <w:bottom w:val="single" w:sz="4" w:space="0" w:color="auto"/>
              <w:right w:val="single" w:sz="4" w:space="0" w:color="auto"/>
            </w:tcBorders>
            <w:shd w:val="clear" w:color="auto" w:fill="auto"/>
            <w:noWrap/>
            <w:vAlign w:val="center"/>
            <w:hideMark/>
          </w:tcPr>
          <w:p w14:paraId="55AF2461" w14:textId="77777777" w:rsidR="00722E42" w:rsidRPr="0077287A" w:rsidRDefault="00722E42" w:rsidP="007117E7">
            <w:pPr>
              <w:jc w:val="right"/>
              <w:rPr>
                <w:sz w:val="20"/>
                <w:szCs w:val="20"/>
              </w:rPr>
            </w:pPr>
            <w:r w:rsidRPr="0077287A">
              <w:rPr>
                <w:sz w:val="20"/>
                <w:szCs w:val="20"/>
              </w:rPr>
              <w:t>2,383</w:t>
            </w:r>
          </w:p>
        </w:tc>
      </w:tr>
      <w:tr w:rsidR="00722E42" w:rsidRPr="0077287A" w14:paraId="0539BC4A"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747B8F8E" w14:textId="77777777" w:rsidR="00722E42" w:rsidRPr="0077287A" w:rsidRDefault="00722E42" w:rsidP="007117E7">
            <w:pPr>
              <w:rPr>
                <w:sz w:val="20"/>
                <w:szCs w:val="20"/>
              </w:rPr>
            </w:pPr>
            <w:r w:rsidRPr="0077287A">
              <w:rPr>
                <w:sz w:val="20"/>
                <w:szCs w:val="20"/>
              </w:rPr>
              <w:t>c</w:t>
            </w:r>
          </w:p>
        </w:tc>
        <w:tc>
          <w:tcPr>
            <w:tcW w:w="1980" w:type="dxa"/>
            <w:tcBorders>
              <w:top w:val="nil"/>
              <w:left w:val="nil"/>
              <w:bottom w:val="single" w:sz="4" w:space="0" w:color="auto"/>
              <w:right w:val="single" w:sz="4" w:space="0" w:color="auto"/>
            </w:tcBorders>
            <w:shd w:val="clear" w:color="auto" w:fill="auto"/>
            <w:noWrap/>
            <w:vAlign w:val="center"/>
            <w:hideMark/>
          </w:tcPr>
          <w:p w14:paraId="433F3AA3" w14:textId="77777777" w:rsidR="00722E42" w:rsidRPr="0077287A" w:rsidRDefault="00722E42" w:rsidP="007117E7">
            <w:pPr>
              <w:rPr>
                <w:sz w:val="20"/>
                <w:szCs w:val="20"/>
              </w:rPr>
            </w:pPr>
            <w:r w:rsidRPr="0077287A">
              <w:rPr>
                <w:sz w:val="20"/>
                <w:szCs w:val="20"/>
              </w:rPr>
              <w:t>Wastewater</w:t>
            </w:r>
          </w:p>
        </w:tc>
        <w:tc>
          <w:tcPr>
            <w:tcW w:w="1160" w:type="dxa"/>
            <w:tcBorders>
              <w:top w:val="nil"/>
              <w:left w:val="nil"/>
              <w:bottom w:val="single" w:sz="4" w:space="0" w:color="auto"/>
              <w:right w:val="single" w:sz="4" w:space="0" w:color="auto"/>
            </w:tcBorders>
            <w:shd w:val="clear" w:color="auto" w:fill="auto"/>
            <w:noWrap/>
            <w:vAlign w:val="center"/>
            <w:hideMark/>
          </w:tcPr>
          <w:p w14:paraId="6BB96963" w14:textId="77777777" w:rsidR="00722E42" w:rsidRPr="0077287A" w:rsidRDefault="00722E42"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430CE391" w14:textId="77777777" w:rsidR="00722E42" w:rsidRPr="0077287A" w:rsidRDefault="00722E42" w:rsidP="007117E7">
            <w:pPr>
              <w:jc w:val="center"/>
              <w:rPr>
                <w:sz w:val="20"/>
                <w:szCs w:val="20"/>
              </w:rPr>
            </w:pPr>
            <w:r w:rsidRPr="0077287A">
              <w:rPr>
                <w:sz w:val="20"/>
                <w:szCs w:val="20"/>
              </w:rPr>
              <w:t>8</w:t>
            </w:r>
          </w:p>
        </w:tc>
        <w:tc>
          <w:tcPr>
            <w:tcW w:w="1040" w:type="dxa"/>
            <w:tcBorders>
              <w:top w:val="nil"/>
              <w:left w:val="nil"/>
              <w:bottom w:val="single" w:sz="4" w:space="0" w:color="auto"/>
              <w:right w:val="single" w:sz="4" w:space="0" w:color="auto"/>
            </w:tcBorders>
            <w:shd w:val="clear" w:color="auto" w:fill="auto"/>
            <w:noWrap/>
            <w:vAlign w:val="center"/>
            <w:hideMark/>
          </w:tcPr>
          <w:p w14:paraId="6082FB07" w14:textId="77777777" w:rsidR="00722E42" w:rsidRPr="0077287A" w:rsidRDefault="00722E42" w:rsidP="007117E7">
            <w:pPr>
              <w:jc w:val="center"/>
              <w:rPr>
                <w:sz w:val="20"/>
                <w:szCs w:val="20"/>
              </w:rPr>
            </w:pPr>
            <w:r w:rsidRPr="0077287A">
              <w:rPr>
                <w:sz w:val="20"/>
                <w:szCs w:val="20"/>
              </w:rPr>
              <w:t>2</w:t>
            </w:r>
          </w:p>
        </w:tc>
        <w:tc>
          <w:tcPr>
            <w:tcW w:w="1300" w:type="dxa"/>
            <w:tcBorders>
              <w:top w:val="nil"/>
              <w:left w:val="nil"/>
              <w:bottom w:val="single" w:sz="4" w:space="0" w:color="auto"/>
              <w:right w:val="single" w:sz="4" w:space="0" w:color="auto"/>
            </w:tcBorders>
            <w:shd w:val="clear" w:color="auto" w:fill="auto"/>
            <w:noWrap/>
            <w:vAlign w:val="center"/>
            <w:hideMark/>
          </w:tcPr>
          <w:p w14:paraId="1BE53514" w14:textId="77777777" w:rsidR="00722E42" w:rsidRPr="0077287A" w:rsidRDefault="00722E42" w:rsidP="007117E7">
            <w:pPr>
              <w:jc w:val="right"/>
              <w:rPr>
                <w:sz w:val="20"/>
                <w:szCs w:val="20"/>
              </w:rPr>
            </w:pPr>
            <w:r w:rsidRPr="0077287A">
              <w:rPr>
                <w:sz w:val="20"/>
                <w:szCs w:val="20"/>
              </w:rPr>
              <w:t>2,500,000</w:t>
            </w:r>
          </w:p>
        </w:tc>
        <w:tc>
          <w:tcPr>
            <w:tcW w:w="1366" w:type="dxa"/>
            <w:tcBorders>
              <w:top w:val="nil"/>
              <w:left w:val="nil"/>
              <w:bottom w:val="single" w:sz="4" w:space="0" w:color="auto"/>
              <w:right w:val="single" w:sz="4" w:space="0" w:color="auto"/>
            </w:tcBorders>
            <w:shd w:val="clear" w:color="auto" w:fill="auto"/>
            <w:noWrap/>
            <w:vAlign w:val="center"/>
            <w:hideMark/>
          </w:tcPr>
          <w:p w14:paraId="43320B92" w14:textId="77777777" w:rsidR="00722E42" w:rsidRPr="0077287A" w:rsidRDefault="00722E42" w:rsidP="007117E7">
            <w:pPr>
              <w:jc w:val="right"/>
              <w:rPr>
                <w:sz w:val="20"/>
                <w:szCs w:val="20"/>
              </w:rPr>
            </w:pPr>
            <w:r w:rsidRPr="0077287A">
              <w:rPr>
                <w:sz w:val="20"/>
                <w:szCs w:val="20"/>
              </w:rPr>
              <w:t xml:space="preserve"> 40,000,000 </w:t>
            </w:r>
          </w:p>
        </w:tc>
        <w:tc>
          <w:tcPr>
            <w:tcW w:w="937" w:type="dxa"/>
            <w:tcBorders>
              <w:top w:val="nil"/>
              <w:left w:val="nil"/>
              <w:bottom w:val="single" w:sz="4" w:space="0" w:color="auto"/>
              <w:right w:val="single" w:sz="4" w:space="0" w:color="auto"/>
            </w:tcBorders>
            <w:shd w:val="clear" w:color="auto" w:fill="auto"/>
            <w:noWrap/>
            <w:vAlign w:val="center"/>
            <w:hideMark/>
          </w:tcPr>
          <w:p w14:paraId="71F2A891" w14:textId="77777777" w:rsidR="00722E42" w:rsidRPr="0077287A" w:rsidRDefault="00722E42" w:rsidP="007117E7">
            <w:pPr>
              <w:jc w:val="right"/>
              <w:rPr>
                <w:sz w:val="20"/>
                <w:szCs w:val="20"/>
              </w:rPr>
            </w:pPr>
            <w:r w:rsidRPr="0077287A">
              <w:rPr>
                <w:rFonts w:cs="Calibri"/>
                <w:sz w:val="20"/>
                <w:szCs w:val="20"/>
              </w:rPr>
              <w:t>1,702</w:t>
            </w:r>
          </w:p>
        </w:tc>
      </w:tr>
      <w:tr w:rsidR="00722E42" w:rsidRPr="0077287A" w14:paraId="35A7F368"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12F90EDE" w14:textId="77777777" w:rsidR="00722E42" w:rsidRPr="0077287A" w:rsidRDefault="00722E42" w:rsidP="007117E7">
            <w:pPr>
              <w:rPr>
                <w:sz w:val="20"/>
                <w:szCs w:val="20"/>
              </w:rPr>
            </w:pPr>
            <w:r w:rsidRPr="0077287A">
              <w:rPr>
                <w:sz w:val="20"/>
                <w:szCs w:val="20"/>
              </w:rPr>
              <w:t>d</w:t>
            </w:r>
          </w:p>
        </w:tc>
        <w:tc>
          <w:tcPr>
            <w:tcW w:w="1980" w:type="dxa"/>
            <w:tcBorders>
              <w:top w:val="nil"/>
              <w:left w:val="nil"/>
              <w:bottom w:val="single" w:sz="4" w:space="0" w:color="auto"/>
              <w:right w:val="single" w:sz="4" w:space="0" w:color="auto"/>
            </w:tcBorders>
            <w:shd w:val="clear" w:color="auto" w:fill="auto"/>
            <w:noWrap/>
            <w:vAlign w:val="center"/>
            <w:hideMark/>
          </w:tcPr>
          <w:p w14:paraId="77BC2606" w14:textId="77777777" w:rsidR="00722E42" w:rsidRPr="0077287A" w:rsidRDefault="00722E42" w:rsidP="007117E7">
            <w:pPr>
              <w:rPr>
                <w:sz w:val="20"/>
                <w:szCs w:val="20"/>
              </w:rPr>
            </w:pPr>
            <w:r w:rsidRPr="0077287A">
              <w:rPr>
                <w:sz w:val="20"/>
                <w:szCs w:val="20"/>
              </w:rPr>
              <w:t>Soil/sediments</w:t>
            </w:r>
          </w:p>
        </w:tc>
        <w:tc>
          <w:tcPr>
            <w:tcW w:w="1160" w:type="dxa"/>
            <w:tcBorders>
              <w:top w:val="nil"/>
              <w:left w:val="nil"/>
              <w:bottom w:val="single" w:sz="4" w:space="0" w:color="auto"/>
              <w:right w:val="single" w:sz="4" w:space="0" w:color="auto"/>
            </w:tcBorders>
            <w:shd w:val="clear" w:color="auto" w:fill="auto"/>
            <w:noWrap/>
            <w:vAlign w:val="center"/>
            <w:hideMark/>
          </w:tcPr>
          <w:p w14:paraId="080BAA0C" w14:textId="77777777" w:rsidR="00722E42" w:rsidRPr="0077287A" w:rsidRDefault="00722E42"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42873732" w14:textId="77777777" w:rsidR="00722E42" w:rsidRPr="0077287A" w:rsidRDefault="00722E42" w:rsidP="007117E7">
            <w:pPr>
              <w:jc w:val="center"/>
              <w:rPr>
                <w:sz w:val="20"/>
                <w:szCs w:val="20"/>
              </w:rPr>
            </w:pPr>
            <w:r w:rsidRPr="0077287A">
              <w:rPr>
                <w:sz w:val="20"/>
                <w:szCs w:val="20"/>
              </w:rPr>
              <w:t>8</w:t>
            </w:r>
          </w:p>
        </w:tc>
        <w:tc>
          <w:tcPr>
            <w:tcW w:w="1040" w:type="dxa"/>
            <w:tcBorders>
              <w:top w:val="nil"/>
              <w:left w:val="nil"/>
              <w:bottom w:val="single" w:sz="4" w:space="0" w:color="auto"/>
              <w:right w:val="single" w:sz="4" w:space="0" w:color="auto"/>
            </w:tcBorders>
            <w:shd w:val="clear" w:color="auto" w:fill="auto"/>
            <w:noWrap/>
            <w:vAlign w:val="center"/>
            <w:hideMark/>
          </w:tcPr>
          <w:p w14:paraId="585D52C7" w14:textId="77777777" w:rsidR="00722E42" w:rsidRPr="0077287A" w:rsidRDefault="00722E42" w:rsidP="007117E7">
            <w:pPr>
              <w:jc w:val="center"/>
              <w:rPr>
                <w:sz w:val="20"/>
                <w:szCs w:val="20"/>
              </w:rPr>
            </w:pPr>
            <w:r w:rsidRPr="0077287A">
              <w:rPr>
                <w:sz w:val="20"/>
                <w:szCs w:val="20"/>
              </w:rPr>
              <w:t>2</w:t>
            </w:r>
          </w:p>
        </w:tc>
        <w:tc>
          <w:tcPr>
            <w:tcW w:w="1300" w:type="dxa"/>
            <w:tcBorders>
              <w:top w:val="nil"/>
              <w:left w:val="nil"/>
              <w:bottom w:val="single" w:sz="4" w:space="0" w:color="auto"/>
              <w:right w:val="single" w:sz="4" w:space="0" w:color="auto"/>
            </w:tcBorders>
            <w:shd w:val="clear" w:color="auto" w:fill="auto"/>
            <w:noWrap/>
            <w:vAlign w:val="center"/>
            <w:hideMark/>
          </w:tcPr>
          <w:p w14:paraId="0F3D7F6D" w14:textId="77777777" w:rsidR="00722E42" w:rsidRPr="0077287A" w:rsidRDefault="00722E42" w:rsidP="007117E7">
            <w:pPr>
              <w:jc w:val="right"/>
              <w:rPr>
                <w:sz w:val="20"/>
                <w:szCs w:val="20"/>
              </w:rPr>
            </w:pPr>
            <w:r w:rsidRPr="0077287A">
              <w:rPr>
                <w:sz w:val="20"/>
                <w:szCs w:val="20"/>
              </w:rPr>
              <w:t>1,500,000</w:t>
            </w:r>
          </w:p>
        </w:tc>
        <w:tc>
          <w:tcPr>
            <w:tcW w:w="1366" w:type="dxa"/>
            <w:tcBorders>
              <w:top w:val="nil"/>
              <w:left w:val="nil"/>
              <w:bottom w:val="single" w:sz="4" w:space="0" w:color="auto"/>
              <w:right w:val="single" w:sz="4" w:space="0" w:color="auto"/>
            </w:tcBorders>
            <w:shd w:val="clear" w:color="auto" w:fill="auto"/>
            <w:noWrap/>
            <w:vAlign w:val="center"/>
            <w:hideMark/>
          </w:tcPr>
          <w:p w14:paraId="454E37FD" w14:textId="77777777" w:rsidR="00722E42" w:rsidRPr="0077287A" w:rsidRDefault="00722E42" w:rsidP="007117E7">
            <w:pPr>
              <w:jc w:val="right"/>
              <w:rPr>
                <w:sz w:val="20"/>
                <w:szCs w:val="20"/>
              </w:rPr>
            </w:pPr>
            <w:r w:rsidRPr="0077287A">
              <w:rPr>
                <w:sz w:val="20"/>
                <w:szCs w:val="20"/>
              </w:rPr>
              <w:t xml:space="preserve"> 24,000,000 </w:t>
            </w:r>
          </w:p>
        </w:tc>
        <w:tc>
          <w:tcPr>
            <w:tcW w:w="937" w:type="dxa"/>
            <w:tcBorders>
              <w:top w:val="nil"/>
              <w:left w:val="nil"/>
              <w:bottom w:val="single" w:sz="4" w:space="0" w:color="auto"/>
              <w:right w:val="single" w:sz="4" w:space="0" w:color="auto"/>
            </w:tcBorders>
            <w:shd w:val="clear" w:color="auto" w:fill="auto"/>
            <w:noWrap/>
            <w:vAlign w:val="center"/>
            <w:hideMark/>
          </w:tcPr>
          <w:p w14:paraId="64C6B202" w14:textId="77777777" w:rsidR="00722E42" w:rsidRPr="0077287A" w:rsidRDefault="00722E42" w:rsidP="007117E7">
            <w:pPr>
              <w:jc w:val="right"/>
              <w:rPr>
                <w:sz w:val="20"/>
                <w:szCs w:val="20"/>
              </w:rPr>
            </w:pPr>
            <w:r w:rsidRPr="0077287A">
              <w:rPr>
                <w:sz w:val="20"/>
                <w:szCs w:val="20"/>
              </w:rPr>
              <w:t>1,021</w:t>
            </w:r>
          </w:p>
        </w:tc>
      </w:tr>
      <w:tr w:rsidR="00722E42" w:rsidRPr="0077287A" w14:paraId="566AFCBF" w14:textId="77777777" w:rsidTr="00E330ED">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0731C037" w14:textId="77777777" w:rsidR="00722E42" w:rsidRPr="0077287A" w:rsidRDefault="00722E42" w:rsidP="007117E7">
            <w:pPr>
              <w:rPr>
                <w:b/>
                <w:bCs/>
                <w:sz w:val="20"/>
                <w:szCs w:val="20"/>
              </w:rPr>
            </w:pPr>
            <w:r w:rsidRPr="0077287A">
              <w:rPr>
                <w:b/>
                <w:bCs/>
                <w:sz w:val="20"/>
                <w:szCs w:val="20"/>
              </w:rPr>
              <w:t>4</w:t>
            </w:r>
          </w:p>
        </w:tc>
        <w:tc>
          <w:tcPr>
            <w:tcW w:w="1980" w:type="dxa"/>
            <w:tcBorders>
              <w:top w:val="nil"/>
              <w:left w:val="nil"/>
              <w:bottom w:val="single" w:sz="4" w:space="0" w:color="auto"/>
              <w:right w:val="single" w:sz="4" w:space="0" w:color="auto"/>
            </w:tcBorders>
            <w:shd w:val="clear" w:color="auto" w:fill="auto"/>
            <w:noWrap/>
            <w:vAlign w:val="center"/>
            <w:hideMark/>
          </w:tcPr>
          <w:p w14:paraId="1AA7B2E2" w14:textId="77777777" w:rsidR="00722E42" w:rsidRPr="0077287A" w:rsidRDefault="00722E42" w:rsidP="007117E7">
            <w:pPr>
              <w:rPr>
                <w:b/>
                <w:bCs/>
                <w:sz w:val="20"/>
                <w:szCs w:val="20"/>
              </w:rPr>
            </w:pPr>
            <w:bookmarkStart w:id="2048" w:name="RANGE!B24"/>
            <w:r w:rsidRPr="0077287A">
              <w:rPr>
                <w:b/>
                <w:bCs/>
                <w:sz w:val="20"/>
                <w:szCs w:val="20"/>
              </w:rPr>
              <w:t>Subcomponent 2.1</w:t>
            </w:r>
            <w:bookmarkEnd w:id="2048"/>
          </w:p>
        </w:tc>
        <w:tc>
          <w:tcPr>
            <w:tcW w:w="1160" w:type="dxa"/>
            <w:tcBorders>
              <w:top w:val="nil"/>
              <w:left w:val="nil"/>
              <w:bottom w:val="single" w:sz="4" w:space="0" w:color="auto"/>
              <w:right w:val="single" w:sz="4" w:space="0" w:color="auto"/>
            </w:tcBorders>
            <w:shd w:val="clear" w:color="auto" w:fill="auto"/>
            <w:noWrap/>
            <w:vAlign w:val="center"/>
            <w:hideMark/>
          </w:tcPr>
          <w:p w14:paraId="2E8644B8" w14:textId="77777777" w:rsidR="00722E42" w:rsidRPr="0077287A" w:rsidRDefault="00722E42" w:rsidP="007117E7">
            <w:pPr>
              <w:jc w:val="center"/>
              <w:rPr>
                <w:b/>
                <w:bCs/>
                <w:sz w:val="20"/>
                <w:szCs w:val="20"/>
              </w:rPr>
            </w:pPr>
            <w:r w:rsidRPr="0077287A">
              <w:rPr>
                <w:b/>
                <w:bCs/>
                <w:sz w:val="20"/>
                <w:szCs w:val="20"/>
              </w:rPr>
              <w:t> </w:t>
            </w:r>
          </w:p>
        </w:tc>
        <w:tc>
          <w:tcPr>
            <w:tcW w:w="1077" w:type="dxa"/>
            <w:tcBorders>
              <w:top w:val="nil"/>
              <w:left w:val="nil"/>
              <w:bottom w:val="single" w:sz="4" w:space="0" w:color="auto"/>
              <w:right w:val="single" w:sz="4" w:space="0" w:color="auto"/>
            </w:tcBorders>
            <w:shd w:val="clear" w:color="auto" w:fill="auto"/>
            <w:noWrap/>
            <w:vAlign w:val="center"/>
            <w:hideMark/>
          </w:tcPr>
          <w:p w14:paraId="70071EA8" w14:textId="77777777" w:rsidR="00722E42" w:rsidRPr="0077287A" w:rsidRDefault="00722E42" w:rsidP="007117E7">
            <w:pPr>
              <w:jc w:val="center"/>
              <w:rPr>
                <w:b/>
                <w:bCs/>
                <w:sz w:val="20"/>
                <w:szCs w:val="20"/>
              </w:rPr>
            </w:pPr>
            <w:r w:rsidRPr="0077287A">
              <w:rPr>
                <w:b/>
                <w:bCs/>
                <w:sz w:val="20"/>
                <w:szCs w:val="20"/>
              </w:rPr>
              <w:t> </w:t>
            </w:r>
          </w:p>
        </w:tc>
        <w:tc>
          <w:tcPr>
            <w:tcW w:w="1040" w:type="dxa"/>
            <w:tcBorders>
              <w:top w:val="nil"/>
              <w:left w:val="nil"/>
              <w:bottom w:val="single" w:sz="4" w:space="0" w:color="auto"/>
              <w:right w:val="single" w:sz="4" w:space="0" w:color="auto"/>
            </w:tcBorders>
            <w:shd w:val="clear" w:color="auto" w:fill="auto"/>
            <w:noWrap/>
            <w:vAlign w:val="center"/>
            <w:hideMark/>
          </w:tcPr>
          <w:p w14:paraId="5C300EBD" w14:textId="77777777" w:rsidR="00722E42" w:rsidRPr="0077287A" w:rsidRDefault="00722E42" w:rsidP="007117E7">
            <w:pPr>
              <w:jc w:val="center"/>
              <w:rPr>
                <w:b/>
                <w:bCs/>
                <w:sz w:val="20"/>
                <w:szCs w:val="20"/>
              </w:rPr>
            </w:pPr>
            <w:r w:rsidRPr="0077287A">
              <w:rPr>
                <w:b/>
                <w:bCs/>
                <w:sz w:val="20"/>
                <w:szCs w:val="20"/>
              </w:rPr>
              <w:t> </w:t>
            </w:r>
          </w:p>
        </w:tc>
        <w:tc>
          <w:tcPr>
            <w:tcW w:w="1300" w:type="dxa"/>
            <w:tcBorders>
              <w:top w:val="nil"/>
              <w:left w:val="nil"/>
              <w:bottom w:val="single" w:sz="4" w:space="0" w:color="auto"/>
              <w:right w:val="single" w:sz="4" w:space="0" w:color="auto"/>
            </w:tcBorders>
            <w:shd w:val="clear" w:color="auto" w:fill="auto"/>
            <w:noWrap/>
            <w:vAlign w:val="center"/>
            <w:hideMark/>
          </w:tcPr>
          <w:p w14:paraId="3AB23E4E" w14:textId="77777777" w:rsidR="00722E42" w:rsidRPr="0077287A" w:rsidRDefault="00722E42" w:rsidP="007117E7">
            <w:pPr>
              <w:jc w:val="right"/>
              <w:rPr>
                <w:b/>
                <w:bCs/>
                <w:sz w:val="20"/>
                <w:szCs w:val="20"/>
              </w:rPr>
            </w:pPr>
            <w:r w:rsidRPr="0077287A">
              <w:rPr>
                <w:b/>
                <w:bCs/>
                <w:sz w:val="20"/>
                <w:szCs w:val="20"/>
              </w:rPr>
              <w:t> </w:t>
            </w:r>
          </w:p>
        </w:tc>
        <w:tc>
          <w:tcPr>
            <w:tcW w:w="1366" w:type="dxa"/>
            <w:tcBorders>
              <w:top w:val="nil"/>
              <w:left w:val="nil"/>
              <w:bottom w:val="single" w:sz="4" w:space="0" w:color="auto"/>
              <w:right w:val="single" w:sz="4" w:space="0" w:color="auto"/>
            </w:tcBorders>
            <w:shd w:val="clear" w:color="auto" w:fill="auto"/>
            <w:noWrap/>
            <w:vAlign w:val="center"/>
          </w:tcPr>
          <w:p w14:paraId="630D016A" w14:textId="1F7FA0A2" w:rsidR="00722E42" w:rsidRPr="0077287A" w:rsidRDefault="00722E42" w:rsidP="007117E7">
            <w:pPr>
              <w:jc w:val="right"/>
              <w:rPr>
                <w:sz w:val="20"/>
                <w:szCs w:val="20"/>
              </w:rPr>
            </w:pPr>
          </w:p>
        </w:tc>
        <w:tc>
          <w:tcPr>
            <w:tcW w:w="937" w:type="dxa"/>
            <w:tcBorders>
              <w:top w:val="nil"/>
              <w:left w:val="nil"/>
              <w:bottom w:val="single" w:sz="4" w:space="0" w:color="auto"/>
              <w:right w:val="single" w:sz="4" w:space="0" w:color="auto"/>
            </w:tcBorders>
            <w:shd w:val="clear" w:color="auto" w:fill="auto"/>
            <w:noWrap/>
            <w:vAlign w:val="center"/>
          </w:tcPr>
          <w:p w14:paraId="04FC1980" w14:textId="3CA19FE3" w:rsidR="00722E42" w:rsidRPr="0077287A" w:rsidRDefault="00722E42" w:rsidP="007117E7">
            <w:pPr>
              <w:jc w:val="right"/>
              <w:rPr>
                <w:sz w:val="20"/>
                <w:szCs w:val="20"/>
              </w:rPr>
            </w:pPr>
          </w:p>
        </w:tc>
      </w:tr>
      <w:tr w:rsidR="00E330ED" w:rsidRPr="0077287A" w14:paraId="15F6ACD9"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616EFC88" w14:textId="77777777" w:rsidR="00E330ED" w:rsidRPr="0077287A" w:rsidRDefault="00E330ED" w:rsidP="007117E7">
            <w:pPr>
              <w:rPr>
                <w:sz w:val="20"/>
                <w:szCs w:val="20"/>
              </w:rPr>
            </w:pPr>
            <w:r w:rsidRPr="0077287A">
              <w:rPr>
                <w:iCs/>
                <w:sz w:val="20"/>
                <w:szCs w:val="20"/>
              </w:rPr>
              <w:t>a</w:t>
            </w:r>
          </w:p>
        </w:tc>
        <w:tc>
          <w:tcPr>
            <w:tcW w:w="1980" w:type="dxa"/>
            <w:tcBorders>
              <w:top w:val="nil"/>
              <w:left w:val="nil"/>
              <w:bottom w:val="single" w:sz="4" w:space="0" w:color="auto"/>
              <w:right w:val="single" w:sz="4" w:space="0" w:color="auto"/>
            </w:tcBorders>
            <w:shd w:val="clear" w:color="auto" w:fill="auto"/>
            <w:noWrap/>
            <w:vAlign w:val="center"/>
            <w:hideMark/>
          </w:tcPr>
          <w:p w14:paraId="79DAE2BE" w14:textId="77777777" w:rsidR="00E330ED" w:rsidRPr="0077287A" w:rsidRDefault="00E330ED" w:rsidP="007117E7">
            <w:pPr>
              <w:rPr>
                <w:sz w:val="20"/>
                <w:szCs w:val="20"/>
              </w:rPr>
            </w:pPr>
            <w:r w:rsidRPr="0077287A">
              <w:rPr>
                <w:iCs/>
                <w:sz w:val="20"/>
                <w:szCs w:val="20"/>
              </w:rPr>
              <w:t>Air, noise</w:t>
            </w:r>
          </w:p>
        </w:tc>
        <w:tc>
          <w:tcPr>
            <w:tcW w:w="1160" w:type="dxa"/>
            <w:tcBorders>
              <w:top w:val="nil"/>
              <w:left w:val="nil"/>
              <w:bottom w:val="single" w:sz="4" w:space="0" w:color="auto"/>
              <w:right w:val="single" w:sz="4" w:space="0" w:color="auto"/>
            </w:tcBorders>
            <w:shd w:val="clear" w:color="auto" w:fill="auto"/>
            <w:noWrap/>
            <w:vAlign w:val="center"/>
            <w:hideMark/>
          </w:tcPr>
          <w:p w14:paraId="5D397E18" w14:textId="77777777" w:rsidR="00E330ED" w:rsidRPr="0077287A" w:rsidRDefault="00E330ED"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01A74E4B" w14:textId="77777777" w:rsidR="00E330ED" w:rsidRPr="0077287A" w:rsidRDefault="00E330ED" w:rsidP="007117E7">
            <w:pPr>
              <w:jc w:val="center"/>
              <w:rPr>
                <w:sz w:val="20"/>
                <w:szCs w:val="20"/>
              </w:rPr>
            </w:pPr>
            <w:r w:rsidRPr="0077287A">
              <w:rPr>
                <w:sz w:val="20"/>
                <w:szCs w:val="20"/>
              </w:rPr>
              <w:t>6</w:t>
            </w:r>
          </w:p>
        </w:tc>
        <w:tc>
          <w:tcPr>
            <w:tcW w:w="1040" w:type="dxa"/>
            <w:tcBorders>
              <w:top w:val="nil"/>
              <w:left w:val="nil"/>
              <w:bottom w:val="single" w:sz="4" w:space="0" w:color="auto"/>
              <w:right w:val="single" w:sz="4" w:space="0" w:color="auto"/>
            </w:tcBorders>
            <w:shd w:val="clear" w:color="auto" w:fill="auto"/>
            <w:noWrap/>
            <w:vAlign w:val="center"/>
            <w:hideMark/>
          </w:tcPr>
          <w:p w14:paraId="0A73321F" w14:textId="77777777" w:rsidR="00E330ED" w:rsidRPr="0077287A" w:rsidRDefault="00E330ED" w:rsidP="007117E7">
            <w:pPr>
              <w:jc w:val="center"/>
              <w:rPr>
                <w:sz w:val="20"/>
                <w:szCs w:val="20"/>
              </w:rPr>
            </w:pPr>
            <w:r w:rsidRPr="0077287A">
              <w:rPr>
                <w:sz w:val="20"/>
                <w:szCs w:val="20"/>
              </w:rPr>
              <w:t>3</w:t>
            </w:r>
          </w:p>
        </w:tc>
        <w:tc>
          <w:tcPr>
            <w:tcW w:w="1300" w:type="dxa"/>
            <w:tcBorders>
              <w:top w:val="nil"/>
              <w:left w:val="nil"/>
              <w:bottom w:val="single" w:sz="4" w:space="0" w:color="auto"/>
              <w:right w:val="single" w:sz="4" w:space="0" w:color="auto"/>
            </w:tcBorders>
            <w:shd w:val="clear" w:color="auto" w:fill="auto"/>
            <w:noWrap/>
            <w:vAlign w:val="center"/>
            <w:hideMark/>
          </w:tcPr>
          <w:p w14:paraId="00567C73" w14:textId="77777777" w:rsidR="00E330ED" w:rsidRPr="0077287A" w:rsidRDefault="00E330ED" w:rsidP="007117E7">
            <w:pPr>
              <w:jc w:val="right"/>
              <w:rPr>
                <w:sz w:val="20"/>
                <w:szCs w:val="20"/>
              </w:rPr>
            </w:pPr>
            <w:r w:rsidRPr="0077287A">
              <w:rPr>
                <w:iCs/>
                <w:sz w:val="20"/>
                <w:szCs w:val="20"/>
              </w:rPr>
              <w:t>3,000,000</w:t>
            </w:r>
          </w:p>
        </w:tc>
        <w:tc>
          <w:tcPr>
            <w:tcW w:w="1366" w:type="dxa"/>
            <w:tcBorders>
              <w:top w:val="nil"/>
              <w:left w:val="nil"/>
              <w:bottom w:val="single" w:sz="4" w:space="0" w:color="auto"/>
              <w:right w:val="single" w:sz="4" w:space="0" w:color="auto"/>
            </w:tcBorders>
            <w:shd w:val="clear" w:color="auto" w:fill="auto"/>
            <w:noWrap/>
            <w:vAlign w:val="center"/>
            <w:hideMark/>
          </w:tcPr>
          <w:p w14:paraId="10F0F4B3" w14:textId="26613506" w:rsidR="00E330ED" w:rsidRPr="0077287A" w:rsidRDefault="00E330ED" w:rsidP="007117E7">
            <w:pPr>
              <w:jc w:val="right"/>
              <w:rPr>
                <w:sz w:val="20"/>
                <w:szCs w:val="20"/>
              </w:rPr>
            </w:pPr>
            <w:r w:rsidRPr="0077287A">
              <w:rPr>
                <w:iCs/>
                <w:sz w:val="20"/>
                <w:szCs w:val="20"/>
              </w:rPr>
              <w:t xml:space="preserve"> 72,000,000 </w:t>
            </w:r>
          </w:p>
        </w:tc>
        <w:tc>
          <w:tcPr>
            <w:tcW w:w="937" w:type="dxa"/>
            <w:tcBorders>
              <w:top w:val="nil"/>
              <w:left w:val="nil"/>
              <w:bottom w:val="single" w:sz="4" w:space="0" w:color="auto"/>
              <w:right w:val="single" w:sz="4" w:space="0" w:color="auto"/>
            </w:tcBorders>
            <w:shd w:val="clear" w:color="auto" w:fill="auto"/>
            <w:noWrap/>
            <w:vAlign w:val="center"/>
            <w:hideMark/>
          </w:tcPr>
          <w:p w14:paraId="06E8399B" w14:textId="680630C2" w:rsidR="00E330ED" w:rsidRPr="0077287A" w:rsidRDefault="00E330ED" w:rsidP="007117E7">
            <w:pPr>
              <w:jc w:val="right"/>
              <w:rPr>
                <w:sz w:val="20"/>
                <w:szCs w:val="20"/>
              </w:rPr>
            </w:pPr>
            <w:r w:rsidRPr="0077287A">
              <w:rPr>
                <w:iCs/>
                <w:sz w:val="20"/>
                <w:szCs w:val="20"/>
              </w:rPr>
              <w:t>3,064</w:t>
            </w:r>
          </w:p>
        </w:tc>
      </w:tr>
      <w:tr w:rsidR="00E330ED" w:rsidRPr="0077287A" w14:paraId="3DD4F39B"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351B155" w14:textId="77777777" w:rsidR="00E330ED" w:rsidRPr="0077287A" w:rsidRDefault="00E330ED" w:rsidP="007117E7">
            <w:pPr>
              <w:rPr>
                <w:sz w:val="20"/>
                <w:szCs w:val="20"/>
              </w:rPr>
            </w:pPr>
            <w:r w:rsidRPr="0077287A">
              <w:rPr>
                <w:sz w:val="20"/>
                <w:szCs w:val="20"/>
              </w:rPr>
              <w:t>b</w:t>
            </w:r>
          </w:p>
        </w:tc>
        <w:tc>
          <w:tcPr>
            <w:tcW w:w="1980" w:type="dxa"/>
            <w:tcBorders>
              <w:top w:val="nil"/>
              <w:left w:val="nil"/>
              <w:bottom w:val="single" w:sz="4" w:space="0" w:color="auto"/>
              <w:right w:val="single" w:sz="4" w:space="0" w:color="auto"/>
            </w:tcBorders>
            <w:shd w:val="clear" w:color="auto" w:fill="auto"/>
            <w:noWrap/>
            <w:vAlign w:val="center"/>
            <w:hideMark/>
          </w:tcPr>
          <w:p w14:paraId="600CC983" w14:textId="77777777" w:rsidR="00E330ED" w:rsidRPr="0077287A" w:rsidRDefault="00E330ED" w:rsidP="007117E7">
            <w:pPr>
              <w:rPr>
                <w:sz w:val="20"/>
                <w:szCs w:val="20"/>
              </w:rPr>
            </w:pPr>
            <w:r w:rsidRPr="0077287A">
              <w:rPr>
                <w:sz w:val="20"/>
                <w:szCs w:val="20"/>
              </w:rPr>
              <w:t>Surface Water</w:t>
            </w:r>
          </w:p>
        </w:tc>
        <w:tc>
          <w:tcPr>
            <w:tcW w:w="1160" w:type="dxa"/>
            <w:tcBorders>
              <w:top w:val="nil"/>
              <w:left w:val="nil"/>
              <w:bottom w:val="single" w:sz="4" w:space="0" w:color="auto"/>
              <w:right w:val="single" w:sz="4" w:space="0" w:color="auto"/>
            </w:tcBorders>
            <w:shd w:val="clear" w:color="auto" w:fill="auto"/>
            <w:noWrap/>
            <w:vAlign w:val="center"/>
            <w:hideMark/>
          </w:tcPr>
          <w:p w14:paraId="659B80BA" w14:textId="77777777" w:rsidR="00E330ED" w:rsidRPr="0077287A" w:rsidRDefault="00E330ED"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19A64D1E" w14:textId="77777777" w:rsidR="00E330ED" w:rsidRPr="0077287A" w:rsidRDefault="00E330ED" w:rsidP="007117E7">
            <w:pPr>
              <w:jc w:val="center"/>
              <w:rPr>
                <w:sz w:val="20"/>
                <w:szCs w:val="20"/>
              </w:rPr>
            </w:pPr>
            <w:r w:rsidRPr="0077287A">
              <w:rPr>
                <w:sz w:val="20"/>
                <w:szCs w:val="20"/>
              </w:rPr>
              <w:t>6</w:t>
            </w:r>
          </w:p>
        </w:tc>
        <w:tc>
          <w:tcPr>
            <w:tcW w:w="1040" w:type="dxa"/>
            <w:tcBorders>
              <w:top w:val="nil"/>
              <w:left w:val="nil"/>
              <w:bottom w:val="single" w:sz="4" w:space="0" w:color="auto"/>
              <w:right w:val="single" w:sz="4" w:space="0" w:color="auto"/>
            </w:tcBorders>
            <w:shd w:val="clear" w:color="auto" w:fill="auto"/>
            <w:noWrap/>
            <w:vAlign w:val="center"/>
            <w:hideMark/>
          </w:tcPr>
          <w:p w14:paraId="1BE940CE" w14:textId="77777777" w:rsidR="00E330ED" w:rsidRPr="0077287A" w:rsidRDefault="00E330ED" w:rsidP="007117E7">
            <w:pPr>
              <w:jc w:val="center"/>
              <w:rPr>
                <w:sz w:val="20"/>
                <w:szCs w:val="20"/>
              </w:rPr>
            </w:pPr>
            <w:r w:rsidRPr="0077287A">
              <w:rPr>
                <w:sz w:val="20"/>
                <w:szCs w:val="20"/>
              </w:rPr>
              <w:t>2</w:t>
            </w:r>
          </w:p>
        </w:tc>
        <w:tc>
          <w:tcPr>
            <w:tcW w:w="1300" w:type="dxa"/>
            <w:tcBorders>
              <w:top w:val="nil"/>
              <w:left w:val="nil"/>
              <w:bottom w:val="single" w:sz="4" w:space="0" w:color="auto"/>
              <w:right w:val="single" w:sz="4" w:space="0" w:color="auto"/>
            </w:tcBorders>
            <w:shd w:val="clear" w:color="auto" w:fill="auto"/>
            <w:noWrap/>
            <w:vAlign w:val="center"/>
            <w:hideMark/>
          </w:tcPr>
          <w:p w14:paraId="5E67EE8F" w14:textId="77777777" w:rsidR="00E330ED" w:rsidRPr="0077287A" w:rsidRDefault="00E330ED" w:rsidP="007117E7">
            <w:pPr>
              <w:jc w:val="right"/>
              <w:rPr>
                <w:sz w:val="20"/>
                <w:szCs w:val="20"/>
              </w:rPr>
            </w:pPr>
            <w:r w:rsidRPr="0077287A">
              <w:rPr>
                <w:sz w:val="20"/>
                <w:szCs w:val="20"/>
              </w:rPr>
              <w:t>3,500,000</w:t>
            </w:r>
          </w:p>
        </w:tc>
        <w:tc>
          <w:tcPr>
            <w:tcW w:w="1366" w:type="dxa"/>
            <w:tcBorders>
              <w:top w:val="nil"/>
              <w:left w:val="nil"/>
              <w:bottom w:val="single" w:sz="4" w:space="0" w:color="auto"/>
              <w:right w:val="single" w:sz="4" w:space="0" w:color="auto"/>
            </w:tcBorders>
            <w:shd w:val="clear" w:color="auto" w:fill="auto"/>
            <w:noWrap/>
            <w:vAlign w:val="center"/>
            <w:hideMark/>
          </w:tcPr>
          <w:p w14:paraId="5437C7FA" w14:textId="77777777" w:rsidR="00E330ED" w:rsidRPr="0077287A" w:rsidRDefault="00E330ED" w:rsidP="007117E7">
            <w:pPr>
              <w:jc w:val="right"/>
              <w:rPr>
                <w:sz w:val="20"/>
                <w:szCs w:val="20"/>
              </w:rPr>
            </w:pPr>
            <w:r w:rsidRPr="0077287A">
              <w:rPr>
                <w:sz w:val="20"/>
                <w:szCs w:val="20"/>
              </w:rPr>
              <w:t xml:space="preserve"> 42,000,000 </w:t>
            </w:r>
          </w:p>
        </w:tc>
        <w:tc>
          <w:tcPr>
            <w:tcW w:w="937" w:type="dxa"/>
            <w:tcBorders>
              <w:top w:val="nil"/>
              <w:left w:val="nil"/>
              <w:bottom w:val="single" w:sz="4" w:space="0" w:color="auto"/>
              <w:right w:val="single" w:sz="4" w:space="0" w:color="auto"/>
            </w:tcBorders>
            <w:shd w:val="clear" w:color="auto" w:fill="auto"/>
            <w:noWrap/>
            <w:vAlign w:val="center"/>
            <w:hideMark/>
          </w:tcPr>
          <w:p w14:paraId="7AFFAE77" w14:textId="77777777" w:rsidR="00E330ED" w:rsidRPr="0077287A" w:rsidRDefault="00E330ED" w:rsidP="007117E7">
            <w:pPr>
              <w:jc w:val="right"/>
              <w:rPr>
                <w:sz w:val="20"/>
                <w:szCs w:val="20"/>
              </w:rPr>
            </w:pPr>
            <w:r w:rsidRPr="0077287A">
              <w:rPr>
                <w:sz w:val="20"/>
                <w:szCs w:val="20"/>
              </w:rPr>
              <w:t>1,787</w:t>
            </w:r>
          </w:p>
        </w:tc>
      </w:tr>
      <w:tr w:rsidR="00E330ED" w:rsidRPr="0077287A" w14:paraId="408A673B"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2D925C33" w14:textId="77777777" w:rsidR="00E330ED" w:rsidRPr="0077287A" w:rsidRDefault="00E330ED" w:rsidP="007117E7">
            <w:pPr>
              <w:rPr>
                <w:sz w:val="20"/>
                <w:szCs w:val="20"/>
              </w:rPr>
            </w:pPr>
            <w:r w:rsidRPr="0077287A">
              <w:rPr>
                <w:sz w:val="20"/>
                <w:szCs w:val="20"/>
              </w:rPr>
              <w:t>c</w:t>
            </w:r>
          </w:p>
        </w:tc>
        <w:tc>
          <w:tcPr>
            <w:tcW w:w="1980" w:type="dxa"/>
            <w:tcBorders>
              <w:top w:val="nil"/>
              <w:left w:val="nil"/>
              <w:bottom w:val="single" w:sz="4" w:space="0" w:color="auto"/>
              <w:right w:val="single" w:sz="4" w:space="0" w:color="auto"/>
            </w:tcBorders>
            <w:shd w:val="clear" w:color="auto" w:fill="auto"/>
            <w:noWrap/>
            <w:vAlign w:val="center"/>
            <w:hideMark/>
          </w:tcPr>
          <w:p w14:paraId="62E7D0AA" w14:textId="77777777" w:rsidR="00E330ED" w:rsidRPr="0077287A" w:rsidRDefault="00E330ED" w:rsidP="007117E7">
            <w:pPr>
              <w:rPr>
                <w:sz w:val="20"/>
                <w:szCs w:val="20"/>
              </w:rPr>
            </w:pPr>
            <w:r w:rsidRPr="0077287A">
              <w:rPr>
                <w:sz w:val="20"/>
                <w:szCs w:val="20"/>
              </w:rPr>
              <w:t>Wastewater</w:t>
            </w:r>
          </w:p>
        </w:tc>
        <w:tc>
          <w:tcPr>
            <w:tcW w:w="1160" w:type="dxa"/>
            <w:tcBorders>
              <w:top w:val="nil"/>
              <w:left w:val="nil"/>
              <w:bottom w:val="single" w:sz="4" w:space="0" w:color="auto"/>
              <w:right w:val="single" w:sz="4" w:space="0" w:color="auto"/>
            </w:tcBorders>
            <w:shd w:val="clear" w:color="auto" w:fill="auto"/>
            <w:noWrap/>
            <w:vAlign w:val="center"/>
            <w:hideMark/>
          </w:tcPr>
          <w:p w14:paraId="723CF62D" w14:textId="77777777" w:rsidR="00E330ED" w:rsidRPr="0077287A" w:rsidRDefault="00E330ED"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27BD162F" w14:textId="77777777" w:rsidR="00E330ED" w:rsidRPr="0077287A" w:rsidRDefault="00E330ED" w:rsidP="007117E7">
            <w:pPr>
              <w:jc w:val="center"/>
              <w:rPr>
                <w:sz w:val="20"/>
                <w:szCs w:val="20"/>
              </w:rPr>
            </w:pPr>
            <w:r w:rsidRPr="0077287A">
              <w:rPr>
                <w:sz w:val="20"/>
                <w:szCs w:val="20"/>
              </w:rPr>
              <w:t>6</w:t>
            </w:r>
          </w:p>
        </w:tc>
        <w:tc>
          <w:tcPr>
            <w:tcW w:w="1040" w:type="dxa"/>
            <w:tcBorders>
              <w:top w:val="nil"/>
              <w:left w:val="nil"/>
              <w:bottom w:val="single" w:sz="4" w:space="0" w:color="auto"/>
              <w:right w:val="single" w:sz="4" w:space="0" w:color="auto"/>
            </w:tcBorders>
            <w:shd w:val="clear" w:color="auto" w:fill="auto"/>
            <w:noWrap/>
            <w:vAlign w:val="center"/>
            <w:hideMark/>
          </w:tcPr>
          <w:p w14:paraId="1C08CA0A" w14:textId="77777777" w:rsidR="00E330ED" w:rsidRPr="0077287A" w:rsidRDefault="00E330ED" w:rsidP="007117E7">
            <w:pPr>
              <w:jc w:val="center"/>
              <w:rPr>
                <w:sz w:val="20"/>
                <w:szCs w:val="20"/>
              </w:rPr>
            </w:pPr>
            <w:r w:rsidRPr="0077287A">
              <w:rPr>
                <w:sz w:val="20"/>
                <w:szCs w:val="20"/>
              </w:rPr>
              <w:t>1</w:t>
            </w:r>
          </w:p>
        </w:tc>
        <w:tc>
          <w:tcPr>
            <w:tcW w:w="1300" w:type="dxa"/>
            <w:tcBorders>
              <w:top w:val="nil"/>
              <w:left w:val="nil"/>
              <w:bottom w:val="single" w:sz="4" w:space="0" w:color="auto"/>
              <w:right w:val="single" w:sz="4" w:space="0" w:color="auto"/>
            </w:tcBorders>
            <w:shd w:val="clear" w:color="auto" w:fill="auto"/>
            <w:noWrap/>
            <w:vAlign w:val="center"/>
            <w:hideMark/>
          </w:tcPr>
          <w:p w14:paraId="183BA79E" w14:textId="77777777" w:rsidR="00E330ED" w:rsidRPr="0077287A" w:rsidRDefault="00E330ED" w:rsidP="007117E7">
            <w:pPr>
              <w:jc w:val="right"/>
              <w:rPr>
                <w:sz w:val="20"/>
                <w:szCs w:val="20"/>
              </w:rPr>
            </w:pPr>
            <w:r w:rsidRPr="0077287A">
              <w:rPr>
                <w:sz w:val="20"/>
                <w:szCs w:val="20"/>
              </w:rPr>
              <w:t>2,500,000</w:t>
            </w:r>
          </w:p>
        </w:tc>
        <w:tc>
          <w:tcPr>
            <w:tcW w:w="1366" w:type="dxa"/>
            <w:tcBorders>
              <w:top w:val="nil"/>
              <w:left w:val="nil"/>
              <w:bottom w:val="single" w:sz="4" w:space="0" w:color="auto"/>
              <w:right w:val="single" w:sz="4" w:space="0" w:color="auto"/>
            </w:tcBorders>
            <w:shd w:val="clear" w:color="auto" w:fill="auto"/>
            <w:noWrap/>
            <w:vAlign w:val="center"/>
            <w:hideMark/>
          </w:tcPr>
          <w:p w14:paraId="439A24E6" w14:textId="77777777" w:rsidR="00E330ED" w:rsidRPr="0077287A" w:rsidRDefault="00E330ED" w:rsidP="007117E7">
            <w:pPr>
              <w:jc w:val="right"/>
              <w:rPr>
                <w:sz w:val="20"/>
                <w:szCs w:val="20"/>
              </w:rPr>
            </w:pPr>
            <w:r w:rsidRPr="0077287A">
              <w:rPr>
                <w:sz w:val="20"/>
                <w:szCs w:val="20"/>
              </w:rPr>
              <w:t xml:space="preserve"> 15,000,000 </w:t>
            </w:r>
          </w:p>
        </w:tc>
        <w:tc>
          <w:tcPr>
            <w:tcW w:w="937" w:type="dxa"/>
            <w:tcBorders>
              <w:top w:val="nil"/>
              <w:left w:val="nil"/>
              <w:bottom w:val="single" w:sz="4" w:space="0" w:color="auto"/>
              <w:right w:val="single" w:sz="4" w:space="0" w:color="auto"/>
            </w:tcBorders>
            <w:shd w:val="clear" w:color="auto" w:fill="auto"/>
            <w:noWrap/>
            <w:vAlign w:val="center"/>
            <w:hideMark/>
          </w:tcPr>
          <w:p w14:paraId="0B8676DB" w14:textId="77777777" w:rsidR="00E330ED" w:rsidRPr="0077287A" w:rsidRDefault="00E330ED" w:rsidP="007117E7">
            <w:pPr>
              <w:jc w:val="right"/>
              <w:rPr>
                <w:sz w:val="20"/>
                <w:szCs w:val="20"/>
              </w:rPr>
            </w:pPr>
            <w:r w:rsidRPr="0077287A">
              <w:rPr>
                <w:rFonts w:cs="Calibri"/>
                <w:sz w:val="20"/>
                <w:szCs w:val="20"/>
              </w:rPr>
              <w:t>638</w:t>
            </w:r>
          </w:p>
        </w:tc>
      </w:tr>
      <w:tr w:rsidR="00E330ED" w:rsidRPr="0077287A" w14:paraId="445979EF" w14:textId="77777777" w:rsidTr="00E330ED">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18A71AB4" w14:textId="77777777" w:rsidR="00E330ED" w:rsidRPr="0077287A" w:rsidRDefault="00E330ED" w:rsidP="007117E7">
            <w:pPr>
              <w:rPr>
                <w:b/>
                <w:bCs/>
                <w:sz w:val="20"/>
                <w:szCs w:val="20"/>
              </w:rPr>
            </w:pPr>
            <w:r w:rsidRPr="0077287A">
              <w:rPr>
                <w:b/>
                <w:bCs/>
                <w:sz w:val="20"/>
                <w:szCs w:val="20"/>
              </w:rPr>
              <w:t>5</w:t>
            </w:r>
          </w:p>
        </w:tc>
        <w:tc>
          <w:tcPr>
            <w:tcW w:w="1980" w:type="dxa"/>
            <w:tcBorders>
              <w:top w:val="nil"/>
              <w:left w:val="nil"/>
              <w:bottom w:val="single" w:sz="4" w:space="0" w:color="auto"/>
              <w:right w:val="single" w:sz="4" w:space="0" w:color="auto"/>
            </w:tcBorders>
            <w:shd w:val="clear" w:color="auto" w:fill="auto"/>
            <w:noWrap/>
            <w:vAlign w:val="center"/>
            <w:hideMark/>
          </w:tcPr>
          <w:p w14:paraId="5DB81DD1" w14:textId="77777777" w:rsidR="00E330ED" w:rsidRPr="0077287A" w:rsidRDefault="00E330ED" w:rsidP="007117E7">
            <w:pPr>
              <w:rPr>
                <w:b/>
                <w:bCs/>
                <w:sz w:val="20"/>
                <w:szCs w:val="20"/>
              </w:rPr>
            </w:pPr>
            <w:r w:rsidRPr="0077287A">
              <w:rPr>
                <w:b/>
                <w:bCs/>
                <w:sz w:val="20"/>
                <w:szCs w:val="20"/>
              </w:rPr>
              <w:t>Subcomponent 2.2</w:t>
            </w:r>
          </w:p>
        </w:tc>
        <w:tc>
          <w:tcPr>
            <w:tcW w:w="1160" w:type="dxa"/>
            <w:tcBorders>
              <w:top w:val="nil"/>
              <w:left w:val="nil"/>
              <w:bottom w:val="single" w:sz="4" w:space="0" w:color="auto"/>
              <w:right w:val="single" w:sz="4" w:space="0" w:color="auto"/>
            </w:tcBorders>
            <w:shd w:val="clear" w:color="auto" w:fill="auto"/>
            <w:noWrap/>
            <w:vAlign w:val="center"/>
            <w:hideMark/>
          </w:tcPr>
          <w:p w14:paraId="7B5CBE21" w14:textId="77777777" w:rsidR="00E330ED" w:rsidRPr="0077287A" w:rsidRDefault="00E330ED" w:rsidP="007117E7">
            <w:pPr>
              <w:jc w:val="center"/>
              <w:rPr>
                <w:b/>
                <w:bCs/>
                <w:sz w:val="20"/>
                <w:szCs w:val="20"/>
              </w:rPr>
            </w:pPr>
            <w:r w:rsidRPr="0077287A">
              <w:rPr>
                <w:b/>
                <w:bCs/>
                <w:sz w:val="20"/>
                <w:szCs w:val="20"/>
              </w:rPr>
              <w:t> </w:t>
            </w:r>
          </w:p>
        </w:tc>
        <w:tc>
          <w:tcPr>
            <w:tcW w:w="1077" w:type="dxa"/>
            <w:tcBorders>
              <w:top w:val="nil"/>
              <w:left w:val="nil"/>
              <w:bottom w:val="single" w:sz="4" w:space="0" w:color="auto"/>
              <w:right w:val="single" w:sz="4" w:space="0" w:color="auto"/>
            </w:tcBorders>
            <w:shd w:val="clear" w:color="auto" w:fill="auto"/>
            <w:noWrap/>
            <w:vAlign w:val="center"/>
            <w:hideMark/>
          </w:tcPr>
          <w:p w14:paraId="2FF6E4B6" w14:textId="77777777" w:rsidR="00E330ED" w:rsidRPr="0077287A" w:rsidRDefault="00E330ED" w:rsidP="007117E7">
            <w:pPr>
              <w:jc w:val="center"/>
              <w:rPr>
                <w:b/>
                <w:bCs/>
                <w:sz w:val="20"/>
                <w:szCs w:val="20"/>
              </w:rPr>
            </w:pPr>
            <w:r w:rsidRPr="0077287A">
              <w:rPr>
                <w:b/>
                <w:bCs/>
                <w:sz w:val="20"/>
                <w:szCs w:val="20"/>
              </w:rPr>
              <w:t> </w:t>
            </w:r>
          </w:p>
        </w:tc>
        <w:tc>
          <w:tcPr>
            <w:tcW w:w="1040" w:type="dxa"/>
            <w:tcBorders>
              <w:top w:val="nil"/>
              <w:left w:val="nil"/>
              <w:bottom w:val="single" w:sz="4" w:space="0" w:color="auto"/>
              <w:right w:val="single" w:sz="4" w:space="0" w:color="auto"/>
            </w:tcBorders>
            <w:shd w:val="clear" w:color="auto" w:fill="auto"/>
            <w:noWrap/>
            <w:vAlign w:val="center"/>
            <w:hideMark/>
          </w:tcPr>
          <w:p w14:paraId="2DB0E32C" w14:textId="77777777" w:rsidR="00E330ED" w:rsidRPr="0077287A" w:rsidRDefault="00E330ED" w:rsidP="007117E7">
            <w:pPr>
              <w:jc w:val="center"/>
              <w:rPr>
                <w:b/>
                <w:bCs/>
                <w:sz w:val="20"/>
                <w:szCs w:val="20"/>
              </w:rPr>
            </w:pPr>
            <w:r w:rsidRPr="0077287A">
              <w:rPr>
                <w:b/>
                <w:bCs/>
                <w:sz w:val="20"/>
                <w:szCs w:val="20"/>
              </w:rPr>
              <w:t> </w:t>
            </w:r>
          </w:p>
        </w:tc>
        <w:tc>
          <w:tcPr>
            <w:tcW w:w="1300" w:type="dxa"/>
            <w:tcBorders>
              <w:top w:val="nil"/>
              <w:left w:val="nil"/>
              <w:bottom w:val="single" w:sz="4" w:space="0" w:color="auto"/>
              <w:right w:val="single" w:sz="4" w:space="0" w:color="auto"/>
            </w:tcBorders>
            <w:shd w:val="clear" w:color="auto" w:fill="auto"/>
            <w:noWrap/>
            <w:vAlign w:val="center"/>
            <w:hideMark/>
          </w:tcPr>
          <w:p w14:paraId="7607ECA4" w14:textId="77777777" w:rsidR="00E330ED" w:rsidRPr="0077287A" w:rsidRDefault="00E330ED" w:rsidP="007117E7">
            <w:pPr>
              <w:jc w:val="right"/>
              <w:rPr>
                <w:b/>
                <w:bCs/>
                <w:sz w:val="20"/>
                <w:szCs w:val="20"/>
              </w:rPr>
            </w:pPr>
            <w:r w:rsidRPr="0077287A">
              <w:rPr>
                <w:b/>
                <w:bCs/>
                <w:sz w:val="20"/>
                <w:szCs w:val="20"/>
              </w:rPr>
              <w:t> </w:t>
            </w:r>
          </w:p>
        </w:tc>
        <w:tc>
          <w:tcPr>
            <w:tcW w:w="1366" w:type="dxa"/>
            <w:tcBorders>
              <w:top w:val="nil"/>
              <w:left w:val="nil"/>
              <w:bottom w:val="single" w:sz="4" w:space="0" w:color="auto"/>
              <w:right w:val="single" w:sz="4" w:space="0" w:color="auto"/>
            </w:tcBorders>
            <w:shd w:val="clear" w:color="auto" w:fill="auto"/>
            <w:noWrap/>
            <w:vAlign w:val="center"/>
          </w:tcPr>
          <w:p w14:paraId="290E51BB" w14:textId="49D9101A" w:rsidR="00E330ED" w:rsidRPr="0077287A" w:rsidRDefault="00E330ED" w:rsidP="007117E7">
            <w:pPr>
              <w:jc w:val="right"/>
              <w:rPr>
                <w:sz w:val="20"/>
                <w:szCs w:val="20"/>
              </w:rPr>
            </w:pPr>
          </w:p>
        </w:tc>
        <w:tc>
          <w:tcPr>
            <w:tcW w:w="937" w:type="dxa"/>
            <w:tcBorders>
              <w:top w:val="nil"/>
              <w:left w:val="nil"/>
              <w:bottom w:val="single" w:sz="4" w:space="0" w:color="auto"/>
              <w:right w:val="single" w:sz="4" w:space="0" w:color="auto"/>
            </w:tcBorders>
            <w:shd w:val="clear" w:color="auto" w:fill="auto"/>
            <w:noWrap/>
            <w:vAlign w:val="center"/>
          </w:tcPr>
          <w:p w14:paraId="25623A0B" w14:textId="7E42202B" w:rsidR="00E330ED" w:rsidRPr="0077287A" w:rsidRDefault="00E330ED" w:rsidP="007117E7">
            <w:pPr>
              <w:jc w:val="right"/>
              <w:rPr>
                <w:sz w:val="20"/>
                <w:szCs w:val="20"/>
              </w:rPr>
            </w:pPr>
          </w:p>
        </w:tc>
      </w:tr>
      <w:tr w:rsidR="00E330ED" w:rsidRPr="0077287A" w14:paraId="583FCE83"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7A799AB" w14:textId="77777777" w:rsidR="00E330ED" w:rsidRPr="0077287A" w:rsidRDefault="00E330ED" w:rsidP="007117E7">
            <w:pPr>
              <w:rPr>
                <w:sz w:val="20"/>
                <w:szCs w:val="20"/>
              </w:rPr>
            </w:pPr>
            <w:r w:rsidRPr="0077287A">
              <w:rPr>
                <w:iCs/>
                <w:sz w:val="20"/>
                <w:szCs w:val="20"/>
              </w:rPr>
              <w:t>a</w:t>
            </w:r>
          </w:p>
        </w:tc>
        <w:tc>
          <w:tcPr>
            <w:tcW w:w="1980" w:type="dxa"/>
            <w:tcBorders>
              <w:top w:val="nil"/>
              <w:left w:val="nil"/>
              <w:bottom w:val="single" w:sz="4" w:space="0" w:color="auto"/>
              <w:right w:val="single" w:sz="4" w:space="0" w:color="auto"/>
            </w:tcBorders>
            <w:shd w:val="clear" w:color="auto" w:fill="auto"/>
            <w:noWrap/>
            <w:vAlign w:val="center"/>
            <w:hideMark/>
          </w:tcPr>
          <w:p w14:paraId="33BF18C7" w14:textId="77777777" w:rsidR="00E330ED" w:rsidRPr="0077287A" w:rsidRDefault="00E330ED" w:rsidP="007117E7">
            <w:pPr>
              <w:rPr>
                <w:sz w:val="20"/>
                <w:szCs w:val="20"/>
              </w:rPr>
            </w:pPr>
            <w:r w:rsidRPr="0077287A">
              <w:rPr>
                <w:iCs/>
                <w:sz w:val="20"/>
                <w:szCs w:val="20"/>
              </w:rPr>
              <w:t>Air, noise</w:t>
            </w:r>
          </w:p>
        </w:tc>
        <w:tc>
          <w:tcPr>
            <w:tcW w:w="1160" w:type="dxa"/>
            <w:tcBorders>
              <w:top w:val="nil"/>
              <w:left w:val="nil"/>
              <w:bottom w:val="single" w:sz="4" w:space="0" w:color="auto"/>
              <w:right w:val="single" w:sz="4" w:space="0" w:color="auto"/>
            </w:tcBorders>
            <w:shd w:val="clear" w:color="auto" w:fill="auto"/>
            <w:noWrap/>
            <w:vAlign w:val="center"/>
            <w:hideMark/>
          </w:tcPr>
          <w:p w14:paraId="45265419" w14:textId="77777777" w:rsidR="00E330ED" w:rsidRPr="0077287A" w:rsidRDefault="00E330ED"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6A7519B2" w14:textId="77777777" w:rsidR="00E330ED" w:rsidRPr="0077287A" w:rsidRDefault="00E330ED" w:rsidP="007117E7">
            <w:pPr>
              <w:jc w:val="center"/>
              <w:rPr>
                <w:sz w:val="20"/>
                <w:szCs w:val="20"/>
              </w:rPr>
            </w:pPr>
            <w:r w:rsidRPr="0077287A">
              <w:rPr>
                <w:sz w:val="20"/>
                <w:szCs w:val="20"/>
              </w:rPr>
              <w:t>6</w:t>
            </w:r>
          </w:p>
        </w:tc>
        <w:tc>
          <w:tcPr>
            <w:tcW w:w="1040" w:type="dxa"/>
            <w:tcBorders>
              <w:top w:val="nil"/>
              <w:left w:val="nil"/>
              <w:bottom w:val="single" w:sz="4" w:space="0" w:color="auto"/>
              <w:right w:val="single" w:sz="4" w:space="0" w:color="auto"/>
            </w:tcBorders>
            <w:shd w:val="clear" w:color="auto" w:fill="auto"/>
            <w:noWrap/>
            <w:vAlign w:val="center"/>
            <w:hideMark/>
          </w:tcPr>
          <w:p w14:paraId="2967C0F8" w14:textId="77777777" w:rsidR="00E330ED" w:rsidRPr="0077287A" w:rsidRDefault="00E330ED" w:rsidP="007117E7">
            <w:pPr>
              <w:jc w:val="center"/>
              <w:rPr>
                <w:sz w:val="20"/>
                <w:szCs w:val="20"/>
              </w:rPr>
            </w:pPr>
            <w:r w:rsidRPr="0077287A">
              <w:rPr>
                <w:sz w:val="20"/>
                <w:szCs w:val="20"/>
              </w:rPr>
              <w:t>3</w:t>
            </w:r>
          </w:p>
        </w:tc>
        <w:tc>
          <w:tcPr>
            <w:tcW w:w="1300" w:type="dxa"/>
            <w:tcBorders>
              <w:top w:val="nil"/>
              <w:left w:val="nil"/>
              <w:bottom w:val="single" w:sz="4" w:space="0" w:color="auto"/>
              <w:right w:val="single" w:sz="4" w:space="0" w:color="auto"/>
            </w:tcBorders>
            <w:shd w:val="clear" w:color="auto" w:fill="auto"/>
            <w:noWrap/>
            <w:vAlign w:val="center"/>
            <w:hideMark/>
          </w:tcPr>
          <w:p w14:paraId="0C62B4E0" w14:textId="77777777" w:rsidR="00E330ED" w:rsidRPr="0077287A" w:rsidRDefault="00E330ED" w:rsidP="007117E7">
            <w:pPr>
              <w:jc w:val="right"/>
              <w:rPr>
                <w:sz w:val="20"/>
                <w:szCs w:val="20"/>
              </w:rPr>
            </w:pPr>
            <w:r w:rsidRPr="0077287A">
              <w:rPr>
                <w:iCs/>
                <w:sz w:val="20"/>
                <w:szCs w:val="20"/>
              </w:rPr>
              <w:t>3,000,000</w:t>
            </w:r>
          </w:p>
        </w:tc>
        <w:tc>
          <w:tcPr>
            <w:tcW w:w="1366" w:type="dxa"/>
            <w:tcBorders>
              <w:top w:val="nil"/>
              <w:left w:val="nil"/>
              <w:bottom w:val="single" w:sz="4" w:space="0" w:color="auto"/>
              <w:right w:val="single" w:sz="4" w:space="0" w:color="auto"/>
            </w:tcBorders>
            <w:shd w:val="clear" w:color="auto" w:fill="auto"/>
            <w:noWrap/>
            <w:vAlign w:val="center"/>
            <w:hideMark/>
          </w:tcPr>
          <w:p w14:paraId="41C1B37E" w14:textId="77777777" w:rsidR="00E330ED" w:rsidRPr="0077287A" w:rsidRDefault="00E330ED" w:rsidP="007117E7">
            <w:pPr>
              <w:jc w:val="right"/>
              <w:rPr>
                <w:sz w:val="20"/>
                <w:szCs w:val="20"/>
              </w:rPr>
            </w:pPr>
            <w:r w:rsidRPr="0077287A">
              <w:rPr>
                <w:sz w:val="20"/>
                <w:szCs w:val="20"/>
              </w:rPr>
              <w:t xml:space="preserve"> 54,000,000 </w:t>
            </w:r>
          </w:p>
        </w:tc>
        <w:tc>
          <w:tcPr>
            <w:tcW w:w="937" w:type="dxa"/>
            <w:tcBorders>
              <w:top w:val="nil"/>
              <w:left w:val="nil"/>
              <w:bottom w:val="single" w:sz="4" w:space="0" w:color="auto"/>
              <w:right w:val="single" w:sz="4" w:space="0" w:color="auto"/>
            </w:tcBorders>
            <w:shd w:val="clear" w:color="auto" w:fill="auto"/>
            <w:noWrap/>
            <w:vAlign w:val="center"/>
            <w:hideMark/>
          </w:tcPr>
          <w:p w14:paraId="3F0FB281" w14:textId="77777777" w:rsidR="00E330ED" w:rsidRPr="0077287A" w:rsidRDefault="00E330ED" w:rsidP="007117E7">
            <w:pPr>
              <w:jc w:val="right"/>
              <w:rPr>
                <w:sz w:val="20"/>
                <w:szCs w:val="20"/>
              </w:rPr>
            </w:pPr>
            <w:r w:rsidRPr="0077287A">
              <w:rPr>
                <w:sz w:val="20"/>
                <w:szCs w:val="20"/>
              </w:rPr>
              <w:t>2,298</w:t>
            </w:r>
          </w:p>
        </w:tc>
      </w:tr>
      <w:tr w:rsidR="00E330ED" w:rsidRPr="0077287A" w14:paraId="7A33CDCC"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22E254A7" w14:textId="77777777" w:rsidR="00E330ED" w:rsidRPr="0077287A" w:rsidRDefault="00E330ED" w:rsidP="007117E7">
            <w:pPr>
              <w:rPr>
                <w:sz w:val="20"/>
                <w:szCs w:val="20"/>
              </w:rPr>
            </w:pPr>
            <w:r w:rsidRPr="0077287A">
              <w:rPr>
                <w:sz w:val="20"/>
                <w:szCs w:val="20"/>
              </w:rPr>
              <w:t>b</w:t>
            </w:r>
          </w:p>
        </w:tc>
        <w:tc>
          <w:tcPr>
            <w:tcW w:w="1980" w:type="dxa"/>
            <w:tcBorders>
              <w:top w:val="nil"/>
              <w:left w:val="nil"/>
              <w:bottom w:val="single" w:sz="4" w:space="0" w:color="auto"/>
              <w:right w:val="single" w:sz="4" w:space="0" w:color="auto"/>
            </w:tcBorders>
            <w:shd w:val="clear" w:color="auto" w:fill="auto"/>
            <w:noWrap/>
            <w:vAlign w:val="center"/>
            <w:hideMark/>
          </w:tcPr>
          <w:p w14:paraId="5FD65512" w14:textId="77777777" w:rsidR="00E330ED" w:rsidRPr="0077287A" w:rsidRDefault="00E330ED" w:rsidP="007117E7">
            <w:pPr>
              <w:rPr>
                <w:sz w:val="20"/>
                <w:szCs w:val="20"/>
              </w:rPr>
            </w:pPr>
            <w:r w:rsidRPr="0077287A">
              <w:rPr>
                <w:sz w:val="20"/>
                <w:szCs w:val="20"/>
              </w:rPr>
              <w:t>Surface Water</w:t>
            </w:r>
          </w:p>
        </w:tc>
        <w:tc>
          <w:tcPr>
            <w:tcW w:w="1160" w:type="dxa"/>
            <w:tcBorders>
              <w:top w:val="nil"/>
              <w:left w:val="nil"/>
              <w:bottom w:val="single" w:sz="4" w:space="0" w:color="auto"/>
              <w:right w:val="single" w:sz="4" w:space="0" w:color="auto"/>
            </w:tcBorders>
            <w:shd w:val="clear" w:color="auto" w:fill="auto"/>
            <w:noWrap/>
            <w:vAlign w:val="center"/>
            <w:hideMark/>
          </w:tcPr>
          <w:p w14:paraId="3C8A7B8A" w14:textId="77777777" w:rsidR="00E330ED" w:rsidRPr="0077287A" w:rsidRDefault="00E330ED"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27B23B78" w14:textId="77777777" w:rsidR="00E330ED" w:rsidRPr="0077287A" w:rsidRDefault="00E330ED" w:rsidP="007117E7">
            <w:pPr>
              <w:jc w:val="center"/>
              <w:rPr>
                <w:sz w:val="20"/>
                <w:szCs w:val="20"/>
              </w:rPr>
            </w:pPr>
            <w:r w:rsidRPr="0077287A">
              <w:rPr>
                <w:sz w:val="20"/>
                <w:szCs w:val="20"/>
              </w:rPr>
              <w:t>6</w:t>
            </w:r>
          </w:p>
        </w:tc>
        <w:tc>
          <w:tcPr>
            <w:tcW w:w="1040" w:type="dxa"/>
            <w:tcBorders>
              <w:top w:val="nil"/>
              <w:left w:val="nil"/>
              <w:bottom w:val="single" w:sz="4" w:space="0" w:color="auto"/>
              <w:right w:val="single" w:sz="4" w:space="0" w:color="auto"/>
            </w:tcBorders>
            <w:shd w:val="clear" w:color="auto" w:fill="auto"/>
            <w:noWrap/>
            <w:vAlign w:val="center"/>
            <w:hideMark/>
          </w:tcPr>
          <w:p w14:paraId="7BA0385E" w14:textId="77777777" w:rsidR="00E330ED" w:rsidRPr="0077287A" w:rsidRDefault="00E330ED" w:rsidP="007117E7">
            <w:pPr>
              <w:jc w:val="center"/>
              <w:rPr>
                <w:sz w:val="20"/>
                <w:szCs w:val="20"/>
              </w:rPr>
            </w:pPr>
            <w:r w:rsidRPr="0077287A">
              <w:rPr>
                <w:sz w:val="20"/>
                <w:szCs w:val="20"/>
              </w:rPr>
              <w:t>2</w:t>
            </w:r>
          </w:p>
        </w:tc>
        <w:tc>
          <w:tcPr>
            <w:tcW w:w="1300" w:type="dxa"/>
            <w:tcBorders>
              <w:top w:val="nil"/>
              <w:left w:val="nil"/>
              <w:bottom w:val="single" w:sz="4" w:space="0" w:color="auto"/>
              <w:right w:val="single" w:sz="4" w:space="0" w:color="auto"/>
            </w:tcBorders>
            <w:shd w:val="clear" w:color="auto" w:fill="auto"/>
            <w:noWrap/>
            <w:vAlign w:val="center"/>
            <w:hideMark/>
          </w:tcPr>
          <w:p w14:paraId="4C9F5CD1" w14:textId="77777777" w:rsidR="00E330ED" w:rsidRPr="0077287A" w:rsidRDefault="00E330ED" w:rsidP="007117E7">
            <w:pPr>
              <w:jc w:val="right"/>
              <w:rPr>
                <w:sz w:val="20"/>
                <w:szCs w:val="20"/>
              </w:rPr>
            </w:pPr>
            <w:r w:rsidRPr="0077287A">
              <w:rPr>
                <w:sz w:val="20"/>
                <w:szCs w:val="20"/>
              </w:rPr>
              <w:t>3,500,000</w:t>
            </w:r>
          </w:p>
        </w:tc>
        <w:tc>
          <w:tcPr>
            <w:tcW w:w="1366" w:type="dxa"/>
            <w:tcBorders>
              <w:top w:val="nil"/>
              <w:left w:val="nil"/>
              <w:bottom w:val="single" w:sz="4" w:space="0" w:color="auto"/>
              <w:right w:val="single" w:sz="4" w:space="0" w:color="auto"/>
            </w:tcBorders>
            <w:shd w:val="clear" w:color="auto" w:fill="auto"/>
            <w:noWrap/>
            <w:vAlign w:val="center"/>
            <w:hideMark/>
          </w:tcPr>
          <w:p w14:paraId="18B8A2B5" w14:textId="77777777" w:rsidR="00E330ED" w:rsidRPr="0077287A" w:rsidRDefault="00E330ED" w:rsidP="007117E7">
            <w:pPr>
              <w:jc w:val="right"/>
              <w:rPr>
                <w:sz w:val="20"/>
                <w:szCs w:val="20"/>
              </w:rPr>
            </w:pPr>
            <w:r w:rsidRPr="0077287A">
              <w:rPr>
                <w:sz w:val="20"/>
                <w:szCs w:val="20"/>
              </w:rPr>
              <w:t xml:space="preserve"> 42,000,000 </w:t>
            </w:r>
          </w:p>
        </w:tc>
        <w:tc>
          <w:tcPr>
            <w:tcW w:w="937" w:type="dxa"/>
            <w:tcBorders>
              <w:top w:val="nil"/>
              <w:left w:val="nil"/>
              <w:bottom w:val="single" w:sz="4" w:space="0" w:color="auto"/>
              <w:right w:val="single" w:sz="4" w:space="0" w:color="auto"/>
            </w:tcBorders>
            <w:shd w:val="clear" w:color="auto" w:fill="auto"/>
            <w:noWrap/>
            <w:vAlign w:val="center"/>
            <w:hideMark/>
          </w:tcPr>
          <w:p w14:paraId="7E46B8FD" w14:textId="77777777" w:rsidR="00E330ED" w:rsidRPr="0077287A" w:rsidRDefault="00E330ED" w:rsidP="007117E7">
            <w:pPr>
              <w:jc w:val="right"/>
              <w:rPr>
                <w:sz w:val="20"/>
                <w:szCs w:val="20"/>
              </w:rPr>
            </w:pPr>
            <w:r w:rsidRPr="0077287A">
              <w:rPr>
                <w:rFonts w:cs="Calibri"/>
                <w:sz w:val="20"/>
                <w:szCs w:val="20"/>
              </w:rPr>
              <w:t>1,787</w:t>
            </w:r>
          </w:p>
        </w:tc>
      </w:tr>
      <w:tr w:rsidR="00E330ED" w:rsidRPr="0077287A" w14:paraId="3AA53909"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06B101C" w14:textId="77777777" w:rsidR="00E330ED" w:rsidRPr="0077287A" w:rsidRDefault="00E330ED" w:rsidP="007117E7">
            <w:pPr>
              <w:rPr>
                <w:sz w:val="20"/>
                <w:szCs w:val="20"/>
              </w:rPr>
            </w:pPr>
            <w:r w:rsidRPr="0077287A">
              <w:rPr>
                <w:sz w:val="20"/>
                <w:szCs w:val="20"/>
              </w:rPr>
              <w:t>c</w:t>
            </w:r>
          </w:p>
        </w:tc>
        <w:tc>
          <w:tcPr>
            <w:tcW w:w="1980" w:type="dxa"/>
            <w:tcBorders>
              <w:top w:val="nil"/>
              <w:left w:val="nil"/>
              <w:bottom w:val="single" w:sz="4" w:space="0" w:color="auto"/>
              <w:right w:val="single" w:sz="4" w:space="0" w:color="auto"/>
            </w:tcBorders>
            <w:shd w:val="clear" w:color="auto" w:fill="auto"/>
            <w:noWrap/>
            <w:vAlign w:val="center"/>
            <w:hideMark/>
          </w:tcPr>
          <w:p w14:paraId="1655C589" w14:textId="77777777" w:rsidR="00E330ED" w:rsidRPr="0077287A" w:rsidRDefault="00E330ED" w:rsidP="007117E7">
            <w:pPr>
              <w:rPr>
                <w:sz w:val="20"/>
                <w:szCs w:val="20"/>
              </w:rPr>
            </w:pPr>
            <w:r w:rsidRPr="0077287A">
              <w:rPr>
                <w:sz w:val="20"/>
                <w:szCs w:val="20"/>
              </w:rPr>
              <w:t>Wastewater</w:t>
            </w:r>
          </w:p>
        </w:tc>
        <w:tc>
          <w:tcPr>
            <w:tcW w:w="1160" w:type="dxa"/>
            <w:tcBorders>
              <w:top w:val="nil"/>
              <w:left w:val="nil"/>
              <w:bottom w:val="single" w:sz="4" w:space="0" w:color="auto"/>
              <w:right w:val="single" w:sz="4" w:space="0" w:color="auto"/>
            </w:tcBorders>
            <w:shd w:val="clear" w:color="auto" w:fill="auto"/>
            <w:noWrap/>
            <w:vAlign w:val="center"/>
            <w:hideMark/>
          </w:tcPr>
          <w:p w14:paraId="7387D78E" w14:textId="77777777" w:rsidR="00E330ED" w:rsidRPr="0077287A" w:rsidRDefault="00E330ED"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3D656B08" w14:textId="77777777" w:rsidR="00E330ED" w:rsidRPr="0077287A" w:rsidRDefault="00E330ED" w:rsidP="007117E7">
            <w:pPr>
              <w:jc w:val="center"/>
              <w:rPr>
                <w:sz w:val="20"/>
                <w:szCs w:val="20"/>
              </w:rPr>
            </w:pPr>
            <w:r w:rsidRPr="0077287A">
              <w:rPr>
                <w:sz w:val="20"/>
                <w:szCs w:val="20"/>
              </w:rPr>
              <w:t>6</w:t>
            </w:r>
          </w:p>
        </w:tc>
        <w:tc>
          <w:tcPr>
            <w:tcW w:w="1040" w:type="dxa"/>
            <w:tcBorders>
              <w:top w:val="nil"/>
              <w:left w:val="nil"/>
              <w:bottom w:val="single" w:sz="4" w:space="0" w:color="auto"/>
              <w:right w:val="single" w:sz="4" w:space="0" w:color="auto"/>
            </w:tcBorders>
            <w:shd w:val="clear" w:color="auto" w:fill="auto"/>
            <w:noWrap/>
            <w:vAlign w:val="center"/>
            <w:hideMark/>
          </w:tcPr>
          <w:p w14:paraId="76C7E2E7" w14:textId="77777777" w:rsidR="00E330ED" w:rsidRPr="0077287A" w:rsidRDefault="00E330ED" w:rsidP="007117E7">
            <w:pPr>
              <w:jc w:val="center"/>
              <w:rPr>
                <w:sz w:val="20"/>
                <w:szCs w:val="20"/>
              </w:rPr>
            </w:pPr>
            <w:r w:rsidRPr="0077287A">
              <w:rPr>
                <w:sz w:val="20"/>
                <w:szCs w:val="20"/>
              </w:rPr>
              <w:t>1</w:t>
            </w:r>
          </w:p>
        </w:tc>
        <w:tc>
          <w:tcPr>
            <w:tcW w:w="1300" w:type="dxa"/>
            <w:tcBorders>
              <w:top w:val="nil"/>
              <w:left w:val="nil"/>
              <w:bottom w:val="single" w:sz="4" w:space="0" w:color="auto"/>
              <w:right w:val="single" w:sz="4" w:space="0" w:color="auto"/>
            </w:tcBorders>
            <w:shd w:val="clear" w:color="auto" w:fill="auto"/>
            <w:noWrap/>
            <w:vAlign w:val="center"/>
            <w:hideMark/>
          </w:tcPr>
          <w:p w14:paraId="6D589F51" w14:textId="77777777" w:rsidR="00E330ED" w:rsidRPr="0077287A" w:rsidRDefault="00E330ED" w:rsidP="007117E7">
            <w:pPr>
              <w:jc w:val="right"/>
              <w:rPr>
                <w:sz w:val="20"/>
                <w:szCs w:val="20"/>
              </w:rPr>
            </w:pPr>
            <w:r w:rsidRPr="0077287A">
              <w:rPr>
                <w:sz w:val="20"/>
                <w:szCs w:val="20"/>
              </w:rPr>
              <w:t>2,500,000</w:t>
            </w:r>
          </w:p>
        </w:tc>
        <w:tc>
          <w:tcPr>
            <w:tcW w:w="1366" w:type="dxa"/>
            <w:tcBorders>
              <w:top w:val="nil"/>
              <w:left w:val="nil"/>
              <w:bottom w:val="single" w:sz="4" w:space="0" w:color="auto"/>
              <w:right w:val="single" w:sz="4" w:space="0" w:color="auto"/>
            </w:tcBorders>
            <w:shd w:val="clear" w:color="auto" w:fill="auto"/>
            <w:noWrap/>
            <w:vAlign w:val="center"/>
            <w:hideMark/>
          </w:tcPr>
          <w:p w14:paraId="7BE4D9BD" w14:textId="77777777" w:rsidR="00E330ED" w:rsidRPr="0077287A" w:rsidRDefault="00E330ED" w:rsidP="007117E7">
            <w:pPr>
              <w:jc w:val="right"/>
              <w:rPr>
                <w:sz w:val="20"/>
                <w:szCs w:val="20"/>
              </w:rPr>
            </w:pPr>
            <w:r w:rsidRPr="0077287A">
              <w:rPr>
                <w:sz w:val="20"/>
                <w:szCs w:val="20"/>
              </w:rPr>
              <w:t xml:space="preserve"> 15,000,000 </w:t>
            </w:r>
          </w:p>
        </w:tc>
        <w:tc>
          <w:tcPr>
            <w:tcW w:w="937" w:type="dxa"/>
            <w:tcBorders>
              <w:top w:val="nil"/>
              <w:left w:val="nil"/>
              <w:bottom w:val="single" w:sz="4" w:space="0" w:color="auto"/>
              <w:right w:val="single" w:sz="4" w:space="0" w:color="auto"/>
            </w:tcBorders>
            <w:shd w:val="clear" w:color="auto" w:fill="auto"/>
            <w:noWrap/>
            <w:vAlign w:val="center"/>
            <w:hideMark/>
          </w:tcPr>
          <w:p w14:paraId="1582167B" w14:textId="77777777" w:rsidR="00E330ED" w:rsidRPr="0077287A" w:rsidRDefault="00E330ED" w:rsidP="007117E7">
            <w:pPr>
              <w:jc w:val="right"/>
              <w:rPr>
                <w:sz w:val="20"/>
                <w:szCs w:val="20"/>
              </w:rPr>
            </w:pPr>
            <w:r w:rsidRPr="0077287A">
              <w:rPr>
                <w:rFonts w:cs="Calibri"/>
                <w:sz w:val="20"/>
                <w:szCs w:val="20"/>
              </w:rPr>
              <w:t>638</w:t>
            </w:r>
          </w:p>
        </w:tc>
      </w:tr>
      <w:tr w:rsidR="00E330ED" w:rsidRPr="0077287A" w14:paraId="7CC89EE3" w14:textId="77777777" w:rsidTr="00E330ED">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6F89EBA1" w14:textId="77777777" w:rsidR="00E330ED" w:rsidRPr="0077287A" w:rsidRDefault="00E330ED" w:rsidP="007117E7">
            <w:pPr>
              <w:rPr>
                <w:b/>
                <w:bCs/>
                <w:sz w:val="20"/>
                <w:szCs w:val="20"/>
              </w:rPr>
            </w:pPr>
            <w:r w:rsidRPr="0077287A">
              <w:rPr>
                <w:b/>
                <w:bCs/>
                <w:sz w:val="20"/>
                <w:szCs w:val="20"/>
              </w:rPr>
              <w:t>6</w:t>
            </w:r>
          </w:p>
        </w:tc>
        <w:tc>
          <w:tcPr>
            <w:tcW w:w="1980" w:type="dxa"/>
            <w:tcBorders>
              <w:top w:val="nil"/>
              <w:left w:val="nil"/>
              <w:bottom w:val="single" w:sz="4" w:space="0" w:color="auto"/>
              <w:right w:val="single" w:sz="4" w:space="0" w:color="auto"/>
            </w:tcBorders>
            <w:shd w:val="clear" w:color="auto" w:fill="auto"/>
            <w:noWrap/>
            <w:vAlign w:val="center"/>
            <w:hideMark/>
          </w:tcPr>
          <w:p w14:paraId="192165C5" w14:textId="77777777" w:rsidR="00E330ED" w:rsidRPr="0077287A" w:rsidRDefault="00E330ED" w:rsidP="007117E7">
            <w:pPr>
              <w:rPr>
                <w:b/>
                <w:bCs/>
                <w:sz w:val="20"/>
                <w:szCs w:val="20"/>
              </w:rPr>
            </w:pPr>
            <w:r w:rsidRPr="0077287A">
              <w:rPr>
                <w:b/>
                <w:bCs/>
                <w:sz w:val="20"/>
                <w:szCs w:val="20"/>
              </w:rPr>
              <w:t>Subcomponent 2.3</w:t>
            </w:r>
          </w:p>
        </w:tc>
        <w:tc>
          <w:tcPr>
            <w:tcW w:w="1160" w:type="dxa"/>
            <w:tcBorders>
              <w:top w:val="nil"/>
              <w:left w:val="nil"/>
              <w:bottom w:val="single" w:sz="4" w:space="0" w:color="auto"/>
              <w:right w:val="single" w:sz="4" w:space="0" w:color="auto"/>
            </w:tcBorders>
            <w:shd w:val="clear" w:color="auto" w:fill="auto"/>
            <w:noWrap/>
            <w:vAlign w:val="center"/>
            <w:hideMark/>
          </w:tcPr>
          <w:p w14:paraId="3149E7CC" w14:textId="77777777" w:rsidR="00E330ED" w:rsidRPr="0077287A" w:rsidRDefault="00E330ED" w:rsidP="007117E7">
            <w:pPr>
              <w:jc w:val="center"/>
              <w:rPr>
                <w:sz w:val="20"/>
                <w:szCs w:val="20"/>
              </w:rPr>
            </w:pPr>
            <w:r w:rsidRPr="0077287A">
              <w:rPr>
                <w:sz w:val="20"/>
                <w:szCs w:val="20"/>
              </w:rPr>
              <w:t> </w:t>
            </w:r>
          </w:p>
        </w:tc>
        <w:tc>
          <w:tcPr>
            <w:tcW w:w="1077" w:type="dxa"/>
            <w:tcBorders>
              <w:top w:val="nil"/>
              <w:left w:val="nil"/>
              <w:bottom w:val="single" w:sz="4" w:space="0" w:color="auto"/>
              <w:right w:val="single" w:sz="4" w:space="0" w:color="auto"/>
            </w:tcBorders>
            <w:shd w:val="clear" w:color="auto" w:fill="auto"/>
            <w:noWrap/>
            <w:vAlign w:val="center"/>
            <w:hideMark/>
          </w:tcPr>
          <w:p w14:paraId="7B4E3D8B" w14:textId="77777777" w:rsidR="00E330ED" w:rsidRPr="0077287A" w:rsidRDefault="00E330ED" w:rsidP="007117E7">
            <w:pPr>
              <w:jc w:val="center"/>
              <w:rPr>
                <w:sz w:val="20"/>
                <w:szCs w:val="20"/>
              </w:rPr>
            </w:pPr>
            <w:r w:rsidRPr="0077287A">
              <w:rPr>
                <w:sz w:val="20"/>
                <w:szCs w:val="20"/>
              </w:rPr>
              <w:t> </w:t>
            </w:r>
          </w:p>
        </w:tc>
        <w:tc>
          <w:tcPr>
            <w:tcW w:w="1040" w:type="dxa"/>
            <w:tcBorders>
              <w:top w:val="nil"/>
              <w:left w:val="nil"/>
              <w:bottom w:val="single" w:sz="4" w:space="0" w:color="auto"/>
              <w:right w:val="single" w:sz="4" w:space="0" w:color="auto"/>
            </w:tcBorders>
            <w:shd w:val="clear" w:color="auto" w:fill="auto"/>
            <w:noWrap/>
            <w:vAlign w:val="center"/>
            <w:hideMark/>
          </w:tcPr>
          <w:p w14:paraId="039C05CB" w14:textId="77777777" w:rsidR="00E330ED" w:rsidRPr="0077287A" w:rsidRDefault="00E330ED" w:rsidP="007117E7">
            <w:pPr>
              <w:jc w:val="center"/>
              <w:rPr>
                <w:b/>
                <w:bCs/>
                <w:sz w:val="20"/>
                <w:szCs w:val="20"/>
              </w:rPr>
            </w:pPr>
            <w:r w:rsidRPr="0077287A">
              <w:rPr>
                <w:b/>
                <w:bCs/>
                <w:sz w:val="20"/>
                <w:szCs w:val="20"/>
              </w:rPr>
              <w:t> </w:t>
            </w:r>
          </w:p>
        </w:tc>
        <w:tc>
          <w:tcPr>
            <w:tcW w:w="1300" w:type="dxa"/>
            <w:tcBorders>
              <w:top w:val="nil"/>
              <w:left w:val="nil"/>
              <w:bottom w:val="single" w:sz="4" w:space="0" w:color="auto"/>
              <w:right w:val="single" w:sz="4" w:space="0" w:color="auto"/>
            </w:tcBorders>
            <w:shd w:val="clear" w:color="auto" w:fill="auto"/>
            <w:noWrap/>
            <w:vAlign w:val="center"/>
            <w:hideMark/>
          </w:tcPr>
          <w:p w14:paraId="1396FFCF" w14:textId="77777777" w:rsidR="00E330ED" w:rsidRPr="0077287A" w:rsidRDefault="00E330ED" w:rsidP="007117E7">
            <w:pPr>
              <w:jc w:val="right"/>
              <w:rPr>
                <w:sz w:val="20"/>
                <w:szCs w:val="20"/>
              </w:rPr>
            </w:pPr>
            <w:r w:rsidRPr="0077287A">
              <w:rPr>
                <w:sz w:val="20"/>
                <w:szCs w:val="20"/>
              </w:rPr>
              <w:t> </w:t>
            </w:r>
          </w:p>
        </w:tc>
        <w:tc>
          <w:tcPr>
            <w:tcW w:w="1366" w:type="dxa"/>
            <w:tcBorders>
              <w:top w:val="nil"/>
              <w:left w:val="nil"/>
              <w:bottom w:val="single" w:sz="4" w:space="0" w:color="auto"/>
              <w:right w:val="single" w:sz="4" w:space="0" w:color="auto"/>
            </w:tcBorders>
            <w:shd w:val="clear" w:color="auto" w:fill="auto"/>
            <w:noWrap/>
            <w:vAlign w:val="center"/>
          </w:tcPr>
          <w:p w14:paraId="22E0717B" w14:textId="1685CF0F" w:rsidR="00E330ED" w:rsidRPr="0077287A" w:rsidRDefault="00E330ED" w:rsidP="007117E7">
            <w:pPr>
              <w:jc w:val="right"/>
              <w:rPr>
                <w:sz w:val="20"/>
                <w:szCs w:val="20"/>
              </w:rPr>
            </w:pPr>
          </w:p>
        </w:tc>
        <w:tc>
          <w:tcPr>
            <w:tcW w:w="937" w:type="dxa"/>
            <w:tcBorders>
              <w:top w:val="nil"/>
              <w:left w:val="nil"/>
              <w:bottom w:val="single" w:sz="4" w:space="0" w:color="auto"/>
              <w:right w:val="single" w:sz="4" w:space="0" w:color="auto"/>
            </w:tcBorders>
            <w:shd w:val="clear" w:color="auto" w:fill="auto"/>
            <w:noWrap/>
            <w:vAlign w:val="center"/>
          </w:tcPr>
          <w:p w14:paraId="176E47E3" w14:textId="274B804D" w:rsidR="00E330ED" w:rsidRPr="0077287A" w:rsidRDefault="00E330ED" w:rsidP="007117E7">
            <w:pPr>
              <w:jc w:val="right"/>
              <w:rPr>
                <w:sz w:val="20"/>
                <w:szCs w:val="20"/>
              </w:rPr>
            </w:pPr>
          </w:p>
        </w:tc>
      </w:tr>
      <w:tr w:rsidR="00E330ED" w:rsidRPr="0077287A" w14:paraId="499E53C9"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78458FC" w14:textId="77777777" w:rsidR="00E330ED" w:rsidRPr="0077287A" w:rsidRDefault="00E330ED" w:rsidP="007117E7">
            <w:pPr>
              <w:rPr>
                <w:sz w:val="20"/>
                <w:szCs w:val="20"/>
              </w:rPr>
            </w:pPr>
            <w:r w:rsidRPr="0077287A">
              <w:rPr>
                <w:iCs/>
                <w:sz w:val="20"/>
                <w:szCs w:val="20"/>
              </w:rPr>
              <w:t>a</w:t>
            </w:r>
          </w:p>
        </w:tc>
        <w:tc>
          <w:tcPr>
            <w:tcW w:w="1980" w:type="dxa"/>
            <w:tcBorders>
              <w:top w:val="nil"/>
              <w:left w:val="nil"/>
              <w:bottom w:val="single" w:sz="4" w:space="0" w:color="auto"/>
              <w:right w:val="single" w:sz="4" w:space="0" w:color="auto"/>
            </w:tcBorders>
            <w:shd w:val="clear" w:color="auto" w:fill="auto"/>
            <w:noWrap/>
            <w:vAlign w:val="center"/>
            <w:hideMark/>
          </w:tcPr>
          <w:p w14:paraId="6B569263" w14:textId="77777777" w:rsidR="00E330ED" w:rsidRPr="0077287A" w:rsidRDefault="00E330ED" w:rsidP="007117E7">
            <w:pPr>
              <w:rPr>
                <w:sz w:val="20"/>
                <w:szCs w:val="20"/>
              </w:rPr>
            </w:pPr>
            <w:r w:rsidRPr="0077287A">
              <w:rPr>
                <w:iCs/>
                <w:sz w:val="20"/>
                <w:szCs w:val="20"/>
              </w:rPr>
              <w:t>Air, noise</w:t>
            </w:r>
          </w:p>
        </w:tc>
        <w:tc>
          <w:tcPr>
            <w:tcW w:w="1160" w:type="dxa"/>
            <w:tcBorders>
              <w:top w:val="nil"/>
              <w:left w:val="nil"/>
              <w:bottom w:val="single" w:sz="4" w:space="0" w:color="auto"/>
              <w:right w:val="single" w:sz="4" w:space="0" w:color="auto"/>
            </w:tcBorders>
            <w:shd w:val="clear" w:color="auto" w:fill="auto"/>
            <w:noWrap/>
            <w:vAlign w:val="center"/>
            <w:hideMark/>
          </w:tcPr>
          <w:p w14:paraId="733ACDCF" w14:textId="77777777" w:rsidR="00E330ED" w:rsidRPr="0077287A" w:rsidRDefault="00E330ED"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31F66321" w14:textId="77777777" w:rsidR="00E330ED" w:rsidRPr="0077287A" w:rsidRDefault="00E330ED" w:rsidP="007117E7">
            <w:pPr>
              <w:jc w:val="center"/>
              <w:rPr>
                <w:sz w:val="20"/>
                <w:szCs w:val="20"/>
              </w:rPr>
            </w:pPr>
            <w:r w:rsidRPr="0077287A">
              <w:rPr>
                <w:sz w:val="20"/>
                <w:szCs w:val="20"/>
              </w:rPr>
              <w:t>6</w:t>
            </w:r>
          </w:p>
        </w:tc>
        <w:tc>
          <w:tcPr>
            <w:tcW w:w="1040" w:type="dxa"/>
            <w:tcBorders>
              <w:top w:val="nil"/>
              <w:left w:val="nil"/>
              <w:bottom w:val="single" w:sz="4" w:space="0" w:color="auto"/>
              <w:right w:val="single" w:sz="4" w:space="0" w:color="auto"/>
            </w:tcBorders>
            <w:shd w:val="clear" w:color="auto" w:fill="auto"/>
            <w:noWrap/>
            <w:vAlign w:val="center"/>
            <w:hideMark/>
          </w:tcPr>
          <w:p w14:paraId="5445B63D" w14:textId="77777777" w:rsidR="00E330ED" w:rsidRPr="0077287A" w:rsidRDefault="00E330ED" w:rsidP="007117E7">
            <w:pPr>
              <w:jc w:val="center"/>
              <w:rPr>
                <w:sz w:val="20"/>
                <w:szCs w:val="20"/>
              </w:rPr>
            </w:pPr>
            <w:r w:rsidRPr="0077287A">
              <w:rPr>
                <w:sz w:val="20"/>
                <w:szCs w:val="20"/>
              </w:rPr>
              <w:t>3</w:t>
            </w:r>
          </w:p>
        </w:tc>
        <w:tc>
          <w:tcPr>
            <w:tcW w:w="1300" w:type="dxa"/>
            <w:tcBorders>
              <w:top w:val="nil"/>
              <w:left w:val="nil"/>
              <w:bottom w:val="single" w:sz="4" w:space="0" w:color="auto"/>
              <w:right w:val="single" w:sz="4" w:space="0" w:color="auto"/>
            </w:tcBorders>
            <w:shd w:val="clear" w:color="auto" w:fill="auto"/>
            <w:noWrap/>
            <w:vAlign w:val="center"/>
            <w:hideMark/>
          </w:tcPr>
          <w:p w14:paraId="116D266B" w14:textId="77777777" w:rsidR="00E330ED" w:rsidRPr="0077287A" w:rsidRDefault="00E330ED" w:rsidP="007117E7">
            <w:pPr>
              <w:jc w:val="right"/>
              <w:rPr>
                <w:sz w:val="20"/>
                <w:szCs w:val="20"/>
              </w:rPr>
            </w:pPr>
            <w:r w:rsidRPr="0077287A">
              <w:rPr>
                <w:iCs/>
                <w:sz w:val="20"/>
                <w:szCs w:val="20"/>
              </w:rPr>
              <w:t>3,000,000</w:t>
            </w:r>
          </w:p>
        </w:tc>
        <w:tc>
          <w:tcPr>
            <w:tcW w:w="1366" w:type="dxa"/>
            <w:tcBorders>
              <w:top w:val="nil"/>
              <w:left w:val="nil"/>
              <w:bottom w:val="single" w:sz="4" w:space="0" w:color="auto"/>
              <w:right w:val="single" w:sz="4" w:space="0" w:color="auto"/>
            </w:tcBorders>
            <w:shd w:val="clear" w:color="auto" w:fill="auto"/>
            <w:noWrap/>
            <w:vAlign w:val="center"/>
            <w:hideMark/>
          </w:tcPr>
          <w:p w14:paraId="23678BB3" w14:textId="77777777" w:rsidR="00E330ED" w:rsidRPr="0077287A" w:rsidRDefault="00E330ED" w:rsidP="007117E7">
            <w:pPr>
              <w:jc w:val="right"/>
              <w:rPr>
                <w:sz w:val="20"/>
                <w:szCs w:val="20"/>
              </w:rPr>
            </w:pPr>
            <w:r w:rsidRPr="0077287A">
              <w:rPr>
                <w:sz w:val="20"/>
                <w:szCs w:val="20"/>
              </w:rPr>
              <w:t xml:space="preserve"> 54,000,000 </w:t>
            </w:r>
          </w:p>
        </w:tc>
        <w:tc>
          <w:tcPr>
            <w:tcW w:w="937" w:type="dxa"/>
            <w:tcBorders>
              <w:top w:val="nil"/>
              <w:left w:val="nil"/>
              <w:bottom w:val="single" w:sz="4" w:space="0" w:color="auto"/>
              <w:right w:val="single" w:sz="4" w:space="0" w:color="auto"/>
            </w:tcBorders>
            <w:shd w:val="clear" w:color="auto" w:fill="auto"/>
            <w:noWrap/>
            <w:vAlign w:val="center"/>
            <w:hideMark/>
          </w:tcPr>
          <w:p w14:paraId="566707AD" w14:textId="77777777" w:rsidR="00E330ED" w:rsidRPr="0077287A" w:rsidRDefault="00E330ED" w:rsidP="007117E7">
            <w:pPr>
              <w:jc w:val="right"/>
              <w:rPr>
                <w:sz w:val="20"/>
                <w:szCs w:val="20"/>
              </w:rPr>
            </w:pPr>
            <w:r w:rsidRPr="0077287A">
              <w:rPr>
                <w:rFonts w:cs="Calibri"/>
                <w:sz w:val="20"/>
                <w:szCs w:val="20"/>
              </w:rPr>
              <w:t>2,298</w:t>
            </w:r>
          </w:p>
        </w:tc>
      </w:tr>
      <w:tr w:rsidR="00E330ED" w:rsidRPr="0077287A" w14:paraId="03871501"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5A011AFD" w14:textId="77777777" w:rsidR="00E330ED" w:rsidRPr="0077287A" w:rsidRDefault="00E330ED" w:rsidP="007117E7">
            <w:pPr>
              <w:rPr>
                <w:sz w:val="20"/>
                <w:szCs w:val="20"/>
              </w:rPr>
            </w:pPr>
            <w:r w:rsidRPr="0077287A">
              <w:rPr>
                <w:sz w:val="20"/>
                <w:szCs w:val="20"/>
              </w:rPr>
              <w:t>b</w:t>
            </w:r>
          </w:p>
        </w:tc>
        <w:tc>
          <w:tcPr>
            <w:tcW w:w="1980" w:type="dxa"/>
            <w:tcBorders>
              <w:top w:val="nil"/>
              <w:left w:val="nil"/>
              <w:bottom w:val="single" w:sz="4" w:space="0" w:color="auto"/>
              <w:right w:val="single" w:sz="4" w:space="0" w:color="auto"/>
            </w:tcBorders>
            <w:shd w:val="clear" w:color="auto" w:fill="auto"/>
            <w:noWrap/>
            <w:vAlign w:val="center"/>
            <w:hideMark/>
          </w:tcPr>
          <w:p w14:paraId="777534FF" w14:textId="77777777" w:rsidR="00E330ED" w:rsidRPr="0077287A" w:rsidRDefault="00E330ED" w:rsidP="007117E7">
            <w:pPr>
              <w:rPr>
                <w:sz w:val="20"/>
                <w:szCs w:val="20"/>
              </w:rPr>
            </w:pPr>
            <w:r w:rsidRPr="0077287A">
              <w:rPr>
                <w:sz w:val="20"/>
                <w:szCs w:val="20"/>
              </w:rPr>
              <w:t>Surface Water</w:t>
            </w:r>
          </w:p>
        </w:tc>
        <w:tc>
          <w:tcPr>
            <w:tcW w:w="1160" w:type="dxa"/>
            <w:tcBorders>
              <w:top w:val="nil"/>
              <w:left w:val="nil"/>
              <w:bottom w:val="single" w:sz="4" w:space="0" w:color="auto"/>
              <w:right w:val="single" w:sz="4" w:space="0" w:color="auto"/>
            </w:tcBorders>
            <w:shd w:val="clear" w:color="auto" w:fill="auto"/>
            <w:noWrap/>
            <w:vAlign w:val="center"/>
            <w:hideMark/>
          </w:tcPr>
          <w:p w14:paraId="667F19B7" w14:textId="77777777" w:rsidR="00E330ED" w:rsidRPr="0077287A" w:rsidRDefault="00E330ED"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350A5DB8" w14:textId="77777777" w:rsidR="00E330ED" w:rsidRPr="0077287A" w:rsidRDefault="00E330ED" w:rsidP="007117E7">
            <w:pPr>
              <w:jc w:val="center"/>
              <w:rPr>
                <w:sz w:val="20"/>
                <w:szCs w:val="20"/>
              </w:rPr>
            </w:pPr>
            <w:r w:rsidRPr="0077287A">
              <w:rPr>
                <w:sz w:val="20"/>
                <w:szCs w:val="20"/>
              </w:rPr>
              <w:t>6</w:t>
            </w:r>
          </w:p>
        </w:tc>
        <w:tc>
          <w:tcPr>
            <w:tcW w:w="1040" w:type="dxa"/>
            <w:tcBorders>
              <w:top w:val="nil"/>
              <w:left w:val="nil"/>
              <w:bottom w:val="single" w:sz="4" w:space="0" w:color="auto"/>
              <w:right w:val="single" w:sz="4" w:space="0" w:color="auto"/>
            </w:tcBorders>
            <w:shd w:val="clear" w:color="auto" w:fill="auto"/>
            <w:noWrap/>
            <w:vAlign w:val="center"/>
            <w:hideMark/>
          </w:tcPr>
          <w:p w14:paraId="69BA2652" w14:textId="77777777" w:rsidR="00E330ED" w:rsidRPr="0077287A" w:rsidRDefault="00E330ED" w:rsidP="007117E7">
            <w:pPr>
              <w:jc w:val="center"/>
              <w:rPr>
                <w:sz w:val="20"/>
                <w:szCs w:val="20"/>
              </w:rPr>
            </w:pPr>
            <w:r w:rsidRPr="0077287A">
              <w:rPr>
                <w:sz w:val="20"/>
                <w:szCs w:val="20"/>
              </w:rPr>
              <w:t>2</w:t>
            </w:r>
          </w:p>
        </w:tc>
        <w:tc>
          <w:tcPr>
            <w:tcW w:w="1300" w:type="dxa"/>
            <w:tcBorders>
              <w:top w:val="nil"/>
              <w:left w:val="nil"/>
              <w:bottom w:val="single" w:sz="4" w:space="0" w:color="auto"/>
              <w:right w:val="single" w:sz="4" w:space="0" w:color="auto"/>
            </w:tcBorders>
            <w:shd w:val="clear" w:color="auto" w:fill="auto"/>
            <w:noWrap/>
            <w:vAlign w:val="center"/>
            <w:hideMark/>
          </w:tcPr>
          <w:p w14:paraId="255D06C3" w14:textId="77777777" w:rsidR="00E330ED" w:rsidRPr="0077287A" w:rsidRDefault="00E330ED" w:rsidP="007117E7">
            <w:pPr>
              <w:jc w:val="right"/>
              <w:rPr>
                <w:sz w:val="20"/>
                <w:szCs w:val="20"/>
              </w:rPr>
            </w:pPr>
            <w:r w:rsidRPr="0077287A">
              <w:rPr>
                <w:sz w:val="20"/>
                <w:szCs w:val="20"/>
              </w:rPr>
              <w:t>3,500,000</w:t>
            </w:r>
          </w:p>
        </w:tc>
        <w:tc>
          <w:tcPr>
            <w:tcW w:w="1366" w:type="dxa"/>
            <w:tcBorders>
              <w:top w:val="nil"/>
              <w:left w:val="nil"/>
              <w:bottom w:val="single" w:sz="4" w:space="0" w:color="auto"/>
              <w:right w:val="single" w:sz="4" w:space="0" w:color="auto"/>
            </w:tcBorders>
            <w:shd w:val="clear" w:color="auto" w:fill="auto"/>
            <w:noWrap/>
            <w:vAlign w:val="center"/>
            <w:hideMark/>
          </w:tcPr>
          <w:p w14:paraId="7CD91AB0" w14:textId="77777777" w:rsidR="00E330ED" w:rsidRPr="0077287A" w:rsidRDefault="00E330ED" w:rsidP="007117E7">
            <w:pPr>
              <w:jc w:val="right"/>
              <w:rPr>
                <w:sz w:val="20"/>
                <w:szCs w:val="20"/>
              </w:rPr>
            </w:pPr>
            <w:r w:rsidRPr="0077287A">
              <w:rPr>
                <w:sz w:val="20"/>
                <w:szCs w:val="20"/>
              </w:rPr>
              <w:t xml:space="preserve"> 42,000,000 </w:t>
            </w:r>
          </w:p>
        </w:tc>
        <w:tc>
          <w:tcPr>
            <w:tcW w:w="937" w:type="dxa"/>
            <w:tcBorders>
              <w:top w:val="nil"/>
              <w:left w:val="nil"/>
              <w:bottom w:val="single" w:sz="4" w:space="0" w:color="auto"/>
              <w:right w:val="single" w:sz="4" w:space="0" w:color="auto"/>
            </w:tcBorders>
            <w:shd w:val="clear" w:color="auto" w:fill="auto"/>
            <w:noWrap/>
            <w:vAlign w:val="center"/>
            <w:hideMark/>
          </w:tcPr>
          <w:p w14:paraId="2FE1C674" w14:textId="77777777" w:rsidR="00E330ED" w:rsidRPr="0077287A" w:rsidRDefault="00E330ED" w:rsidP="007117E7">
            <w:pPr>
              <w:jc w:val="right"/>
              <w:rPr>
                <w:sz w:val="20"/>
                <w:szCs w:val="20"/>
              </w:rPr>
            </w:pPr>
            <w:r w:rsidRPr="0077287A">
              <w:rPr>
                <w:sz w:val="20"/>
                <w:szCs w:val="20"/>
              </w:rPr>
              <w:t>1,787</w:t>
            </w:r>
          </w:p>
        </w:tc>
      </w:tr>
      <w:tr w:rsidR="00E330ED" w:rsidRPr="0077287A" w14:paraId="0DE1AEBC"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703D7810" w14:textId="77777777" w:rsidR="00E330ED" w:rsidRPr="0077287A" w:rsidRDefault="00E330ED" w:rsidP="007117E7">
            <w:pPr>
              <w:rPr>
                <w:sz w:val="20"/>
                <w:szCs w:val="20"/>
              </w:rPr>
            </w:pPr>
            <w:r w:rsidRPr="0077287A">
              <w:rPr>
                <w:sz w:val="20"/>
                <w:szCs w:val="20"/>
              </w:rPr>
              <w:t>c</w:t>
            </w:r>
          </w:p>
        </w:tc>
        <w:tc>
          <w:tcPr>
            <w:tcW w:w="1980" w:type="dxa"/>
            <w:tcBorders>
              <w:top w:val="nil"/>
              <w:left w:val="nil"/>
              <w:bottom w:val="single" w:sz="4" w:space="0" w:color="auto"/>
              <w:right w:val="single" w:sz="4" w:space="0" w:color="auto"/>
            </w:tcBorders>
            <w:shd w:val="clear" w:color="auto" w:fill="auto"/>
            <w:noWrap/>
            <w:vAlign w:val="center"/>
            <w:hideMark/>
          </w:tcPr>
          <w:p w14:paraId="01340091" w14:textId="77777777" w:rsidR="00E330ED" w:rsidRPr="0077287A" w:rsidRDefault="00E330ED" w:rsidP="007117E7">
            <w:pPr>
              <w:rPr>
                <w:sz w:val="20"/>
                <w:szCs w:val="20"/>
              </w:rPr>
            </w:pPr>
            <w:r w:rsidRPr="0077287A">
              <w:rPr>
                <w:sz w:val="20"/>
                <w:szCs w:val="20"/>
              </w:rPr>
              <w:t>Wastewater</w:t>
            </w:r>
          </w:p>
        </w:tc>
        <w:tc>
          <w:tcPr>
            <w:tcW w:w="1160" w:type="dxa"/>
            <w:tcBorders>
              <w:top w:val="nil"/>
              <w:left w:val="nil"/>
              <w:bottom w:val="single" w:sz="4" w:space="0" w:color="auto"/>
              <w:right w:val="single" w:sz="4" w:space="0" w:color="auto"/>
            </w:tcBorders>
            <w:shd w:val="clear" w:color="auto" w:fill="auto"/>
            <w:noWrap/>
            <w:vAlign w:val="center"/>
            <w:hideMark/>
          </w:tcPr>
          <w:p w14:paraId="43066CCE" w14:textId="77777777" w:rsidR="00E330ED" w:rsidRPr="0077287A" w:rsidRDefault="00E330ED"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6888E22B" w14:textId="77777777" w:rsidR="00E330ED" w:rsidRPr="0077287A" w:rsidRDefault="00E330ED" w:rsidP="007117E7">
            <w:pPr>
              <w:jc w:val="center"/>
              <w:rPr>
                <w:sz w:val="20"/>
                <w:szCs w:val="20"/>
              </w:rPr>
            </w:pPr>
            <w:r w:rsidRPr="0077287A">
              <w:rPr>
                <w:sz w:val="20"/>
                <w:szCs w:val="20"/>
              </w:rPr>
              <w:t>6</w:t>
            </w:r>
          </w:p>
        </w:tc>
        <w:tc>
          <w:tcPr>
            <w:tcW w:w="1040" w:type="dxa"/>
            <w:tcBorders>
              <w:top w:val="nil"/>
              <w:left w:val="nil"/>
              <w:bottom w:val="single" w:sz="4" w:space="0" w:color="auto"/>
              <w:right w:val="single" w:sz="4" w:space="0" w:color="auto"/>
            </w:tcBorders>
            <w:shd w:val="clear" w:color="auto" w:fill="auto"/>
            <w:noWrap/>
            <w:vAlign w:val="center"/>
            <w:hideMark/>
          </w:tcPr>
          <w:p w14:paraId="66596DED" w14:textId="77777777" w:rsidR="00E330ED" w:rsidRPr="0077287A" w:rsidRDefault="00E330ED" w:rsidP="007117E7">
            <w:pPr>
              <w:jc w:val="center"/>
              <w:rPr>
                <w:sz w:val="20"/>
                <w:szCs w:val="20"/>
              </w:rPr>
            </w:pPr>
            <w:r w:rsidRPr="0077287A">
              <w:rPr>
                <w:sz w:val="20"/>
                <w:szCs w:val="20"/>
              </w:rPr>
              <w:t>1</w:t>
            </w:r>
          </w:p>
        </w:tc>
        <w:tc>
          <w:tcPr>
            <w:tcW w:w="1300" w:type="dxa"/>
            <w:tcBorders>
              <w:top w:val="nil"/>
              <w:left w:val="nil"/>
              <w:bottom w:val="single" w:sz="4" w:space="0" w:color="auto"/>
              <w:right w:val="single" w:sz="4" w:space="0" w:color="auto"/>
            </w:tcBorders>
            <w:shd w:val="clear" w:color="auto" w:fill="auto"/>
            <w:noWrap/>
            <w:vAlign w:val="center"/>
            <w:hideMark/>
          </w:tcPr>
          <w:p w14:paraId="0FDB02EE" w14:textId="77777777" w:rsidR="00E330ED" w:rsidRPr="0077287A" w:rsidRDefault="00E330ED" w:rsidP="007117E7">
            <w:pPr>
              <w:jc w:val="right"/>
              <w:rPr>
                <w:sz w:val="20"/>
                <w:szCs w:val="20"/>
              </w:rPr>
            </w:pPr>
            <w:r w:rsidRPr="0077287A">
              <w:rPr>
                <w:sz w:val="20"/>
                <w:szCs w:val="20"/>
              </w:rPr>
              <w:t>2,500,000</w:t>
            </w:r>
          </w:p>
        </w:tc>
        <w:tc>
          <w:tcPr>
            <w:tcW w:w="1366" w:type="dxa"/>
            <w:tcBorders>
              <w:top w:val="nil"/>
              <w:left w:val="nil"/>
              <w:bottom w:val="single" w:sz="4" w:space="0" w:color="auto"/>
              <w:right w:val="single" w:sz="4" w:space="0" w:color="auto"/>
            </w:tcBorders>
            <w:shd w:val="clear" w:color="auto" w:fill="auto"/>
            <w:noWrap/>
            <w:vAlign w:val="center"/>
            <w:hideMark/>
          </w:tcPr>
          <w:p w14:paraId="600C122A" w14:textId="77777777" w:rsidR="00E330ED" w:rsidRPr="0077287A" w:rsidRDefault="00E330ED" w:rsidP="007117E7">
            <w:pPr>
              <w:jc w:val="right"/>
              <w:rPr>
                <w:sz w:val="20"/>
                <w:szCs w:val="20"/>
              </w:rPr>
            </w:pPr>
            <w:r w:rsidRPr="0077287A">
              <w:rPr>
                <w:sz w:val="20"/>
                <w:szCs w:val="20"/>
              </w:rPr>
              <w:t xml:space="preserve"> 15,000,000 </w:t>
            </w:r>
          </w:p>
        </w:tc>
        <w:tc>
          <w:tcPr>
            <w:tcW w:w="937" w:type="dxa"/>
            <w:tcBorders>
              <w:top w:val="nil"/>
              <w:left w:val="nil"/>
              <w:bottom w:val="single" w:sz="4" w:space="0" w:color="auto"/>
              <w:right w:val="single" w:sz="4" w:space="0" w:color="auto"/>
            </w:tcBorders>
            <w:shd w:val="clear" w:color="auto" w:fill="auto"/>
            <w:noWrap/>
            <w:vAlign w:val="center"/>
            <w:hideMark/>
          </w:tcPr>
          <w:p w14:paraId="4A21CDD1" w14:textId="77777777" w:rsidR="00E330ED" w:rsidRPr="0077287A" w:rsidRDefault="00E330ED" w:rsidP="007117E7">
            <w:pPr>
              <w:jc w:val="right"/>
              <w:rPr>
                <w:sz w:val="20"/>
                <w:szCs w:val="20"/>
              </w:rPr>
            </w:pPr>
            <w:r w:rsidRPr="0077287A">
              <w:rPr>
                <w:rFonts w:cs="Calibri"/>
                <w:sz w:val="20"/>
                <w:szCs w:val="20"/>
              </w:rPr>
              <w:t>638</w:t>
            </w:r>
          </w:p>
        </w:tc>
      </w:tr>
      <w:tr w:rsidR="00E330ED" w:rsidRPr="0077287A" w14:paraId="5BBD639B" w14:textId="77777777" w:rsidTr="00E330ED">
        <w:trPr>
          <w:trHeight w:val="52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25F913AD" w14:textId="77777777" w:rsidR="00E330ED" w:rsidRPr="0077287A" w:rsidRDefault="00E330ED" w:rsidP="007117E7">
            <w:pPr>
              <w:rPr>
                <w:b/>
                <w:bCs/>
                <w:sz w:val="20"/>
                <w:szCs w:val="20"/>
              </w:rPr>
            </w:pPr>
            <w:r w:rsidRPr="0077287A">
              <w:rPr>
                <w:b/>
                <w:bCs/>
                <w:iCs/>
                <w:sz w:val="20"/>
                <w:szCs w:val="20"/>
              </w:rPr>
              <w:t>7</w:t>
            </w:r>
          </w:p>
        </w:tc>
        <w:tc>
          <w:tcPr>
            <w:tcW w:w="1980" w:type="dxa"/>
            <w:tcBorders>
              <w:top w:val="nil"/>
              <w:left w:val="nil"/>
              <w:bottom w:val="single" w:sz="4" w:space="0" w:color="auto"/>
              <w:right w:val="single" w:sz="4" w:space="0" w:color="auto"/>
            </w:tcBorders>
            <w:shd w:val="clear" w:color="auto" w:fill="auto"/>
            <w:noWrap/>
            <w:vAlign w:val="center"/>
            <w:hideMark/>
          </w:tcPr>
          <w:p w14:paraId="5F74A239" w14:textId="77777777" w:rsidR="00E330ED" w:rsidRPr="0077287A" w:rsidRDefault="00E330ED" w:rsidP="007117E7">
            <w:pPr>
              <w:rPr>
                <w:b/>
                <w:bCs/>
                <w:sz w:val="20"/>
                <w:szCs w:val="20"/>
              </w:rPr>
            </w:pPr>
            <w:r w:rsidRPr="0077287A">
              <w:rPr>
                <w:b/>
                <w:bCs/>
                <w:sz w:val="20"/>
                <w:szCs w:val="20"/>
              </w:rPr>
              <w:t>Subcomponent 3.1- Resettlement site</w:t>
            </w:r>
          </w:p>
        </w:tc>
        <w:tc>
          <w:tcPr>
            <w:tcW w:w="1160" w:type="dxa"/>
            <w:tcBorders>
              <w:top w:val="nil"/>
              <w:left w:val="nil"/>
              <w:bottom w:val="single" w:sz="4" w:space="0" w:color="auto"/>
              <w:right w:val="single" w:sz="4" w:space="0" w:color="auto"/>
            </w:tcBorders>
            <w:shd w:val="clear" w:color="auto" w:fill="auto"/>
            <w:noWrap/>
            <w:vAlign w:val="center"/>
            <w:hideMark/>
          </w:tcPr>
          <w:p w14:paraId="18803E66" w14:textId="77777777" w:rsidR="00E330ED" w:rsidRPr="0077287A" w:rsidRDefault="00E330ED" w:rsidP="007117E7">
            <w:pPr>
              <w:jc w:val="center"/>
              <w:rPr>
                <w:b/>
                <w:bCs/>
                <w:sz w:val="20"/>
                <w:szCs w:val="20"/>
              </w:rPr>
            </w:pPr>
            <w:r w:rsidRPr="0077287A">
              <w:rPr>
                <w:b/>
                <w:bCs/>
                <w:sz w:val="20"/>
                <w:szCs w:val="20"/>
              </w:rPr>
              <w:t> </w:t>
            </w:r>
          </w:p>
        </w:tc>
        <w:tc>
          <w:tcPr>
            <w:tcW w:w="1077" w:type="dxa"/>
            <w:tcBorders>
              <w:top w:val="nil"/>
              <w:left w:val="nil"/>
              <w:bottom w:val="single" w:sz="4" w:space="0" w:color="auto"/>
              <w:right w:val="single" w:sz="4" w:space="0" w:color="auto"/>
            </w:tcBorders>
            <w:shd w:val="clear" w:color="auto" w:fill="auto"/>
            <w:noWrap/>
            <w:vAlign w:val="center"/>
            <w:hideMark/>
          </w:tcPr>
          <w:p w14:paraId="0AE692CB" w14:textId="77777777" w:rsidR="00E330ED" w:rsidRPr="0077287A" w:rsidRDefault="00E330ED" w:rsidP="007117E7">
            <w:pPr>
              <w:jc w:val="center"/>
              <w:rPr>
                <w:b/>
                <w:bCs/>
                <w:sz w:val="20"/>
                <w:szCs w:val="20"/>
              </w:rPr>
            </w:pPr>
            <w:r w:rsidRPr="0077287A">
              <w:rPr>
                <w:b/>
                <w:bCs/>
                <w:sz w:val="20"/>
                <w:szCs w:val="20"/>
              </w:rPr>
              <w:t> </w:t>
            </w:r>
          </w:p>
        </w:tc>
        <w:tc>
          <w:tcPr>
            <w:tcW w:w="1040" w:type="dxa"/>
            <w:tcBorders>
              <w:top w:val="nil"/>
              <w:left w:val="nil"/>
              <w:bottom w:val="single" w:sz="4" w:space="0" w:color="auto"/>
              <w:right w:val="single" w:sz="4" w:space="0" w:color="auto"/>
            </w:tcBorders>
            <w:shd w:val="clear" w:color="auto" w:fill="auto"/>
            <w:noWrap/>
            <w:vAlign w:val="center"/>
            <w:hideMark/>
          </w:tcPr>
          <w:p w14:paraId="4A9A3104" w14:textId="77777777" w:rsidR="00E330ED" w:rsidRPr="0077287A" w:rsidRDefault="00E330ED" w:rsidP="007117E7">
            <w:pPr>
              <w:jc w:val="center"/>
              <w:rPr>
                <w:b/>
                <w:bCs/>
                <w:sz w:val="20"/>
                <w:szCs w:val="20"/>
              </w:rPr>
            </w:pPr>
            <w:r w:rsidRPr="0077287A">
              <w:rPr>
                <w:b/>
                <w:bCs/>
                <w:sz w:val="20"/>
                <w:szCs w:val="20"/>
              </w:rPr>
              <w:t> </w:t>
            </w:r>
          </w:p>
        </w:tc>
        <w:tc>
          <w:tcPr>
            <w:tcW w:w="1300" w:type="dxa"/>
            <w:tcBorders>
              <w:top w:val="nil"/>
              <w:left w:val="nil"/>
              <w:bottom w:val="single" w:sz="4" w:space="0" w:color="auto"/>
              <w:right w:val="single" w:sz="4" w:space="0" w:color="auto"/>
            </w:tcBorders>
            <w:shd w:val="clear" w:color="auto" w:fill="auto"/>
            <w:noWrap/>
            <w:vAlign w:val="center"/>
            <w:hideMark/>
          </w:tcPr>
          <w:p w14:paraId="185733EF" w14:textId="77777777" w:rsidR="00E330ED" w:rsidRPr="0077287A" w:rsidRDefault="00E330ED" w:rsidP="007117E7">
            <w:pPr>
              <w:jc w:val="right"/>
              <w:rPr>
                <w:b/>
                <w:bCs/>
                <w:sz w:val="20"/>
                <w:szCs w:val="20"/>
              </w:rPr>
            </w:pPr>
            <w:r w:rsidRPr="0077287A">
              <w:rPr>
                <w:b/>
                <w:bCs/>
                <w:sz w:val="20"/>
                <w:szCs w:val="20"/>
              </w:rPr>
              <w:t> </w:t>
            </w:r>
          </w:p>
        </w:tc>
        <w:tc>
          <w:tcPr>
            <w:tcW w:w="1366" w:type="dxa"/>
            <w:tcBorders>
              <w:top w:val="nil"/>
              <w:left w:val="nil"/>
              <w:bottom w:val="single" w:sz="4" w:space="0" w:color="auto"/>
              <w:right w:val="single" w:sz="4" w:space="0" w:color="auto"/>
            </w:tcBorders>
            <w:shd w:val="clear" w:color="auto" w:fill="auto"/>
            <w:noWrap/>
            <w:vAlign w:val="center"/>
          </w:tcPr>
          <w:p w14:paraId="64700441" w14:textId="1424677A" w:rsidR="00E330ED" w:rsidRPr="0077287A" w:rsidRDefault="00E330ED" w:rsidP="007117E7">
            <w:pPr>
              <w:jc w:val="right"/>
              <w:rPr>
                <w:sz w:val="20"/>
                <w:szCs w:val="20"/>
              </w:rPr>
            </w:pPr>
          </w:p>
        </w:tc>
        <w:tc>
          <w:tcPr>
            <w:tcW w:w="937" w:type="dxa"/>
            <w:tcBorders>
              <w:top w:val="nil"/>
              <w:left w:val="nil"/>
              <w:bottom w:val="single" w:sz="4" w:space="0" w:color="auto"/>
              <w:right w:val="single" w:sz="4" w:space="0" w:color="auto"/>
            </w:tcBorders>
            <w:shd w:val="clear" w:color="auto" w:fill="auto"/>
            <w:noWrap/>
            <w:vAlign w:val="center"/>
          </w:tcPr>
          <w:p w14:paraId="386026CD" w14:textId="2665380F" w:rsidR="00E330ED" w:rsidRPr="0077287A" w:rsidRDefault="00E330ED" w:rsidP="007117E7">
            <w:pPr>
              <w:jc w:val="right"/>
              <w:rPr>
                <w:sz w:val="20"/>
                <w:szCs w:val="20"/>
              </w:rPr>
            </w:pPr>
          </w:p>
        </w:tc>
      </w:tr>
      <w:tr w:rsidR="00E330ED" w:rsidRPr="0077287A" w14:paraId="43FD00A8"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0BA3290C" w14:textId="77777777" w:rsidR="00E330ED" w:rsidRPr="0077287A" w:rsidRDefault="00E330ED" w:rsidP="007117E7">
            <w:pPr>
              <w:rPr>
                <w:sz w:val="20"/>
                <w:szCs w:val="20"/>
              </w:rPr>
            </w:pPr>
            <w:r w:rsidRPr="0077287A">
              <w:rPr>
                <w:iCs/>
                <w:sz w:val="20"/>
                <w:szCs w:val="20"/>
              </w:rPr>
              <w:t>a</w:t>
            </w:r>
          </w:p>
        </w:tc>
        <w:tc>
          <w:tcPr>
            <w:tcW w:w="1980" w:type="dxa"/>
            <w:tcBorders>
              <w:top w:val="nil"/>
              <w:left w:val="nil"/>
              <w:bottom w:val="single" w:sz="4" w:space="0" w:color="auto"/>
              <w:right w:val="single" w:sz="4" w:space="0" w:color="auto"/>
            </w:tcBorders>
            <w:shd w:val="clear" w:color="auto" w:fill="auto"/>
            <w:noWrap/>
            <w:vAlign w:val="center"/>
            <w:hideMark/>
          </w:tcPr>
          <w:p w14:paraId="0D6A6EE1" w14:textId="77777777" w:rsidR="00E330ED" w:rsidRPr="0077287A" w:rsidRDefault="00E330ED" w:rsidP="007117E7">
            <w:pPr>
              <w:rPr>
                <w:sz w:val="20"/>
                <w:szCs w:val="20"/>
              </w:rPr>
            </w:pPr>
            <w:r w:rsidRPr="0077287A">
              <w:rPr>
                <w:iCs/>
                <w:sz w:val="20"/>
                <w:szCs w:val="20"/>
              </w:rPr>
              <w:t>Air, noise</w:t>
            </w:r>
          </w:p>
        </w:tc>
        <w:tc>
          <w:tcPr>
            <w:tcW w:w="1160" w:type="dxa"/>
            <w:tcBorders>
              <w:top w:val="nil"/>
              <w:left w:val="nil"/>
              <w:bottom w:val="single" w:sz="4" w:space="0" w:color="auto"/>
              <w:right w:val="single" w:sz="4" w:space="0" w:color="auto"/>
            </w:tcBorders>
            <w:shd w:val="clear" w:color="auto" w:fill="auto"/>
            <w:noWrap/>
            <w:vAlign w:val="center"/>
            <w:hideMark/>
          </w:tcPr>
          <w:p w14:paraId="472C6616" w14:textId="77777777" w:rsidR="00E330ED" w:rsidRPr="0077287A" w:rsidRDefault="00E330ED"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0D552440" w14:textId="77777777" w:rsidR="00E330ED" w:rsidRPr="0077287A" w:rsidRDefault="00E330ED" w:rsidP="007117E7">
            <w:pPr>
              <w:jc w:val="center"/>
              <w:rPr>
                <w:sz w:val="20"/>
                <w:szCs w:val="20"/>
              </w:rPr>
            </w:pPr>
            <w:r w:rsidRPr="0077287A">
              <w:rPr>
                <w:sz w:val="20"/>
                <w:szCs w:val="20"/>
              </w:rPr>
              <w:t>5</w:t>
            </w:r>
          </w:p>
        </w:tc>
        <w:tc>
          <w:tcPr>
            <w:tcW w:w="1040" w:type="dxa"/>
            <w:tcBorders>
              <w:top w:val="nil"/>
              <w:left w:val="nil"/>
              <w:bottom w:val="single" w:sz="4" w:space="0" w:color="auto"/>
              <w:right w:val="single" w:sz="4" w:space="0" w:color="auto"/>
            </w:tcBorders>
            <w:shd w:val="clear" w:color="auto" w:fill="auto"/>
            <w:noWrap/>
            <w:vAlign w:val="center"/>
            <w:hideMark/>
          </w:tcPr>
          <w:p w14:paraId="165C5EF4" w14:textId="77777777" w:rsidR="00E330ED" w:rsidRPr="0077287A" w:rsidRDefault="00E330ED" w:rsidP="007117E7">
            <w:pPr>
              <w:jc w:val="center"/>
              <w:rPr>
                <w:sz w:val="20"/>
                <w:szCs w:val="20"/>
              </w:rPr>
            </w:pPr>
            <w:r w:rsidRPr="0077287A">
              <w:rPr>
                <w:sz w:val="20"/>
                <w:szCs w:val="20"/>
              </w:rPr>
              <w:t>2</w:t>
            </w:r>
          </w:p>
        </w:tc>
        <w:tc>
          <w:tcPr>
            <w:tcW w:w="1300" w:type="dxa"/>
            <w:tcBorders>
              <w:top w:val="nil"/>
              <w:left w:val="nil"/>
              <w:bottom w:val="single" w:sz="4" w:space="0" w:color="auto"/>
              <w:right w:val="single" w:sz="4" w:space="0" w:color="auto"/>
            </w:tcBorders>
            <w:shd w:val="clear" w:color="auto" w:fill="auto"/>
            <w:noWrap/>
            <w:vAlign w:val="center"/>
            <w:hideMark/>
          </w:tcPr>
          <w:p w14:paraId="70B376DA" w14:textId="77777777" w:rsidR="00E330ED" w:rsidRPr="0077287A" w:rsidRDefault="00E330ED" w:rsidP="007117E7">
            <w:pPr>
              <w:jc w:val="right"/>
              <w:rPr>
                <w:sz w:val="20"/>
                <w:szCs w:val="20"/>
              </w:rPr>
            </w:pPr>
            <w:r w:rsidRPr="0077287A">
              <w:rPr>
                <w:iCs/>
                <w:sz w:val="20"/>
                <w:szCs w:val="20"/>
              </w:rPr>
              <w:t>3,000,000</w:t>
            </w:r>
          </w:p>
        </w:tc>
        <w:tc>
          <w:tcPr>
            <w:tcW w:w="1366" w:type="dxa"/>
            <w:tcBorders>
              <w:top w:val="nil"/>
              <w:left w:val="nil"/>
              <w:bottom w:val="single" w:sz="4" w:space="0" w:color="auto"/>
              <w:right w:val="single" w:sz="4" w:space="0" w:color="auto"/>
            </w:tcBorders>
            <w:shd w:val="clear" w:color="auto" w:fill="auto"/>
            <w:noWrap/>
            <w:vAlign w:val="center"/>
            <w:hideMark/>
          </w:tcPr>
          <w:p w14:paraId="2FE37C96" w14:textId="77777777" w:rsidR="00E330ED" w:rsidRPr="0077287A" w:rsidRDefault="00E330ED" w:rsidP="007117E7">
            <w:pPr>
              <w:jc w:val="right"/>
              <w:rPr>
                <w:sz w:val="20"/>
                <w:szCs w:val="20"/>
              </w:rPr>
            </w:pPr>
            <w:r w:rsidRPr="0077287A">
              <w:rPr>
                <w:sz w:val="20"/>
                <w:szCs w:val="20"/>
              </w:rPr>
              <w:t xml:space="preserve"> 30,000,000 </w:t>
            </w:r>
          </w:p>
        </w:tc>
        <w:tc>
          <w:tcPr>
            <w:tcW w:w="937" w:type="dxa"/>
            <w:tcBorders>
              <w:top w:val="nil"/>
              <w:left w:val="nil"/>
              <w:bottom w:val="single" w:sz="4" w:space="0" w:color="auto"/>
              <w:right w:val="single" w:sz="4" w:space="0" w:color="auto"/>
            </w:tcBorders>
            <w:shd w:val="clear" w:color="auto" w:fill="auto"/>
            <w:noWrap/>
            <w:vAlign w:val="center"/>
            <w:hideMark/>
          </w:tcPr>
          <w:p w14:paraId="452F55D7" w14:textId="77777777" w:rsidR="00E330ED" w:rsidRPr="0077287A" w:rsidRDefault="00E330ED" w:rsidP="007117E7">
            <w:pPr>
              <w:jc w:val="right"/>
              <w:rPr>
                <w:sz w:val="20"/>
                <w:szCs w:val="20"/>
              </w:rPr>
            </w:pPr>
            <w:r w:rsidRPr="0077287A">
              <w:rPr>
                <w:sz w:val="20"/>
                <w:szCs w:val="20"/>
              </w:rPr>
              <w:t>1,277</w:t>
            </w:r>
          </w:p>
        </w:tc>
      </w:tr>
      <w:tr w:rsidR="00E330ED" w:rsidRPr="0077287A" w14:paraId="3AE5CFD7"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5C0F07EB" w14:textId="77777777" w:rsidR="00E330ED" w:rsidRPr="0077287A" w:rsidRDefault="00E330ED" w:rsidP="007117E7">
            <w:pPr>
              <w:rPr>
                <w:sz w:val="20"/>
                <w:szCs w:val="20"/>
              </w:rPr>
            </w:pPr>
            <w:r w:rsidRPr="0077287A">
              <w:rPr>
                <w:sz w:val="20"/>
                <w:szCs w:val="20"/>
              </w:rPr>
              <w:t>b</w:t>
            </w:r>
          </w:p>
        </w:tc>
        <w:tc>
          <w:tcPr>
            <w:tcW w:w="1980" w:type="dxa"/>
            <w:tcBorders>
              <w:top w:val="nil"/>
              <w:left w:val="nil"/>
              <w:bottom w:val="single" w:sz="4" w:space="0" w:color="auto"/>
              <w:right w:val="single" w:sz="4" w:space="0" w:color="auto"/>
            </w:tcBorders>
            <w:shd w:val="clear" w:color="auto" w:fill="auto"/>
            <w:noWrap/>
            <w:vAlign w:val="center"/>
            <w:hideMark/>
          </w:tcPr>
          <w:p w14:paraId="47AFA8DF" w14:textId="77777777" w:rsidR="00E330ED" w:rsidRPr="0077287A" w:rsidRDefault="00E330ED" w:rsidP="007117E7">
            <w:pPr>
              <w:rPr>
                <w:sz w:val="20"/>
                <w:szCs w:val="20"/>
              </w:rPr>
            </w:pPr>
            <w:r w:rsidRPr="0077287A">
              <w:rPr>
                <w:sz w:val="20"/>
                <w:szCs w:val="20"/>
              </w:rPr>
              <w:t>Surface Water</w:t>
            </w:r>
          </w:p>
        </w:tc>
        <w:tc>
          <w:tcPr>
            <w:tcW w:w="1160" w:type="dxa"/>
            <w:tcBorders>
              <w:top w:val="nil"/>
              <w:left w:val="nil"/>
              <w:bottom w:val="single" w:sz="4" w:space="0" w:color="auto"/>
              <w:right w:val="single" w:sz="4" w:space="0" w:color="auto"/>
            </w:tcBorders>
            <w:shd w:val="clear" w:color="auto" w:fill="auto"/>
            <w:noWrap/>
            <w:vAlign w:val="center"/>
            <w:hideMark/>
          </w:tcPr>
          <w:p w14:paraId="38EE5F6F" w14:textId="77777777" w:rsidR="00E330ED" w:rsidRPr="0077287A" w:rsidRDefault="00E330ED"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2BCFF8CC" w14:textId="77777777" w:rsidR="00E330ED" w:rsidRPr="0077287A" w:rsidRDefault="00E330ED" w:rsidP="007117E7">
            <w:pPr>
              <w:jc w:val="center"/>
              <w:rPr>
                <w:sz w:val="20"/>
                <w:szCs w:val="20"/>
              </w:rPr>
            </w:pPr>
            <w:r w:rsidRPr="0077287A">
              <w:rPr>
                <w:sz w:val="20"/>
                <w:szCs w:val="20"/>
              </w:rPr>
              <w:t>5</w:t>
            </w:r>
          </w:p>
        </w:tc>
        <w:tc>
          <w:tcPr>
            <w:tcW w:w="1040" w:type="dxa"/>
            <w:tcBorders>
              <w:top w:val="nil"/>
              <w:left w:val="nil"/>
              <w:bottom w:val="single" w:sz="4" w:space="0" w:color="auto"/>
              <w:right w:val="single" w:sz="4" w:space="0" w:color="auto"/>
            </w:tcBorders>
            <w:shd w:val="clear" w:color="auto" w:fill="auto"/>
            <w:noWrap/>
            <w:vAlign w:val="center"/>
            <w:hideMark/>
          </w:tcPr>
          <w:p w14:paraId="64886AEC" w14:textId="77777777" w:rsidR="00E330ED" w:rsidRPr="0077287A" w:rsidRDefault="00E330ED" w:rsidP="007117E7">
            <w:pPr>
              <w:jc w:val="center"/>
              <w:rPr>
                <w:sz w:val="20"/>
                <w:szCs w:val="20"/>
              </w:rPr>
            </w:pPr>
            <w:r w:rsidRPr="0077287A">
              <w:rPr>
                <w:sz w:val="20"/>
                <w:szCs w:val="20"/>
              </w:rPr>
              <w:t>2</w:t>
            </w:r>
          </w:p>
        </w:tc>
        <w:tc>
          <w:tcPr>
            <w:tcW w:w="1300" w:type="dxa"/>
            <w:tcBorders>
              <w:top w:val="nil"/>
              <w:left w:val="nil"/>
              <w:bottom w:val="single" w:sz="4" w:space="0" w:color="auto"/>
              <w:right w:val="single" w:sz="4" w:space="0" w:color="auto"/>
            </w:tcBorders>
            <w:shd w:val="clear" w:color="auto" w:fill="auto"/>
            <w:noWrap/>
            <w:vAlign w:val="center"/>
            <w:hideMark/>
          </w:tcPr>
          <w:p w14:paraId="607ABE24" w14:textId="77777777" w:rsidR="00E330ED" w:rsidRPr="0077287A" w:rsidRDefault="00E330ED" w:rsidP="007117E7">
            <w:pPr>
              <w:jc w:val="right"/>
              <w:rPr>
                <w:sz w:val="20"/>
                <w:szCs w:val="20"/>
              </w:rPr>
            </w:pPr>
            <w:r w:rsidRPr="0077287A">
              <w:rPr>
                <w:sz w:val="20"/>
                <w:szCs w:val="20"/>
              </w:rPr>
              <w:t>3,500,000</w:t>
            </w:r>
          </w:p>
        </w:tc>
        <w:tc>
          <w:tcPr>
            <w:tcW w:w="1366" w:type="dxa"/>
            <w:tcBorders>
              <w:top w:val="nil"/>
              <w:left w:val="nil"/>
              <w:bottom w:val="single" w:sz="4" w:space="0" w:color="auto"/>
              <w:right w:val="single" w:sz="4" w:space="0" w:color="auto"/>
            </w:tcBorders>
            <w:shd w:val="clear" w:color="auto" w:fill="auto"/>
            <w:noWrap/>
            <w:vAlign w:val="center"/>
            <w:hideMark/>
          </w:tcPr>
          <w:p w14:paraId="5FDD662F" w14:textId="77777777" w:rsidR="00E330ED" w:rsidRPr="0077287A" w:rsidRDefault="00E330ED" w:rsidP="007117E7">
            <w:pPr>
              <w:jc w:val="right"/>
              <w:rPr>
                <w:sz w:val="20"/>
                <w:szCs w:val="20"/>
              </w:rPr>
            </w:pPr>
            <w:r w:rsidRPr="0077287A">
              <w:rPr>
                <w:sz w:val="20"/>
                <w:szCs w:val="20"/>
              </w:rPr>
              <w:t xml:space="preserve"> 35,000,000 </w:t>
            </w:r>
          </w:p>
        </w:tc>
        <w:tc>
          <w:tcPr>
            <w:tcW w:w="937" w:type="dxa"/>
            <w:tcBorders>
              <w:top w:val="nil"/>
              <w:left w:val="nil"/>
              <w:bottom w:val="single" w:sz="4" w:space="0" w:color="auto"/>
              <w:right w:val="single" w:sz="4" w:space="0" w:color="auto"/>
            </w:tcBorders>
            <w:shd w:val="clear" w:color="auto" w:fill="auto"/>
            <w:noWrap/>
            <w:vAlign w:val="center"/>
            <w:hideMark/>
          </w:tcPr>
          <w:p w14:paraId="4BA6039F" w14:textId="77777777" w:rsidR="00E330ED" w:rsidRPr="0077287A" w:rsidRDefault="00E330ED" w:rsidP="007117E7">
            <w:pPr>
              <w:jc w:val="right"/>
              <w:rPr>
                <w:sz w:val="20"/>
                <w:szCs w:val="20"/>
              </w:rPr>
            </w:pPr>
            <w:r w:rsidRPr="0077287A">
              <w:rPr>
                <w:sz w:val="20"/>
                <w:szCs w:val="20"/>
              </w:rPr>
              <w:t>1,489</w:t>
            </w:r>
          </w:p>
        </w:tc>
      </w:tr>
      <w:tr w:rsidR="00E330ED" w:rsidRPr="0077287A" w14:paraId="0FF29330"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1D634639" w14:textId="77777777" w:rsidR="00E330ED" w:rsidRPr="0077287A" w:rsidRDefault="00E330ED" w:rsidP="007117E7">
            <w:pPr>
              <w:rPr>
                <w:sz w:val="20"/>
                <w:szCs w:val="20"/>
              </w:rPr>
            </w:pPr>
            <w:r w:rsidRPr="0077287A">
              <w:rPr>
                <w:sz w:val="20"/>
                <w:szCs w:val="20"/>
              </w:rPr>
              <w:t>c</w:t>
            </w:r>
          </w:p>
        </w:tc>
        <w:tc>
          <w:tcPr>
            <w:tcW w:w="1980" w:type="dxa"/>
            <w:tcBorders>
              <w:top w:val="nil"/>
              <w:left w:val="nil"/>
              <w:bottom w:val="single" w:sz="4" w:space="0" w:color="auto"/>
              <w:right w:val="single" w:sz="4" w:space="0" w:color="auto"/>
            </w:tcBorders>
            <w:shd w:val="clear" w:color="auto" w:fill="auto"/>
            <w:noWrap/>
            <w:vAlign w:val="center"/>
            <w:hideMark/>
          </w:tcPr>
          <w:p w14:paraId="0489A764" w14:textId="77777777" w:rsidR="00E330ED" w:rsidRPr="0077287A" w:rsidRDefault="00E330ED" w:rsidP="007117E7">
            <w:pPr>
              <w:rPr>
                <w:sz w:val="20"/>
                <w:szCs w:val="20"/>
              </w:rPr>
            </w:pPr>
            <w:r w:rsidRPr="0077287A">
              <w:rPr>
                <w:sz w:val="20"/>
                <w:szCs w:val="20"/>
              </w:rPr>
              <w:t>Wastewater</w:t>
            </w:r>
          </w:p>
        </w:tc>
        <w:tc>
          <w:tcPr>
            <w:tcW w:w="1160" w:type="dxa"/>
            <w:tcBorders>
              <w:top w:val="nil"/>
              <w:left w:val="nil"/>
              <w:bottom w:val="single" w:sz="4" w:space="0" w:color="auto"/>
              <w:right w:val="single" w:sz="4" w:space="0" w:color="auto"/>
            </w:tcBorders>
            <w:shd w:val="clear" w:color="auto" w:fill="auto"/>
            <w:noWrap/>
            <w:vAlign w:val="center"/>
            <w:hideMark/>
          </w:tcPr>
          <w:p w14:paraId="2FE76106" w14:textId="77777777" w:rsidR="00E330ED" w:rsidRPr="0077287A" w:rsidRDefault="00E330ED"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5A81F7C6" w14:textId="77777777" w:rsidR="00E330ED" w:rsidRPr="0077287A" w:rsidRDefault="00E330ED" w:rsidP="007117E7">
            <w:pPr>
              <w:jc w:val="center"/>
              <w:rPr>
                <w:sz w:val="20"/>
                <w:szCs w:val="20"/>
              </w:rPr>
            </w:pPr>
            <w:r w:rsidRPr="0077287A">
              <w:rPr>
                <w:sz w:val="20"/>
                <w:szCs w:val="20"/>
              </w:rPr>
              <w:t>5</w:t>
            </w:r>
          </w:p>
        </w:tc>
        <w:tc>
          <w:tcPr>
            <w:tcW w:w="1040" w:type="dxa"/>
            <w:tcBorders>
              <w:top w:val="nil"/>
              <w:left w:val="nil"/>
              <w:bottom w:val="single" w:sz="4" w:space="0" w:color="auto"/>
              <w:right w:val="single" w:sz="4" w:space="0" w:color="auto"/>
            </w:tcBorders>
            <w:shd w:val="clear" w:color="auto" w:fill="auto"/>
            <w:noWrap/>
            <w:vAlign w:val="center"/>
            <w:hideMark/>
          </w:tcPr>
          <w:p w14:paraId="470B438A" w14:textId="77777777" w:rsidR="00E330ED" w:rsidRPr="0077287A" w:rsidRDefault="00E330ED" w:rsidP="007117E7">
            <w:pPr>
              <w:jc w:val="center"/>
              <w:rPr>
                <w:sz w:val="20"/>
                <w:szCs w:val="20"/>
              </w:rPr>
            </w:pPr>
            <w:r w:rsidRPr="0077287A">
              <w:rPr>
                <w:sz w:val="20"/>
                <w:szCs w:val="20"/>
              </w:rPr>
              <w:t>1</w:t>
            </w:r>
          </w:p>
        </w:tc>
        <w:tc>
          <w:tcPr>
            <w:tcW w:w="1300" w:type="dxa"/>
            <w:tcBorders>
              <w:top w:val="nil"/>
              <w:left w:val="nil"/>
              <w:bottom w:val="single" w:sz="4" w:space="0" w:color="auto"/>
              <w:right w:val="single" w:sz="4" w:space="0" w:color="auto"/>
            </w:tcBorders>
            <w:shd w:val="clear" w:color="auto" w:fill="auto"/>
            <w:noWrap/>
            <w:vAlign w:val="center"/>
            <w:hideMark/>
          </w:tcPr>
          <w:p w14:paraId="162AF275" w14:textId="77777777" w:rsidR="00E330ED" w:rsidRPr="0077287A" w:rsidRDefault="00E330ED" w:rsidP="007117E7">
            <w:pPr>
              <w:jc w:val="right"/>
              <w:rPr>
                <w:sz w:val="20"/>
                <w:szCs w:val="20"/>
              </w:rPr>
            </w:pPr>
            <w:r w:rsidRPr="0077287A">
              <w:rPr>
                <w:sz w:val="20"/>
                <w:szCs w:val="20"/>
              </w:rPr>
              <w:t>2,500,000</w:t>
            </w:r>
          </w:p>
        </w:tc>
        <w:tc>
          <w:tcPr>
            <w:tcW w:w="1366" w:type="dxa"/>
            <w:tcBorders>
              <w:top w:val="nil"/>
              <w:left w:val="nil"/>
              <w:bottom w:val="single" w:sz="4" w:space="0" w:color="auto"/>
              <w:right w:val="single" w:sz="4" w:space="0" w:color="auto"/>
            </w:tcBorders>
            <w:shd w:val="clear" w:color="auto" w:fill="auto"/>
            <w:noWrap/>
            <w:vAlign w:val="center"/>
            <w:hideMark/>
          </w:tcPr>
          <w:p w14:paraId="08A42682" w14:textId="77777777" w:rsidR="00E330ED" w:rsidRPr="0077287A" w:rsidRDefault="00E330ED" w:rsidP="007117E7">
            <w:pPr>
              <w:jc w:val="right"/>
              <w:rPr>
                <w:sz w:val="20"/>
                <w:szCs w:val="20"/>
              </w:rPr>
            </w:pPr>
            <w:r w:rsidRPr="0077287A">
              <w:rPr>
                <w:sz w:val="20"/>
                <w:szCs w:val="20"/>
              </w:rPr>
              <w:t xml:space="preserve"> 12,500,000 </w:t>
            </w:r>
          </w:p>
        </w:tc>
        <w:tc>
          <w:tcPr>
            <w:tcW w:w="937" w:type="dxa"/>
            <w:tcBorders>
              <w:top w:val="nil"/>
              <w:left w:val="nil"/>
              <w:bottom w:val="single" w:sz="4" w:space="0" w:color="auto"/>
              <w:right w:val="single" w:sz="4" w:space="0" w:color="auto"/>
            </w:tcBorders>
            <w:shd w:val="clear" w:color="auto" w:fill="auto"/>
            <w:noWrap/>
            <w:vAlign w:val="center"/>
            <w:hideMark/>
          </w:tcPr>
          <w:p w14:paraId="1C65FEF4" w14:textId="77777777" w:rsidR="00E330ED" w:rsidRPr="0077287A" w:rsidRDefault="00E330ED" w:rsidP="007117E7">
            <w:pPr>
              <w:jc w:val="right"/>
              <w:rPr>
                <w:sz w:val="20"/>
                <w:szCs w:val="20"/>
              </w:rPr>
            </w:pPr>
            <w:r w:rsidRPr="0077287A">
              <w:rPr>
                <w:sz w:val="20"/>
                <w:szCs w:val="20"/>
              </w:rPr>
              <w:t>532</w:t>
            </w:r>
          </w:p>
        </w:tc>
      </w:tr>
      <w:tr w:rsidR="00E330ED" w:rsidRPr="0077287A" w14:paraId="11CDF4F2"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680542EB" w14:textId="77777777" w:rsidR="00E330ED" w:rsidRPr="0077287A" w:rsidRDefault="00E330ED" w:rsidP="007117E7">
            <w:pPr>
              <w:rPr>
                <w:b/>
                <w:bCs/>
                <w:sz w:val="20"/>
                <w:szCs w:val="20"/>
              </w:rPr>
            </w:pPr>
            <w:r w:rsidRPr="0077287A">
              <w:rPr>
                <w:b/>
                <w:bCs/>
                <w:sz w:val="20"/>
                <w:szCs w:val="20"/>
              </w:rPr>
              <w:t>8</w:t>
            </w:r>
          </w:p>
        </w:tc>
        <w:tc>
          <w:tcPr>
            <w:tcW w:w="1980" w:type="dxa"/>
            <w:tcBorders>
              <w:top w:val="nil"/>
              <w:left w:val="nil"/>
              <w:bottom w:val="single" w:sz="4" w:space="0" w:color="auto"/>
              <w:right w:val="single" w:sz="4" w:space="0" w:color="auto"/>
            </w:tcBorders>
            <w:shd w:val="clear" w:color="auto" w:fill="auto"/>
            <w:noWrap/>
            <w:vAlign w:val="center"/>
            <w:hideMark/>
          </w:tcPr>
          <w:p w14:paraId="2CE53133" w14:textId="77777777" w:rsidR="00E330ED" w:rsidRPr="0077287A" w:rsidRDefault="00E330ED" w:rsidP="007117E7">
            <w:pPr>
              <w:rPr>
                <w:b/>
                <w:bCs/>
                <w:i/>
                <w:iCs/>
                <w:sz w:val="20"/>
                <w:szCs w:val="20"/>
              </w:rPr>
            </w:pPr>
            <w:r w:rsidRPr="0077287A">
              <w:rPr>
                <w:b/>
                <w:bCs/>
                <w:i/>
                <w:iCs/>
                <w:sz w:val="20"/>
                <w:szCs w:val="20"/>
              </w:rPr>
              <w:t>Preparing report</w:t>
            </w:r>
          </w:p>
        </w:tc>
        <w:tc>
          <w:tcPr>
            <w:tcW w:w="1160" w:type="dxa"/>
            <w:tcBorders>
              <w:top w:val="nil"/>
              <w:left w:val="nil"/>
              <w:bottom w:val="single" w:sz="4" w:space="0" w:color="auto"/>
              <w:right w:val="single" w:sz="4" w:space="0" w:color="auto"/>
            </w:tcBorders>
            <w:shd w:val="clear" w:color="auto" w:fill="auto"/>
            <w:noWrap/>
            <w:vAlign w:val="center"/>
            <w:hideMark/>
          </w:tcPr>
          <w:p w14:paraId="6F9D46B8" w14:textId="77777777" w:rsidR="00E330ED" w:rsidRPr="0077287A" w:rsidRDefault="00E330ED" w:rsidP="007117E7">
            <w:pPr>
              <w:jc w:val="center"/>
              <w:rPr>
                <w:b/>
                <w:bCs/>
                <w:sz w:val="20"/>
                <w:szCs w:val="20"/>
              </w:rPr>
            </w:pPr>
            <w:r w:rsidRPr="0077287A">
              <w:rPr>
                <w:b/>
                <w:bCs/>
                <w:sz w:val="20"/>
                <w:szCs w:val="20"/>
              </w:rPr>
              <w:t>Report</w:t>
            </w:r>
          </w:p>
        </w:tc>
        <w:tc>
          <w:tcPr>
            <w:tcW w:w="1077" w:type="dxa"/>
            <w:tcBorders>
              <w:top w:val="nil"/>
              <w:left w:val="nil"/>
              <w:bottom w:val="single" w:sz="4" w:space="0" w:color="auto"/>
              <w:right w:val="single" w:sz="4" w:space="0" w:color="auto"/>
            </w:tcBorders>
            <w:shd w:val="clear" w:color="auto" w:fill="auto"/>
            <w:noWrap/>
            <w:vAlign w:val="center"/>
            <w:hideMark/>
          </w:tcPr>
          <w:p w14:paraId="7FAEEED6" w14:textId="77777777" w:rsidR="00E330ED" w:rsidRPr="0077287A" w:rsidRDefault="00E330ED" w:rsidP="007117E7">
            <w:pPr>
              <w:jc w:val="center"/>
              <w:rPr>
                <w:b/>
                <w:bCs/>
                <w:sz w:val="20"/>
                <w:szCs w:val="20"/>
              </w:rPr>
            </w:pPr>
            <w:r w:rsidRPr="0077287A">
              <w:rPr>
                <w:b/>
                <w:bCs/>
                <w:sz w:val="20"/>
                <w:szCs w:val="20"/>
              </w:rPr>
              <w:t>20</w:t>
            </w:r>
          </w:p>
        </w:tc>
        <w:tc>
          <w:tcPr>
            <w:tcW w:w="1040" w:type="dxa"/>
            <w:tcBorders>
              <w:top w:val="nil"/>
              <w:left w:val="nil"/>
              <w:bottom w:val="single" w:sz="4" w:space="0" w:color="auto"/>
              <w:right w:val="single" w:sz="4" w:space="0" w:color="auto"/>
            </w:tcBorders>
            <w:shd w:val="clear" w:color="auto" w:fill="auto"/>
            <w:noWrap/>
            <w:vAlign w:val="center"/>
            <w:hideMark/>
          </w:tcPr>
          <w:p w14:paraId="750D7A74" w14:textId="77777777" w:rsidR="00E330ED" w:rsidRPr="0077287A" w:rsidRDefault="00E330ED" w:rsidP="007117E7">
            <w:pPr>
              <w:jc w:val="center"/>
              <w:rPr>
                <w:b/>
                <w:bCs/>
                <w:sz w:val="20"/>
                <w:szCs w:val="20"/>
              </w:rPr>
            </w:pPr>
            <w:r w:rsidRPr="0077287A">
              <w:rPr>
                <w:b/>
                <w:bCs/>
                <w:sz w:val="20"/>
                <w:szCs w:val="20"/>
              </w:rPr>
              <w:t>1</w:t>
            </w:r>
          </w:p>
        </w:tc>
        <w:tc>
          <w:tcPr>
            <w:tcW w:w="1300" w:type="dxa"/>
            <w:tcBorders>
              <w:top w:val="nil"/>
              <w:left w:val="nil"/>
              <w:bottom w:val="single" w:sz="4" w:space="0" w:color="auto"/>
              <w:right w:val="single" w:sz="4" w:space="0" w:color="auto"/>
            </w:tcBorders>
            <w:shd w:val="clear" w:color="auto" w:fill="auto"/>
            <w:noWrap/>
            <w:vAlign w:val="center"/>
            <w:hideMark/>
          </w:tcPr>
          <w:p w14:paraId="211FB7F1" w14:textId="77777777" w:rsidR="00E330ED" w:rsidRPr="0077287A" w:rsidRDefault="00E330ED" w:rsidP="007117E7">
            <w:pPr>
              <w:jc w:val="right"/>
              <w:rPr>
                <w:sz w:val="20"/>
                <w:szCs w:val="20"/>
              </w:rPr>
            </w:pPr>
            <w:r w:rsidRPr="0077287A">
              <w:rPr>
                <w:sz w:val="20"/>
                <w:szCs w:val="20"/>
              </w:rPr>
              <w:t>10,000,000</w:t>
            </w:r>
          </w:p>
        </w:tc>
        <w:tc>
          <w:tcPr>
            <w:tcW w:w="1366" w:type="dxa"/>
            <w:tcBorders>
              <w:top w:val="nil"/>
              <w:left w:val="nil"/>
              <w:bottom w:val="single" w:sz="4" w:space="0" w:color="auto"/>
              <w:right w:val="single" w:sz="4" w:space="0" w:color="auto"/>
            </w:tcBorders>
            <w:shd w:val="clear" w:color="auto" w:fill="auto"/>
            <w:noWrap/>
            <w:vAlign w:val="center"/>
            <w:hideMark/>
          </w:tcPr>
          <w:p w14:paraId="58E05F82" w14:textId="77777777" w:rsidR="00E330ED" w:rsidRPr="0077287A" w:rsidRDefault="00E330ED" w:rsidP="007117E7">
            <w:pPr>
              <w:jc w:val="right"/>
              <w:rPr>
                <w:sz w:val="20"/>
                <w:szCs w:val="20"/>
              </w:rPr>
            </w:pPr>
            <w:r w:rsidRPr="0077287A">
              <w:rPr>
                <w:sz w:val="20"/>
                <w:szCs w:val="20"/>
              </w:rPr>
              <w:t xml:space="preserve"> 200,000,000 </w:t>
            </w:r>
          </w:p>
        </w:tc>
        <w:tc>
          <w:tcPr>
            <w:tcW w:w="937" w:type="dxa"/>
            <w:tcBorders>
              <w:top w:val="nil"/>
              <w:left w:val="nil"/>
              <w:bottom w:val="single" w:sz="4" w:space="0" w:color="auto"/>
              <w:right w:val="single" w:sz="4" w:space="0" w:color="auto"/>
            </w:tcBorders>
            <w:shd w:val="clear" w:color="auto" w:fill="auto"/>
            <w:noWrap/>
            <w:vAlign w:val="center"/>
            <w:hideMark/>
          </w:tcPr>
          <w:p w14:paraId="32BCD897" w14:textId="77777777" w:rsidR="00E330ED" w:rsidRPr="0077287A" w:rsidRDefault="00E330ED" w:rsidP="007117E7">
            <w:pPr>
              <w:jc w:val="right"/>
              <w:rPr>
                <w:sz w:val="20"/>
                <w:szCs w:val="20"/>
              </w:rPr>
            </w:pPr>
            <w:r w:rsidRPr="0077287A">
              <w:rPr>
                <w:sz w:val="20"/>
                <w:szCs w:val="20"/>
              </w:rPr>
              <w:t>8,511</w:t>
            </w:r>
          </w:p>
        </w:tc>
      </w:tr>
      <w:tr w:rsidR="00E330ED" w:rsidRPr="0077287A" w14:paraId="70AF7BD9" w14:textId="77777777" w:rsidTr="00E330ED">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253AA475" w14:textId="77777777" w:rsidR="00E330ED" w:rsidRPr="0077287A" w:rsidRDefault="00E330ED" w:rsidP="007117E7">
            <w:pPr>
              <w:rPr>
                <w:b/>
                <w:bCs/>
                <w:sz w:val="20"/>
                <w:szCs w:val="20"/>
              </w:rPr>
            </w:pPr>
            <w:r w:rsidRPr="0077287A">
              <w:rPr>
                <w:b/>
                <w:bCs/>
                <w:sz w:val="20"/>
                <w:szCs w:val="20"/>
              </w:rPr>
              <w:t>II</w:t>
            </w:r>
          </w:p>
        </w:tc>
        <w:tc>
          <w:tcPr>
            <w:tcW w:w="1980" w:type="dxa"/>
            <w:tcBorders>
              <w:top w:val="nil"/>
              <w:left w:val="nil"/>
              <w:bottom w:val="single" w:sz="4" w:space="0" w:color="auto"/>
              <w:right w:val="single" w:sz="4" w:space="0" w:color="auto"/>
            </w:tcBorders>
            <w:shd w:val="clear" w:color="auto" w:fill="auto"/>
            <w:noWrap/>
            <w:vAlign w:val="center"/>
            <w:hideMark/>
          </w:tcPr>
          <w:p w14:paraId="55C3ED5A" w14:textId="77777777" w:rsidR="00E330ED" w:rsidRPr="0077287A" w:rsidRDefault="00E330ED" w:rsidP="007117E7">
            <w:pPr>
              <w:rPr>
                <w:b/>
                <w:bCs/>
                <w:sz w:val="20"/>
                <w:szCs w:val="20"/>
              </w:rPr>
            </w:pPr>
            <w:r w:rsidRPr="0077287A">
              <w:rPr>
                <w:b/>
                <w:bCs/>
                <w:sz w:val="20"/>
                <w:szCs w:val="20"/>
              </w:rPr>
              <w:t>WWTP Operation</w:t>
            </w:r>
          </w:p>
        </w:tc>
        <w:tc>
          <w:tcPr>
            <w:tcW w:w="1160" w:type="dxa"/>
            <w:tcBorders>
              <w:top w:val="nil"/>
              <w:left w:val="nil"/>
              <w:bottom w:val="single" w:sz="4" w:space="0" w:color="auto"/>
              <w:right w:val="single" w:sz="4" w:space="0" w:color="auto"/>
            </w:tcBorders>
            <w:shd w:val="clear" w:color="auto" w:fill="auto"/>
            <w:noWrap/>
            <w:vAlign w:val="center"/>
            <w:hideMark/>
          </w:tcPr>
          <w:p w14:paraId="58756F29" w14:textId="77777777" w:rsidR="00E330ED" w:rsidRPr="0077287A" w:rsidRDefault="00E330ED" w:rsidP="007117E7">
            <w:pPr>
              <w:jc w:val="center"/>
              <w:rPr>
                <w:sz w:val="20"/>
                <w:szCs w:val="20"/>
              </w:rPr>
            </w:pPr>
            <w:r w:rsidRPr="0077287A">
              <w:rPr>
                <w:sz w:val="20"/>
                <w:szCs w:val="20"/>
              </w:rPr>
              <w:t> </w:t>
            </w:r>
          </w:p>
        </w:tc>
        <w:tc>
          <w:tcPr>
            <w:tcW w:w="1077" w:type="dxa"/>
            <w:tcBorders>
              <w:top w:val="nil"/>
              <w:left w:val="nil"/>
              <w:bottom w:val="single" w:sz="4" w:space="0" w:color="auto"/>
              <w:right w:val="single" w:sz="4" w:space="0" w:color="auto"/>
            </w:tcBorders>
            <w:shd w:val="clear" w:color="auto" w:fill="auto"/>
            <w:noWrap/>
            <w:vAlign w:val="center"/>
            <w:hideMark/>
          </w:tcPr>
          <w:p w14:paraId="2C364D17" w14:textId="77777777" w:rsidR="00E330ED" w:rsidRPr="0077287A" w:rsidRDefault="00E330ED" w:rsidP="007117E7">
            <w:pPr>
              <w:jc w:val="center"/>
              <w:rPr>
                <w:sz w:val="20"/>
                <w:szCs w:val="20"/>
              </w:rPr>
            </w:pPr>
            <w:r w:rsidRPr="0077287A">
              <w:rPr>
                <w:sz w:val="20"/>
                <w:szCs w:val="20"/>
              </w:rPr>
              <w:t> </w:t>
            </w:r>
          </w:p>
        </w:tc>
        <w:tc>
          <w:tcPr>
            <w:tcW w:w="1040" w:type="dxa"/>
            <w:tcBorders>
              <w:top w:val="nil"/>
              <w:left w:val="nil"/>
              <w:bottom w:val="single" w:sz="4" w:space="0" w:color="auto"/>
              <w:right w:val="single" w:sz="4" w:space="0" w:color="auto"/>
            </w:tcBorders>
            <w:shd w:val="clear" w:color="auto" w:fill="auto"/>
            <w:noWrap/>
            <w:vAlign w:val="center"/>
            <w:hideMark/>
          </w:tcPr>
          <w:p w14:paraId="3A3832FD" w14:textId="77777777" w:rsidR="00E330ED" w:rsidRPr="0077287A" w:rsidRDefault="00E330ED" w:rsidP="007117E7">
            <w:pPr>
              <w:jc w:val="center"/>
              <w:rPr>
                <w:sz w:val="20"/>
                <w:szCs w:val="20"/>
              </w:rPr>
            </w:pPr>
            <w:r w:rsidRPr="0077287A">
              <w:rPr>
                <w:sz w:val="20"/>
                <w:szCs w:val="20"/>
              </w:rPr>
              <w:t> </w:t>
            </w:r>
          </w:p>
        </w:tc>
        <w:tc>
          <w:tcPr>
            <w:tcW w:w="1300" w:type="dxa"/>
            <w:tcBorders>
              <w:top w:val="nil"/>
              <w:left w:val="nil"/>
              <w:bottom w:val="single" w:sz="4" w:space="0" w:color="auto"/>
              <w:right w:val="single" w:sz="4" w:space="0" w:color="auto"/>
            </w:tcBorders>
            <w:shd w:val="clear" w:color="auto" w:fill="auto"/>
            <w:noWrap/>
            <w:vAlign w:val="center"/>
            <w:hideMark/>
          </w:tcPr>
          <w:p w14:paraId="1908E044" w14:textId="77777777" w:rsidR="00E330ED" w:rsidRPr="0077287A" w:rsidRDefault="00E330ED" w:rsidP="007117E7">
            <w:pPr>
              <w:jc w:val="right"/>
              <w:rPr>
                <w:sz w:val="20"/>
                <w:szCs w:val="20"/>
              </w:rPr>
            </w:pPr>
            <w:r w:rsidRPr="0077287A">
              <w:rPr>
                <w:sz w:val="20"/>
                <w:szCs w:val="20"/>
              </w:rPr>
              <w:t> </w:t>
            </w:r>
          </w:p>
        </w:tc>
        <w:tc>
          <w:tcPr>
            <w:tcW w:w="1366" w:type="dxa"/>
            <w:tcBorders>
              <w:top w:val="nil"/>
              <w:left w:val="nil"/>
              <w:bottom w:val="single" w:sz="4" w:space="0" w:color="auto"/>
              <w:right w:val="single" w:sz="4" w:space="0" w:color="auto"/>
            </w:tcBorders>
            <w:shd w:val="clear" w:color="auto" w:fill="auto"/>
            <w:noWrap/>
            <w:vAlign w:val="center"/>
          </w:tcPr>
          <w:p w14:paraId="049047B4" w14:textId="1842F24D" w:rsidR="00E330ED" w:rsidRPr="0077287A" w:rsidRDefault="00E330ED" w:rsidP="007117E7">
            <w:pPr>
              <w:jc w:val="right"/>
              <w:rPr>
                <w:sz w:val="20"/>
                <w:szCs w:val="20"/>
              </w:rPr>
            </w:pPr>
          </w:p>
        </w:tc>
        <w:tc>
          <w:tcPr>
            <w:tcW w:w="937" w:type="dxa"/>
            <w:tcBorders>
              <w:top w:val="nil"/>
              <w:left w:val="nil"/>
              <w:bottom w:val="single" w:sz="4" w:space="0" w:color="auto"/>
              <w:right w:val="single" w:sz="4" w:space="0" w:color="auto"/>
            </w:tcBorders>
            <w:shd w:val="clear" w:color="auto" w:fill="auto"/>
            <w:noWrap/>
            <w:vAlign w:val="center"/>
          </w:tcPr>
          <w:p w14:paraId="2E1B844E" w14:textId="53A2667F" w:rsidR="00E330ED" w:rsidRPr="0077287A" w:rsidRDefault="00E330ED" w:rsidP="007117E7">
            <w:pPr>
              <w:jc w:val="right"/>
              <w:rPr>
                <w:sz w:val="20"/>
                <w:szCs w:val="20"/>
              </w:rPr>
            </w:pPr>
          </w:p>
        </w:tc>
      </w:tr>
      <w:tr w:rsidR="00E330ED" w:rsidRPr="0077287A" w14:paraId="5B20FCB9"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172F3A08" w14:textId="77777777" w:rsidR="00E330ED" w:rsidRPr="0077287A" w:rsidRDefault="00E330ED" w:rsidP="007117E7">
            <w:pPr>
              <w:rPr>
                <w:sz w:val="20"/>
                <w:szCs w:val="20"/>
              </w:rPr>
            </w:pPr>
            <w:r w:rsidRPr="0077287A">
              <w:rPr>
                <w:iCs/>
                <w:sz w:val="20"/>
                <w:szCs w:val="20"/>
              </w:rPr>
              <w:t>a</w:t>
            </w:r>
          </w:p>
        </w:tc>
        <w:tc>
          <w:tcPr>
            <w:tcW w:w="1980" w:type="dxa"/>
            <w:tcBorders>
              <w:top w:val="nil"/>
              <w:left w:val="nil"/>
              <w:bottom w:val="single" w:sz="4" w:space="0" w:color="auto"/>
              <w:right w:val="single" w:sz="4" w:space="0" w:color="auto"/>
            </w:tcBorders>
            <w:shd w:val="clear" w:color="auto" w:fill="auto"/>
            <w:noWrap/>
            <w:vAlign w:val="center"/>
            <w:hideMark/>
          </w:tcPr>
          <w:p w14:paraId="09D204AD" w14:textId="1741E43E" w:rsidR="00E330ED" w:rsidRPr="0077287A" w:rsidRDefault="00E330ED" w:rsidP="007117E7">
            <w:pPr>
              <w:rPr>
                <w:sz w:val="20"/>
                <w:szCs w:val="20"/>
              </w:rPr>
            </w:pPr>
            <w:r w:rsidRPr="0077287A">
              <w:rPr>
                <w:iCs/>
                <w:sz w:val="20"/>
                <w:szCs w:val="20"/>
              </w:rPr>
              <w:t xml:space="preserve">Air, noise, </w:t>
            </w:r>
            <w:r w:rsidRPr="0077287A">
              <w:rPr>
                <w:iCs/>
                <w:color w:val="FF0000"/>
                <w:sz w:val="20"/>
                <w:szCs w:val="20"/>
              </w:rPr>
              <w:t>odor</w:t>
            </w:r>
          </w:p>
        </w:tc>
        <w:tc>
          <w:tcPr>
            <w:tcW w:w="1160" w:type="dxa"/>
            <w:tcBorders>
              <w:top w:val="nil"/>
              <w:left w:val="nil"/>
              <w:bottom w:val="single" w:sz="4" w:space="0" w:color="auto"/>
              <w:right w:val="single" w:sz="4" w:space="0" w:color="auto"/>
            </w:tcBorders>
            <w:shd w:val="clear" w:color="auto" w:fill="auto"/>
            <w:noWrap/>
            <w:vAlign w:val="center"/>
            <w:hideMark/>
          </w:tcPr>
          <w:p w14:paraId="590A0410" w14:textId="77777777" w:rsidR="00E330ED" w:rsidRPr="0077287A" w:rsidRDefault="00E330ED"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704AC1E3" w14:textId="77777777" w:rsidR="00E330ED" w:rsidRPr="0077287A" w:rsidRDefault="00E330ED" w:rsidP="007117E7">
            <w:pPr>
              <w:jc w:val="center"/>
              <w:rPr>
                <w:sz w:val="20"/>
                <w:szCs w:val="20"/>
              </w:rPr>
            </w:pPr>
            <w:r w:rsidRPr="0077287A">
              <w:rPr>
                <w:sz w:val="20"/>
                <w:szCs w:val="20"/>
              </w:rPr>
              <w:t>4</w:t>
            </w:r>
          </w:p>
        </w:tc>
        <w:tc>
          <w:tcPr>
            <w:tcW w:w="1040" w:type="dxa"/>
            <w:tcBorders>
              <w:top w:val="nil"/>
              <w:left w:val="nil"/>
              <w:bottom w:val="single" w:sz="4" w:space="0" w:color="auto"/>
              <w:right w:val="single" w:sz="4" w:space="0" w:color="auto"/>
            </w:tcBorders>
            <w:shd w:val="clear" w:color="auto" w:fill="auto"/>
            <w:noWrap/>
            <w:vAlign w:val="center"/>
            <w:hideMark/>
          </w:tcPr>
          <w:p w14:paraId="7EFD06C4" w14:textId="77777777" w:rsidR="00E330ED" w:rsidRPr="0077287A" w:rsidRDefault="00E330ED" w:rsidP="007117E7">
            <w:pPr>
              <w:jc w:val="center"/>
              <w:rPr>
                <w:sz w:val="20"/>
                <w:szCs w:val="20"/>
              </w:rPr>
            </w:pPr>
            <w:r w:rsidRPr="0077287A">
              <w:rPr>
                <w:sz w:val="20"/>
                <w:szCs w:val="20"/>
              </w:rPr>
              <w:t>4</w:t>
            </w:r>
          </w:p>
        </w:tc>
        <w:tc>
          <w:tcPr>
            <w:tcW w:w="1300" w:type="dxa"/>
            <w:tcBorders>
              <w:top w:val="nil"/>
              <w:left w:val="nil"/>
              <w:bottom w:val="single" w:sz="4" w:space="0" w:color="auto"/>
              <w:right w:val="single" w:sz="4" w:space="0" w:color="auto"/>
            </w:tcBorders>
            <w:shd w:val="clear" w:color="auto" w:fill="auto"/>
            <w:noWrap/>
            <w:vAlign w:val="center"/>
            <w:hideMark/>
          </w:tcPr>
          <w:p w14:paraId="4BF97D38" w14:textId="77777777" w:rsidR="00E330ED" w:rsidRPr="0077287A" w:rsidRDefault="00E330ED" w:rsidP="007117E7">
            <w:pPr>
              <w:jc w:val="right"/>
              <w:rPr>
                <w:sz w:val="20"/>
                <w:szCs w:val="20"/>
              </w:rPr>
            </w:pPr>
            <w:r w:rsidRPr="0077287A">
              <w:rPr>
                <w:iCs/>
                <w:sz w:val="20"/>
                <w:szCs w:val="20"/>
              </w:rPr>
              <w:t>3,000,000</w:t>
            </w:r>
          </w:p>
        </w:tc>
        <w:tc>
          <w:tcPr>
            <w:tcW w:w="1366" w:type="dxa"/>
            <w:tcBorders>
              <w:top w:val="nil"/>
              <w:left w:val="nil"/>
              <w:bottom w:val="single" w:sz="4" w:space="0" w:color="auto"/>
              <w:right w:val="single" w:sz="4" w:space="0" w:color="auto"/>
            </w:tcBorders>
            <w:shd w:val="clear" w:color="auto" w:fill="auto"/>
            <w:noWrap/>
            <w:vAlign w:val="center"/>
            <w:hideMark/>
          </w:tcPr>
          <w:p w14:paraId="3D45BC77" w14:textId="77777777" w:rsidR="00E330ED" w:rsidRPr="0077287A" w:rsidRDefault="00E330ED" w:rsidP="007117E7">
            <w:pPr>
              <w:jc w:val="right"/>
              <w:rPr>
                <w:sz w:val="20"/>
                <w:szCs w:val="20"/>
              </w:rPr>
            </w:pPr>
            <w:r w:rsidRPr="0077287A">
              <w:rPr>
                <w:sz w:val="20"/>
                <w:szCs w:val="20"/>
              </w:rPr>
              <w:t xml:space="preserve"> 48,000,000 </w:t>
            </w:r>
          </w:p>
        </w:tc>
        <w:tc>
          <w:tcPr>
            <w:tcW w:w="937" w:type="dxa"/>
            <w:tcBorders>
              <w:top w:val="nil"/>
              <w:left w:val="nil"/>
              <w:bottom w:val="single" w:sz="4" w:space="0" w:color="auto"/>
              <w:right w:val="single" w:sz="4" w:space="0" w:color="auto"/>
            </w:tcBorders>
            <w:shd w:val="clear" w:color="auto" w:fill="auto"/>
            <w:noWrap/>
            <w:vAlign w:val="center"/>
            <w:hideMark/>
          </w:tcPr>
          <w:p w14:paraId="375BE305" w14:textId="77777777" w:rsidR="00E330ED" w:rsidRPr="0077287A" w:rsidRDefault="00E330ED" w:rsidP="007117E7">
            <w:pPr>
              <w:jc w:val="right"/>
              <w:rPr>
                <w:sz w:val="20"/>
                <w:szCs w:val="20"/>
              </w:rPr>
            </w:pPr>
            <w:r w:rsidRPr="0077287A">
              <w:rPr>
                <w:rFonts w:cs="Calibri"/>
                <w:sz w:val="20"/>
                <w:szCs w:val="20"/>
              </w:rPr>
              <w:t>2,043</w:t>
            </w:r>
          </w:p>
        </w:tc>
      </w:tr>
      <w:tr w:rsidR="00E330ED" w:rsidRPr="0077287A" w14:paraId="3AC94610"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1B8C311B" w14:textId="77777777" w:rsidR="00E330ED" w:rsidRPr="0077287A" w:rsidRDefault="00E330ED" w:rsidP="007117E7">
            <w:pPr>
              <w:rPr>
                <w:sz w:val="20"/>
                <w:szCs w:val="20"/>
              </w:rPr>
            </w:pPr>
            <w:r w:rsidRPr="0077287A">
              <w:rPr>
                <w:sz w:val="20"/>
                <w:szCs w:val="20"/>
              </w:rPr>
              <w:t>b</w:t>
            </w:r>
          </w:p>
        </w:tc>
        <w:tc>
          <w:tcPr>
            <w:tcW w:w="1980" w:type="dxa"/>
            <w:tcBorders>
              <w:top w:val="nil"/>
              <w:left w:val="nil"/>
              <w:bottom w:val="single" w:sz="4" w:space="0" w:color="auto"/>
              <w:right w:val="single" w:sz="4" w:space="0" w:color="auto"/>
            </w:tcBorders>
            <w:shd w:val="clear" w:color="auto" w:fill="auto"/>
            <w:noWrap/>
            <w:vAlign w:val="center"/>
            <w:hideMark/>
          </w:tcPr>
          <w:p w14:paraId="6C44A1DC" w14:textId="77777777" w:rsidR="00E330ED" w:rsidRPr="0077287A" w:rsidRDefault="00E330ED" w:rsidP="007117E7">
            <w:pPr>
              <w:rPr>
                <w:sz w:val="20"/>
                <w:szCs w:val="20"/>
              </w:rPr>
            </w:pPr>
            <w:r w:rsidRPr="0077287A">
              <w:rPr>
                <w:sz w:val="20"/>
                <w:szCs w:val="20"/>
              </w:rPr>
              <w:t>Surface Water</w:t>
            </w:r>
          </w:p>
        </w:tc>
        <w:tc>
          <w:tcPr>
            <w:tcW w:w="1160" w:type="dxa"/>
            <w:tcBorders>
              <w:top w:val="nil"/>
              <w:left w:val="nil"/>
              <w:bottom w:val="single" w:sz="4" w:space="0" w:color="auto"/>
              <w:right w:val="single" w:sz="4" w:space="0" w:color="auto"/>
            </w:tcBorders>
            <w:shd w:val="clear" w:color="auto" w:fill="auto"/>
            <w:noWrap/>
            <w:vAlign w:val="center"/>
            <w:hideMark/>
          </w:tcPr>
          <w:p w14:paraId="200278F3" w14:textId="77777777" w:rsidR="00E330ED" w:rsidRPr="0077287A" w:rsidRDefault="00E330ED"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19E6B7DB" w14:textId="77777777" w:rsidR="00E330ED" w:rsidRPr="0077287A" w:rsidRDefault="00E330ED" w:rsidP="007117E7">
            <w:pPr>
              <w:jc w:val="center"/>
              <w:rPr>
                <w:sz w:val="20"/>
                <w:szCs w:val="20"/>
              </w:rPr>
            </w:pPr>
            <w:r w:rsidRPr="0077287A">
              <w:rPr>
                <w:sz w:val="20"/>
                <w:szCs w:val="20"/>
              </w:rPr>
              <w:t>4</w:t>
            </w:r>
          </w:p>
        </w:tc>
        <w:tc>
          <w:tcPr>
            <w:tcW w:w="1040" w:type="dxa"/>
            <w:tcBorders>
              <w:top w:val="nil"/>
              <w:left w:val="nil"/>
              <w:bottom w:val="single" w:sz="4" w:space="0" w:color="auto"/>
              <w:right w:val="single" w:sz="4" w:space="0" w:color="auto"/>
            </w:tcBorders>
            <w:shd w:val="clear" w:color="auto" w:fill="auto"/>
            <w:noWrap/>
            <w:vAlign w:val="center"/>
            <w:hideMark/>
          </w:tcPr>
          <w:p w14:paraId="4327FB2A" w14:textId="77777777" w:rsidR="00E330ED" w:rsidRPr="0077287A" w:rsidRDefault="00E330ED" w:rsidP="007117E7">
            <w:pPr>
              <w:jc w:val="center"/>
              <w:rPr>
                <w:sz w:val="20"/>
                <w:szCs w:val="20"/>
              </w:rPr>
            </w:pPr>
            <w:r w:rsidRPr="0077287A">
              <w:rPr>
                <w:sz w:val="20"/>
                <w:szCs w:val="20"/>
              </w:rPr>
              <w:t>3</w:t>
            </w:r>
          </w:p>
        </w:tc>
        <w:tc>
          <w:tcPr>
            <w:tcW w:w="1300" w:type="dxa"/>
            <w:tcBorders>
              <w:top w:val="nil"/>
              <w:left w:val="nil"/>
              <w:bottom w:val="single" w:sz="4" w:space="0" w:color="auto"/>
              <w:right w:val="single" w:sz="4" w:space="0" w:color="auto"/>
            </w:tcBorders>
            <w:shd w:val="clear" w:color="auto" w:fill="auto"/>
            <w:noWrap/>
            <w:vAlign w:val="center"/>
            <w:hideMark/>
          </w:tcPr>
          <w:p w14:paraId="6FDB5358" w14:textId="77777777" w:rsidR="00E330ED" w:rsidRPr="0077287A" w:rsidRDefault="00E330ED" w:rsidP="007117E7">
            <w:pPr>
              <w:jc w:val="right"/>
              <w:rPr>
                <w:sz w:val="20"/>
                <w:szCs w:val="20"/>
              </w:rPr>
            </w:pPr>
            <w:r w:rsidRPr="0077287A">
              <w:rPr>
                <w:sz w:val="20"/>
                <w:szCs w:val="20"/>
              </w:rPr>
              <w:t>3,500,000</w:t>
            </w:r>
          </w:p>
        </w:tc>
        <w:tc>
          <w:tcPr>
            <w:tcW w:w="1366" w:type="dxa"/>
            <w:tcBorders>
              <w:top w:val="nil"/>
              <w:left w:val="nil"/>
              <w:bottom w:val="single" w:sz="4" w:space="0" w:color="auto"/>
              <w:right w:val="single" w:sz="4" w:space="0" w:color="auto"/>
            </w:tcBorders>
            <w:shd w:val="clear" w:color="auto" w:fill="auto"/>
            <w:noWrap/>
            <w:vAlign w:val="center"/>
            <w:hideMark/>
          </w:tcPr>
          <w:p w14:paraId="4C19560C" w14:textId="77777777" w:rsidR="00E330ED" w:rsidRPr="0077287A" w:rsidRDefault="00E330ED" w:rsidP="007117E7">
            <w:pPr>
              <w:jc w:val="right"/>
              <w:rPr>
                <w:sz w:val="20"/>
                <w:szCs w:val="20"/>
              </w:rPr>
            </w:pPr>
            <w:r w:rsidRPr="0077287A">
              <w:rPr>
                <w:sz w:val="20"/>
                <w:szCs w:val="20"/>
              </w:rPr>
              <w:t xml:space="preserve"> 42,000,000 </w:t>
            </w:r>
          </w:p>
        </w:tc>
        <w:tc>
          <w:tcPr>
            <w:tcW w:w="937" w:type="dxa"/>
            <w:tcBorders>
              <w:top w:val="nil"/>
              <w:left w:val="nil"/>
              <w:bottom w:val="single" w:sz="4" w:space="0" w:color="auto"/>
              <w:right w:val="single" w:sz="4" w:space="0" w:color="auto"/>
            </w:tcBorders>
            <w:shd w:val="clear" w:color="auto" w:fill="auto"/>
            <w:noWrap/>
            <w:vAlign w:val="center"/>
            <w:hideMark/>
          </w:tcPr>
          <w:p w14:paraId="0306E69A" w14:textId="77777777" w:rsidR="00E330ED" w:rsidRPr="0077287A" w:rsidRDefault="00E330ED" w:rsidP="007117E7">
            <w:pPr>
              <w:jc w:val="right"/>
              <w:rPr>
                <w:sz w:val="20"/>
                <w:szCs w:val="20"/>
              </w:rPr>
            </w:pPr>
            <w:r w:rsidRPr="0077287A">
              <w:rPr>
                <w:rFonts w:cs="Calibri"/>
                <w:sz w:val="20"/>
                <w:szCs w:val="20"/>
              </w:rPr>
              <w:t>1,787</w:t>
            </w:r>
          </w:p>
        </w:tc>
      </w:tr>
      <w:tr w:rsidR="00E330ED" w:rsidRPr="0077287A" w14:paraId="0292CC59"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56919C6B" w14:textId="77777777" w:rsidR="00E330ED" w:rsidRPr="0077287A" w:rsidRDefault="00E330ED" w:rsidP="007117E7">
            <w:pPr>
              <w:rPr>
                <w:sz w:val="20"/>
                <w:szCs w:val="20"/>
              </w:rPr>
            </w:pPr>
            <w:r w:rsidRPr="0077287A">
              <w:rPr>
                <w:sz w:val="20"/>
                <w:szCs w:val="20"/>
              </w:rPr>
              <w:t>c</w:t>
            </w:r>
          </w:p>
        </w:tc>
        <w:tc>
          <w:tcPr>
            <w:tcW w:w="1980" w:type="dxa"/>
            <w:tcBorders>
              <w:top w:val="nil"/>
              <w:left w:val="nil"/>
              <w:bottom w:val="single" w:sz="4" w:space="0" w:color="auto"/>
              <w:right w:val="single" w:sz="4" w:space="0" w:color="auto"/>
            </w:tcBorders>
            <w:shd w:val="clear" w:color="auto" w:fill="auto"/>
            <w:noWrap/>
            <w:vAlign w:val="center"/>
            <w:hideMark/>
          </w:tcPr>
          <w:p w14:paraId="2B2AA617" w14:textId="77777777" w:rsidR="00E330ED" w:rsidRPr="0077287A" w:rsidRDefault="00E330ED" w:rsidP="007117E7">
            <w:pPr>
              <w:rPr>
                <w:sz w:val="20"/>
                <w:szCs w:val="20"/>
              </w:rPr>
            </w:pPr>
            <w:r w:rsidRPr="0077287A">
              <w:rPr>
                <w:sz w:val="20"/>
                <w:szCs w:val="20"/>
              </w:rPr>
              <w:t>Wastewater</w:t>
            </w:r>
          </w:p>
        </w:tc>
        <w:tc>
          <w:tcPr>
            <w:tcW w:w="1160" w:type="dxa"/>
            <w:tcBorders>
              <w:top w:val="nil"/>
              <w:left w:val="nil"/>
              <w:bottom w:val="single" w:sz="4" w:space="0" w:color="auto"/>
              <w:right w:val="single" w:sz="4" w:space="0" w:color="auto"/>
            </w:tcBorders>
            <w:shd w:val="clear" w:color="auto" w:fill="auto"/>
            <w:noWrap/>
            <w:vAlign w:val="center"/>
            <w:hideMark/>
          </w:tcPr>
          <w:p w14:paraId="1E328571" w14:textId="77777777" w:rsidR="00E330ED" w:rsidRPr="0077287A" w:rsidRDefault="00E330ED"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133605AA" w14:textId="77777777" w:rsidR="00E330ED" w:rsidRPr="0077287A" w:rsidRDefault="00E330ED" w:rsidP="007117E7">
            <w:pPr>
              <w:jc w:val="center"/>
              <w:rPr>
                <w:sz w:val="20"/>
                <w:szCs w:val="20"/>
              </w:rPr>
            </w:pPr>
            <w:r w:rsidRPr="0077287A">
              <w:rPr>
                <w:sz w:val="20"/>
                <w:szCs w:val="20"/>
              </w:rPr>
              <w:t>4</w:t>
            </w:r>
          </w:p>
        </w:tc>
        <w:tc>
          <w:tcPr>
            <w:tcW w:w="1040" w:type="dxa"/>
            <w:tcBorders>
              <w:top w:val="nil"/>
              <w:left w:val="nil"/>
              <w:bottom w:val="single" w:sz="4" w:space="0" w:color="auto"/>
              <w:right w:val="single" w:sz="4" w:space="0" w:color="auto"/>
            </w:tcBorders>
            <w:shd w:val="clear" w:color="auto" w:fill="auto"/>
            <w:noWrap/>
            <w:vAlign w:val="center"/>
            <w:hideMark/>
          </w:tcPr>
          <w:p w14:paraId="1A83F46C" w14:textId="77777777" w:rsidR="00E330ED" w:rsidRPr="0077287A" w:rsidRDefault="00E330ED" w:rsidP="007117E7">
            <w:pPr>
              <w:jc w:val="center"/>
              <w:rPr>
                <w:sz w:val="20"/>
                <w:szCs w:val="20"/>
              </w:rPr>
            </w:pPr>
            <w:r w:rsidRPr="0077287A">
              <w:rPr>
                <w:sz w:val="20"/>
                <w:szCs w:val="20"/>
              </w:rPr>
              <w:t>2</w:t>
            </w:r>
          </w:p>
        </w:tc>
        <w:tc>
          <w:tcPr>
            <w:tcW w:w="1300" w:type="dxa"/>
            <w:tcBorders>
              <w:top w:val="nil"/>
              <w:left w:val="nil"/>
              <w:bottom w:val="single" w:sz="4" w:space="0" w:color="auto"/>
              <w:right w:val="single" w:sz="4" w:space="0" w:color="auto"/>
            </w:tcBorders>
            <w:shd w:val="clear" w:color="auto" w:fill="auto"/>
            <w:noWrap/>
            <w:vAlign w:val="center"/>
            <w:hideMark/>
          </w:tcPr>
          <w:p w14:paraId="53448669" w14:textId="77777777" w:rsidR="00E330ED" w:rsidRPr="0077287A" w:rsidRDefault="00E330ED" w:rsidP="007117E7">
            <w:pPr>
              <w:jc w:val="right"/>
              <w:rPr>
                <w:sz w:val="20"/>
                <w:szCs w:val="20"/>
              </w:rPr>
            </w:pPr>
            <w:r w:rsidRPr="0077287A">
              <w:rPr>
                <w:sz w:val="20"/>
                <w:szCs w:val="20"/>
              </w:rPr>
              <w:t>2,500,000</w:t>
            </w:r>
          </w:p>
        </w:tc>
        <w:tc>
          <w:tcPr>
            <w:tcW w:w="1366" w:type="dxa"/>
            <w:tcBorders>
              <w:top w:val="nil"/>
              <w:left w:val="nil"/>
              <w:bottom w:val="single" w:sz="4" w:space="0" w:color="auto"/>
              <w:right w:val="single" w:sz="4" w:space="0" w:color="auto"/>
            </w:tcBorders>
            <w:shd w:val="clear" w:color="auto" w:fill="auto"/>
            <w:noWrap/>
            <w:vAlign w:val="center"/>
            <w:hideMark/>
          </w:tcPr>
          <w:p w14:paraId="06E5464F" w14:textId="77777777" w:rsidR="00E330ED" w:rsidRPr="0077287A" w:rsidRDefault="00E330ED" w:rsidP="007117E7">
            <w:pPr>
              <w:jc w:val="right"/>
              <w:rPr>
                <w:sz w:val="20"/>
                <w:szCs w:val="20"/>
              </w:rPr>
            </w:pPr>
            <w:r w:rsidRPr="0077287A">
              <w:rPr>
                <w:sz w:val="20"/>
                <w:szCs w:val="20"/>
              </w:rPr>
              <w:t xml:space="preserve"> 20,000,000 </w:t>
            </w:r>
          </w:p>
        </w:tc>
        <w:tc>
          <w:tcPr>
            <w:tcW w:w="937" w:type="dxa"/>
            <w:tcBorders>
              <w:top w:val="nil"/>
              <w:left w:val="nil"/>
              <w:bottom w:val="single" w:sz="4" w:space="0" w:color="auto"/>
              <w:right w:val="single" w:sz="4" w:space="0" w:color="auto"/>
            </w:tcBorders>
            <w:shd w:val="clear" w:color="auto" w:fill="auto"/>
            <w:noWrap/>
            <w:vAlign w:val="center"/>
            <w:hideMark/>
          </w:tcPr>
          <w:p w14:paraId="24C70836" w14:textId="77777777" w:rsidR="00E330ED" w:rsidRPr="0077287A" w:rsidRDefault="00E330ED" w:rsidP="007117E7">
            <w:pPr>
              <w:jc w:val="right"/>
              <w:rPr>
                <w:sz w:val="20"/>
                <w:szCs w:val="20"/>
              </w:rPr>
            </w:pPr>
            <w:r w:rsidRPr="0077287A">
              <w:rPr>
                <w:rFonts w:cs="Calibri"/>
                <w:sz w:val="20"/>
                <w:szCs w:val="20"/>
              </w:rPr>
              <w:t>851</w:t>
            </w:r>
          </w:p>
        </w:tc>
      </w:tr>
      <w:tr w:rsidR="00E330ED" w:rsidRPr="0077287A" w14:paraId="3458A31A"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54B625CF" w14:textId="77777777" w:rsidR="00E330ED" w:rsidRPr="0077287A" w:rsidRDefault="00E330ED" w:rsidP="007117E7">
            <w:pPr>
              <w:rPr>
                <w:sz w:val="20"/>
                <w:szCs w:val="20"/>
              </w:rPr>
            </w:pPr>
            <w:r w:rsidRPr="0077287A">
              <w:rPr>
                <w:sz w:val="20"/>
                <w:szCs w:val="20"/>
              </w:rPr>
              <w:t>d</w:t>
            </w:r>
          </w:p>
        </w:tc>
        <w:tc>
          <w:tcPr>
            <w:tcW w:w="1980" w:type="dxa"/>
            <w:tcBorders>
              <w:top w:val="nil"/>
              <w:left w:val="nil"/>
              <w:bottom w:val="single" w:sz="4" w:space="0" w:color="auto"/>
              <w:right w:val="single" w:sz="4" w:space="0" w:color="auto"/>
            </w:tcBorders>
            <w:shd w:val="clear" w:color="auto" w:fill="auto"/>
            <w:noWrap/>
            <w:vAlign w:val="center"/>
            <w:hideMark/>
          </w:tcPr>
          <w:p w14:paraId="6AD547DF" w14:textId="254F14CD" w:rsidR="00E330ED" w:rsidRPr="0077287A" w:rsidRDefault="00E330ED" w:rsidP="007117E7">
            <w:pPr>
              <w:rPr>
                <w:sz w:val="20"/>
                <w:szCs w:val="20"/>
              </w:rPr>
            </w:pPr>
            <w:r w:rsidRPr="0077287A">
              <w:rPr>
                <w:sz w:val="20"/>
                <w:szCs w:val="20"/>
              </w:rPr>
              <w:t>Sludge</w:t>
            </w:r>
          </w:p>
        </w:tc>
        <w:tc>
          <w:tcPr>
            <w:tcW w:w="1160" w:type="dxa"/>
            <w:tcBorders>
              <w:top w:val="nil"/>
              <w:left w:val="nil"/>
              <w:bottom w:val="single" w:sz="4" w:space="0" w:color="auto"/>
              <w:right w:val="single" w:sz="4" w:space="0" w:color="auto"/>
            </w:tcBorders>
            <w:shd w:val="clear" w:color="auto" w:fill="auto"/>
            <w:noWrap/>
            <w:vAlign w:val="center"/>
            <w:hideMark/>
          </w:tcPr>
          <w:p w14:paraId="13332668" w14:textId="77777777" w:rsidR="00E330ED" w:rsidRPr="0077287A" w:rsidRDefault="00E330ED" w:rsidP="007117E7">
            <w:pPr>
              <w:jc w:val="center"/>
              <w:rPr>
                <w:sz w:val="20"/>
                <w:szCs w:val="20"/>
              </w:rPr>
            </w:pPr>
            <w:r w:rsidRPr="0077287A">
              <w:rPr>
                <w:sz w:val="20"/>
                <w:szCs w:val="20"/>
              </w:rPr>
              <w:t>sample</w:t>
            </w:r>
          </w:p>
        </w:tc>
        <w:tc>
          <w:tcPr>
            <w:tcW w:w="1077" w:type="dxa"/>
            <w:tcBorders>
              <w:top w:val="nil"/>
              <w:left w:val="nil"/>
              <w:bottom w:val="single" w:sz="4" w:space="0" w:color="auto"/>
              <w:right w:val="single" w:sz="4" w:space="0" w:color="auto"/>
            </w:tcBorders>
            <w:shd w:val="clear" w:color="auto" w:fill="auto"/>
            <w:noWrap/>
            <w:vAlign w:val="center"/>
            <w:hideMark/>
          </w:tcPr>
          <w:p w14:paraId="2C5528F1" w14:textId="77777777" w:rsidR="00E330ED" w:rsidRPr="0077287A" w:rsidRDefault="00E330ED" w:rsidP="007117E7">
            <w:pPr>
              <w:jc w:val="center"/>
              <w:rPr>
                <w:sz w:val="20"/>
                <w:szCs w:val="20"/>
              </w:rPr>
            </w:pPr>
            <w:r w:rsidRPr="0077287A">
              <w:rPr>
                <w:sz w:val="20"/>
                <w:szCs w:val="20"/>
              </w:rPr>
              <w:t>4</w:t>
            </w:r>
          </w:p>
        </w:tc>
        <w:tc>
          <w:tcPr>
            <w:tcW w:w="1040" w:type="dxa"/>
            <w:tcBorders>
              <w:top w:val="nil"/>
              <w:left w:val="nil"/>
              <w:bottom w:val="single" w:sz="4" w:space="0" w:color="auto"/>
              <w:right w:val="single" w:sz="4" w:space="0" w:color="auto"/>
            </w:tcBorders>
            <w:shd w:val="clear" w:color="auto" w:fill="auto"/>
            <w:noWrap/>
            <w:vAlign w:val="center"/>
            <w:hideMark/>
          </w:tcPr>
          <w:p w14:paraId="5A107220" w14:textId="77777777" w:rsidR="00E330ED" w:rsidRPr="0077287A" w:rsidRDefault="00E330ED" w:rsidP="007117E7">
            <w:pPr>
              <w:jc w:val="center"/>
              <w:rPr>
                <w:sz w:val="20"/>
                <w:szCs w:val="20"/>
              </w:rPr>
            </w:pPr>
            <w:r w:rsidRPr="0077287A">
              <w:rPr>
                <w:sz w:val="20"/>
                <w:szCs w:val="20"/>
              </w:rPr>
              <w:t>2</w:t>
            </w:r>
          </w:p>
        </w:tc>
        <w:tc>
          <w:tcPr>
            <w:tcW w:w="1300" w:type="dxa"/>
            <w:tcBorders>
              <w:top w:val="nil"/>
              <w:left w:val="nil"/>
              <w:bottom w:val="single" w:sz="4" w:space="0" w:color="auto"/>
              <w:right w:val="single" w:sz="4" w:space="0" w:color="auto"/>
            </w:tcBorders>
            <w:shd w:val="clear" w:color="auto" w:fill="auto"/>
            <w:noWrap/>
            <w:vAlign w:val="center"/>
            <w:hideMark/>
          </w:tcPr>
          <w:p w14:paraId="43F727E4" w14:textId="77777777" w:rsidR="00E330ED" w:rsidRPr="0077287A" w:rsidRDefault="00E330ED" w:rsidP="007117E7">
            <w:pPr>
              <w:jc w:val="right"/>
              <w:rPr>
                <w:sz w:val="20"/>
                <w:szCs w:val="20"/>
              </w:rPr>
            </w:pPr>
            <w:r w:rsidRPr="0077287A">
              <w:rPr>
                <w:sz w:val="20"/>
                <w:szCs w:val="20"/>
              </w:rPr>
              <w:t>1,500,000</w:t>
            </w:r>
          </w:p>
        </w:tc>
        <w:tc>
          <w:tcPr>
            <w:tcW w:w="1366" w:type="dxa"/>
            <w:tcBorders>
              <w:top w:val="nil"/>
              <w:left w:val="nil"/>
              <w:bottom w:val="single" w:sz="4" w:space="0" w:color="auto"/>
              <w:right w:val="single" w:sz="4" w:space="0" w:color="auto"/>
            </w:tcBorders>
            <w:shd w:val="clear" w:color="auto" w:fill="auto"/>
            <w:noWrap/>
            <w:vAlign w:val="center"/>
            <w:hideMark/>
          </w:tcPr>
          <w:p w14:paraId="7BC22FBD" w14:textId="77777777" w:rsidR="00E330ED" w:rsidRPr="0077287A" w:rsidRDefault="00E330ED" w:rsidP="007117E7">
            <w:pPr>
              <w:jc w:val="right"/>
              <w:rPr>
                <w:sz w:val="20"/>
                <w:szCs w:val="20"/>
              </w:rPr>
            </w:pPr>
            <w:r w:rsidRPr="0077287A">
              <w:rPr>
                <w:sz w:val="20"/>
                <w:szCs w:val="20"/>
              </w:rPr>
              <w:t xml:space="preserve"> 12,000,000 </w:t>
            </w:r>
          </w:p>
        </w:tc>
        <w:tc>
          <w:tcPr>
            <w:tcW w:w="937" w:type="dxa"/>
            <w:tcBorders>
              <w:top w:val="nil"/>
              <w:left w:val="nil"/>
              <w:bottom w:val="single" w:sz="4" w:space="0" w:color="auto"/>
              <w:right w:val="single" w:sz="4" w:space="0" w:color="auto"/>
            </w:tcBorders>
            <w:shd w:val="clear" w:color="auto" w:fill="auto"/>
            <w:noWrap/>
            <w:vAlign w:val="center"/>
            <w:hideMark/>
          </w:tcPr>
          <w:p w14:paraId="63AE64A9" w14:textId="77777777" w:rsidR="00E330ED" w:rsidRPr="0077287A" w:rsidRDefault="00E330ED" w:rsidP="007117E7">
            <w:pPr>
              <w:jc w:val="right"/>
              <w:rPr>
                <w:sz w:val="20"/>
                <w:szCs w:val="20"/>
              </w:rPr>
            </w:pPr>
            <w:r w:rsidRPr="0077287A">
              <w:rPr>
                <w:rFonts w:cs="Calibri"/>
                <w:sz w:val="20"/>
                <w:szCs w:val="20"/>
              </w:rPr>
              <w:t>511</w:t>
            </w:r>
          </w:p>
        </w:tc>
      </w:tr>
      <w:tr w:rsidR="00E330ED" w:rsidRPr="0077287A" w14:paraId="70BA15DB" w14:textId="77777777" w:rsidTr="007B0AB6">
        <w:trPr>
          <w:trHeight w:val="26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4775F203" w14:textId="77777777" w:rsidR="00E330ED" w:rsidRPr="0077287A" w:rsidRDefault="00E330ED" w:rsidP="007117E7">
            <w:pPr>
              <w:rPr>
                <w:sz w:val="20"/>
                <w:szCs w:val="20"/>
              </w:rPr>
            </w:pPr>
            <w:r w:rsidRPr="0077287A">
              <w:rPr>
                <w:sz w:val="20"/>
                <w:szCs w:val="20"/>
              </w:rPr>
              <w:t> </w:t>
            </w:r>
          </w:p>
        </w:tc>
        <w:tc>
          <w:tcPr>
            <w:tcW w:w="1980" w:type="dxa"/>
            <w:tcBorders>
              <w:top w:val="nil"/>
              <w:left w:val="nil"/>
              <w:bottom w:val="single" w:sz="4" w:space="0" w:color="auto"/>
              <w:right w:val="single" w:sz="4" w:space="0" w:color="auto"/>
            </w:tcBorders>
            <w:shd w:val="clear" w:color="auto" w:fill="auto"/>
            <w:noWrap/>
            <w:vAlign w:val="center"/>
            <w:hideMark/>
          </w:tcPr>
          <w:p w14:paraId="12D24791" w14:textId="77777777" w:rsidR="00E330ED" w:rsidRPr="0077287A" w:rsidRDefault="00E330ED" w:rsidP="007117E7">
            <w:pPr>
              <w:rPr>
                <w:i/>
                <w:iCs/>
                <w:sz w:val="20"/>
                <w:szCs w:val="20"/>
              </w:rPr>
            </w:pPr>
            <w:r w:rsidRPr="0077287A">
              <w:rPr>
                <w:i/>
                <w:iCs/>
                <w:sz w:val="20"/>
                <w:szCs w:val="20"/>
              </w:rPr>
              <w:t>Preparing report</w:t>
            </w:r>
          </w:p>
        </w:tc>
        <w:tc>
          <w:tcPr>
            <w:tcW w:w="1160" w:type="dxa"/>
            <w:tcBorders>
              <w:top w:val="nil"/>
              <w:left w:val="nil"/>
              <w:bottom w:val="single" w:sz="4" w:space="0" w:color="auto"/>
              <w:right w:val="single" w:sz="4" w:space="0" w:color="auto"/>
            </w:tcBorders>
            <w:shd w:val="clear" w:color="auto" w:fill="auto"/>
            <w:noWrap/>
            <w:vAlign w:val="center"/>
            <w:hideMark/>
          </w:tcPr>
          <w:p w14:paraId="28103D6D" w14:textId="77777777" w:rsidR="00E330ED" w:rsidRPr="0077287A" w:rsidRDefault="00E330ED" w:rsidP="007117E7">
            <w:pPr>
              <w:jc w:val="center"/>
              <w:rPr>
                <w:sz w:val="20"/>
                <w:szCs w:val="20"/>
              </w:rPr>
            </w:pPr>
            <w:r w:rsidRPr="0077287A">
              <w:rPr>
                <w:sz w:val="20"/>
                <w:szCs w:val="20"/>
              </w:rPr>
              <w:t>Report</w:t>
            </w:r>
          </w:p>
        </w:tc>
        <w:tc>
          <w:tcPr>
            <w:tcW w:w="1077" w:type="dxa"/>
            <w:tcBorders>
              <w:top w:val="nil"/>
              <w:left w:val="nil"/>
              <w:bottom w:val="single" w:sz="4" w:space="0" w:color="auto"/>
              <w:right w:val="single" w:sz="4" w:space="0" w:color="auto"/>
            </w:tcBorders>
            <w:shd w:val="clear" w:color="auto" w:fill="auto"/>
            <w:noWrap/>
            <w:vAlign w:val="center"/>
            <w:hideMark/>
          </w:tcPr>
          <w:p w14:paraId="12113779" w14:textId="77777777" w:rsidR="00E330ED" w:rsidRPr="0077287A" w:rsidRDefault="00E330ED" w:rsidP="007117E7">
            <w:pPr>
              <w:jc w:val="center"/>
              <w:rPr>
                <w:sz w:val="20"/>
                <w:szCs w:val="20"/>
              </w:rPr>
            </w:pPr>
            <w:r w:rsidRPr="0077287A">
              <w:rPr>
                <w:sz w:val="20"/>
                <w:szCs w:val="20"/>
              </w:rPr>
              <w:t>4</w:t>
            </w:r>
          </w:p>
        </w:tc>
        <w:tc>
          <w:tcPr>
            <w:tcW w:w="1040" w:type="dxa"/>
            <w:tcBorders>
              <w:top w:val="nil"/>
              <w:left w:val="nil"/>
              <w:bottom w:val="single" w:sz="4" w:space="0" w:color="auto"/>
              <w:right w:val="single" w:sz="4" w:space="0" w:color="auto"/>
            </w:tcBorders>
            <w:shd w:val="clear" w:color="auto" w:fill="auto"/>
            <w:noWrap/>
            <w:vAlign w:val="center"/>
            <w:hideMark/>
          </w:tcPr>
          <w:p w14:paraId="3989CB43" w14:textId="77777777" w:rsidR="00E330ED" w:rsidRPr="0077287A" w:rsidRDefault="00E330ED" w:rsidP="007117E7">
            <w:pPr>
              <w:jc w:val="center"/>
              <w:rPr>
                <w:sz w:val="20"/>
                <w:szCs w:val="20"/>
              </w:rPr>
            </w:pPr>
            <w:r w:rsidRPr="0077287A">
              <w:rPr>
                <w:sz w:val="20"/>
                <w:szCs w:val="20"/>
              </w:rPr>
              <w:t>1</w:t>
            </w:r>
          </w:p>
        </w:tc>
        <w:tc>
          <w:tcPr>
            <w:tcW w:w="1300" w:type="dxa"/>
            <w:tcBorders>
              <w:top w:val="nil"/>
              <w:left w:val="nil"/>
              <w:bottom w:val="single" w:sz="4" w:space="0" w:color="auto"/>
              <w:right w:val="single" w:sz="4" w:space="0" w:color="auto"/>
            </w:tcBorders>
            <w:shd w:val="clear" w:color="auto" w:fill="auto"/>
            <w:noWrap/>
            <w:vAlign w:val="center"/>
            <w:hideMark/>
          </w:tcPr>
          <w:p w14:paraId="7647ACEB" w14:textId="77777777" w:rsidR="00E330ED" w:rsidRPr="0077287A" w:rsidRDefault="00E330ED" w:rsidP="007117E7">
            <w:pPr>
              <w:jc w:val="right"/>
              <w:rPr>
                <w:sz w:val="20"/>
                <w:szCs w:val="20"/>
              </w:rPr>
            </w:pPr>
            <w:r w:rsidRPr="0077287A">
              <w:rPr>
                <w:sz w:val="20"/>
                <w:szCs w:val="20"/>
              </w:rPr>
              <w:t>10,000,000</w:t>
            </w:r>
          </w:p>
        </w:tc>
        <w:tc>
          <w:tcPr>
            <w:tcW w:w="1366" w:type="dxa"/>
            <w:tcBorders>
              <w:top w:val="nil"/>
              <w:left w:val="nil"/>
              <w:bottom w:val="single" w:sz="4" w:space="0" w:color="auto"/>
              <w:right w:val="single" w:sz="4" w:space="0" w:color="auto"/>
            </w:tcBorders>
            <w:shd w:val="clear" w:color="auto" w:fill="auto"/>
            <w:noWrap/>
            <w:vAlign w:val="center"/>
            <w:hideMark/>
          </w:tcPr>
          <w:p w14:paraId="36C19C92" w14:textId="77777777" w:rsidR="00E330ED" w:rsidRPr="0077287A" w:rsidRDefault="00E330ED" w:rsidP="007117E7">
            <w:pPr>
              <w:jc w:val="right"/>
              <w:rPr>
                <w:sz w:val="20"/>
                <w:szCs w:val="20"/>
              </w:rPr>
            </w:pPr>
            <w:r w:rsidRPr="0077287A">
              <w:rPr>
                <w:sz w:val="20"/>
                <w:szCs w:val="20"/>
              </w:rPr>
              <w:t xml:space="preserve"> 40,000,000 </w:t>
            </w:r>
          </w:p>
        </w:tc>
        <w:tc>
          <w:tcPr>
            <w:tcW w:w="937" w:type="dxa"/>
            <w:tcBorders>
              <w:top w:val="nil"/>
              <w:left w:val="nil"/>
              <w:bottom w:val="single" w:sz="4" w:space="0" w:color="auto"/>
              <w:right w:val="single" w:sz="4" w:space="0" w:color="auto"/>
            </w:tcBorders>
            <w:shd w:val="clear" w:color="auto" w:fill="auto"/>
            <w:noWrap/>
            <w:vAlign w:val="center"/>
            <w:hideMark/>
          </w:tcPr>
          <w:p w14:paraId="3CA067C7" w14:textId="77777777" w:rsidR="00E330ED" w:rsidRPr="0077287A" w:rsidRDefault="00E330ED" w:rsidP="007117E7">
            <w:pPr>
              <w:jc w:val="right"/>
              <w:rPr>
                <w:sz w:val="20"/>
                <w:szCs w:val="20"/>
              </w:rPr>
            </w:pPr>
            <w:r w:rsidRPr="0077287A">
              <w:rPr>
                <w:sz w:val="20"/>
                <w:szCs w:val="20"/>
              </w:rPr>
              <w:t>1,702</w:t>
            </w:r>
          </w:p>
        </w:tc>
      </w:tr>
      <w:tr w:rsidR="00E330ED" w:rsidRPr="0077287A" w14:paraId="2A67FC13" w14:textId="77777777" w:rsidTr="007B0AB6">
        <w:trPr>
          <w:trHeight w:val="260"/>
          <w:jc w:val="center"/>
        </w:trPr>
        <w:tc>
          <w:tcPr>
            <w:tcW w:w="7117"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E56739" w14:textId="77777777" w:rsidR="00E330ED" w:rsidRPr="0077287A" w:rsidRDefault="00E330ED" w:rsidP="007117E7">
            <w:pPr>
              <w:jc w:val="center"/>
              <w:rPr>
                <w:b/>
                <w:bCs/>
                <w:sz w:val="20"/>
                <w:szCs w:val="20"/>
              </w:rPr>
            </w:pPr>
            <w:r w:rsidRPr="0077287A">
              <w:rPr>
                <w:b/>
                <w:bCs/>
                <w:sz w:val="20"/>
                <w:szCs w:val="20"/>
              </w:rPr>
              <w:t>TOTAL</w:t>
            </w:r>
          </w:p>
        </w:tc>
        <w:tc>
          <w:tcPr>
            <w:tcW w:w="1366" w:type="dxa"/>
            <w:tcBorders>
              <w:top w:val="nil"/>
              <w:left w:val="nil"/>
              <w:bottom w:val="single" w:sz="4" w:space="0" w:color="auto"/>
              <w:right w:val="single" w:sz="4" w:space="0" w:color="auto"/>
            </w:tcBorders>
            <w:shd w:val="clear" w:color="auto" w:fill="auto"/>
            <w:noWrap/>
            <w:vAlign w:val="center"/>
            <w:hideMark/>
          </w:tcPr>
          <w:p w14:paraId="54B5C880" w14:textId="77777777" w:rsidR="00E330ED" w:rsidRPr="0077287A" w:rsidRDefault="00E330ED" w:rsidP="007117E7">
            <w:pPr>
              <w:jc w:val="right"/>
              <w:rPr>
                <w:b/>
                <w:bCs/>
                <w:sz w:val="20"/>
                <w:szCs w:val="20"/>
              </w:rPr>
            </w:pPr>
            <w:r w:rsidRPr="0077287A">
              <w:rPr>
                <w:b/>
                <w:bCs/>
                <w:sz w:val="20"/>
                <w:szCs w:val="20"/>
              </w:rPr>
              <w:t>1,294,500,000</w:t>
            </w:r>
          </w:p>
        </w:tc>
        <w:tc>
          <w:tcPr>
            <w:tcW w:w="937" w:type="dxa"/>
            <w:tcBorders>
              <w:top w:val="nil"/>
              <w:left w:val="nil"/>
              <w:bottom w:val="single" w:sz="4" w:space="0" w:color="auto"/>
              <w:right w:val="single" w:sz="4" w:space="0" w:color="auto"/>
            </w:tcBorders>
            <w:shd w:val="clear" w:color="auto" w:fill="auto"/>
            <w:noWrap/>
            <w:vAlign w:val="center"/>
            <w:hideMark/>
          </w:tcPr>
          <w:p w14:paraId="5CD9CBB0" w14:textId="77777777" w:rsidR="00E330ED" w:rsidRPr="0077287A" w:rsidRDefault="00E330ED" w:rsidP="007117E7">
            <w:pPr>
              <w:jc w:val="right"/>
              <w:rPr>
                <w:b/>
                <w:bCs/>
                <w:sz w:val="20"/>
                <w:szCs w:val="20"/>
              </w:rPr>
            </w:pPr>
            <w:r w:rsidRPr="0077287A">
              <w:rPr>
                <w:b/>
                <w:bCs/>
                <w:sz w:val="20"/>
                <w:szCs w:val="20"/>
              </w:rPr>
              <w:t>55,085</w:t>
            </w:r>
          </w:p>
        </w:tc>
      </w:tr>
    </w:tbl>
    <w:p w14:paraId="723E3646" w14:textId="7D73E672" w:rsidR="00722E42" w:rsidRPr="0077287A" w:rsidRDefault="00722E42" w:rsidP="007B0AB6">
      <w:pPr>
        <w:pStyle w:val="Heading3"/>
        <w:rPr>
          <w:color w:val="auto"/>
        </w:rPr>
      </w:pPr>
      <w:bookmarkStart w:id="2049" w:name="_Toc497745645"/>
      <w:bookmarkStart w:id="2050" w:name="_Toc499735882"/>
      <w:bookmarkStart w:id="2051" w:name="_Toc501468459"/>
      <w:bookmarkStart w:id="2052" w:name="_Toc35355848"/>
      <w:bookmarkStart w:id="2053" w:name="_Toc465519632"/>
      <w:r w:rsidRPr="0077287A">
        <w:rPr>
          <w:color w:val="auto"/>
        </w:rPr>
        <w:t>Estimated cost for IEMC</w:t>
      </w:r>
      <w:bookmarkEnd w:id="2049"/>
      <w:bookmarkEnd w:id="2050"/>
      <w:bookmarkEnd w:id="2051"/>
      <w:bookmarkEnd w:id="2052"/>
      <w:r w:rsidRPr="0077287A">
        <w:rPr>
          <w:color w:val="auto"/>
        </w:rPr>
        <w:t xml:space="preserve"> </w:t>
      </w:r>
    </w:p>
    <w:p w14:paraId="57B4FF4F" w14:textId="77777777" w:rsidR="00722E42" w:rsidRPr="0077287A" w:rsidRDefault="00722E42" w:rsidP="007B0AB6">
      <w:pPr>
        <w:pStyle w:val="ECC-1BT"/>
      </w:pPr>
      <w:r w:rsidRPr="0077287A">
        <w:t>Estimated cost for IEMC is presented in the table below:</w:t>
      </w:r>
    </w:p>
    <w:p w14:paraId="55B3587C" w14:textId="7C35F11B" w:rsidR="00722E42" w:rsidRPr="0077287A" w:rsidRDefault="00722E42" w:rsidP="007B0AB6">
      <w:pPr>
        <w:pStyle w:val="Caption"/>
      </w:pPr>
      <w:bookmarkStart w:id="2054" w:name="_Toc471974509"/>
      <w:bookmarkStart w:id="2055" w:name="_Toc499736007"/>
      <w:bookmarkStart w:id="2056" w:name="_Toc501398741"/>
      <w:bookmarkStart w:id="2057" w:name="_Toc35356003"/>
      <w:r w:rsidRPr="0077287A">
        <w:t xml:space="preserve">Table </w:t>
      </w:r>
      <w:r w:rsidRPr="0077287A">
        <w:fldChar w:fldCharType="begin"/>
      </w:r>
      <w:r w:rsidRPr="0077287A">
        <w:instrText xml:space="preserve"> SEQ Table \* ARABIC </w:instrText>
      </w:r>
      <w:r w:rsidRPr="0077287A">
        <w:fldChar w:fldCharType="separate"/>
      </w:r>
      <w:r w:rsidR="007B0AB6" w:rsidRPr="0077287A">
        <w:rPr>
          <w:noProof/>
        </w:rPr>
        <w:t>70</w:t>
      </w:r>
      <w:r w:rsidRPr="0077287A">
        <w:fldChar w:fldCharType="end"/>
      </w:r>
      <w:r w:rsidR="007B0AB6" w:rsidRPr="0077287A">
        <w:t xml:space="preserve">: </w:t>
      </w:r>
      <w:r w:rsidRPr="0077287A">
        <w:t>Estimated Costs of IEMC</w:t>
      </w:r>
      <w:bookmarkEnd w:id="2054"/>
      <w:bookmarkEnd w:id="2055"/>
      <w:bookmarkEnd w:id="2056"/>
      <w:bookmarkEnd w:id="2057"/>
    </w:p>
    <w:p w14:paraId="5C565E45" w14:textId="77777777" w:rsidR="00722E42" w:rsidRPr="0077287A" w:rsidRDefault="00722E42" w:rsidP="007B0AB6">
      <w:pPr>
        <w:pStyle w:val="ECC-4Ghichu"/>
      </w:pPr>
      <w:r w:rsidRPr="0077287A">
        <w:t>(Exchange rate: 1 USD = 23,500 VND)</w:t>
      </w:r>
      <w:bookmarkEnd w:id="2053"/>
    </w:p>
    <w:tbl>
      <w:tblPr>
        <w:tblW w:w="5081" w:type="pct"/>
        <w:jc w:val="center"/>
        <w:tblLayout w:type="fixed"/>
        <w:tblLook w:val="04A0" w:firstRow="1" w:lastRow="0" w:firstColumn="1" w:lastColumn="0" w:noHBand="0" w:noVBand="1"/>
      </w:tblPr>
      <w:tblGrid>
        <w:gridCol w:w="522"/>
        <w:gridCol w:w="2488"/>
        <w:gridCol w:w="1357"/>
        <w:gridCol w:w="993"/>
        <w:gridCol w:w="1300"/>
        <w:gridCol w:w="1482"/>
        <w:gridCol w:w="1066"/>
      </w:tblGrid>
      <w:tr w:rsidR="00722E42" w:rsidRPr="0077287A" w14:paraId="482D4C53" w14:textId="77777777" w:rsidTr="007B0AB6">
        <w:trPr>
          <w:trHeight w:val="227"/>
          <w:jc w:val="center"/>
        </w:trPr>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6B5302" w14:textId="77777777" w:rsidR="00722E42" w:rsidRPr="0077287A" w:rsidRDefault="00722E42" w:rsidP="007B0AB6">
            <w:pPr>
              <w:pStyle w:val="ECC-7KCenter"/>
            </w:pPr>
            <w:r w:rsidRPr="0077287A">
              <w:t>No</w:t>
            </w:r>
          </w:p>
        </w:tc>
        <w:tc>
          <w:tcPr>
            <w:tcW w:w="1351" w:type="pct"/>
            <w:tcBorders>
              <w:top w:val="single" w:sz="4" w:space="0" w:color="auto"/>
              <w:left w:val="nil"/>
              <w:bottom w:val="single" w:sz="4" w:space="0" w:color="auto"/>
              <w:right w:val="single" w:sz="4" w:space="0" w:color="auto"/>
            </w:tcBorders>
            <w:shd w:val="clear" w:color="auto" w:fill="auto"/>
            <w:noWrap/>
            <w:vAlign w:val="center"/>
            <w:hideMark/>
          </w:tcPr>
          <w:p w14:paraId="485C5AAE" w14:textId="77777777" w:rsidR="00722E42" w:rsidRPr="0077287A" w:rsidRDefault="00722E42" w:rsidP="007B0AB6">
            <w:pPr>
              <w:pStyle w:val="ECC-7KCenter"/>
            </w:pPr>
            <w:r w:rsidRPr="0077287A">
              <w:t>Content</w:t>
            </w:r>
          </w:p>
        </w:tc>
        <w:tc>
          <w:tcPr>
            <w:tcW w:w="737" w:type="pct"/>
            <w:tcBorders>
              <w:top w:val="single" w:sz="4" w:space="0" w:color="auto"/>
              <w:left w:val="nil"/>
              <w:bottom w:val="single" w:sz="4" w:space="0" w:color="auto"/>
              <w:right w:val="single" w:sz="4" w:space="0" w:color="auto"/>
            </w:tcBorders>
            <w:shd w:val="clear" w:color="auto" w:fill="auto"/>
            <w:noWrap/>
            <w:vAlign w:val="center"/>
            <w:hideMark/>
          </w:tcPr>
          <w:p w14:paraId="1A0F8EDE" w14:textId="77777777" w:rsidR="00722E42" w:rsidRPr="0077287A" w:rsidRDefault="00722E42" w:rsidP="007B0AB6">
            <w:pPr>
              <w:pStyle w:val="ECC-7KCenter"/>
            </w:pPr>
            <w:r w:rsidRPr="0077287A">
              <w:t>Unit</w:t>
            </w:r>
          </w:p>
        </w:tc>
        <w:tc>
          <w:tcPr>
            <w:tcW w:w="539" w:type="pct"/>
            <w:tcBorders>
              <w:top w:val="single" w:sz="4" w:space="0" w:color="auto"/>
              <w:left w:val="nil"/>
              <w:bottom w:val="single" w:sz="4" w:space="0" w:color="auto"/>
              <w:right w:val="single" w:sz="4" w:space="0" w:color="auto"/>
            </w:tcBorders>
            <w:shd w:val="clear" w:color="auto" w:fill="auto"/>
            <w:noWrap/>
            <w:vAlign w:val="center"/>
            <w:hideMark/>
          </w:tcPr>
          <w:p w14:paraId="61E8A354" w14:textId="77777777" w:rsidR="00722E42" w:rsidRPr="0077287A" w:rsidRDefault="00722E42" w:rsidP="007B0AB6">
            <w:pPr>
              <w:pStyle w:val="ECC-7KCenter"/>
            </w:pPr>
            <w:r w:rsidRPr="0077287A">
              <w:t>Amount</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14:paraId="34CEAEB3" w14:textId="77777777" w:rsidR="00722E42" w:rsidRPr="0077287A" w:rsidRDefault="00722E42" w:rsidP="007B0AB6">
            <w:pPr>
              <w:pStyle w:val="ECC-7KCenter"/>
            </w:pPr>
            <w:r w:rsidRPr="0077287A">
              <w:t>Unit price (VND)</w:t>
            </w:r>
          </w:p>
        </w:tc>
        <w:tc>
          <w:tcPr>
            <w:tcW w:w="805" w:type="pct"/>
            <w:tcBorders>
              <w:top w:val="single" w:sz="4" w:space="0" w:color="auto"/>
              <w:left w:val="nil"/>
              <w:bottom w:val="single" w:sz="4" w:space="0" w:color="auto"/>
              <w:right w:val="single" w:sz="4" w:space="0" w:color="auto"/>
            </w:tcBorders>
            <w:shd w:val="clear" w:color="auto" w:fill="auto"/>
            <w:noWrap/>
            <w:vAlign w:val="center"/>
            <w:hideMark/>
          </w:tcPr>
          <w:p w14:paraId="7810D30E" w14:textId="77777777" w:rsidR="00722E42" w:rsidRPr="0077287A" w:rsidRDefault="00722E42" w:rsidP="007B0AB6">
            <w:pPr>
              <w:pStyle w:val="ECC-7KCenter"/>
            </w:pPr>
            <w:r w:rsidRPr="0077287A">
              <w:t>Sub-total (VND)</w:t>
            </w:r>
          </w:p>
        </w:tc>
        <w:tc>
          <w:tcPr>
            <w:tcW w:w="579" w:type="pct"/>
            <w:tcBorders>
              <w:top w:val="single" w:sz="4" w:space="0" w:color="auto"/>
              <w:left w:val="nil"/>
              <w:bottom w:val="single" w:sz="4" w:space="0" w:color="auto"/>
              <w:right w:val="single" w:sz="4" w:space="0" w:color="auto"/>
            </w:tcBorders>
            <w:shd w:val="clear" w:color="auto" w:fill="auto"/>
            <w:noWrap/>
            <w:vAlign w:val="center"/>
            <w:hideMark/>
          </w:tcPr>
          <w:p w14:paraId="387DAB9C" w14:textId="77777777" w:rsidR="00722E42" w:rsidRPr="0077287A" w:rsidRDefault="00722E42" w:rsidP="007B0AB6">
            <w:pPr>
              <w:pStyle w:val="ECC-7KCenter"/>
            </w:pPr>
            <w:r w:rsidRPr="0077287A">
              <w:t>Sub-total (USD)</w:t>
            </w:r>
          </w:p>
        </w:tc>
      </w:tr>
      <w:tr w:rsidR="00722E42" w:rsidRPr="0077287A" w14:paraId="2E506F2D" w14:textId="77777777" w:rsidTr="007B0AB6">
        <w:trPr>
          <w:trHeight w:val="227"/>
          <w:jc w:val="center"/>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0CD5DF07" w14:textId="77777777" w:rsidR="00722E42" w:rsidRPr="0077287A" w:rsidRDefault="00722E42" w:rsidP="007B0AB6">
            <w:pPr>
              <w:pStyle w:val="ECC-7KCenter"/>
            </w:pPr>
            <w:r w:rsidRPr="0077287A">
              <w:t>1</w:t>
            </w:r>
          </w:p>
        </w:tc>
        <w:tc>
          <w:tcPr>
            <w:tcW w:w="1351" w:type="pct"/>
            <w:tcBorders>
              <w:top w:val="nil"/>
              <w:left w:val="nil"/>
              <w:bottom w:val="single" w:sz="4" w:space="0" w:color="auto"/>
              <w:right w:val="single" w:sz="4" w:space="0" w:color="auto"/>
            </w:tcBorders>
            <w:shd w:val="clear" w:color="auto" w:fill="auto"/>
            <w:noWrap/>
            <w:vAlign w:val="center"/>
            <w:hideMark/>
          </w:tcPr>
          <w:p w14:paraId="03D9BEFA" w14:textId="77777777" w:rsidR="00722E42" w:rsidRPr="0077287A" w:rsidRDefault="00722E42" w:rsidP="007B0AB6">
            <w:pPr>
              <w:pStyle w:val="ECC-7KBT"/>
            </w:pPr>
            <w:r w:rsidRPr="0077287A">
              <w:t>Experts ’salary</w:t>
            </w:r>
          </w:p>
        </w:tc>
        <w:tc>
          <w:tcPr>
            <w:tcW w:w="737" w:type="pct"/>
            <w:tcBorders>
              <w:top w:val="nil"/>
              <w:left w:val="nil"/>
              <w:bottom w:val="single" w:sz="4" w:space="0" w:color="auto"/>
              <w:right w:val="single" w:sz="4" w:space="0" w:color="auto"/>
            </w:tcBorders>
            <w:shd w:val="clear" w:color="auto" w:fill="auto"/>
            <w:noWrap/>
            <w:vAlign w:val="center"/>
            <w:hideMark/>
          </w:tcPr>
          <w:p w14:paraId="53802F79" w14:textId="77777777" w:rsidR="00722E42" w:rsidRPr="0077287A" w:rsidRDefault="00722E42" w:rsidP="007B0AB6">
            <w:pPr>
              <w:pStyle w:val="ECC-7KCenter"/>
            </w:pPr>
            <w:r w:rsidRPr="0077287A">
              <w:t>person-month</w:t>
            </w:r>
          </w:p>
        </w:tc>
        <w:tc>
          <w:tcPr>
            <w:tcW w:w="539" w:type="pct"/>
            <w:tcBorders>
              <w:top w:val="nil"/>
              <w:left w:val="nil"/>
              <w:bottom w:val="single" w:sz="4" w:space="0" w:color="auto"/>
              <w:right w:val="single" w:sz="4" w:space="0" w:color="auto"/>
            </w:tcBorders>
            <w:shd w:val="clear" w:color="auto" w:fill="auto"/>
            <w:noWrap/>
            <w:vAlign w:val="center"/>
            <w:hideMark/>
          </w:tcPr>
          <w:p w14:paraId="77AA06B3" w14:textId="77777777" w:rsidR="00722E42" w:rsidRPr="0077287A" w:rsidRDefault="00722E42" w:rsidP="007B0AB6">
            <w:pPr>
              <w:pStyle w:val="ECC-7KCenter"/>
            </w:pPr>
            <w:r w:rsidRPr="0077287A">
              <w:t>60</w:t>
            </w:r>
          </w:p>
        </w:tc>
        <w:tc>
          <w:tcPr>
            <w:tcW w:w="705" w:type="pct"/>
            <w:tcBorders>
              <w:top w:val="nil"/>
              <w:left w:val="nil"/>
              <w:bottom w:val="single" w:sz="4" w:space="0" w:color="auto"/>
              <w:right w:val="single" w:sz="4" w:space="0" w:color="auto"/>
            </w:tcBorders>
            <w:shd w:val="clear" w:color="auto" w:fill="auto"/>
            <w:noWrap/>
            <w:vAlign w:val="center"/>
            <w:hideMark/>
          </w:tcPr>
          <w:p w14:paraId="50D007BF" w14:textId="77777777" w:rsidR="00722E42" w:rsidRPr="0077287A" w:rsidRDefault="00722E42" w:rsidP="007B0AB6">
            <w:pPr>
              <w:pStyle w:val="ECC-7KSO"/>
            </w:pPr>
            <w:r w:rsidRPr="0077287A">
              <w:t>30,000,000</w:t>
            </w:r>
          </w:p>
        </w:tc>
        <w:tc>
          <w:tcPr>
            <w:tcW w:w="805" w:type="pct"/>
            <w:tcBorders>
              <w:top w:val="nil"/>
              <w:left w:val="nil"/>
              <w:bottom w:val="single" w:sz="4" w:space="0" w:color="auto"/>
              <w:right w:val="single" w:sz="4" w:space="0" w:color="auto"/>
            </w:tcBorders>
            <w:shd w:val="clear" w:color="auto" w:fill="auto"/>
            <w:noWrap/>
            <w:vAlign w:val="center"/>
          </w:tcPr>
          <w:p w14:paraId="57C61B01" w14:textId="77777777" w:rsidR="00722E42" w:rsidRPr="0077287A" w:rsidRDefault="00722E42" w:rsidP="007B0AB6">
            <w:pPr>
              <w:pStyle w:val="ECC-7KSO"/>
            </w:pPr>
            <w:r w:rsidRPr="0077287A">
              <w:t xml:space="preserve">1,800,000,000 </w:t>
            </w:r>
          </w:p>
        </w:tc>
        <w:tc>
          <w:tcPr>
            <w:tcW w:w="579" w:type="pct"/>
            <w:tcBorders>
              <w:top w:val="nil"/>
              <w:left w:val="nil"/>
              <w:bottom w:val="single" w:sz="4" w:space="0" w:color="auto"/>
              <w:right w:val="single" w:sz="4" w:space="0" w:color="auto"/>
            </w:tcBorders>
            <w:shd w:val="clear" w:color="auto" w:fill="auto"/>
            <w:noWrap/>
            <w:vAlign w:val="bottom"/>
          </w:tcPr>
          <w:p w14:paraId="6606CF6D" w14:textId="77777777" w:rsidR="00722E42" w:rsidRPr="0077287A" w:rsidRDefault="00722E42" w:rsidP="007B0AB6">
            <w:pPr>
              <w:pStyle w:val="ECC-7KSO"/>
            </w:pPr>
            <w:r w:rsidRPr="0077287A">
              <w:t>76,596</w:t>
            </w:r>
          </w:p>
        </w:tc>
      </w:tr>
      <w:tr w:rsidR="00722E42" w:rsidRPr="0077287A" w14:paraId="5847C67E" w14:textId="77777777" w:rsidTr="007B0AB6">
        <w:trPr>
          <w:trHeight w:val="227"/>
          <w:jc w:val="center"/>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5EC5DE5F" w14:textId="77777777" w:rsidR="00722E42" w:rsidRPr="0077287A" w:rsidRDefault="00722E42" w:rsidP="007B0AB6">
            <w:pPr>
              <w:pStyle w:val="ECC-7KCenter"/>
            </w:pPr>
            <w:r w:rsidRPr="0077287A">
              <w:t>2</w:t>
            </w:r>
          </w:p>
        </w:tc>
        <w:tc>
          <w:tcPr>
            <w:tcW w:w="1351" w:type="pct"/>
            <w:tcBorders>
              <w:top w:val="nil"/>
              <w:left w:val="nil"/>
              <w:bottom w:val="single" w:sz="4" w:space="0" w:color="auto"/>
              <w:right w:val="single" w:sz="4" w:space="0" w:color="auto"/>
            </w:tcBorders>
            <w:shd w:val="clear" w:color="auto" w:fill="auto"/>
            <w:noWrap/>
            <w:vAlign w:val="center"/>
            <w:hideMark/>
          </w:tcPr>
          <w:p w14:paraId="67F0D839" w14:textId="77777777" w:rsidR="00722E42" w:rsidRPr="0077287A" w:rsidRDefault="00722E42" w:rsidP="007B0AB6">
            <w:pPr>
              <w:pStyle w:val="ECC-7KBT"/>
            </w:pPr>
            <w:r w:rsidRPr="0077287A">
              <w:t>Accommodation, expenses for business trip</w:t>
            </w:r>
          </w:p>
        </w:tc>
        <w:tc>
          <w:tcPr>
            <w:tcW w:w="737" w:type="pct"/>
            <w:tcBorders>
              <w:top w:val="nil"/>
              <w:left w:val="nil"/>
              <w:bottom w:val="single" w:sz="4" w:space="0" w:color="auto"/>
              <w:right w:val="single" w:sz="4" w:space="0" w:color="auto"/>
            </w:tcBorders>
            <w:shd w:val="clear" w:color="auto" w:fill="auto"/>
            <w:noWrap/>
            <w:vAlign w:val="center"/>
            <w:hideMark/>
          </w:tcPr>
          <w:p w14:paraId="1DA3EA43" w14:textId="77777777" w:rsidR="00722E42" w:rsidRPr="0077287A" w:rsidRDefault="00722E42" w:rsidP="007B0AB6">
            <w:pPr>
              <w:pStyle w:val="ECC-7KCenter"/>
            </w:pPr>
            <w:r w:rsidRPr="0077287A">
              <w:t>person-day</w:t>
            </w:r>
          </w:p>
        </w:tc>
        <w:tc>
          <w:tcPr>
            <w:tcW w:w="539" w:type="pct"/>
            <w:tcBorders>
              <w:top w:val="nil"/>
              <w:left w:val="nil"/>
              <w:bottom w:val="single" w:sz="4" w:space="0" w:color="auto"/>
              <w:right w:val="single" w:sz="4" w:space="0" w:color="auto"/>
            </w:tcBorders>
            <w:shd w:val="clear" w:color="auto" w:fill="auto"/>
            <w:noWrap/>
            <w:vAlign w:val="center"/>
            <w:hideMark/>
          </w:tcPr>
          <w:p w14:paraId="345EC0DE" w14:textId="77777777" w:rsidR="00722E42" w:rsidRPr="0077287A" w:rsidRDefault="00722E42" w:rsidP="007B0AB6">
            <w:pPr>
              <w:pStyle w:val="ECC-7KCenter"/>
            </w:pPr>
            <w:r w:rsidRPr="0077287A">
              <w:t>300</w:t>
            </w:r>
          </w:p>
        </w:tc>
        <w:tc>
          <w:tcPr>
            <w:tcW w:w="705" w:type="pct"/>
            <w:tcBorders>
              <w:top w:val="nil"/>
              <w:left w:val="nil"/>
              <w:bottom w:val="single" w:sz="4" w:space="0" w:color="auto"/>
              <w:right w:val="single" w:sz="4" w:space="0" w:color="auto"/>
            </w:tcBorders>
            <w:shd w:val="clear" w:color="auto" w:fill="auto"/>
            <w:noWrap/>
            <w:vAlign w:val="center"/>
            <w:hideMark/>
          </w:tcPr>
          <w:p w14:paraId="3219C4CA" w14:textId="77777777" w:rsidR="00722E42" w:rsidRPr="0077287A" w:rsidRDefault="00722E42" w:rsidP="007B0AB6">
            <w:pPr>
              <w:pStyle w:val="ECC-7KSO"/>
            </w:pPr>
            <w:r w:rsidRPr="0077287A">
              <w:t>600,000</w:t>
            </w:r>
          </w:p>
        </w:tc>
        <w:tc>
          <w:tcPr>
            <w:tcW w:w="805" w:type="pct"/>
            <w:tcBorders>
              <w:top w:val="nil"/>
              <w:left w:val="nil"/>
              <w:bottom w:val="single" w:sz="4" w:space="0" w:color="auto"/>
              <w:right w:val="single" w:sz="4" w:space="0" w:color="auto"/>
            </w:tcBorders>
            <w:shd w:val="clear" w:color="auto" w:fill="auto"/>
            <w:noWrap/>
            <w:vAlign w:val="center"/>
          </w:tcPr>
          <w:p w14:paraId="219F3F71" w14:textId="77777777" w:rsidR="00722E42" w:rsidRPr="0077287A" w:rsidRDefault="00722E42" w:rsidP="007B0AB6">
            <w:pPr>
              <w:pStyle w:val="ECC-7KSO"/>
            </w:pPr>
            <w:r w:rsidRPr="0077287A">
              <w:t xml:space="preserve"> 180,000,000 </w:t>
            </w:r>
          </w:p>
        </w:tc>
        <w:tc>
          <w:tcPr>
            <w:tcW w:w="579" w:type="pct"/>
            <w:tcBorders>
              <w:top w:val="nil"/>
              <w:left w:val="nil"/>
              <w:bottom w:val="single" w:sz="4" w:space="0" w:color="auto"/>
              <w:right w:val="single" w:sz="4" w:space="0" w:color="auto"/>
            </w:tcBorders>
            <w:shd w:val="clear" w:color="auto" w:fill="auto"/>
            <w:noWrap/>
            <w:vAlign w:val="bottom"/>
          </w:tcPr>
          <w:p w14:paraId="7551A585" w14:textId="77777777" w:rsidR="00722E42" w:rsidRPr="0077287A" w:rsidRDefault="00722E42" w:rsidP="007B0AB6">
            <w:pPr>
              <w:pStyle w:val="ECC-7KSO"/>
            </w:pPr>
            <w:r w:rsidRPr="0077287A">
              <w:t>7,660</w:t>
            </w:r>
          </w:p>
        </w:tc>
      </w:tr>
      <w:tr w:rsidR="00722E42" w:rsidRPr="0077287A" w14:paraId="69EF6B97" w14:textId="77777777" w:rsidTr="007B0AB6">
        <w:trPr>
          <w:trHeight w:val="227"/>
          <w:jc w:val="center"/>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5496AE42" w14:textId="77777777" w:rsidR="00722E42" w:rsidRPr="0077287A" w:rsidRDefault="00722E42" w:rsidP="007B0AB6">
            <w:pPr>
              <w:pStyle w:val="ECC-7KCenter"/>
            </w:pPr>
            <w:r w:rsidRPr="0077287A">
              <w:t>3</w:t>
            </w:r>
          </w:p>
        </w:tc>
        <w:tc>
          <w:tcPr>
            <w:tcW w:w="1351" w:type="pct"/>
            <w:tcBorders>
              <w:top w:val="nil"/>
              <w:left w:val="nil"/>
              <w:bottom w:val="single" w:sz="4" w:space="0" w:color="auto"/>
              <w:right w:val="single" w:sz="4" w:space="0" w:color="auto"/>
            </w:tcBorders>
            <w:shd w:val="clear" w:color="auto" w:fill="auto"/>
            <w:noWrap/>
            <w:vAlign w:val="center"/>
            <w:hideMark/>
          </w:tcPr>
          <w:p w14:paraId="33A7F5B1" w14:textId="77777777" w:rsidR="00722E42" w:rsidRPr="0077287A" w:rsidRDefault="00722E42" w:rsidP="007B0AB6">
            <w:pPr>
              <w:pStyle w:val="ECC-7KBT"/>
            </w:pPr>
            <w:r w:rsidRPr="0077287A">
              <w:t>Travel expenses</w:t>
            </w:r>
          </w:p>
        </w:tc>
        <w:tc>
          <w:tcPr>
            <w:tcW w:w="737" w:type="pct"/>
            <w:tcBorders>
              <w:top w:val="nil"/>
              <w:left w:val="nil"/>
              <w:bottom w:val="single" w:sz="4" w:space="0" w:color="auto"/>
              <w:right w:val="single" w:sz="4" w:space="0" w:color="auto"/>
            </w:tcBorders>
            <w:shd w:val="clear" w:color="auto" w:fill="auto"/>
            <w:noWrap/>
            <w:vAlign w:val="center"/>
            <w:hideMark/>
          </w:tcPr>
          <w:p w14:paraId="4D89475D" w14:textId="77777777" w:rsidR="00722E42" w:rsidRPr="0077287A" w:rsidRDefault="00722E42" w:rsidP="007B0AB6">
            <w:pPr>
              <w:pStyle w:val="ECC-7KCenter"/>
            </w:pPr>
            <w:r w:rsidRPr="0077287A">
              <w:t>Trip/ person</w:t>
            </w:r>
          </w:p>
        </w:tc>
        <w:tc>
          <w:tcPr>
            <w:tcW w:w="539" w:type="pct"/>
            <w:tcBorders>
              <w:top w:val="nil"/>
              <w:left w:val="nil"/>
              <w:bottom w:val="single" w:sz="4" w:space="0" w:color="auto"/>
              <w:right w:val="single" w:sz="4" w:space="0" w:color="auto"/>
            </w:tcBorders>
            <w:shd w:val="clear" w:color="auto" w:fill="auto"/>
            <w:noWrap/>
            <w:vAlign w:val="center"/>
            <w:hideMark/>
          </w:tcPr>
          <w:p w14:paraId="2683A03D" w14:textId="77777777" w:rsidR="00722E42" w:rsidRPr="0077287A" w:rsidRDefault="00722E42" w:rsidP="007B0AB6">
            <w:pPr>
              <w:pStyle w:val="ECC-7KCenter"/>
            </w:pPr>
            <w:r w:rsidRPr="0077287A">
              <w:t>100</w:t>
            </w:r>
          </w:p>
        </w:tc>
        <w:tc>
          <w:tcPr>
            <w:tcW w:w="705" w:type="pct"/>
            <w:tcBorders>
              <w:top w:val="nil"/>
              <w:left w:val="nil"/>
              <w:bottom w:val="single" w:sz="4" w:space="0" w:color="auto"/>
              <w:right w:val="single" w:sz="4" w:space="0" w:color="auto"/>
            </w:tcBorders>
            <w:shd w:val="clear" w:color="auto" w:fill="auto"/>
            <w:noWrap/>
            <w:vAlign w:val="center"/>
            <w:hideMark/>
          </w:tcPr>
          <w:p w14:paraId="22A71BC1" w14:textId="77777777" w:rsidR="00722E42" w:rsidRPr="0077287A" w:rsidRDefault="00722E42" w:rsidP="007B0AB6">
            <w:pPr>
              <w:pStyle w:val="ECC-7KSO"/>
            </w:pPr>
            <w:r w:rsidRPr="0077287A">
              <w:t>5,000,000</w:t>
            </w:r>
          </w:p>
        </w:tc>
        <w:tc>
          <w:tcPr>
            <w:tcW w:w="805" w:type="pct"/>
            <w:tcBorders>
              <w:top w:val="nil"/>
              <w:left w:val="nil"/>
              <w:bottom w:val="single" w:sz="4" w:space="0" w:color="auto"/>
              <w:right w:val="single" w:sz="4" w:space="0" w:color="auto"/>
            </w:tcBorders>
            <w:shd w:val="clear" w:color="auto" w:fill="auto"/>
            <w:noWrap/>
            <w:vAlign w:val="center"/>
          </w:tcPr>
          <w:p w14:paraId="7FE07B8C" w14:textId="77777777" w:rsidR="00722E42" w:rsidRPr="0077287A" w:rsidRDefault="00722E42" w:rsidP="007B0AB6">
            <w:pPr>
              <w:pStyle w:val="ECC-7KSO"/>
            </w:pPr>
            <w:r w:rsidRPr="0077287A">
              <w:t xml:space="preserve"> 500,000,000 </w:t>
            </w:r>
          </w:p>
        </w:tc>
        <w:tc>
          <w:tcPr>
            <w:tcW w:w="579" w:type="pct"/>
            <w:tcBorders>
              <w:top w:val="nil"/>
              <w:left w:val="nil"/>
              <w:bottom w:val="single" w:sz="4" w:space="0" w:color="auto"/>
              <w:right w:val="single" w:sz="4" w:space="0" w:color="auto"/>
            </w:tcBorders>
            <w:shd w:val="clear" w:color="auto" w:fill="auto"/>
            <w:noWrap/>
            <w:vAlign w:val="bottom"/>
          </w:tcPr>
          <w:p w14:paraId="61F0B227" w14:textId="77777777" w:rsidR="00722E42" w:rsidRPr="0077287A" w:rsidRDefault="00722E42" w:rsidP="007B0AB6">
            <w:pPr>
              <w:pStyle w:val="ECC-7KSO"/>
            </w:pPr>
            <w:r w:rsidRPr="0077287A">
              <w:t>21,277</w:t>
            </w:r>
          </w:p>
        </w:tc>
      </w:tr>
      <w:tr w:rsidR="00722E42" w:rsidRPr="0077287A" w14:paraId="7268AE09" w14:textId="77777777" w:rsidTr="007B0AB6">
        <w:trPr>
          <w:trHeight w:val="380"/>
          <w:jc w:val="center"/>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20FF6F80" w14:textId="77777777" w:rsidR="00722E42" w:rsidRPr="0077287A" w:rsidRDefault="00722E42" w:rsidP="007B0AB6">
            <w:pPr>
              <w:pStyle w:val="ECC-7KCenter"/>
            </w:pPr>
            <w:r w:rsidRPr="0077287A">
              <w:t>4</w:t>
            </w:r>
          </w:p>
        </w:tc>
        <w:tc>
          <w:tcPr>
            <w:tcW w:w="1351" w:type="pct"/>
            <w:tcBorders>
              <w:top w:val="nil"/>
              <w:left w:val="nil"/>
              <w:bottom w:val="single" w:sz="4" w:space="0" w:color="auto"/>
              <w:right w:val="single" w:sz="4" w:space="0" w:color="auto"/>
            </w:tcBorders>
            <w:shd w:val="clear" w:color="auto" w:fill="auto"/>
            <w:noWrap/>
            <w:vAlign w:val="center"/>
            <w:hideMark/>
          </w:tcPr>
          <w:p w14:paraId="02654DB5" w14:textId="77777777" w:rsidR="00722E42" w:rsidRPr="0077287A" w:rsidRDefault="00722E42" w:rsidP="007B0AB6">
            <w:pPr>
              <w:pStyle w:val="ECC-7KBT"/>
            </w:pPr>
            <w:r w:rsidRPr="0077287A">
              <w:t>Office and communication</w:t>
            </w:r>
          </w:p>
        </w:tc>
        <w:tc>
          <w:tcPr>
            <w:tcW w:w="737" w:type="pct"/>
            <w:tcBorders>
              <w:top w:val="nil"/>
              <w:left w:val="nil"/>
              <w:bottom w:val="single" w:sz="4" w:space="0" w:color="auto"/>
              <w:right w:val="single" w:sz="4" w:space="0" w:color="auto"/>
            </w:tcBorders>
            <w:shd w:val="clear" w:color="auto" w:fill="auto"/>
            <w:noWrap/>
            <w:vAlign w:val="center"/>
            <w:hideMark/>
          </w:tcPr>
          <w:p w14:paraId="0362C1D2" w14:textId="77777777" w:rsidR="00722E42" w:rsidRPr="0077287A" w:rsidRDefault="00722E42" w:rsidP="007B0AB6">
            <w:pPr>
              <w:pStyle w:val="ECC-7KCenter"/>
            </w:pPr>
            <w:r w:rsidRPr="0077287A">
              <w:t>month</w:t>
            </w:r>
          </w:p>
        </w:tc>
        <w:tc>
          <w:tcPr>
            <w:tcW w:w="539" w:type="pct"/>
            <w:tcBorders>
              <w:top w:val="nil"/>
              <w:left w:val="nil"/>
              <w:bottom w:val="single" w:sz="4" w:space="0" w:color="auto"/>
              <w:right w:val="single" w:sz="4" w:space="0" w:color="auto"/>
            </w:tcBorders>
            <w:shd w:val="clear" w:color="auto" w:fill="auto"/>
            <w:noWrap/>
            <w:vAlign w:val="center"/>
            <w:hideMark/>
          </w:tcPr>
          <w:p w14:paraId="7EB23715" w14:textId="77777777" w:rsidR="00722E42" w:rsidRPr="0077287A" w:rsidRDefault="00722E42" w:rsidP="007B0AB6">
            <w:pPr>
              <w:pStyle w:val="ECC-7KCenter"/>
            </w:pPr>
            <w:r w:rsidRPr="0077287A">
              <w:t>60</w:t>
            </w:r>
          </w:p>
        </w:tc>
        <w:tc>
          <w:tcPr>
            <w:tcW w:w="705" w:type="pct"/>
            <w:tcBorders>
              <w:top w:val="nil"/>
              <w:left w:val="nil"/>
              <w:bottom w:val="single" w:sz="4" w:space="0" w:color="auto"/>
              <w:right w:val="single" w:sz="4" w:space="0" w:color="auto"/>
            </w:tcBorders>
            <w:shd w:val="clear" w:color="auto" w:fill="auto"/>
            <w:noWrap/>
            <w:vAlign w:val="center"/>
            <w:hideMark/>
          </w:tcPr>
          <w:p w14:paraId="15F80E64" w14:textId="77777777" w:rsidR="00722E42" w:rsidRPr="0077287A" w:rsidRDefault="00722E42" w:rsidP="007B0AB6">
            <w:pPr>
              <w:pStyle w:val="ECC-7KSO"/>
            </w:pPr>
            <w:r w:rsidRPr="0077287A">
              <w:t>3,000,000</w:t>
            </w:r>
          </w:p>
        </w:tc>
        <w:tc>
          <w:tcPr>
            <w:tcW w:w="805" w:type="pct"/>
            <w:tcBorders>
              <w:top w:val="nil"/>
              <w:left w:val="nil"/>
              <w:bottom w:val="single" w:sz="4" w:space="0" w:color="auto"/>
              <w:right w:val="single" w:sz="4" w:space="0" w:color="auto"/>
            </w:tcBorders>
            <w:shd w:val="clear" w:color="auto" w:fill="auto"/>
            <w:noWrap/>
            <w:vAlign w:val="center"/>
          </w:tcPr>
          <w:p w14:paraId="684CE0ED" w14:textId="77777777" w:rsidR="00722E42" w:rsidRPr="0077287A" w:rsidRDefault="00722E42" w:rsidP="007B0AB6">
            <w:pPr>
              <w:pStyle w:val="ECC-7KSO"/>
            </w:pPr>
            <w:r w:rsidRPr="0077287A">
              <w:t xml:space="preserve">180,000,000 </w:t>
            </w:r>
          </w:p>
        </w:tc>
        <w:tc>
          <w:tcPr>
            <w:tcW w:w="579" w:type="pct"/>
            <w:tcBorders>
              <w:top w:val="nil"/>
              <w:left w:val="nil"/>
              <w:bottom w:val="single" w:sz="4" w:space="0" w:color="auto"/>
              <w:right w:val="single" w:sz="4" w:space="0" w:color="auto"/>
            </w:tcBorders>
            <w:shd w:val="clear" w:color="auto" w:fill="auto"/>
            <w:noWrap/>
            <w:vAlign w:val="bottom"/>
          </w:tcPr>
          <w:p w14:paraId="685DD2B1" w14:textId="77777777" w:rsidR="00722E42" w:rsidRPr="0077287A" w:rsidRDefault="00722E42" w:rsidP="007B0AB6">
            <w:pPr>
              <w:pStyle w:val="ECC-7KSO"/>
            </w:pPr>
            <w:r w:rsidRPr="0077287A">
              <w:t>76,60</w:t>
            </w:r>
          </w:p>
        </w:tc>
      </w:tr>
      <w:tr w:rsidR="00722E42" w:rsidRPr="0077287A" w14:paraId="6105502E" w14:textId="77777777" w:rsidTr="007B0AB6">
        <w:trPr>
          <w:trHeight w:val="227"/>
          <w:jc w:val="center"/>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34E97207" w14:textId="77777777" w:rsidR="00722E42" w:rsidRPr="0077287A" w:rsidRDefault="00722E42" w:rsidP="007B0AB6">
            <w:pPr>
              <w:pStyle w:val="ECC-7KCenter"/>
            </w:pPr>
          </w:p>
        </w:tc>
        <w:tc>
          <w:tcPr>
            <w:tcW w:w="1351" w:type="pct"/>
            <w:tcBorders>
              <w:top w:val="nil"/>
              <w:left w:val="nil"/>
              <w:bottom w:val="single" w:sz="4" w:space="0" w:color="auto"/>
              <w:right w:val="single" w:sz="4" w:space="0" w:color="auto"/>
            </w:tcBorders>
            <w:shd w:val="clear" w:color="auto" w:fill="auto"/>
            <w:noWrap/>
            <w:vAlign w:val="center"/>
            <w:hideMark/>
          </w:tcPr>
          <w:p w14:paraId="7AC8399A" w14:textId="77777777" w:rsidR="00722E42" w:rsidRPr="0077287A" w:rsidRDefault="00722E42" w:rsidP="007B0AB6">
            <w:pPr>
              <w:pStyle w:val="ECC-7KCenter"/>
            </w:pPr>
            <w:r w:rsidRPr="0077287A">
              <w:t>Total</w:t>
            </w:r>
          </w:p>
        </w:tc>
        <w:tc>
          <w:tcPr>
            <w:tcW w:w="1982" w:type="pct"/>
            <w:gridSpan w:val="3"/>
            <w:tcBorders>
              <w:top w:val="single" w:sz="4" w:space="0" w:color="auto"/>
              <w:left w:val="nil"/>
              <w:bottom w:val="single" w:sz="4" w:space="0" w:color="auto"/>
              <w:right w:val="single" w:sz="4" w:space="0" w:color="auto"/>
            </w:tcBorders>
            <w:shd w:val="clear" w:color="auto" w:fill="auto"/>
            <w:noWrap/>
            <w:vAlign w:val="center"/>
            <w:hideMark/>
          </w:tcPr>
          <w:p w14:paraId="6E56B896" w14:textId="77777777" w:rsidR="00722E42" w:rsidRPr="0077287A" w:rsidRDefault="00722E42" w:rsidP="007B0AB6">
            <w:pPr>
              <w:pStyle w:val="ECC-7KSO"/>
            </w:pPr>
          </w:p>
        </w:tc>
        <w:tc>
          <w:tcPr>
            <w:tcW w:w="805" w:type="pct"/>
            <w:tcBorders>
              <w:top w:val="nil"/>
              <w:left w:val="nil"/>
              <w:bottom w:val="single" w:sz="4" w:space="0" w:color="auto"/>
              <w:right w:val="single" w:sz="4" w:space="0" w:color="auto"/>
            </w:tcBorders>
            <w:shd w:val="clear" w:color="auto" w:fill="auto"/>
            <w:noWrap/>
            <w:vAlign w:val="center"/>
          </w:tcPr>
          <w:p w14:paraId="0FF44536" w14:textId="63092073" w:rsidR="00722E42" w:rsidRPr="0077287A" w:rsidRDefault="00722E42" w:rsidP="007B0AB6">
            <w:pPr>
              <w:pStyle w:val="ECC-7KSO"/>
            </w:pPr>
            <w:r w:rsidRPr="0077287A">
              <w:t xml:space="preserve">2,660,000,000 </w:t>
            </w:r>
          </w:p>
        </w:tc>
        <w:tc>
          <w:tcPr>
            <w:tcW w:w="579" w:type="pct"/>
            <w:tcBorders>
              <w:top w:val="nil"/>
              <w:left w:val="nil"/>
              <w:bottom w:val="single" w:sz="4" w:space="0" w:color="auto"/>
              <w:right w:val="single" w:sz="4" w:space="0" w:color="auto"/>
            </w:tcBorders>
            <w:shd w:val="clear" w:color="auto" w:fill="auto"/>
            <w:noWrap/>
            <w:vAlign w:val="center"/>
          </w:tcPr>
          <w:p w14:paraId="290FDFB1" w14:textId="77777777" w:rsidR="00722E42" w:rsidRPr="0077287A" w:rsidRDefault="00722E42" w:rsidP="007B0AB6">
            <w:pPr>
              <w:pStyle w:val="ECC-7KSO"/>
            </w:pPr>
            <w:r w:rsidRPr="0077287A">
              <w:t xml:space="preserve">113,191 </w:t>
            </w:r>
          </w:p>
        </w:tc>
      </w:tr>
    </w:tbl>
    <w:p w14:paraId="23E1EE79" w14:textId="050B808C" w:rsidR="00722E42" w:rsidRPr="0077287A" w:rsidRDefault="00722E42" w:rsidP="007B0AB6">
      <w:pPr>
        <w:pStyle w:val="Heading3"/>
        <w:rPr>
          <w:color w:val="auto"/>
        </w:rPr>
      </w:pPr>
      <w:bookmarkStart w:id="2058" w:name="_Toc497745646"/>
      <w:bookmarkStart w:id="2059" w:name="_Toc499735883"/>
      <w:bookmarkStart w:id="2060" w:name="_Toc501468460"/>
      <w:bookmarkStart w:id="2061" w:name="_Toc35355849"/>
      <w:r w:rsidRPr="0077287A">
        <w:rPr>
          <w:color w:val="auto"/>
        </w:rPr>
        <w:t>Estimated Costs for Training Program</w:t>
      </w:r>
      <w:bookmarkEnd w:id="2058"/>
      <w:bookmarkEnd w:id="2059"/>
      <w:bookmarkEnd w:id="2060"/>
      <w:bookmarkEnd w:id="2061"/>
    </w:p>
    <w:p w14:paraId="2D8651CE" w14:textId="565983F2" w:rsidR="00722E42" w:rsidRPr="0077287A" w:rsidRDefault="00722E42" w:rsidP="007117E7">
      <w:pPr>
        <w:pStyle w:val="ECC-1BT"/>
      </w:pPr>
      <w:r w:rsidRPr="0077287A">
        <w:t>Estimated cost for training program on environmental</w:t>
      </w:r>
      <w:r w:rsidR="00296183" w:rsidRPr="0077287A">
        <w:rPr>
          <w:color w:val="FF0000"/>
        </w:rPr>
        <w:t>/social</w:t>
      </w:r>
      <w:r w:rsidRPr="0077287A">
        <w:rPr>
          <w:color w:val="FF0000"/>
        </w:rPr>
        <w:t xml:space="preserve"> </w:t>
      </w:r>
      <w:r w:rsidRPr="0077287A">
        <w:t>monitoring management capacit</w:t>
      </w:r>
      <w:r w:rsidR="007117E7" w:rsidRPr="0077287A">
        <w:t>y is presented in the table below</w:t>
      </w:r>
      <w:r w:rsidRPr="0077287A">
        <w:t>:</w:t>
      </w:r>
    </w:p>
    <w:p w14:paraId="14FD0802" w14:textId="1D5F9BAB" w:rsidR="00722E42" w:rsidRPr="0077287A" w:rsidRDefault="00722E42" w:rsidP="007117E7">
      <w:pPr>
        <w:pStyle w:val="ECC-8CAP-H"/>
        <w:keepNext/>
      </w:pPr>
      <w:bookmarkStart w:id="2062" w:name="_Toc471974507"/>
      <w:bookmarkStart w:id="2063" w:name="_Toc499736008"/>
      <w:bookmarkStart w:id="2064" w:name="_Toc501398742"/>
      <w:bookmarkStart w:id="2065" w:name="_Toc35356004"/>
      <w:r w:rsidRPr="0077287A">
        <w:t xml:space="preserve">Table </w:t>
      </w:r>
      <w:r w:rsidRPr="0077287A">
        <w:fldChar w:fldCharType="begin"/>
      </w:r>
      <w:r w:rsidRPr="0077287A">
        <w:instrText xml:space="preserve"> SEQ Table \* ARABIC </w:instrText>
      </w:r>
      <w:r w:rsidRPr="0077287A">
        <w:fldChar w:fldCharType="separate"/>
      </w:r>
      <w:r w:rsidR="007B0AB6" w:rsidRPr="0077287A">
        <w:rPr>
          <w:noProof/>
        </w:rPr>
        <w:t>71</w:t>
      </w:r>
      <w:r w:rsidRPr="0077287A">
        <w:fldChar w:fldCharType="end"/>
      </w:r>
      <w:r w:rsidR="007B0AB6" w:rsidRPr="0077287A">
        <w:t>:</w:t>
      </w:r>
      <w:r w:rsidRPr="0077287A">
        <w:t xml:space="preserve"> Estimated Costs for Training and Capacity Building</w:t>
      </w:r>
      <w:bookmarkEnd w:id="2062"/>
      <w:bookmarkEnd w:id="2063"/>
      <w:bookmarkEnd w:id="2064"/>
      <w:bookmarkEnd w:id="2065"/>
    </w:p>
    <w:p w14:paraId="4A28E2BB" w14:textId="4B5924FF" w:rsidR="00722E42" w:rsidRPr="0077287A" w:rsidRDefault="00722E42" w:rsidP="007117E7">
      <w:pPr>
        <w:pStyle w:val="ECC-4Ghichu"/>
        <w:keepNext/>
      </w:pPr>
      <w:r w:rsidRPr="0077287A">
        <w:t>(Exchange rate: 1 USD = 2</w:t>
      </w:r>
      <w:r w:rsidR="00921513" w:rsidRPr="0077287A">
        <w:t>3</w:t>
      </w:r>
      <w:r w:rsidRPr="0077287A">
        <w:t>,500 VND)</w:t>
      </w:r>
    </w:p>
    <w:tbl>
      <w:tblPr>
        <w:tblW w:w="5000" w:type="pct"/>
        <w:tblLayout w:type="fixed"/>
        <w:tblLook w:val="04A0" w:firstRow="1" w:lastRow="0" w:firstColumn="1" w:lastColumn="0" w:noHBand="0" w:noVBand="1"/>
      </w:tblPr>
      <w:tblGrid>
        <w:gridCol w:w="1483"/>
        <w:gridCol w:w="2329"/>
        <w:gridCol w:w="757"/>
        <w:gridCol w:w="893"/>
        <w:gridCol w:w="45"/>
        <w:gridCol w:w="1138"/>
        <w:gridCol w:w="1314"/>
        <w:gridCol w:w="1102"/>
      </w:tblGrid>
      <w:tr w:rsidR="00722E42" w:rsidRPr="0077287A" w14:paraId="157AF64A" w14:textId="77777777" w:rsidTr="00921513">
        <w:trPr>
          <w:trHeight w:val="315"/>
          <w:tblHeader/>
        </w:trPr>
        <w:tc>
          <w:tcPr>
            <w:tcW w:w="818" w:type="pct"/>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14:paraId="1D8F0E01" w14:textId="77777777" w:rsidR="00722E42" w:rsidRPr="0077287A" w:rsidRDefault="00722E42" w:rsidP="007117E7">
            <w:pPr>
              <w:pStyle w:val="ECC-7KCenter"/>
              <w:keepNext/>
              <w:rPr>
                <w:b/>
                <w:sz w:val="20"/>
              </w:rPr>
            </w:pPr>
            <w:r w:rsidRPr="0077287A">
              <w:rPr>
                <w:b/>
                <w:sz w:val="20"/>
              </w:rPr>
              <w:t>Training content</w:t>
            </w:r>
          </w:p>
        </w:tc>
        <w:tc>
          <w:tcPr>
            <w:tcW w:w="1285" w:type="pct"/>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14:paraId="14190FB0" w14:textId="2A10815E" w:rsidR="00722E42" w:rsidRPr="0077287A" w:rsidRDefault="00722E42" w:rsidP="007117E7">
            <w:pPr>
              <w:pStyle w:val="ECC-7KCenter"/>
              <w:keepNext/>
              <w:rPr>
                <w:b/>
                <w:sz w:val="20"/>
              </w:rPr>
            </w:pPr>
            <w:r w:rsidRPr="0077287A">
              <w:rPr>
                <w:b/>
                <w:sz w:val="20"/>
              </w:rPr>
              <w:t>Trainee</w:t>
            </w:r>
          </w:p>
        </w:tc>
        <w:tc>
          <w:tcPr>
            <w:tcW w:w="418" w:type="pct"/>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14:paraId="207B85D1" w14:textId="77777777" w:rsidR="00722E42" w:rsidRPr="0077287A" w:rsidRDefault="00722E42" w:rsidP="007117E7">
            <w:pPr>
              <w:pStyle w:val="ECC-7KCenter"/>
              <w:keepNext/>
              <w:rPr>
                <w:b/>
                <w:sz w:val="20"/>
              </w:rPr>
            </w:pPr>
            <w:r w:rsidRPr="0077287A">
              <w:rPr>
                <w:b/>
                <w:sz w:val="20"/>
              </w:rPr>
              <w:t>Unit</w:t>
            </w:r>
          </w:p>
        </w:tc>
        <w:tc>
          <w:tcPr>
            <w:tcW w:w="493" w:type="pct"/>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14:paraId="3DC96337" w14:textId="77777777" w:rsidR="00722E42" w:rsidRPr="0077287A" w:rsidRDefault="00722E42" w:rsidP="007117E7">
            <w:pPr>
              <w:pStyle w:val="ECC-7KCenter"/>
              <w:keepNext/>
              <w:rPr>
                <w:b/>
                <w:sz w:val="20"/>
              </w:rPr>
            </w:pPr>
            <w:r w:rsidRPr="0077287A">
              <w:rPr>
                <w:b/>
                <w:sz w:val="20"/>
              </w:rPr>
              <w:t>Quantity</w:t>
            </w:r>
          </w:p>
        </w:tc>
        <w:tc>
          <w:tcPr>
            <w:tcW w:w="653" w:type="pct"/>
            <w:gridSpan w:val="2"/>
            <w:tcBorders>
              <w:top w:val="single" w:sz="4" w:space="0" w:color="auto"/>
              <w:left w:val="nil"/>
              <w:bottom w:val="single" w:sz="4" w:space="0" w:color="auto"/>
              <w:right w:val="single" w:sz="4" w:space="0" w:color="auto"/>
            </w:tcBorders>
            <w:shd w:val="clear" w:color="000000" w:fill="D8D8D8"/>
            <w:vAlign w:val="center"/>
            <w:hideMark/>
          </w:tcPr>
          <w:p w14:paraId="71F008F9" w14:textId="66A82E9A" w:rsidR="00722E42" w:rsidRPr="0077287A" w:rsidRDefault="00722E42" w:rsidP="007117E7">
            <w:pPr>
              <w:pStyle w:val="ECC-7KCenter"/>
              <w:keepNext/>
              <w:rPr>
                <w:b/>
                <w:sz w:val="20"/>
              </w:rPr>
            </w:pPr>
            <w:r w:rsidRPr="0077287A">
              <w:rPr>
                <w:b/>
                <w:sz w:val="20"/>
              </w:rPr>
              <w:t>Price</w:t>
            </w:r>
          </w:p>
        </w:tc>
        <w:tc>
          <w:tcPr>
            <w:tcW w:w="1333" w:type="pct"/>
            <w:gridSpan w:val="2"/>
            <w:tcBorders>
              <w:top w:val="single" w:sz="4" w:space="0" w:color="auto"/>
              <w:left w:val="nil"/>
              <w:bottom w:val="single" w:sz="4" w:space="0" w:color="auto"/>
              <w:right w:val="single" w:sz="4" w:space="0" w:color="auto"/>
            </w:tcBorders>
            <w:shd w:val="clear" w:color="000000" w:fill="D8D8D8"/>
            <w:vAlign w:val="center"/>
            <w:hideMark/>
          </w:tcPr>
          <w:p w14:paraId="20952A0D" w14:textId="5D10A7FB" w:rsidR="00722E42" w:rsidRPr="0077287A" w:rsidRDefault="00722E42" w:rsidP="007117E7">
            <w:pPr>
              <w:pStyle w:val="ECC-7KCenter"/>
              <w:keepNext/>
              <w:rPr>
                <w:b/>
                <w:sz w:val="20"/>
              </w:rPr>
            </w:pPr>
            <w:r w:rsidRPr="0077287A">
              <w:rPr>
                <w:b/>
                <w:sz w:val="20"/>
              </w:rPr>
              <w:t>Total</w:t>
            </w:r>
          </w:p>
        </w:tc>
      </w:tr>
      <w:tr w:rsidR="00722E42" w:rsidRPr="0077287A" w14:paraId="7287A66F" w14:textId="77777777" w:rsidTr="00921513">
        <w:trPr>
          <w:trHeight w:val="300"/>
          <w:tblHeader/>
        </w:trPr>
        <w:tc>
          <w:tcPr>
            <w:tcW w:w="818" w:type="pct"/>
            <w:vMerge/>
            <w:tcBorders>
              <w:top w:val="single" w:sz="4" w:space="0" w:color="auto"/>
              <w:left w:val="single" w:sz="4" w:space="0" w:color="auto"/>
              <w:bottom w:val="single" w:sz="4" w:space="0" w:color="auto"/>
              <w:right w:val="single" w:sz="4" w:space="0" w:color="auto"/>
            </w:tcBorders>
            <w:vAlign w:val="center"/>
            <w:hideMark/>
          </w:tcPr>
          <w:p w14:paraId="294725E3" w14:textId="77777777" w:rsidR="00722E42" w:rsidRPr="0077287A" w:rsidRDefault="00722E42" w:rsidP="007117E7">
            <w:pPr>
              <w:pStyle w:val="ECC-7KCenter"/>
              <w:keepNext/>
              <w:rPr>
                <w:b/>
                <w:sz w:val="20"/>
              </w:rPr>
            </w:pPr>
          </w:p>
        </w:tc>
        <w:tc>
          <w:tcPr>
            <w:tcW w:w="1285" w:type="pct"/>
            <w:vMerge/>
            <w:tcBorders>
              <w:top w:val="single" w:sz="4" w:space="0" w:color="auto"/>
              <w:left w:val="single" w:sz="4" w:space="0" w:color="auto"/>
              <w:bottom w:val="single" w:sz="4" w:space="0" w:color="auto"/>
              <w:right w:val="single" w:sz="4" w:space="0" w:color="auto"/>
            </w:tcBorders>
            <w:vAlign w:val="center"/>
            <w:hideMark/>
          </w:tcPr>
          <w:p w14:paraId="2985475D" w14:textId="77777777" w:rsidR="00722E42" w:rsidRPr="0077287A" w:rsidRDefault="00722E42" w:rsidP="007117E7">
            <w:pPr>
              <w:pStyle w:val="ECC-7KCenter"/>
              <w:keepNext/>
              <w:rPr>
                <w:b/>
                <w:sz w:val="20"/>
              </w:rPr>
            </w:pPr>
          </w:p>
        </w:tc>
        <w:tc>
          <w:tcPr>
            <w:tcW w:w="418" w:type="pct"/>
            <w:vMerge/>
            <w:tcBorders>
              <w:top w:val="single" w:sz="4" w:space="0" w:color="auto"/>
              <w:left w:val="single" w:sz="4" w:space="0" w:color="auto"/>
              <w:bottom w:val="single" w:sz="4" w:space="0" w:color="auto"/>
              <w:right w:val="single" w:sz="4" w:space="0" w:color="auto"/>
            </w:tcBorders>
            <w:vAlign w:val="center"/>
            <w:hideMark/>
          </w:tcPr>
          <w:p w14:paraId="790F82B7" w14:textId="77777777" w:rsidR="00722E42" w:rsidRPr="0077287A" w:rsidRDefault="00722E42" w:rsidP="007117E7">
            <w:pPr>
              <w:pStyle w:val="ECC-7KCenter"/>
              <w:keepNext/>
              <w:rPr>
                <w:b/>
                <w:sz w:val="20"/>
              </w:rPr>
            </w:pPr>
          </w:p>
        </w:tc>
        <w:tc>
          <w:tcPr>
            <w:tcW w:w="493" w:type="pct"/>
            <w:vMerge/>
            <w:tcBorders>
              <w:top w:val="single" w:sz="4" w:space="0" w:color="auto"/>
              <w:left w:val="single" w:sz="4" w:space="0" w:color="auto"/>
              <w:bottom w:val="single" w:sz="4" w:space="0" w:color="auto"/>
              <w:right w:val="single" w:sz="4" w:space="0" w:color="auto"/>
            </w:tcBorders>
            <w:vAlign w:val="center"/>
            <w:hideMark/>
          </w:tcPr>
          <w:p w14:paraId="63168EB4" w14:textId="77777777" w:rsidR="00722E42" w:rsidRPr="0077287A" w:rsidRDefault="00722E42" w:rsidP="007117E7">
            <w:pPr>
              <w:pStyle w:val="ECC-7KCenter"/>
              <w:keepNext/>
              <w:rPr>
                <w:b/>
                <w:sz w:val="20"/>
              </w:rPr>
            </w:pPr>
          </w:p>
        </w:tc>
        <w:tc>
          <w:tcPr>
            <w:tcW w:w="653" w:type="pct"/>
            <w:gridSpan w:val="2"/>
            <w:tcBorders>
              <w:top w:val="nil"/>
              <w:left w:val="nil"/>
              <w:bottom w:val="single" w:sz="4" w:space="0" w:color="auto"/>
              <w:right w:val="single" w:sz="4" w:space="0" w:color="auto"/>
            </w:tcBorders>
            <w:shd w:val="clear" w:color="000000" w:fill="D8D8D8"/>
            <w:vAlign w:val="center"/>
            <w:hideMark/>
          </w:tcPr>
          <w:p w14:paraId="736D82B4" w14:textId="77777777" w:rsidR="00722E42" w:rsidRPr="0077287A" w:rsidRDefault="00722E42" w:rsidP="007117E7">
            <w:pPr>
              <w:pStyle w:val="ECC-7KCenter"/>
              <w:keepNext/>
              <w:rPr>
                <w:b/>
                <w:i/>
                <w:iCs/>
                <w:sz w:val="20"/>
              </w:rPr>
            </w:pPr>
            <w:r w:rsidRPr="0077287A">
              <w:rPr>
                <w:b/>
                <w:i/>
                <w:iCs/>
                <w:sz w:val="20"/>
              </w:rPr>
              <w:t>VND</w:t>
            </w:r>
          </w:p>
        </w:tc>
        <w:tc>
          <w:tcPr>
            <w:tcW w:w="725" w:type="pct"/>
            <w:tcBorders>
              <w:top w:val="nil"/>
              <w:left w:val="nil"/>
              <w:bottom w:val="single" w:sz="4" w:space="0" w:color="auto"/>
              <w:right w:val="single" w:sz="4" w:space="0" w:color="auto"/>
            </w:tcBorders>
            <w:shd w:val="clear" w:color="000000" w:fill="D8D8D8"/>
            <w:vAlign w:val="center"/>
            <w:hideMark/>
          </w:tcPr>
          <w:p w14:paraId="4B3C2222" w14:textId="77777777" w:rsidR="00722E42" w:rsidRPr="0077287A" w:rsidRDefault="00722E42" w:rsidP="007117E7">
            <w:pPr>
              <w:pStyle w:val="ECC-7KCenter"/>
              <w:keepNext/>
              <w:rPr>
                <w:b/>
                <w:i/>
                <w:iCs/>
                <w:sz w:val="20"/>
              </w:rPr>
            </w:pPr>
            <w:r w:rsidRPr="0077287A">
              <w:rPr>
                <w:b/>
                <w:i/>
                <w:iCs/>
                <w:sz w:val="20"/>
              </w:rPr>
              <w:t>VND</w:t>
            </w:r>
          </w:p>
        </w:tc>
        <w:tc>
          <w:tcPr>
            <w:tcW w:w="608" w:type="pct"/>
            <w:tcBorders>
              <w:top w:val="nil"/>
              <w:left w:val="nil"/>
              <w:bottom w:val="single" w:sz="4" w:space="0" w:color="auto"/>
              <w:right w:val="single" w:sz="4" w:space="0" w:color="auto"/>
            </w:tcBorders>
            <w:shd w:val="clear" w:color="000000" w:fill="D8D8D8"/>
            <w:noWrap/>
            <w:vAlign w:val="center"/>
            <w:hideMark/>
          </w:tcPr>
          <w:p w14:paraId="5CF65E2C" w14:textId="77777777" w:rsidR="00722E42" w:rsidRPr="0077287A" w:rsidRDefault="00722E42" w:rsidP="007117E7">
            <w:pPr>
              <w:pStyle w:val="ECC-7KCenter"/>
              <w:keepNext/>
              <w:rPr>
                <w:b/>
                <w:i/>
                <w:iCs/>
                <w:sz w:val="20"/>
              </w:rPr>
            </w:pPr>
            <w:r w:rsidRPr="0077287A">
              <w:rPr>
                <w:b/>
                <w:i/>
                <w:iCs/>
                <w:sz w:val="20"/>
              </w:rPr>
              <w:t>USD</w:t>
            </w:r>
          </w:p>
        </w:tc>
      </w:tr>
      <w:tr w:rsidR="00722E42" w:rsidRPr="0077287A" w14:paraId="4271314C" w14:textId="77777777" w:rsidTr="00722E42">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bottom"/>
          </w:tcPr>
          <w:p w14:paraId="5908D21B" w14:textId="77777777" w:rsidR="00722E42" w:rsidRPr="0077287A" w:rsidRDefault="00722E42" w:rsidP="007117E7">
            <w:pPr>
              <w:pStyle w:val="ECC-7KBT"/>
              <w:keepNext/>
              <w:rPr>
                <w:b/>
                <w:sz w:val="20"/>
              </w:rPr>
            </w:pPr>
            <w:r w:rsidRPr="0077287A">
              <w:rPr>
                <w:b/>
                <w:sz w:val="20"/>
              </w:rPr>
              <w:t>A. Capacity building programs on safeguard policies (trained by IEMC)</w:t>
            </w:r>
          </w:p>
        </w:tc>
      </w:tr>
      <w:tr w:rsidR="00722E42" w:rsidRPr="0077287A" w14:paraId="55C79DCE" w14:textId="77777777" w:rsidTr="00722E42">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bottom"/>
          </w:tcPr>
          <w:p w14:paraId="0B7D0223" w14:textId="77777777" w:rsidR="00722E42" w:rsidRPr="0077287A" w:rsidRDefault="00722E42" w:rsidP="007117E7">
            <w:pPr>
              <w:pStyle w:val="ECC-7KBT"/>
              <w:rPr>
                <w:b/>
                <w:i/>
                <w:sz w:val="20"/>
              </w:rPr>
            </w:pPr>
            <w:r w:rsidRPr="0077287A">
              <w:rPr>
                <w:b/>
                <w:i/>
                <w:sz w:val="20"/>
              </w:rPr>
              <w:t>I. Environmental monitoring and reporting</w:t>
            </w:r>
          </w:p>
        </w:tc>
      </w:tr>
      <w:tr w:rsidR="00722E42" w:rsidRPr="0077287A" w14:paraId="60440E0E" w14:textId="77777777" w:rsidTr="00921513">
        <w:trPr>
          <w:trHeight w:val="674"/>
        </w:trPr>
        <w:tc>
          <w:tcPr>
            <w:tcW w:w="818" w:type="pct"/>
            <w:tcBorders>
              <w:top w:val="nil"/>
              <w:left w:val="single" w:sz="4" w:space="0" w:color="auto"/>
              <w:bottom w:val="single" w:sz="4" w:space="0" w:color="auto"/>
              <w:right w:val="single" w:sz="4" w:space="0" w:color="auto"/>
            </w:tcBorders>
            <w:shd w:val="clear" w:color="auto" w:fill="auto"/>
            <w:vAlign w:val="center"/>
            <w:hideMark/>
          </w:tcPr>
          <w:p w14:paraId="65FDBE4D" w14:textId="77777777" w:rsidR="00722E42" w:rsidRPr="0077287A" w:rsidRDefault="00722E42" w:rsidP="007117E7">
            <w:pPr>
              <w:pStyle w:val="ECC-7KBT"/>
              <w:rPr>
                <w:sz w:val="20"/>
              </w:rPr>
            </w:pPr>
            <w:r w:rsidRPr="0077287A">
              <w:rPr>
                <w:sz w:val="20"/>
              </w:rPr>
              <w:t xml:space="preserve"> PMU </w:t>
            </w:r>
          </w:p>
        </w:tc>
        <w:tc>
          <w:tcPr>
            <w:tcW w:w="1285" w:type="pct"/>
            <w:tcBorders>
              <w:top w:val="nil"/>
              <w:left w:val="nil"/>
              <w:bottom w:val="single" w:sz="4" w:space="0" w:color="auto"/>
              <w:right w:val="single" w:sz="4" w:space="0" w:color="auto"/>
            </w:tcBorders>
            <w:shd w:val="clear" w:color="auto" w:fill="auto"/>
            <w:vAlign w:val="bottom"/>
            <w:hideMark/>
          </w:tcPr>
          <w:p w14:paraId="527A8157" w14:textId="77777777" w:rsidR="00722E42" w:rsidRPr="0077287A" w:rsidRDefault="00722E42" w:rsidP="007117E7">
            <w:pPr>
              <w:pStyle w:val="ECC-7KBT"/>
              <w:rPr>
                <w:sz w:val="20"/>
              </w:rPr>
            </w:pPr>
            <w:r w:rsidRPr="0077287A">
              <w:rPr>
                <w:sz w:val="20"/>
              </w:rPr>
              <w:t xml:space="preserve">Staff in charge of environmental issues; environmental managers </w:t>
            </w:r>
          </w:p>
        </w:tc>
        <w:tc>
          <w:tcPr>
            <w:tcW w:w="418" w:type="pct"/>
            <w:tcBorders>
              <w:top w:val="nil"/>
              <w:left w:val="nil"/>
              <w:bottom w:val="single" w:sz="4" w:space="0" w:color="auto"/>
              <w:right w:val="single" w:sz="4" w:space="0" w:color="auto"/>
            </w:tcBorders>
            <w:shd w:val="clear" w:color="auto" w:fill="auto"/>
            <w:vAlign w:val="center"/>
            <w:hideMark/>
          </w:tcPr>
          <w:p w14:paraId="40C0B9A0" w14:textId="5748C16C" w:rsidR="00722E42" w:rsidRPr="0077287A" w:rsidRDefault="00722E42" w:rsidP="007117E7">
            <w:pPr>
              <w:pStyle w:val="ECC-7KBT"/>
              <w:jc w:val="center"/>
              <w:rPr>
                <w:sz w:val="20"/>
              </w:rPr>
            </w:pPr>
            <w:r w:rsidRPr="0077287A">
              <w:rPr>
                <w:sz w:val="20"/>
              </w:rPr>
              <w:t>course</w:t>
            </w:r>
          </w:p>
        </w:tc>
        <w:tc>
          <w:tcPr>
            <w:tcW w:w="518" w:type="pct"/>
            <w:gridSpan w:val="2"/>
            <w:tcBorders>
              <w:top w:val="nil"/>
              <w:left w:val="nil"/>
              <w:bottom w:val="single" w:sz="4" w:space="0" w:color="auto"/>
              <w:right w:val="single" w:sz="4" w:space="0" w:color="auto"/>
            </w:tcBorders>
            <w:shd w:val="clear" w:color="auto" w:fill="auto"/>
            <w:noWrap/>
            <w:vAlign w:val="center"/>
            <w:hideMark/>
          </w:tcPr>
          <w:p w14:paraId="3C9E12DB" w14:textId="77777777" w:rsidR="00722E42" w:rsidRPr="0077287A" w:rsidRDefault="00722E42" w:rsidP="007117E7">
            <w:pPr>
              <w:pStyle w:val="ECC-7KSO"/>
              <w:rPr>
                <w:sz w:val="20"/>
              </w:rPr>
            </w:pPr>
            <w:r w:rsidRPr="0077287A">
              <w:rPr>
                <w:sz w:val="20"/>
              </w:rPr>
              <w:t>4</w:t>
            </w:r>
          </w:p>
        </w:tc>
        <w:tc>
          <w:tcPr>
            <w:tcW w:w="628" w:type="pct"/>
            <w:tcBorders>
              <w:top w:val="nil"/>
              <w:left w:val="nil"/>
              <w:bottom w:val="single" w:sz="4" w:space="0" w:color="auto"/>
              <w:right w:val="single" w:sz="4" w:space="0" w:color="auto"/>
            </w:tcBorders>
            <w:shd w:val="clear" w:color="auto" w:fill="auto"/>
            <w:vAlign w:val="center"/>
            <w:hideMark/>
          </w:tcPr>
          <w:p w14:paraId="17462C56" w14:textId="1D3136DC" w:rsidR="00722E42" w:rsidRPr="0077287A" w:rsidRDefault="00722E42" w:rsidP="007117E7">
            <w:pPr>
              <w:pStyle w:val="ECC-7KSO"/>
              <w:rPr>
                <w:sz w:val="20"/>
              </w:rPr>
            </w:pPr>
            <w:r w:rsidRPr="0077287A">
              <w:rPr>
                <w:sz w:val="20"/>
              </w:rPr>
              <w:t>10,000,000</w:t>
            </w:r>
          </w:p>
        </w:tc>
        <w:tc>
          <w:tcPr>
            <w:tcW w:w="725" w:type="pct"/>
            <w:tcBorders>
              <w:top w:val="nil"/>
              <w:left w:val="nil"/>
              <w:bottom w:val="single" w:sz="4" w:space="0" w:color="auto"/>
              <w:right w:val="single" w:sz="4" w:space="0" w:color="auto"/>
            </w:tcBorders>
            <w:shd w:val="clear" w:color="auto" w:fill="auto"/>
            <w:noWrap/>
            <w:vAlign w:val="center"/>
          </w:tcPr>
          <w:p w14:paraId="7A1F8B5F" w14:textId="04125B9C" w:rsidR="00722E42" w:rsidRPr="0077287A" w:rsidRDefault="00722E42" w:rsidP="007117E7">
            <w:pPr>
              <w:pStyle w:val="ECC-7KSO"/>
              <w:rPr>
                <w:sz w:val="20"/>
              </w:rPr>
            </w:pPr>
            <w:r w:rsidRPr="0077287A">
              <w:rPr>
                <w:sz w:val="20"/>
              </w:rPr>
              <w:t>40,000,000</w:t>
            </w:r>
          </w:p>
        </w:tc>
        <w:tc>
          <w:tcPr>
            <w:tcW w:w="608" w:type="pct"/>
            <w:tcBorders>
              <w:top w:val="nil"/>
              <w:left w:val="nil"/>
              <w:bottom w:val="single" w:sz="4" w:space="0" w:color="auto"/>
              <w:right w:val="single" w:sz="4" w:space="0" w:color="auto"/>
            </w:tcBorders>
            <w:shd w:val="clear" w:color="auto" w:fill="auto"/>
            <w:noWrap/>
            <w:vAlign w:val="center"/>
          </w:tcPr>
          <w:p w14:paraId="2732BB31" w14:textId="77777777" w:rsidR="00722E42" w:rsidRPr="0077287A" w:rsidRDefault="00722E42" w:rsidP="007117E7">
            <w:pPr>
              <w:pStyle w:val="ECC-7KSO"/>
              <w:rPr>
                <w:sz w:val="20"/>
              </w:rPr>
            </w:pPr>
            <w:r w:rsidRPr="0077287A">
              <w:rPr>
                <w:sz w:val="20"/>
              </w:rPr>
              <w:t>1,702</w:t>
            </w:r>
          </w:p>
        </w:tc>
      </w:tr>
      <w:tr w:rsidR="00722E42" w:rsidRPr="0077287A" w14:paraId="34CDCC09" w14:textId="77777777" w:rsidTr="00921513">
        <w:trPr>
          <w:trHeight w:val="315"/>
        </w:trPr>
        <w:tc>
          <w:tcPr>
            <w:tcW w:w="3039" w:type="pct"/>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14:paraId="2DDC2553" w14:textId="77777777" w:rsidR="00722E42" w:rsidRPr="0077287A" w:rsidRDefault="00722E42" w:rsidP="007117E7">
            <w:pPr>
              <w:pStyle w:val="ECC-7KBT"/>
              <w:rPr>
                <w:b/>
                <w:i/>
                <w:sz w:val="20"/>
              </w:rPr>
            </w:pPr>
            <w:r w:rsidRPr="0077287A">
              <w:rPr>
                <w:b/>
                <w:i/>
                <w:sz w:val="20"/>
              </w:rPr>
              <w:t>II. Implementation of mitigation measures</w:t>
            </w:r>
          </w:p>
        </w:tc>
        <w:tc>
          <w:tcPr>
            <w:tcW w:w="628" w:type="pct"/>
            <w:tcBorders>
              <w:top w:val="nil"/>
              <w:left w:val="nil"/>
              <w:bottom w:val="single" w:sz="4" w:space="0" w:color="auto"/>
              <w:right w:val="single" w:sz="4" w:space="0" w:color="auto"/>
            </w:tcBorders>
            <w:shd w:val="clear" w:color="auto" w:fill="auto"/>
            <w:vAlign w:val="bottom"/>
            <w:hideMark/>
          </w:tcPr>
          <w:p w14:paraId="7190ACC1" w14:textId="77777777" w:rsidR="00722E42" w:rsidRPr="0077287A" w:rsidRDefault="00722E42" w:rsidP="007117E7">
            <w:pPr>
              <w:pStyle w:val="ECC-7KBT"/>
              <w:rPr>
                <w:i/>
                <w:sz w:val="20"/>
              </w:rPr>
            </w:pPr>
            <w:r w:rsidRPr="0077287A">
              <w:rPr>
                <w:i/>
                <w:sz w:val="20"/>
              </w:rPr>
              <w:t> </w:t>
            </w:r>
          </w:p>
        </w:tc>
        <w:tc>
          <w:tcPr>
            <w:tcW w:w="725" w:type="pct"/>
            <w:tcBorders>
              <w:top w:val="nil"/>
              <w:left w:val="nil"/>
              <w:bottom w:val="single" w:sz="4" w:space="0" w:color="auto"/>
              <w:right w:val="single" w:sz="4" w:space="0" w:color="auto"/>
            </w:tcBorders>
            <w:shd w:val="clear" w:color="auto" w:fill="auto"/>
            <w:vAlign w:val="bottom"/>
          </w:tcPr>
          <w:p w14:paraId="56404C84" w14:textId="77777777" w:rsidR="00722E42" w:rsidRPr="0077287A" w:rsidRDefault="00722E42" w:rsidP="007117E7">
            <w:pPr>
              <w:pStyle w:val="ECC-7KBT"/>
              <w:rPr>
                <w:i/>
                <w:sz w:val="20"/>
              </w:rPr>
            </w:pPr>
          </w:p>
        </w:tc>
        <w:tc>
          <w:tcPr>
            <w:tcW w:w="608" w:type="pct"/>
            <w:tcBorders>
              <w:top w:val="nil"/>
              <w:left w:val="nil"/>
              <w:bottom w:val="single" w:sz="4" w:space="0" w:color="auto"/>
              <w:right w:val="single" w:sz="4" w:space="0" w:color="auto"/>
            </w:tcBorders>
            <w:shd w:val="clear" w:color="auto" w:fill="auto"/>
            <w:vAlign w:val="bottom"/>
          </w:tcPr>
          <w:p w14:paraId="7BC44D13" w14:textId="77777777" w:rsidR="00722E42" w:rsidRPr="0077287A" w:rsidRDefault="00722E42" w:rsidP="007117E7">
            <w:pPr>
              <w:pStyle w:val="ECC-7KBT"/>
              <w:rPr>
                <w:i/>
                <w:sz w:val="20"/>
              </w:rPr>
            </w:pPr>
          </w:p>
        </w:tc>
      </w:tr>
      <w:tr w:rsidR="00722E42" w:rsidRPr="0077287A" w14:paraId="21F50CF3" w14:textId="77777777" w:rsidTr="00921513">
        <w:trPr>
          <w:trHeight w:val="525"/>
        </w:trPr>
        <w:tc>
          <w:tcPr>
            <w:tcW w:w="818" w:type="pct"/>
            <w:tcBorders>
              <w:top w:val="nil"/>
              <w:left w:val="single" w:sz="4" w:space="0" w:color="auto"/>
              <w:bottom w:val="single" w:sz="4" w:space="0" w:color="auto"/>
              <w:right w:val="single" w:sz="4" w:space="0" w:color="auto"/>
            </w:tcBorders>
            <w:shd w:val="clear" w:color="auto" w:fill="auto"/>
            <w:vAlign w:val="bottom"/>
            <w:hideMark/>
          </w:tcPr>
          <w:p w14:paraId="5619521B" w14:textId="77777777" w:rsidR="00722E42" w:rsidRPr="0077287A" w:rsidRDefault="00722E42" w:rsidP="007117E7">
            <w:pPr>
              <w:pStyle w:val="ECC-7KBT"/>
              <w:rPr>
                <w:sz w:val="20"/>
              </w:rPr>
            </w:pPr>
            <w:r w:rsidRPr="0077287A">
              <w:rPr>
                <w:sz w:val="20"/>
              </w:rPr>
              <w:t xml:space="preserve"> Total work items</w:t>
            </w:r>
          </w:p>
        </w:tc>
        <w:tc>
          <w:tcPr>
            <w:tcW w:w="1285" w:type="pct"/>
            <w:tcBorders>
              <w:top w:val="nil"/>
              <w:left w:val="nil"/>
              <w:bottom w:val="single" w:sz="4" w:space="0" w:color="auto"/>
              <w:right w:val="single" w:sz="4" w:space="0" w:color="auto"/>
            </w:tcBorders>
            <w:shd w:val="clear" w:color="auto" w:fill="auto"/>
            <w:vAlign w:val="bottom"/>
            <w:hideMark/>
          </w:tcPr>
          <w:p w14:paraId="246FB1AC" w14:textId="77777777" w:rsidR="00722E42" w:rsidRPr="0077287A" w:rsidRDefault="00722E42" w:rsidP="007117E7">
            <w:pPr>
              <w:pStyle w:val="ECC-7KBT"/>
              <w:rPr>
                <w:sz w:val="20"/>
              </w:rPr>
            </w:pPr>
            <w:r w:rsidRPr="0077287A">
              <w:rPr>
                <w:sz w:val="20"/>
              </w:rPr>
              <w:t>CSC; Construction engineers, site manager</w:t>
            </w:r>
          </w:p>
        </w:tc>
        <w:tc>
          <w:tcPr>
            <w:tcW w:w="418" w:type="pct"/>
            <w:tcBorders>
              <w:top w:val="nil"/>
              <w:left w:val="nil"/>
              <w:bottom w:val="single" w:sz="4" w:space="0" w:color="auto"/>
              <w:right w:val="single" w:sz="4" w:space="0" w:color="auto"/>
            </w:tcBorders>
            <w:shd w:val="clear" w:color="auto" w:fill="auto"/>
            <w:vAlign w:val="center"/>
            <w:hideMark/>
          </w:tcPr>
          <w:p w14:paraId="6BFFE17B" w14:textId="7650FF63" w:rsidR="00722E42" w:rsidRPr="0077287A" w:rsidRDefault="00722E42" w:rsidP="007117E7">
            <w:pPr>
              <w:pStyle w:val="ECC-7KBT"/>
              <w:jc w:val="center"/>
              <w:rPr>
                <w:sz w:val="20"/>
              </w:rPr>
            </w:pPr>
            <w:r w:rsidRPr="0077287A">
              <w:rPr>
                <w:sz w:val="20"/>
              </w:rPr>
              <w:t>course</w:t>
            </w:r>
          </w:p>
        </w:tc>
        <w:tc>
          <w:tcPr>
            <w:tcW w:w="518" w:type="pct"/>
            <w:gridSpan w:val="2"/>
            <w:tcBorders>
              <w:top w:val="nil"/>
              <w:left w:val="nil"/>
              <w:bottom w:val="single" w:sz="4" w:space="0" w:color="auto"/>
              <w:right w:val="single" w:sz="4" w:space="0" w:color="auto"/>
            </w:tcBorders>
            <w:shd w:val="clear" w:color="auto" w:fill="auto"/>
            <w:noWrap/>
            <w:vAlign w:val="center"/>
            <w:hideMark/>
          </w:tcPr>
          <w:p w14:paraId="527A2F42" w14:textId="77777777" w:rsidR="00722E42" w:rsidRPr="0077287A" w:rsidRDefault="00722E42" w:rsidP="007117E7">
            <w:pPr>
              <w:pStyle w:val="ECC-7KSO"/>
              <w:rPr>
                <w:sz w:val="20"/>
              </w:rPr>
            </w:pPr>
            <w:r w:rsidRPr="0077287A">
              <w:rPr>
                <w:sz w:val="20"/>
              </w:rPr>
              <w:t>30</w:t>
            </w:r>
          </w:p>
        </w:tc>
        <w:tc>
          <w:tcPr>
            <w:tcW w:w="628" w:type="pct"/>
            <w:tcBorders>
              <w:top w:val="nil"/>
              <w:left w:val="nil"/>
              <w:bottom w:val="single" w:sz="4" w:space="0" w:color="auto"/>
              <w:right w:val="single" w:sz="4" w:space="0" w:color="auto"/>
            </w:tcBorders>
            <w:shd w:val="clear" w:color="auto" w:fill="auto"/>
            <w:vAlign w:val="center"/>
            <w:hideMark/>
          </w:tcPr>
          <w:p w14:paraId="3473CF51" w14:textId="0936B3B7" w:rsidR="00722E42" w:rsidRPr="0077287A" w:rsidRDefault="00722E42" w:rsidP="007117E7">
            <w:pPr>
              <w:pStyle w:val="ECC-7KSO"/>
              <w:rPr>
                <w:sz w:val="20"/>
              </w:rPr>
            </w:pPr>
            <w:r w:rsidRPr="0077287A">
              <w:rPr>
                <w:sz w:val="20"/>
              </w:rPr>
              <w:t>10,000,000</w:t>
            </w:r>
          </w:p>
        </w:tc>
        <w:tc>
          <w:tcPr>
            <w:tcW w:w="725" w:type="pct"/>
            <w:tcBorders>
              <w:top w:val="nil"/>
              <w:left w:val="nil"/>
              <w:bottom w:val="single" w:sz="4" w:space="0" w:color="auto"/>
              <w:right w:val="single" w:sz="4" w:space="0" w:color="auto"/>
            </w:tcBorders>
            <w:shd w:val="clear" w:color="auto" w:fill="auto"/>
            <w:noWrap/>
            <w:vAlign w:val="center"/>
          </w:tcPr>
          <w:p w14:paraId="59E5362F" w14:textId="1A35E2A2" w:rsidR="00722E42" w:rsidRPr="0077287A" w:rsidRDefault="00722E42" w:rsidP="007117E7">
            <w:pPr>
              <w:pStyle w:val="ECC-7KSO"/>
              <w:rPr>
                <w:sz w:val="20"/>
              </w:rPr>
            </w:pPr>
            <w:r w:rsidRPr="0077287A">
              <w:rPr>
                <w:sz w:val="20"/>
              </w:rPr>
              <w:t>300,000,000</w:t>
            </w:r>
          </w:p>
        </w:tc>
        <w:tc>
          <w:tcPr>
            <w:tcW w:w="608" w:type="pct"/>
            <w:tcBorders>
              <w:top w:val="nil"/>
              <w:left w:val="nil"/>
              <w:bottom w:val="single" w:sz="4" w:space="0" w:color="auto"/>
              <w:right w:val="single" w:sz="4" w:space="0" w:color="auto"/>
            </w:tcBorders>
            <w:shd w:val="clear" w:color="auto" w:fill="auto"/>
            <w:noWrap/>
            <w:vAlign w:val="center"/>
          </w:tcPr>
          <w:p w14:paraId="495C8828" w14:textId="77777777" w:rsidR="00722E42" w:rsidRPr="0077287A" w:rsidRDefault="00722E42" w:rsidP="007117E7">
            <w:pPr>
              <w:pStyle w:val="ECC-7KSO"/>
              <w:rPr>
                <w:sz w:val="20"/>
              </w:rPr>
            </w:pPr>
            <w:r w:rsidRPr="0077287A">
              <w:rPr>
                <w:sz w:val="20"/>
              </w:rPr>
              <w:t>12,766</w:t>
            </w:r>
          </w:p>
          <w:p w14:paraId="7DE053A0" w14:textId="77777777" w:rsidR="00722E42" w:rsidRPr="0077287A" w:rsidRDefault="00722E42" w:rsidP="007117E7">
            <w:pPr>
              <w:pStyle w:val="ECC-7KSO"/>
              <w:rPr>
                <w:sz w:val="20"/>
              </w:rPr>
            </w:pPr>
          </w:p>
        </w:tc>
      </w:tr>
      <w:tr w:rsidR="00722E42" w:rsidRPr="0077287A" w14:paraId="4FC51970" w14:textId="77777777" w:rsidTr="00722E42">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14:paraId="50FE8870" w14:textId="77777777" w:rsidR="00722E42" w:rsidRPr="0077287A" w:rsidRDefault="00722E42" w:rsidP="007117E7">
            <w:pPr>
              <w:pStyle w:val="ECC-7KBT"/>
              <w:rPr>
                <w:i/>
                <w:sz w:val="20"/>
              </w:rPr>
            </w:pPr>
            <w:r w:rsidRPr="0077287A">
              <w:rPr>
                <w:i/>
                <w:sz w:val="20"/>
              </w:rPr>
              <w:t>III. Safety and environmental sanitation</w:t>
            </w:r>
          </w:p>
        </w:tc>
      </w:tr>
      <w:tr w:rsidR="00722E42" w:rsidRPr="0077287A" w14:paraId="6AC9E37A" w14:textId="77777777" w:rsidTr="00921513">
        <w:trPr>
          <w:trHeight w:val="300"/>
        </w:trPr>
        <w:tc>
          <w:tcPr>
            <w:tcW w:w="818" w:type="pct"/>
            <w:tcBorders>
              <w:top w:val="nil"/>
              <w:left w:val="single" w:sz="4" w:space="0" w:color="auto"/>
              <w:bottom w:val="single" w:sz="4" w:space="0" w:color="auto"/>
              <w:right w:val="single" w:sz="4" w:space="0" w:color="auto"/>
            </w:tcBorders>
            <w:shd w:val="clear" w:color="auto" w:fill="auto"/>
            <w:vAlign w:val="bottom"/>
            <w:hideMark/>
          </w:tcPr>
          <w:p w14:paraId="576DB4FA" w14:textId="77777777" w:rsidR="00722E42" w:rsidRPr="0077287A" w:rsidRDefault="00722E42" w:rsidP="007117E7">
            <w:pPr>
              <w:pStyle w:val="ECC-7KBT"/>
              <w:rPr>
                <w:sz w:val="20"/>
              </w:rPr>
            </w:pPr>
            <w:r w:rsidRPr="0077287A">
              <w:rPr>
                <w:sz w:val="20"/>
              </w:rPr>
              <w:t xml:space="preserve"> Total work </w:t>
            </w:r>
            <w:proofErr w:type="spellStart"/>
            <w:r w:rsidRPr="0077287A">
              <w:rPr>
                <w:sz w:val="20"/>
              </w:rPr>
              <w:t>imtems</w:t>
            </w:r>
            <w:proofErr w:type="spellEnd"/>
          </w:p>
        </w:tc>
        <w:tc>
          <w:tcPr>
            <w:tcW w:w="1285" w:type="pct"/>
            <w:tcBorders>
              <w:top w:val="nil"/>
              <w:left w:val="nil"/>
              <w:bottom w:val="single" w:sz="4" w:space="0" w:color="auto"/>
              <w:right w:val="single" w:sz="4" w:space="0" w:color="auto"/>
            </w:tcBorders>
            <w:shd w:val="clear" w:color="auto" w:fill="auto"/>
            <w:noWrap/>
            <w:vAlign w:val="bottom"/>
            <w:hideMark/>
          </w:tcPr>
          <w:p w14:paraId="26C4CC1D" w14:textId="77777777" w:rsidR="00722E42" w:rsidRPr="0077287A" w:rsidRDefault="00722E42" w:rsidP="007117E7">
            <w:pPr>
              <w:pStyle w:val="ECC-7KBT"/>
              <w:rPr>
                <w:sz w:val="20"/>
              </w:rPr>
            </w:pPr>
            <w:r w:rsidRPr="0077287A">
              <w:rPr>
                <w:sz w:val="20"/>
                <w:lang w:val="nl-NL"/>
              </w:rPr>
              <w:t>Representatives of workers</w:t>
            </w:r>
          </w:p>
        </w:tc>
        <w:tc>
          <w:tcPr>
            <w:tcW w:w="418" w:type="pct"/>
            <w:tcBorders>
              <w:top w:val="nil"/>
              <w:left w:val="nil"/>
              <w:bottom w:val="single" w:sz="4" w:space="0" w:color="auto"/>
              <w:right w:val="single" w:sz="4" w:space="0" w:color="auto"/>
            </w:tcBorders>
            <w:shd w:val="clear" w:color="auto" w:fill="auto"/>
            <w:vAlign w:val="center"/>
            <w:hideMark/>
          </w:tcPr>
          <w:p w14:paraId="66D74096" w14:textId="70BDF5D0" w:rsidR="00722E42" w:rsidRPr="0077287A" w:rsidRDefault="00722E42" w:rsidP="007117E7">
            <w:pPr>
              <w:pStyle w:val="ECC-7KBT"/>
              <w:jc w:val="center"/>
              <w:rPr>
                <w:sz w:val="20"/>
              </w:rPr>
            </w:pPr>
            <w:r w:rsidRPr="0077287A">
              <w:rPr>
                <w:sz w:val="20"/>
              </w:rPr>
              <w:t>course</w:t>
            </w:r>
          </w:p>
        </w:tc>
        <w:tc>
          <w:tcPr>
            <w:tcW w:w="493" w:type="pct"/>
            <w:tcBorders>
              <w:top w:val="nil"/>
              <w:left w:val="nil"/>
              <w:bottom w:val="single" w:sz="4" w:space="0" w:color="auto"/>
              <w:right w:val="single" w:sz="4" w:space="0" w:color="auto"/>
            </w:tcBorders>
            <w:shd w:val="clear" w:color="auto" w:fill="auto"/>
            <w:noWrap/>
            <w:vAlign w:val="center"/>
            <w:hideMark/>
          </w:tcPr>
          <w:p w14:paraId="6AD5A257" w14:textId="77777777" w:rsidR="00722E42" w:rsidRPr="0077287A" w:rsidRDefault="00722E42" w:rsidP="007117E7">
            <w:pPr>
              <w:pStyle w:val="ECC-7KSO"/>
              <w:rPr>
                <w:sz w:val="20"/>
              </w:rPr>
            </w:pPr>
            <w:r w:rsidRPr="0077287A">
              <w:rPr>
                <w:sz w:val="20"/>
              </w:rPr>
              <w:t>16</w:t>
            </w:r>
          </w:p>
        </w:tc>
        <w:tc>
          <w:tcPr>
            <w:tcW w:w="653" w:type="pct"/>
            <w:gridSpan w:val="2"/>
            <w:tcBorders>
              <w:top w:val="nil"/>
              <w:left w:val="nil"/>
              <w:bottom w:val="single" w:sz="4" w:space="0" w:color="auto"/>
              <w:right w:val="single" w:sz="4" w:space="0" w:color="auto"/>
            </w:tcBorders>
            <w:shd w:val="clear" w:color="auto" w:fill="auto"/>
            <w:vAlign w:val="center"/>
            <w:hideMark/>
          </w:tcPr>
          <w:p w14:paraId="20C1DA5E" w14:textId="13317479" w:rsidR="00722E42" w:rsidRPr="0077287A" w:rsidRDefault="00722E42" w:rsidP="007117E7">
            <w:pPr>
              <w:pStyle w:val="ECC-7KSO"/>
              <w:rPr>
                <w:sz w:val="20"/>
              </w:rPr>
            </w:pPr>
            <w:r w:rsidRPr="0077287A">
              <w:rPr>
                <w:sz w:val="20"/>
              </w:rPr>
              <w:t>5,000,000</w:t>
            </w:r>
          </w:p>
        </w:tc>
        <w:tc>
          <w:tcPr>
            <w:tcW w:w="725" w:type="pct"/>
            <w:tcBorders>
              <w:top w:val="nil"/>
              <w:left w:val="nil"/>
              <w:bottom w:val="single" w:sz="4" w:space="0" w:color="auto"/>
              <w:right w:val="single" w:sz="4" w:space="0" w:color="auto"/>
            </w:tcBorders>
            <w:shd w:val="clear" w:color="auto" w:fill="auto"/>
            <w:noWrap/>
            <w:vAlign w:val="center"/>
          </w:tcPr>
          <w:p w14:paraId="47E31E3E" w14:textId="6B4DFDDA" w:rsidR="00722E42" w:rsidRPr="0077287A" w:rsidRDefault="00722E42" w:rsidP="007117E7">
            <w:pPr>
              <w:pStyle w:val="ECC-7KSO"/>
              <w:rPr>
                <w:sz w:val="20"/>
              </w:rPr>
            </w:pPr>
            <w:r w:rsidRPr="0077287A">
              <w:rPr>
                <w:sz w:val="20"/>
              </w:rPr>
              <w:t>80,000,000</w:t>
            </w:r>
          </w:p>
        </w:tc>
        <w:tc>
          <w:tcPr>
            <w:tcW w:w="608" w:type="pct"/>
            <w:tcBorders>
              <w:top w:val="nil"/>
              <w:left w:val="nil"/>
              <w:bottom w:val="single" w:sz="4" w:space="0" w:color="auto"/>
              <w:right w:val="single" w:sz="4" w:space="0" w:color="auto"/>
            </w:tcBorders>
            <w:shd w:val="clear" w:color="auto" w:fill="auto"/>
            <w:noWrap/>
            <w:vAlign w:val="center"/>
          </w:tcPr>
          <w:p w14:paraId="6F0BFF0C" w14:textId="77777777" w:rsidR="00722E42" w:rsidRPr="0077287A" w:rsidRDefault="00722E42" w:rsidP="007117E7">
            <w:pPr>
              <w:pStyle w:val="ECC-7KSO"/>
              <w:rPr>
                <w:sz w:val="20"/>
              </w:rPr>
            </w:pPr>
            <w:r w:rsidRPr="0077287A">
              <w:rPr>
                <w:sz w:val="20"/>
              </w:rPr>
              <w:t>3,405</w:t>
            </w:r>
          </w:p>
          <w:p w14:paraId="3A4456FC" w14:textId="77777777" w:rsidR="00722E42" w:rsidRPr="0077287A" w:rsidRDefault="00722E42" w:rsidP="007117E7">
            <w:pPr>
              <w:pStyle w:val="ECC-7KSO"/>
              <w:rPr>
                <w:sz w:val="20"/>
              </w:rPr>
            </w:pPr>
          </w:p>
        </w:tc>
      </w:tr>
      <w:tr w:rsidR="00722E42" w:rsidRPr="0077287A" w14:paraId="14ACEF28" w14:textId="77777777" w:rsidTr="00921513">
        <w:trPr>
          <w:trHeight w:val="300"/>
        </w:trPr>
        <w:tc>
          <w:tcPr>
            <w:tcW w:w="3667" w:type="pct"/>
            <w:gridSpan w:val="6"/>
            <w:tcBorders>
              <w:top w:val="nil"/>
              <w:left w:val="single" w:sz="4" w:space="0" w:color="auto"/>
              <w:bottom w:val="single" w:sz="4" w:space="0" w:color="auto"/>
              <w:right w:val="single" w:sz="4" w:space="0" w:color="auto"/>
            </w:tcBorders>
            <w:shd w:val="clear" w:color="auto" w:fill="auto"/>
            <w:vAlign w:val="bottom"/>
          </w:tcPr>
          <w:p w14:paraId="5E28A8AB" w14:textId="77777777" w:rsidR="00722E42" w:rsidRPr="0077287A" w:rsidRDefault="00722E42" w:rsidP="00921513">
            <w:pPr>
              <w:pStyle w:val="ECC-7KBT"/>
              <w:jc w:val="right"/>
              <w:rPr>
                <w:b/>
                <w:sz w:val="20"/>
              </w:rPr>
            </w:pPr>
            <w:r w:rsidRPr="0077287A">
              <w:rPr>
                <w:b/>
                <w:sz w:val="20"/>
              </w:rPr>
              <w:t>Sub-total (A)</w:t>
            </w:r>
          </w:p>
        </w:tc>
        <w:tc>
          <w:tcPr>
            <w:tcW w:w="725" w:type="pct"/>
            <w:tcBorders>
              <w:top w:val="nil"/>
              <w:left w:val="nil"/>
              <w:bottom w:val="single" w:sz="4" w:space="0" w:color="auto"/>
              <w:right w:val="single" w:sz="4" w:space="0" w:color="auto"/>
            </w:tcBorders>
            <w:shd w:val="clear" w:color="auto" w:fill="auto"/>
            <w:noWrap/>
            <w:vAlign w:val="center"/>
          </w:tcPr>
          <w:p w14:paraId="58DB90F2" w14:textId="77777777" w:rsidR="00722E42" w:rsidRPr="0077287A" w:rsidRDefault="00722E42" w:rsidP="007117E7">
            <w:pPr>
              <w:pStyle w:val="ECC-7KSO"/>
              <w:rPr>
                <w:b/>
                <w:sz w:val="20"/>
              </w:rPr>
            </w:pPr>
            <w:r w:rsidRPr="0077287A">
              <w:rPr>
                <w:b/>
                <w:sz w:val="20"/>
              </w:rPr>
              <w:t>420,000,000</w:t>
            </w:r>
          </w:p>
        </w:tc>
        <w:tc>
          <w:tcPr>
            <w:tcW w:w="608" w:type="pct"/>
            <w:tcBorders>
              <w:top w:val="nil"/>
              <w:left w:val="nil"/>
              <w:bottom w:val="single" w:sz="4" w:space="0" w:color="auto"/>
              <w:right w:val="single" w:sz="4" w:space="0" w:color="auto"/>
            </w:tcBorders>
            <w:shd w:val="clear" w:color="auto" w:fill="auto"/>
            <w:noWrap/>
            <w:vAlign w:val="center"/>
          </w:tcPr>
          <w:p w14:paraId="7A54722C" w14:textId="77777777" w:rsidR="00722E42" w:rsidRPr="0077287A" w:rsidRDefault="00722E42" w:rsidP="007117E7">
            <w:pPr>
              <w:pStyle w:val="ECC-7KSO"/>
              <w:rPr>
                <w:b/>
                <w:sz w:val="20"/>
              </w:rPr>
            </w:pPr>
            <w:r w:rsidRPr="0077287A">
              <w:rPr>
                <w:b/>
                <w:sz w:val="20"/>
              </w:rPr>
              <w:t>17,872</w:t>
            </w:r>
          </w:p>
        </w:tc>
      </w:tr>
      <w:tr w:rsidR="00921513" w:rsidRPr="0077287A" w14:paraId="77EA69AD" w14:textId="77777777" w:rsidTr="00921513">
        <w:trPr>
          <w:trHeight w:val="347"/>
        </w:trPr>
        <w:tc>
          <w:tcPr>
            <w:tcW w:w="2521" w:type="pct"/>
            <w:gridSpan w:val="3"/>
            <w:tcBorders>
              <w:top w:val="single" w:sz="4" w:space="0" w:color="auto"/>
              <w:left w:val="single" w:sz="4" w:space="0" w:color="auto"/>
              <w:bottom w:val="single" w:sz="4" w:space="0" w:color="auto"/>
              <w:right w:val="single" w:sz="4" w:space="0" w:color="auto"/>
            </w:tcBorders>
            <w:shd w:val="clear" w:color="auto" w:fill="auto"/>
            <w:vAlign w:val="bottom"/>
          </w:tcPr>
          <w:p w14:paraId="0FA40959" w14:textId="3D588C23" w:rsidR="00921513" w:rsidRPr="0077287A" w:rsidRDefault="00921513" w:rsidP="00EF2C90">
            <w:pPr>
              <w:spacing w:before="0" w:after="0"/>
              <w:jc w:val="left"/>
              <w:rPr>
                <w:b/>
                <w:color w:val="000000" w:themeColor="text1"/>
                <w:sz w:val="20"/>
                <w:szCs w:val="20"/>
              </w:rPr>
            </w:pPr>
            <w:r w:rsidRPr="0077287A">
              <w:rPr>
                <w:b/>
                <w:color w:val="000000" w:themeColor="text1"/>
                <w:sz w:val="20"/>
                <w:szCs w:val="20"/>
              </w:rPr>
              <w:t xml:space="preserve">B. </w:t>
            </w:r>
            <w:r w:rsidRPr="0077287A">
              <w:rPr>
                <w:rFonts w:eastAsia="Arial Unicode MS"/>
                <w:b/>
                <w:bCs/>
                <w:iCs/>
                <w:color w:val="000000" w:themeColor="text1"/>
                <w:sz w:val="22"/>
              </w:rPr>
              <w:t xml:space="preserve">HIV /Aids </w:t>
            </w:r>
            <w:r w:rsidR="005756AA" w:rsidRPr="0077287A">
              <w:rPr>
                <w:rFonts w:eastAsia="Arial Unicode MS"/>
                <w:b/>
                <w:bCs/>
                <w:iCs/>
                <w:color w:val="000000" w:themeColor="text1"/>
                <w:sz w:val="22"/>
              </w:rPr>
              <w:t xml:space="preserve">and GBV </w:t>
            </w:r>
            <w:r w:rsidRPr="0077287A">
              <w:rPr>
                <w:rFonts w:eastAsia="Arial Unicode MS"/>
                <w:b/>
                <w:bCs/>
                <w:iCs/>
                <w:color w:val="000000" w:themeColor="text1"/>
                <w:sz w:val="22"/>
              </w:rPr>
              <w:t>training (done by CSC)</w:t>
            </w:r>
          </w:p>
        </w:tc>
        <w:tc>
          <w:tcPr>
            <w:tcW w:w="493" w:type="pct"/>
            <w:tcBorders>
              <w:top w:val="single" w:sz="4" w:space="0" w:color="auto"/>
              <w:left w:val="nil"/>
              <w:bottom w:val="single" w:sz="4" w:space="0" w:color="auto"/>
              <w:right w:val="single" w:sz="4" w:space="0" w:color="auto"/>
            </w:tcBorders>
            <w:shd w:val="clear" w:color="auto" w:fill="auto"/>
            <w:noWrap/>
            <w:vAlign w:val="bottom"/>
          </w:tcPr>
          <w:p w14:paraId="23075ACC" w14:textId="77777777" w:rsidR="00921513" w:rsidRPr="0077287A" w:rsidRDefault="00921513" w:rsidP="00EF2C90">
            <w:pPr>
              <w:spacing w:before="0" w:after="0"/>
              <w:jc w:val="center"/>
              <w:rPr>
                <w:b/>
                <w:color w:val="000000" w:themeColor="text1"/>
                <w:sz w:val="20"/>
                <w:szCs w:val="20"/>
              </w:rPr>
            </w:pPr>
          </w:p>
        </w:tc>
        <w:tc>
          <w:tcPr>
            <w:tcW w:w="653" w:type="pct"/>
            <w:gridSpan w:val="2"/>
            <w:tcBorders>
              <w:top w:val="single" w:sz="4" w:space="0" w:color="auto"/>
              <w:left w:val="nil"/>
              <w:bottom w:val="single" w:sz="4" w:space="0" w:color="auto"/>
              <w:right w:val="single" w:sz="4" w:space="0" w:color="auto"/>
            </w:tcBorders>
            <w:shd w:val="clear" w:color="auto" w:fill="auto"/>
            <w:vAlign w:val="bottom"/>
          </w:tcPr>
          <w:p w14:paraId="6C33182D" w14:textId="77777777" w:rsidR="00921513" w:rsidRPr="0077287A" w:rsidRDefault="00921513" w:rsidP="00EF2C90">
            <w:pPr>
              <w:spacing w:before="0" w:after="0"/>
              <w:jc w:val="right"/>
              <w:rPr>
                <w:b/>
                <w:color w:val="000000" w:themeColor="text1"/>
                <w:sz w:val="20"/>
                <w:szCs w:val="20"/>
              </w:rPr>
            </w:pPr>
          </w:p>
        </w:tc>
        <w:tc>
          <w:tcPr>
            <w:tcW w:w="725" w:type="pct"/>
            <w:tcBorders>
              <w:top w:val="single" w:sz="4" w:space="0" w:color="auto"/>
              <w:left w:val="nil"/>
              <w:bottom w:val="single" w:sz="4" w:space="0" w:color="auto"/>
              <w:right w:val="single" w:sz="4" w:space="0" w:color="auto"/>
            </w:tcBorders>
            <w:shd w:val="clear" w:color="auto" w:fill="auto"/>
            <w:noWrap/>
            <w:vAlign w:val="center"/>
          </w:tcPr>
          <w:p w14:paraId="7F336EE7" w14:textId="77777777" w:rsidR="00921513" w:rsidRPr="0077287A" w:rsidRDefault="00921513" w:rsidP="00EF2C90">
            <w:pPr>
              <w:spacing w:before="0" w:after="0"/>
              <w:jc w:val="right"/>
              <w:rPr>
                <w:b/>
                <w:color w:val="000000" w:themeColor="text1"/>
                <w:sz w:val="20"/>
                <w:szCs w:val="20"/>
              </w:rPr>
            </w:pPr>
          </w:p>
        </w:tc>
        <w:tc>
          <w:tcPr>
            <w:tcW w:w="608" w:type="pct"/>
            <w:tcBorders>
              <w:top w:val="single" w:sz="4" w:space="0" w:color="auto"/>
              <w:left w:val="nil"/>
              <w:bottom w:val="single" w:sz="4" w:space="0" w:color="auto"/>
              <w:right w:val="single" w:sz="4" w:space="0" w:color="auto"/>
            </w:tcBorders>
            <w:shd w:val="clear" w:color="auto" w:fill="auto"/>
            <w:noWrap/>
            <w:vAlign w:val="center"/>
          </w:tcPr>
          <w:p w14:paraId="73329E28" w14:textId="77777777" w:rsidR="00921513" w:rsidRPr="0077287A" w:rsidRDefault="00921513" w:rsidP="00EF2C90">
            <w:pPr>
              <w:spacing w:before="0" w:after="0"/>
              <w:jc w:val="right"/>
              <w:rPr>
                <w:b/>
                <w:color w:val="000000" w:themeColor="text1"/>
                <w:sz w:val="20"/>
                <w:szCs w:val="20"/>
              </w:rPr>
            </w:pPr>
          </w:p>
        </w:tc>
      </w:tr>
      <w:tr w:rsidR="00921513" w:rsidRPr="0077287A" w14:paraId="3D4CAD4D" w14:textId="77777777" w:rsidTr="00921513">
        <w:trPr>
          <w:trHeight w:val="500"/>
        </w:trPr>
        <w:tc>
          <w:tcPr>
            <w:tcW w:w="818" w:type="pct"/>
            <w:tcBorders>
              <w:top w:val="single" w:sz="4" w:space="0" w:color="auto"/>
              <w:left w:val="single" w:sz="4" w:space="0" w:color="auto"/>
              <w:bottom w:val="single" w:sz="4" w:space="0" w:color="auto"/>
              <w:right w:val="single" w:sz="4" w:space="0" w:color="auto"/>
            </w:tcBorders>
            <w:shd w:val="clear" w:color="auto" w:fill="auto"/>
            <w:vAlign w:val="bottom"/>
          </w:tcPr>
          <w:p w14:paraId="76E50981" w14:textId="03E37C02" w:rsidR="00921513" w:rsidRPr="0077287A" w:rsidRDefault="00921513" w:rsidP="00EF2C90">
            <w:pPr>
              <w:spacing w:before="0" w:after="0"/>
              <w:jc w:val="left"/>
              <w:rPr>
                <w:color w:val="000000" w:themeColor="text1"/>
                <w:sz w:val="20"/>
                <w:szCs w:val="20"/>
              </w:rPr>
            </w:pPr>
            <w:r w:rsidRPr="0077287A">
              <w:rPr>
                <w:color w:val="000000" w:themeColor="text1"/>
                <w:sz w:val="20"/>
                <w:szCs w:val="20"/>
              </w:rPr>
              <w:t xml:space="preserve"> </w:t>
            </w:r>
            <w:r w:rsidRPr="0077287A">
              <w:rPr>
                <w:sz w:val="20"/>
              </w:rPr>
              <w:t xml:space="preserve">Total work </w:t>
            </w:r>
            <w:proofErr w:type="spellStart"/>
            <w:r w:rsidRPr="0077287A">
              <w:rPr>
                <w:sz w:val="20"/>
              </w:rPr>
              <w:t>imtems</w:t>
            </w:r>
            <w:proofErr w:type="spellEnd"/>
          </w:p>
        </w:tc>
        <w:tc>
          <w:tcPr>
            <w:tcW w:w="1285" w:type="pct"/>
            <w:tcBorders>
              <w:top w:val="single" w:sz="4" w:space="0" w:color="auto"/>
              <w:left w:val="nil"/>
              <w:bottom w:val="single" w:sz="4" w:space="0" w:color="auto"/>
              <w:right w:val="single" w:sz="4" w:space="0" w:color="auto"/>
            </w:tcBorders>
            <w:shd w:val="clear" w:color="auto" w:fill="auto"/>
            <w:noWrap/>
            <w:vAlign w:val="bottom"/>
          </w:tcPr>
          <w:p w14:paraId="4BAA9D36" w14:textId="77777777" w:rsidR="00921513" w:rsidRPr="0077287A" w:rsidRDefault="00921513" w:rsidP="00EF2C90">
            <w:pPr>
              <w:spacing w:before="0" w:after="0"/>
              <w:jc w:val="left"/>
              <w:rPr>
                <w:color w:val="000000" w:themeColor="text1"/>
                <w:sz w:val="20"/>
                <w:szCs w:val="20"/>
                <w:lang w:val="nl-NL"/>
              </w:rPr>
            </w:pPr>
            <w:r w:rsidRPr="0077287A">
              <w:rPr>
                <w:color w:val="000000" w:themeColor="text1"/>
                <w:sz w:val="20"/>
                <w:szCs w:val="20"/>
                <w:lang w:bidi="th-TH"/>
              </w:rPr>
              <w:t>Workers, CSC team and PMU staff</w:t>
            </w:r>
          </w:p>
        </w:tc>
        <w:tc>
          <w:tcPr>
            <w:tcW w:w="418" w:type="pct"/>
            <w:tcBorders>
              <w:top w:val="single" w:sz="4" w:space="0" w:color="auto"/>
              <w:left w:val="nil"/>
              <w:bottom w:val="single" w:sz="4" w:space="0" w:color="auto"/>
              <w:right w:val="single" w:sz="4" w:space="0" w:color="auto"/>
            </w:tcBorders>
            <w:shd w:val="clear" w:color="auto" w:fill="auto"/>
            <w:vAlign w:val="bottom"/>
          </w:tcPr>
          <w:p w14:paraId="6B5E0A7D" w14:textId="77777777" w:rsidR="00921513" w:rsidRPr="0077287A" w:rsidRDefault="00921513" w:rsidP="00EF2C90">
            <w:pPr>
              <w:spacing w:before="0" w:after="0"/>
              <w:jc w:val="center"/>
              <w:rPr>
                <w:color w:val="000000" w:themeColor="text1"/>
                <w:sz w:val="20"/>
                <w:szCs w:val="20"/>
              </w:rPr>
            </w:pPr>
            <w:r w:rsidRPr="0077287A">
              <w:rPr>
                <w:color w:val="000000" w:themeColor="text1"/>
                <w:sz w:val="20"/>
                <w:szCs w:val="20"/>
              </w:rPr>
              <w:t xml:space="preserve"> course </w:t>
            </w:r>
          </w:p>
        </w:tc>
        <w:tc>
          <w:tcPr>
            <w:tcW w:w="493" w:type="pct"/>
            <w:tcBorders>
              <w:top w:val="single" w:sz="4" w:space="0" w:color="auto"/>
              <w:left w:val="nil"/>
              <w:bottom w:val="single" w:sz="4" w:space="0" w:color="auto"/>
              <w:right w:val="single" w:sz="4" w:space="0" w:color="auto"/>
            </w:tcBorders>
            <w:shd w:val="clear" w:color="auto" w:fill="auto"/>
            <w:noWrap/>
            <w:vAlign w:val="bottom"/>
          </w:tcPr>
          <w:p w14:paraId="11C55081" w14:textId="63239F79" w:rsidR="00921513" w:rsidRPr="0077287A" w:rsidRDefault="00921513" w:rsidP="00EF2C90">
            <w:pPr>
              <w:spacing w:before="0" w:after="0"/>
              <w:jc w:val="center"/>
              <w:rPr>
                <w:color w:val="000000" w:themeColor="text1"/>
                <w:sz w:val="20"/>
                <w:szCs w:val="20"/>
              </w:rPr>
            </w:pPr>
            <w:r w:rsidRPr="0077287A">
              <w:rPr>
                <w:color w:val="000000" w:themeColor="text1"/>
                <w:sz w:val="20"/>
                <w:szCs w:val="20"/>
              </w:rPr>
              <w:t>10</w:t>
            </w:r>
          </w:p>
        </w:tc>
        <w:tc>
          <w:tcPr>
            <w:tcW w:w="653" w:type="pct"/>
            <w:gridSpan w:val="2"/>
            <w:tcBorders>
              <w:top w:val="single" w:sz="4" w:space="0" w:color="auto"/>
              <w:left w:val="nil"/>
              <w:bottom w:val="single" w:sz="4" w:space="0" w:color="auto"/>
              <w:right w:val="single" w:sz="4" w:space="0" w:color="auto"/>
            </w:tcBorders>
            <w:shd w:val="clear" w:color="auto" w:fill="auto"/>
            <w:vAlign w:val="bottom"/>
          </w:tcPr>
          <w:p w14:paraId="59AE1856" w14:textId="77777777" w:rsidR="00921513" w:rsidRPr="0077287A" w:rsidRDefault="00921513" w:rsidP="00EF2C90">
            <w:pPr>
              <w:spacing w:before="0" w:after="0"/>
              <w:jc w:val="right"/>
              <w:rPr>
                <w:color w:val="000000" w:themeColor="text1"/>
                <w:sz w:val="20"/>
                <w:szCs w:val="20"/>
              </w:rPr>
            </w:pPr>
            <w:r w:rsidRPr="0077287A">
              <w:rPr>
                <w:color w:val="000000" w:themeColor="text1"/>
                <w:sz w:val="20"/>
                <w:szCs w:val="20"/>
              </w:rPr>
              <w:t>20,000,000</w:t>
            </w:r>
          </w:p>
        </w:tc>
        <w:tc>
          <w:tcPr>
            <w:tcW w:w="725" w:type="pct"/>
            <w:tcBorders>
              <w:top w:val="single" w:sz="4" w:space="0" w:color="auto"/>
              <w:left w:val="nil"/>
              <w:bottom w:val="single" w:sz="4" w:space="0" w:color="auto"/>
              <w:right w:val="single" w:sz="4" w:space="0" w:color="auto"/>
            </w:tcBorders>
            <w:shd w:val="clear" w:color="auto" w:fill="auto"/>
            <w:noWrap/>
            <w:vAlign w:val="center"/>
          </w:tcPr>
          <w:p w14:paraId="06E89348" w14:textId="53E3DFF4" w:rsidR="00921513" w:rsidRPr="0077287A" w:rsidRDefault="00921513" w:rsidP="00EF2C90">
            <w:pPr>
              <w:spacing w:before="0" w:after="0"/>
              <w:jc w:val="right"/>
              <w:rPr>
                <w:color w:val="000000" w:themeColor="text1"/>
                <w:sz w:val="20"/>
                <w:szCs w:val="20"/>
              </w:rPr>
            </w:pPr>
            <w:r w:rsidRPr="0077287A">
              <w:rPr>
                <w:color w:val="000000" w:themeColor="text1"/>
                <w:sz w:val="20"/>
                <w:szCs w:val="20"/>
              </w:rPr>
              <w:t>200,000,000</w:t>
            </w:r>
          </w:p>
        </w:tc>
        <w:tc>
          <w:tcPr>
            <w:tcW w:w="608" w:type="pct"/>
            <w:tcBorders>
              <w:top w:val="single" w:sz="4" w:space="0" w:color="auto"/>
              <w:left w:val="nil"/>
              <w:bottom w:val="single" w:sz="4" w:space="0" w:color="auto"/>
              <w:right w:val="single" w:sz="4" w:space="0" w:color="auto"/>
            </w:tcBorders>
            <w:shd w:val="clear" w:color="auto" w:fill="auto"/>
            <w:noWrap/>
            <w:vAlign w:val="center"/>
          </w:tcPr>
          <w:p w14:paraId="2366E42F" w14:textId="3D916ECF" w:rsidR="00921513" w:rsidRPr="0077287A" w:rsidRDefault="00921513" w:rsidP="005756AA">
            <w:pPr>
              <w:spacing w:before="0" w:after="0"/>
              <w:jc w:val="right"/>
              <w:rPr>
                <w:color w:val="000000" w:themeColor="text1"/>
                <w:sz w:val="20"/>
                <w:szCs w:val="20"/>
              </w:rPr>
            </w:pPr>
            <w:r w:rsidRPr="0077287A">
              <w:rPr>
                <w:color w:val="000000" w:themeColor="text1"/>
                <w:sz w:val="20"/>
                <w:szCs w:val="20"/>
              </w:rPr>
              <w:t>8,</w:t>
            </w:r>
            <w:r w:rsidR="005756AA" w:rsidRPr="0077287A">
              <w:rPr>
                <w:color w:val="000000" w:themeColor="text1"/>
                <w:sz w:val="20"/>
                <w:szCs w:val="20"/>
              </w:rPr>
              <w:t>511</w:t>
            </w:r>
          </w:p>
        </w:tc>
      </w:tr>
      <w:tr w:rsidR="00921513" w:rsidRPr="0077287A" w14:paraId="074BC73B" w14:textId="77777777" w:rsidTr="00921513">
        <w:trPr>
          <w:trHeight w:val="300"/>
        </w:trPr>
        <w:tc>
          <w:tcPr>
            <w:tcW w:w="3667" w:type="pct"/>
            <w:gridSpan w:val="6"/>
            <w:tcBorders>
              <w:top w:val="nil"/>
              <w:left w:val="single" w:sz="4" w:space="0" w:color="auto"/>
              <w:bottom w:val="single" w:sz="4" w:space="0" w:color="auto"/>
              <w:right w:val="single" w:sz="4" w:space="0" w:color="auto"/>
            </w:tcBorders>
            <w:shd w:val="clear" w:color="auto" w:fill="auto"/>
            <w:vAlign w:val="bottom"/>
          </w:tcPr>
          <w:p w14:paraId="2FD8D83D" w14:textId="77777777" w:rsidR="00921513" w:rsidRPr="0077287A" w:rsidRDefault="00921513" w:rsidP="00EF2C90">
            <w:pPr>
              <w:spacing w:before="0" w:after="0"/>
              <w:jc w:val="right"/>
              <w:rPr>
                <w:b/>
                <w:color w:val="000000" w:themeColor="text1"/>
                <w:sz w:val="20"/>
                <w:szCs w:val="20"/>
              </w:rPr>
            </w:pPr>
            <w:r w:rsidRPr="0077287A">
              <w:rPr>
                <w:b/>
                <w:color w:val="000000" w:themeColor="text1"/>
                <w:sz w:val="20"/>
                <w:szCs w:val="20"/>
              </w:rPr>
              <w:t>Sub-total (B)</w:t>
            </w:r>
          </w:p>
        </w:tc>
        <w:tc>
          <w:tcPr>
            <w:tcW w:w="725" w:type="pct"/>
            <w:tcBorders>
              <w:top w:val="nil"/>
              <w:left w:val="nil"/>
              <w:bottom w:val="single" w:sz="4" w:space="0" w:color="auto"/>
              <w:right w:val="single" w:sz="4" w:space="0" w:color="auto"/>
            </w:tcBorders>
            <w:shd w:val="clear" w:color="auto" w:fill="auto"/>
            <w:noWrap/>
            <w:vAlign w:val="center"/>
          </w:tcPr>
          <w:p w14:paraId="2CEC792F" w14:textId="77777777" w:rsidR="00921513" w:rsidRPr="0077287A" w:rsidRDefault="00921513" w:rsidP="00EF2C90">
            <w:pPr>
              <w:spacing w:before="0" w:after="0"/>
              <w:jc w:val="right"/>
              <w:rPr>
                <w:b/>
                <w:color w:val="000000" w:themeColor="text1"/>
                <w:sz w:val="20"/>
                <w:szCs w:val="20"/>
              </w:rPr>
            </w:pPr>
            <w:r w:rsidRPr="0077287A">
              <w:rPr>
                <w:b/>
                <w:color w:val="000000" w:themeColor="text1"/>
                <w:sz w:val="20"/>
                <w:szCs w:val="20"/>
              </w:rPr>
              <w:t>200,000,000</w:t>
            </w:r>
          </w:p>
        </w:tc>
        <w:tc>
          <w:tcPr>
            <w:tcW w:w="608" w:type="pct"/>
            <w:tcBorders>
              <w:top w:val="nil"/>
              <w:left w:val="nil"/>
              <w:bottom w:val="single" w:sz="4" w:space="0" w:color="auto"/>
              <w:right w:val="single" w:sz="4" w:space="0" w:color="auto"/>
            </w:tcBorders>
            <w:shd w:val="clear" w:color="auto" w:fill="auto"/>
            <w:noWrap/>
            <w:vAlign w:val="center"/>
          </w:tcPr>
          <w:p w14:paraId="06F1DA2E" w14:textId="470D5ECD" w:rsidR="00921513" w:rsidRPr="0077287A" w:rsidRDefault="00921513" w:rsidP="005756AA">
            <w:pPr>
              <w:spacing w:before="0" w:after="0"/>
              <w:jc w:val="right"/>
              <w:rPr>
                <w:b/>
                <w:color w:val="000000" w:themeColor="text1"/>
                <w:sz w:val="20"/>
                <w:szCs w:val="20"/>
              </w:rPr>
            </w:pPr>
            <w:r w:rsidRPr="0077287A">
              <w:rPr>
                <w:b/>
                <w:color w:val="000000" w:themeColor="text1"/>
                <w:sz w:val="20"/>
                <w:szCs w:val="20"/>
              </w:rPr>
              <w:t>8,</w:t>
            </w:r>
            <w:r w:rsidR="005756AA" w:rsidRPr="0077287A">
              <w:rPr>
                <w:b/>
                <w:color w:val="000000" w:themeColor="text1"/>
                <w:sz w:val="20"/>
                <w:szCs w:val="20"/>
              </w:rPr>
              <w:t>511</w:t>
            </w:r>
          </w:p>
        </w:tc>
      </w:tr>
      <w:tr w:rsidR="00921513" w:rsidRPr="0077287A" w14:paraId="6BBC804F" w14:textId="77777777" w:rsidTr="00921513">
        <w:trPr>
          <w:trHeight w:val="300"/>
        </w:trPr>
        <w:tc>
          <w:tcPr>
            <w:tcW w:w="3667" w:type="pct"/>
            <w:gridSpan w:val="6"/>
            <w:tcBorders>
              <w:top w:val="single" w:sz="4" w:space="0" w:color="auto"/>
              <w:left w:val="single" w:sz="4" w:space="0" w:color="auto"/>
              <w:bottom w:val="single" w:sz="4" w:space="0" w:color="auto"/>
              <w:right w:val="single" w:sz="4" w:space="0" w:color="auto"/>
            </w:tcBorders>
            <w:shd w:val="clear" w:color="auto" w:fill="auto"/>
            <w:vAlign w:val="bottom"/>
            <w:hideMark/>
          </w:tcPr>
          <w:p w14:paraId="0126DA39" w14:textId="77777777" w:rsidR="00921513" w:rsidRPr="0077287A" w:rsidRDefault="00921513" w:rsidP="00EF2C90">
            <w:pPr>
              <w:spacing w:before="0" w:after="0"/>
              <w:jc w:val="right"/>
              <w:rPr>
                <w:b/>
                <w:bCs/>
                <w:color w:val="000000" w:themeColor="text1"/>
                <w:sz w:val="20"/>
                <w:szCs w:val="20"/>
              </w:rPr>
            </w:pPr>
            <w:r w:rsidRPr="0077287A">
              <w:rPr>
                <w:b/>
                <w:bCs/>
                <w:color w:val="000000" w:themeColor="text1"/>
                <w:sz w:val="20"/>
                <w:szCs w:val="20"/>
              </w:rPr>
              <w:t xml:space="preserve"> Total: (A)+(B)</w:t>
            </w:r>
          </w:p>
        </w:tc>
        <w:tc>
          <w:tcPr>
            <w:tcW w:w="725" w:type="pct"/>
            <w:tcBorders>
              <w:top w:val="nil"/>
              <w:left w:val="nil"/>
              <w:bottom w:val="single" w:sz="4" w:space="0" w:color="auto"/>
              <w:right w:val="single" w:sz="4" w:space="0" w:color="auto"/>
            </w:tcBorders>
            <w:shd w:val="clear" w:color="auto" w:fill="auto"/>
            <w:noWrap/>
            <w:vAlign w:val="bottom"/>
          </w:tcPr>
          <w:p w14:paraId="4A8E65E1" w14:textId="6D272F08" w:rsidR="00921513" w:rsidRPr="0077287A" w:rsidRDefault="00921513" w:rsidP="00921513">
            <w:pPr>
              <w:spacing w:before="0" w:after="0"/>
              <w:jc w:val="right"/>
              <w:rPr>
                <w:b/>
                <w:bCs/>
                <w:color w:val="000000" w:themeColor="text1"/>
                <w:sz w:val="20"/>
                <w:szCs w:val="20"/>
              </w:rPr>
            </w:pPr>
            <w:r w:rsidRPr="0077287A">
              <w:rPr>
                <w:b/>
                <w:color w:val="000000"/>
                <w:sz w:val="20"/>
                <w:szCs w:val="20"/>
              </w:rPr>
              <w:t>620,000,000</w:t>
            </w:r>
          </w:p>
        </w:tc>
        <w:tc>
          <w:tcPr>
            <w:tcW w:w="608" w:type="pct"/>
            <w:tcBorders>
              <w:top w:val="nil"/>
              <w:left w:val="nil"/>
              <w:bottom w:val="single" w:sz="4" w:space="0" w:color="auto"/>
              <w:right w:val="single" w:sz="4" w:space="0" w:color="auto"/>
            </w:tcBorders>
            <w:shd w:val="clear" w:color="auto" w:fill="auto"/>
            <w:noWrap/>
            <w:vAlign w:val="bottom"/>
          </w:tcPr>
          <w:p w14:paraId="53E74E87" w14:textId="45274AAD" w:rsidR="00921513" w:rsidRPr="0077287A" w:rsidRDefault="005756AA" w:rsidP="00EF2C90">
            <w:pPr>
              <w:spacing w:before="0" w:after="0"/>
              <w:jc w:val="right"/>
              <w:rPr>
                <w:b/>
                <w:bCs/>
                <w:color w:val="000000" w:themeColor="text1"/>
                <w:sz w:val="20"/>
                <w:szCs w:val="20"/>
              </w:rPr>
            </w:pPr>
            <w:r w:rsidRPr="0077287A">
              <w:rPr>
                <w:b/>
                <w:color w:val="000000"/>
                <w:sz w:val="20"/>
                <w:szCs w:val="20"/>
              </w:rPr>
              <w:t>26,383</w:t>
            </w:r>
          </w:p>
        </w:tc>
      </w:tr>
    </w:tbl>
    <w:p w14:paraId="016DF2A6" w14:textId="702EB491" w:rsidR="00722E42" w:rsidRPr="0077287A" w:rsidRDefault="00722E42" w:rsidP="007117E7">
      <w:pPr>
        <w:pStyle w:val="Heading3"/>
        <w:rPr>
          <w:color w:val="auto"/>
        </w:rPr>
      </w:pPr>
      <w:bookmarkStart w:id="2066" w:name="_Toc497745647"/>
      <w:bookmarkStart w:id="2067" w:name="_Toc499735884"/>
      <w:bookmarkStart w:id="2068" w:name="_Toc501468461"/>
      <w:bookmarkStart w:id="2069" w:name="_Toc35355850"/>
      <w:r w:rsidRPr="0077287A">
        <w:rPr>
          <w:color w:val="auto"/>
        </w:rPr>
        <w:t>Total Estimated Costs for ESMP Implementation</w:t>
      </w:r>
      <w:bookmarkEnd w:id="2066"/>
      <w:bookmarkEnd w:id="2067"/>
      <w:bookmarkEnd w:id="2068"/>
      <w:bookmarkEnd w:id="2069"/>
    </w:p>
    <w:p w14:paraId="72026CFE" w14:textId="77777777" w:rsidR="00722E42" w:rsidRPr="0077287A" w:rsidRDefault="00722E42" w:rsidP="007117E7">
      <w:pPr>
        <w:pStyle w:val="ECC-1BT"/>
      </w:pPr>
      <w:r w:rsidRPr="0077287A">
        <w:t>The following table provides a cost estimate for the implementation of environmental management plan (ESMP). The cost of ESMP</w:t>
      </w:r>
      <w:r w:rsidRPr="0077287A">
        <w:rPr>
          <w:rStyle w:val="FootnoteReference"/>
          <w:szCs w:val="24"/>
        </w:rPr>
        <w:footnoteReference w:id="6"/>
      </w:r>
      <w:r w:rsidRPr="0077287A">
        <w:t xml:space="preserve"> implementation will include (i) the costs of implementing mitigation measures by the contractor, (ii) expenses supervised by CSC, (iii) cost of the independent environmental monitoring consultant (IEMC), (iv) the costs of environmental quality monitoring, (v) the cost of safety management for the PMU, including both technical assistance in implementing safety policies and training programs. The costs of implementing mitigation measures during construction will be a part of the value of construction contracts, while the costs for a site-specific environmental monitoring plan (SEMP) by the construction supervision consultant (CSC) will be provided in construction supervision contracts. The costs of the PMU operations relating to EMP are allocated from the project management budget of the PMU, including safety training programs, and basic allowances to participants in the monitoring programs. After the project has been completed, the costs of environmental monitoring of constructed works will be taken from the operation and maintenance budget of the city.    </w:t>
      </w:r>
    </w:p>
    <w:p w14:paraId="621C504C" w14:textId="46E6EBCB" w:rsidR="00722E42" w:rsidRPr="0077287A" w:rsidRDefault="00722E42" w:rsidP="007117E7">
      <w:pPr>
        <w:pStyle w:val="ECC-1BT"/>
        <w:rPr>
          <w:spacing w:val="-2"/>
        </w:rPr>
      </w:pPr>
      <w:r w:rsidRPr="0077287A">
        <w:rPr>
          <w:spacing w:val="-2"/>
        </w:rPr>
        <w:t>It should be noted that the involvement of the community in the process of ESMP implementation is completely voluntary participation for the benefit of own community and households. The following Table below provides the estimated costs for environmental quality monitoring and IEMC (in accordance with national practices) for reference purposes. However, final costs will be updated in the detailed design phase.</w:t>
      </w:r>
      <w:bookmarkStart w:id="2070" w:name="_Toc471974508"/>
      <w:bookmarkStart w:id="2071" w:name="_Toc499736009"/>
      <w:bookmarkStart w:id="2072" w:name="_Toc501398743"/>
    </w:p>
    <w:p w14:paraId="73415AEF" w14:textId="6ED74A9C" w:rsidR="00722E42" w:rsidRPr="0077287A" w:rsidRDefault="00722E42" w:rsidP="007117E7">
      <w:pPr>
        <w:pStyle w:val="Caption"/>
        <w:keepNext/>
      </w:pPr>
      <w:bookmarkStart w:id="2073" w:name="_Toc35356005"/>
      <w:r w:rsidRPr="0077287A">
        <w:t xml:space="preserve">Table </w:t>
      </w:r>
      <w:r w:rsidRPr="0077287A">
        <w:fldChar w:fldCharType="begin"/>
      </w:r>
      <w:r w:rsidRPr="0077287A">
        <w:instrText xml:space="preserve"> SEQ Table \* ARABIC </w:instrText>
      </w:r>
      <w:r w:rsidRPr="0077287A">
        <w:fldChar w:fldCharType="separate"/>
      </w:r>
      <w:r w:rsidR="007117E7" w:rsidRPr="0077287A">
        <w:rPr>
          <w:noProof/>
        </w:rPr>
        <w:t>72</w:t>
      </w:r>
      <w:r w:rsidRPr="0077287A">
        <w:fldChar w:fldCharType="end"/>
      </w:r>
      <w:r w:rsidR="007117E7" w:rsidRPr="0077287A">
        <w:t xml:space="preserve">: </w:t>
      </w:r>
      <w:r w:rsidRPr="0077287A">
        <w:t>Estimated Costs of ESMP Implementation</w:t>
      </w:r>
      <w:bookmarkEnd w:id="2070"/>
      <w:bookmarkEnd w:id="2071"/>
      <w:bookmarkEnd w:id="2072"/>
      <w:bookmarkEnd w:id="207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94"/>
        <w:gridCol w:w="2802"/>
        <w:gridCol w:w="2265"/>
      </w:tblGrid>
      <w:tr w:rsidR="00722E42" w:rsidRPr="0077287A" w14:paraId="266CBB16" w14:textId="77777777" w:rsidTr="007117E7">
        <w:trPr>
          <w:trHeight w:val="340"/>
          <w:tblHeader/>
          <w:jc w:val="center"/>
        </w:trPr>
        <w:tc>
          <w:tcPr>
            <w:tcW w:w="2204" w:type="pct"/>
            <w:vMerge w:val="restart"/>
            <w:tcBorders>
              <w:top w:val="single" w:sz="4" w:space="0" w:color="auto"/>
              <w:left w:val="single" w:sz="4" w:space="0" w:color="auto"/>
              <w:right w:val="single" w:sz="4" w:space="0" w:color="auto"/>
            </w:tcBorders>
            <w:shd w:val="clear" w:color="auto" w:fill="D9D9D9"/>
            <w:vAlign w:val="center"/>
          </w:tcPr>
          <w:p w14:paraId="2D4A6F2C" w14:textId="7AF232CA" w:rsidR="00722E42" w:rsidRPr="0077287A" w:rsidRDefault="007117E7" w:rsidP="007117E7">
            <w:pPr>
              <w:pStyle w:val="ECC-7KCenter"/>
              <w:keepNext/>
            </w:pPr>
            <w:r w:rsidRPr="0077287A">
              <w:t>Content</w:t>
            </w:r>
          </w:p>
        </w:tc>
        <w:tc>
          <w:tcPr>
            <w:tcW w:w="2796" w:type="pct"/>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1B97B7A3" w14:textId="77777777" w:rsidR="00722E42" w:rsidRPr="0077287A" w:rsidRDefault="00722E42" w:rsidP="007117E7">
            <w:pPr>
              <w:pStyle w:val="ECC-7KCenter"/>
              <w:keepNext/>
            </w:pPr>
            <w:r w:rsidRPr="0077287A">
              <w:t>Items of the project</w:t>
            </w:r>
          </w:p>
        </w:tc>
      </w:tr>
      <w:tr w:rsidR="00722E42" w:rsidRPr="0077287A" w14:paraId="718420CF" w14:textId="77777777" w:rsidTr="007117E7">
        <w:trPr>
          <w:trHeight w:val="340"/>
          <w:tblHeader/>
          <w:jc w:val="center"/>
        </w:trPr>
        <w:tc>
          <w:tcPr>
            <w:tcW w:w="2204" w:type="pct"/>
            <w:vMerge/>
            <w:tcBorders>
              <w:left w:val="single" w:sz="4" w:space="0" w:color="auto"/>
              <w:bottom w:val="single" w:sz="4" w:space="0" w:color="auto"/>
              <w:right w:val="single" w:sz="4" w:space="0" w:color="auto"/>
            </w:tcBorders>
            <w:shd w:val="clear" w:color="auto" w:fill="D9D9D9"/>
            <w:vAlign w:val="center"/>
          </w:tcPr>
          <w:p w14:paraId="345210C9" w14:textId="77777777" w:rsidR="00722E42" w:rsidRPr="0077287A" w:rsidRDefault="00722E42" w:rsidP="007117E7">
            <w:pPr>
              <w:pStyle w:val="ECC-7KCenter"/>
              <w:keepNext/>
            </w:pPr>
          </w:p>
        </w:tc>
        <w:tc>
          <w:tcPr>
            <w:tcW w:w="1546" w:type="pct"/>
            <w:tcBorders>
              <w:top w:val="single" w:sz="4" w:space="0" w:color="auto"/>
              <w:left w:val="single" w:sz="4" w:space="0" w:color="auto"/>
              <w:bottom w:val="single" w:sz="4" w:space="0" w:color="auto"/>
              <w:right w:val="single" w:sz="4" w:space="0" w:color="auto"/>
            </w:tcBorders>
            <w:shd w:val="clear" w:color="auto" w:fill="D9D9D9"/>
            <w:vAlign w:val="center"/>
          </w:tcPr>
          <w:p w14:paraId="4B5AC809" w14:textId="092176C8" w:rsidR="00722E42" w:rsidRPr="0077287A" w:rsidRDefault="00722E42" w:rsidP="007117E7">
            <w:pPr>
              <w:pStyle w:val="ECC-7KCenter"/>
              <w:keepNext/>
            </w:pPr>
            <w:r w:rsidRPr="0077287A">
              <w:t>VN</w:t>
            </w:r>
            <w:r w:rsidR="007117E7" w:rsidRPr="0077287A">
              <w:t>D</w:t>
            </w:r>
          </w:p>
        </w:tc>
        <w:tc>
          <w:tcPr>
            <w:tcW w:w="1250" w:type="pct"/>
            <w:tcBorders>
              <w:top w:val="single" w:sz="4" w:space="0" w:color="auto"/>
              <w:left w:val="single" w:sz="4" w:space="0" w:color="auto"/>
              <w:bottom w:val="single" w:sz="4" w:space="0" w:color="auto"/>
              <w:right w:val="single" w:sz="4" w:space="0" w:color="auto"/>
            </w:tcBorders>
            <w:shd w:val="clear" w:color="auto" w:fill="D9D9D9"/>
            <w:vAlign w:val="center"/>
          </w:tcPr>
          <w:p w14:paraId="74B8D303" w14:textId="77777777" w:rsidR="00722E42" w:rsidRPr="0077287A" w:rsidRDefault="00722E42" w:rsidP="007117E7">
            <w:pPr>
              <w:pStyle w:val="ECC-7KCenter"/>
              <w:keepNext/>
            </w:pPr>
            <w:r w:rsidRPr="0077287A">
              <w:t>USD</w:t>
            </w:r>
          </w:p>
        </w:tc>
      </w:tr>
      <w:tr w:rsidR="00722E42" w:rsidRPr="0077287A" w14:paraId="6D9C4C6E" w14:textId="77777777" w:rsidTr="007117E7">
        <w:trPr>
          <w:trHeight w:val="340"/>
          <w:jc w:val="center"/>
        </w:trPr>
        <w:tc>
          <w:tcPr>
            <w:tcW w:w="2204" w:type="pct"/>
            <w:tcBorders>
              <w:top w:val="single" w:sz="4" w:space="0" w:color="auto"/>
              <w:left w:val="single" w:sz="4" w:space="0" w:color="auto"/>
              <w:bottom w:val="single" w:sz="4" w:space="0" w:color="auto"/>
              <w:right w:val="single" w:sz="4" w:space="0" w:color="auto"/>
            </w:tcBorders>
          </w:tcPr>
          <w:p w14:paraId="74EB95D0" w14:textId="77777777" w:rsidR="00722E42" w:rsidRPr="0077287A" w:rsidRDefault="00722E42" w:rsidP="007117E7">
            <w:pPr>
              <w:pStyle w:val="ECC-7KBT"/>
              <w:keepNext/>
            </w:pPr>
            <w:r w:rsidRPr="0077287A">
              <w:t>(a) Mitigation during construction</w:t>
            </w:r>
          </w:p>
        </w:tc>
        <w:tc>
          <w:tcPr>
            <w:tcW w:w="2796" w:type="pct"/>
            <w:gridSpan w:val="2"/>
            <w:tcBorders>
              <w:top w:val="single" w:sz="4" w:space="0" w:color="auto"/>
              <w:left w:val="single" w:sz="4" w:space="0" w:color="auto"/>
              <w:bottom w:val="single" w:sz="4" w:space="0" w:color="auto"/>
              <w:right w:val="single" w:sz="4" w:space="0" w:color="auto"/>
            </w:tcBorders>
          </w:tcPr>
          <w:p w14:paraId="0CDF4D11" w14:textId="77777777" w:rsidR="00722E42" w:rsidRPr="0077287A" w:rsidRDefault="00722E42" w:rsidP="007117E7">
            <w:pPr>
              <w:pStyle w:val="ECC-7KCenter"/>
              <w:keepNext/>
            </w:pPr>
            <w:r w:rsidRPr="0077287A">
              <w:t>As a part of the contract</w:t>
            </w:r>
          </w:p>
        </w:tc>
      </w:tr>
      <w:tr w:rsidR="00722E42" w:rsidRPr="0077287A" w14:paraId="72DA4421" w14:textId="77777777" w:rsidTr="007117E7">
        <w:trPr>
          <w:trHeight w:val="340"/>
          <w:jc w:val="center"/>
        </w:trPr>
        <w:tc>
          <w:tcPr>
            <w:tcW w:w="2204" w:type="pct"/>
            <w:tcBorders>
              <w:top w:val="single" w:sz="4" w:space="0" w:color="auto"/>
              <w:left w:val="single" w:sz="4" w:space="0" w:color="auto"/>
              <w:bottom w:val="single" w:sz="4" w:space="0" w:color="auto"/>
              <w:right w:val="single" w:sz="4" w:space="0" w:color="auto"/>
            </w:tcBorders>
          </w:tcPr>
          <w:p w14:paraId="202D0E33" w14:textId="77777777" w:rsidR="00722E42" w:rsidRPr="0077287A" w:rsidRDefault="00722E42" w:rsidP="007117E7">
            <w:pPr>
              <w:pStyle w:val="ECC-7KBT"/>
              <w:keepNext/>
            </w:pPr>
            <w:r w:rsidRPr="0077287A">
              <w:t xml:space="preserve">(b) Monitoring safeguard compliance during construction </w:t>
            </w:r>
          </w:p>
        </w:tc>
        <w:tc>
          <w:tcPr>
            <w:tcW w:w="2796" w:type="pct"/>
            <w:gridSpan w:val="2"/>
            <w:tcBorders>
              <w:top w:val="single" w:sz="4" w:space="0" w:color="auto"/>
              <w:left w:val="single" w:sz="4" w:space="0" w:color="auto"/>
              <w:bottom w:val="single" w:sz="4" w:space="0" w:color="auto"/>
              <w:right w:val="single" w:sz="4" w:space="0" w:color="auto"/>
            </w:tcBorders>
          </w:tcPr>
          <w:p w14:paraId="7B868647" w14:textId="77777777" w:rsidR="00722E42" w:rsidRPr="0077287A" w:rsidRDefault="00722E42" w:rsidP="007117E7">
            <w:pPr>
              <w:pStyle w:val="ECC-7KCenter"/>
              <w:keepNext/>
            </w:pPr>
            <w:r w:rsidRPr="0077287A">
              <w:t>As a part of the cost for Construction Supervision Consulting (CSC)</w:t>
            </w:r>
          </w:p>
        </w:tc>
      </w:tr>
      <w:tr w:rsidR="00722E42" w:rsidRPr="0077287A" w14:paraId="2816CBB9" w14:textId="77777777" w:rsidTr="007117E7">
        <w:trPr>
          <w:trHeight w:val="340"/>
          <w:jc w:val="center"/>
        </w:trPr>
        <w:tc>
          <w:tcPr>
            <w:tcW w:w="2204" w:type="pct"/>
            <w:tcBorders>
              <w:top w:val="single" w:sz="4" w:space="0" w:color="auto"/>
              <w:left w:val="single" w:sz="4" w:space="0" w:color="auto"/>
              <w:bottom w:val="single" w:sz="4" w:space="0" w:color="auto"/>
              <w:right w:val="single" w:sz="4" w:space="0" w:color="auto"/>
            </w:tcBorders>
          </w:tcPr>
          <w:p w14:paraId="3A74AD62" w14:textId="77777777" w:rsidR="00722E42" w:rsidRPr="0077287A" w:rsidRDefault="00722E42" w:rsidP="007117E7">
            <w:pPr>
              <w:pStyle w:val="ECC-7KBT"/>
            </w:pPr>
            <w:r w:rsidRPr="0077287A">
              <w:t>(c) Running cost of PMU social and environmental units</w:t>
            </w:r>
          </w:p>
        </w:tc>
        <w:tc>
          <w:tcPr>
            <w:tcW w:w="2796" w:type="pct"/>
            <w:gridSpan w:val="2"/>
            <w:tcBorders>
              <w:top w:val="single" w:sz="4" w:space="0" w:color="auto"/>
              <w:left w:val="single" w:sz="4" w:space="0" w:color="auto"/>
              <w:bottom w:val="single" w:sz="4" w:space="0" w:color="auto"/>
              <w:right w:val="single" w:sz="4" w:space="0" w:color="auto"/>
            </w:tcBorders>
          </w:tcPr>
          <w:p w14:paraId="292C6B22" w14:textId="77777777" w:rsidR="00722E42" w:rsidRPr="0077287A" w:rsidRDefault="00722E42" w:rsidP="007117E7">
            <w:pPr>
              <w:pStyle w:val="ECC-7KCenter"/>
            </w:pPr>
            <w:r w:rsidRPr="0077287A">
              <w:t>As part of the costs for the PMU</w:t>
            </w:r>
          </w:p>
        </w:tc>
      </w:tr>
      <w:tr w:rsidR="00722E42" w:rsidRPr="0077287A" w14:paraId="7BE264C3" w14:textId="77777777" w:rsidTr="007117E7">
        <w:trPr>
          <w:trHeight w:val="340"/>
          <w:jc w:val="center"/>
        </w:trPr>
        <w:tc>
          <w:tcPr>
            <w:tcW w:w="2204" w:type="pct"/>
            <w:tcBorders>
              <w:top w:val="single" w:sz="4" w:space="0" w:color="auto"/>
              <w:left w:val="single" w:sz="4" w:space="0" w:color="auto"/>
              <w:bottom w:val="single" w:sz="4" w:space="0" w:color="auto"/>
              <w:right w:val="single" w:sz="4" w:space="0" w:color="auto"/>
            </w:tcBorders>
          </w:tcPr>
          <w:p w14:paraId="0D923FEB" w14:textId="77777777" w:rsidR="00722E42" w:rsidRPr="0077287A" w:rsidRDefault="00722E42" w:rsidP="007117E7">
            <w:pPr>
              <w:pStyle w:val="ECC-7KBT"/>
            </w:pPr>
            <w:r w:rsidRPr="0077287A">
              <w:t>(d) Environmental quality monitoring (done by CSC)</w:t>
            </w:r>
          </w:p>
        </w:tc>
        <w:tc>
          <w:tcPr>
            <w:tcW w:w="1546" w:type="pct"/>
            <w:tcBorders>
              <w:top w:val="single" w:sz="4" w:space="0" w:color="auto"/>
              <w:left w:val="single" w:sz="4" w:space="0" w:color="auto"/>
              <w:bottom w:val="single" w:sz="4" w:space="0" w:color="auto"/>
              <w:right w:val="single" w:sz="4" w:space="0" w:color="auto"/>
            </w:tcBorders>
            <w:vAlign w:val="center"/>
          </w:tcPr>
          <w:p w14:paraId="3EAAC754" w14:textId="77777777" w:rsidR="00722E42" w:rsidRPr="0077287A" w:rsidRDefault="00722E42" w:rsidP="007117E7">
            <w:pPr>
              <w:pStyle w:val="ECC-7KCenter"/>
            </w:pPr>
            <w:r w:rsidRPr="0077287A">
              <w:t>1,294,500,000</w:t>
            </w:r>
          </w:p>
        </w:tc>
        <w:tc>
          <w:tcPr>
            <w:tcW w:w="1250" w:type="pct"/>
            <w:tcBorders>
              <w:top w:val="single" w:sz="4" w:space="0" w:color="auto"/>
              <w:left w:val="single" w:sz="4" w:space="0" w:color="auto"/>
              <w:bottom w:val="single" w:sz="4" w:space="0" w:color="auto"/>
              <w:right w:val="single" w:sz="4" w:space="0" w:color="auto"/>
            </w:tcBorders>
            <w:vAlign w:val="center"/>
          </w:tcPr>
          <w:p w14:paraId="38ADBAC2" w14:textId="77777777" w:rsidR="00722E42" w:rsidRPr="0077287A" w:rsidRDefault="00722E42" w:rsidP="007117E7">
            <w:pPr>
              <w:pStyle w:val="ECC-7KCenter"/>
            </w:pPr>
            <w:r w:rsidRPr="0077287A">
              <w:t>55,085</w:t>
            </w:r>
          </w:p>
        </w:tc>
      </w:tr>
      <w:tr w:rsidR="00722E42" w:rsidRPr="0077287A" w14:paraId="09B78EE5" w14:textId="77777777" w:rsidTr="007117E7">
        <w:trPr>
          <w:trHeight w:val="340"/>
          <w:jc w:val="center"/>
        </w:trPr>
        <w:tc>
          <w:tcPr>
            <w:tcW w:w="2204" w:type="pct"/>
            <w:tcBorders>
              <w:top w:val="single" w:sz="4" w:space="0" w:color="auto"/>
              <w:left w:val="single" w:sz="4" w:space="0" w:color="auto"/>
              <w:bottom w:val="single" w:sz="4" w:space="0" w:color="auto"/>
              <w:right w:val="single" w:sz="4" w:space="0" w:color="auto"/>
            </w:tcBorders>
          </w:tcPr>
          <w:p w14:paraId="37408733" w14:textId="77777777" w:rsidR="00722E42" w:rsidRPr="0077287A" w:rsidRDefault="00722E42" w:rsidP="007117E7">
            <w:pPr>
              <w:pStyle w:val="ECC-7KBT"/>
            </w:pPr>
            <w:r w:rsidRPr="0077287A">
              <w:t xml:space="preserve">(e) Independent environmental monitoring consulting (IEMC) </w:t>
            </w:r>
          </w:p>
        </w:tc>
        <w:tc>
          <w:tcPr>
            <w:tcW w:w="1546" w:type="pct"/>
            <w:tcBorders>
              <w:top w:val="single" w:sz="4" w:space="0" w:color="auto"/>
              <w:left w:val="single" w:sz="4" w:space="0" w:color="auto"/>
              <w:bottom w:val="single" w:sz="4" w:space="0" w:color="auto"/>
              <w:right w:val="single" w:sz="4" w:space="0" w:color="auto"/>
            </w:tcBorders>
            <w:vAlign w:val="center"/>
          </w:tcPr>
          <w:p w14:paraId="418F7AD5" w14:textId="77777777" w:rsidR="00722E42" w:rsidRPr="0077287A" w:rsidRDefault="00722E42" w:rsidP="007117E7">
            <w:pPr>
              <w:pStyle w:val="ECC-7KCenter"/>
            </w:pPr>
            <w:r w:rsidRPr="0077287A">
              <w:t xml:space="preserve"> 2,660,000,000 </w:t>
            </w:r>
          </w:p>
        </w:tc>
        <w:tc>
          <w:tcPr>
            <w:tcW w:w="1250" w:type="pct"/>
            <w:tcBorders>
              <w:top w:val="single" w:sz="4" w:space="0" w:color="auto"/>
              <w:left w:val="single" w:sz="4" w:space="0" w:color="auto"/>
              <w:bottom w:val="single" w:sz="4" w:space="0" w:color="auto"/>
              <w:right w:val="single" w:sz="4" w:space="0" w:color="auto"/>
            </w:tcBorders>
            <w:vAlign w:val="center"/>
          </w:tcPr>
          <w:p w14:paraId="386805E9" w14:textId="77777777" w:rsidR="00722E42" w:rsidRPr="0077287A" w:rsidRDefault="00722E42" w:rsidP="007117E7">
            <w:pPr>
              <w:pStyle w:val="ECC-7KCenter"/>
            </w:pPr>
            <w:r w:rsidRPr="0077287A">
              <w:t xml:space="preserve">113,191 </w:t>
            </w:r>
          </w:p>
        </w:tc>
      </w:tr>
      <w:tr w:rsidR="00722E42" w:rsidRPr="0077287A" w14:paraId="32903476" w14:textId="77777777" w:rsidTr="007117E7">
        <w:trPr>
          <w:trHeight w:val="340"/>
          <w:jc w:val="center"/>
        </w:trPr>
        <w:tc>
          <w:tcPr>
            <w:tcW w:w="2204" w:type="pct"/>
            <w:tcBorders>
              <w:top w:val="single" w:sz="4" w:space="0" w:color="auto"/>
              <w:left w:val="single" w:sz="4" w:space="0" w:color="auto"/>
              <w:bottom w:val="single" w:sz="4" w:space="0" w:color="auto"/>
              <w:right w:val="single" w:sz="4" w:space="0" w:color="auto"/>
            </w:tcBorders>
          </w:tcPr>
          <w:p w14:paraId="61F19319" w14:textId="18576455" w:rsidR="00722E42" w:rsidRPr="0077287A" w:rsidRDefault="00722E42" w:rsidP="007117E7">
            <w:pPr>
              <w:pStyle w:val="ECC-7KBT"/>
            </w:pPr>
            <w:r w:rsidRPr="0077287A">
              <w:t xml:space="preserve">(f) Safeguard Capacity building programs (done by </w:t>
            </w:r>
            <w:r w:rsidR="005756AA" w:rsidRPr="0077287A">
              <w:t>IEMC</w:t>
            </w:r>
            <w:r w:rsidRPr="0077287A">
              <w:t>)</w:t>
            </w:r>
          </w:p>
        </w:tc>
        <w:tc>
          <w:tcPr>
            <w:tcW w:w="1546" w:type="pct"/>
            <w:tcBorders>
              <w:top w:val="single" w:sz="4" w:space="0" w:color="auto"/>
              <w:left w:val="single" w:sz="4" w:space="0" w:color="auto"/>
              <w:bottom w:val="single" w:sz="4" w:space="0" w:color="auto"/>
              <w:right w:val="single" w:sz="4" w:space="0" w:color="auto"/>
            </w:tcBorders>
            <w:vAlign w:val="center"/>
          </w:tcPr>
          <w:p w14:paraId="0BA510DC" w14:textId="77777777" w:rsidR="00722E42" w:rsidRPr="0077287A" w:rsidRDefault="00722E42" w:rsidP="007117E7">
            <w:pPr>
              <w:pStyle w:val="ECC-7KCenter"/>
            </w:pPr>
            <w:r w:rsidRPr="0077287A">
              <w:t>420,000,000</w:t>
            </w:r>
          </w:p>
        </w:tc>
        <w:tc>
          <w:tcPr>
            <w:tcW w:w="1250" w:type="pct"/>
            <w:tcBorders>
              <w:top w:val="single" w:sz="4" w:space="0" w:color="auto"/>
              <w:left w:val="single" w:sz="4" w:space="0" w:color="auto"/>
              <w:bottom w:val="single" w:sz="4" w:space="0" w:color="auto"/>
              <w:right w:val="single" w:sz="4" w:space="0" w:color="auto"/>
            </w:tcBorders>
            <w:vAlign w:val="center"/>
          </w:tcPr>
          <w:p w14:paraId="5684752D" w14:textId="77777777" w:rsidR="00722E42" w:rsidRPr="0077287A" w:rsidRDefault="00722E42" w:rsidP="007117E7">
            <w:pPr>
              <w:pStyle w:val="ECC-7KCenter"/>
            </w:pPr>
            <w:r w:rsidRPr="0077287A">
              <w:t>17,872</w:t>
            </w:r>
          </w:p>
        </w:tc>
      </w:tr>
      <w:tr w:rsidR="005756AA" w:rsidRPr="0077287A" w14:paraId="30F91151" w14:textId="77777777" w:rsidTr="007117E7">
        <w:trPr>
          <w:trHeight w:val="340"/>
          <w:jc w:val="center"/>
        </w:trPr>
        <w:tc>
          <w:tcPr>
            <w:tcW w:w="2204" w:type="pct"/>
            <w:tcBorders>
              <w:top w:val="single" w:sz="4" w:space="0" w:color="auto"/>
              <w:left w:val="single" w:sz="4" w:space="0" w:color="auto"/>
              <w:bottom w:val="single" w:sz="4" w:space="0" w:color="auto"/>
              <w:right w:val="single" w:sz="4" w:space="0" w:color="auto"/>
            </w:tcBorders>
          </w:tcPr>
          <w:p w14:paraId="005C38D9" w14:textId="20DDD6DC" w:rsidR="005756AA" w:rsidRPr="0077287A" w:rsidRDefault="005756AA" w:rsidP="007117E7">
            <w:pPr>
              <w:pStyle w:val="ECC-7KBT"/>
              <w:rPr>
                <w:szCs w:val="22"/>
              </w:rPr>
            </w:pPr>
            <w:r w:rsidRPr="0077287A">
              <w:rPr>
                <w:color w:val="000000" w:themeColor="text1"/>
                <w:szCs w:val="22"/>
              </w:rPr>
              <w:t xml:space="preserve">(g) </w:t>
            </w:r>
            <w:r w:rsidRPr="0077287A">
              <w:rPr>
                <w:rFonts w:eastAsia="Arial Unicode MS"/>
                <w:bCs/>
                <w:iCs/>
                <w:color w:val="000000" w:themeColor="text1"/>
                <w:szCs w:val="22"/>
              </w:rPr>
              <w:t>HIV /Aids and GBV Training (done by CSC)</w:t>
            </w:r>
          </w:p>
        </w:tc>
        <w:tc>
          <w:tcPr>
            <w:tcW w:w="1546" w:type="pct"/>
            <w:tcBorders>
              <w:top w:val="single" w:sz="4" w:space="0" w:color="auto"/>
              <w:left w:val="single" w:sz="4" w:space="0" w:color="auto"/>
              <w:bottom w:val="single" w:sz="4" w:space="0" w:color="auto"/>
              <w:right w:val="single" w:sz="4" w:space="0" w:color="auto"/>
            </w:tcBorders>
            <w:vAlign w:val="center"/>
          </w:tcPr>
          <w:p w14:paraId="6CFD8E48" w14:textId="7B89AD03" w:rsidR="005756AA" w:rsidRPr="0077287A" w:rsidRDefault="005756AA" w:rsidP="007117E7">
            <w:pPr>
              <w:pStyle w:val="ECC-7KCenter"/>
              <w:rPr>
                <w:szCs w:val="22"/>
              </w:rPr>
            </w:pPr>
            <w:r w:rsidRPr="0077287A">
              <w:rPr>
                <w:color w:val="000000" w:themeColor="text1"/>
                <w:szCs w:val="22"/>
              </w:rPr>
              <w:t>200</w:t>
            </w:r>
            <w:r w:rsidRPr="0077287A">
              <w:rPr>
                <w:rFonts w:eastAsia="Times New Roman"/>
                <w:color w:val="000000" w:themeColor="text1"/>
                <w:szCs w:val="22"/>
              </w:rPr>
              <w:t>,000,000</w:t>
            </w:r>
          </w:p>
        </w:tc>
        <w:tc>
          <w:tcPr>
            <w:tcW w:w="1250" w:type="pct"/>
            <w:tcBorders>
              <w:top w:val="single" w:sz="4" w:space="0" w:color="auto"/>
              <w:left w:val="single" w:sz="4" w:space="0" w:color="auto"/>
              <w:bottom w:val="single" w:sz="4" w:space="0" w:color="auto"/>
              <w:right w:val="single" w:sz="4" w:space="0" w:color="auto"/>
            </w:tcBorders>
            <w:vAlign w:val="center"/>
          </w:tcPr>
          <w:p w14:paraId="56485BDD" w14:textId="6BBF337D" w:rsidR="005756AA" w:rsidRPr="0077287A" w:rsidRDefault="005756AA" w:rsidP="007117E7">
            <w:pPr>
              <w:pStyle w:val="ECC-7KCenter"/>
              <w:rPr>
                <w:szCs w:val="22"/>
              </w:rPr>
            </w:pPr>
            <w:r w:rsidRPr="0077287A">
              <w:rPr>
                <w:color w:val="000000" w:themeColor="text1"/>
                <w:szCs w:val="22"/>
              </w:rPr>
              <w:t>8,511</w:t>
            </w:r>
          </w:p>
        </w:tc>
      </w:tr>
    </w:tbl>
    <w:p w14:paraId="10451EBC" w14:textId="6782FF61" w:rsidR="008B646A" w:rsidRPr="0077287A" w:rsidRDefault="008B646A" w:rsidP="008B646A">
      <w:pPr>
        <w:rPr>
          <w:i/>
          <w:sz w:val="22"/>
          <w:szCs w:val="22"/>
        </w:rPr>
      </w:pPr>
      <w:bookmarkStart w:id="2074" w:name="_Toc475003308"/>
      <w:bookmarkStart w:id="2075" w:name="_Toc497745648"/>
      <w:bookmarkStart w:id="2076" w:name="_Toc499735885"/>
      <w:bookmarkStart w:id="2077" w:name="_Toc501468462"/>
      <w:r w:rsidRPr="0077287A">
        <w:rPr>
          <w:rFonts w:eastAsiaTheme="minorHAnsi"/>
          <w:b/>
          <w:i/>
          <w:sz w:val="22"/>
          <w:szCs w:val="22"/>
        </w:rPr>
        <w:t>Note:</w:t>
      </w:r>
      <w:r w:rsidRPr="0077287A">
        <w:rPr>
          <w:rFonts w:eastAsiaTheme="minorHAnsi"/>
          <w:i/>
          <w:sz w:val="22"/>
          <w:szCs w:val="22"/>
          <w:lang w:val="vi-VN"/>
        </w:rPr>
        <w:t xml:space="preserve"> T</w:t>
      </w:r>
      <w:r w:rsidRPr="0077287A">
        <w:rPr>
          <w:rFonts w:eastAsiaTheme="minorHAnsi"/>
          <w:i/>
          <w:sz w:val="22"/>
          <w:szCs w:val="22"/>
        </w:rPr>
        <w:t>he costs for Independent Monitoring Agency for resettlement and social issues will be covered under the Resettlement Plans to be prepared.</w:t>
      </w:r>
    </w:p>
    <w:p w14:paraId="72E811DC" w14:textId="0EDEB151" w:rsidR="00722E42" w:rsidRPr="0077287A" w:rsidRDefault="00722E42" w:rsidP="007117E7">
      <w:pPr>
        <w:pStyle w:val="Heading2"/>
        <w:keepNext/>
        <w:rPr>
          <w:color w:val="auto"/>
        </w:rPr>
      </w:pPr>
      <w:bookmarkStart w:id="2078" w:name="_Toc35355851"/>
      <w:r w:rsidRPr="0077287A">
        <w:rPr>
          <w:color w:val="auto"/>
        </w:rPr>
        <w:t>Grievance Redress Mechanism (GRM)</w:t>
      </w:r>
      <w:bookmarkEnd w:id="2074"/>
      <w:bookmarkEnd w:id="2075"/>
      <w:bookmarkEnd w:id="2076"/>
      <w:bookmarkEnd w:id="2077"/>
      <w:bookmarkEnd w:id="2078"/>
    </w:p>
    <w:p w14:paraId="4C020CB2" w14:textId="77777777" w:rsidR="00722E42" w:rsidRPr="0077287A" w:rsidRDefault="00722E42" w:rsidP="007117E7">
      <w:pPr>
        <w:pStyle w:val="ECC-1BT"/>
        <w:keepNext/>
      </w:pPr>
      <w:r w:rsidRPr="0077287A">
        <w:t xml:space="preserve">Within the Vietnamese legal framework, citizen rights to complain are protected. As part of overall implementation of the project, a grievance redress mechanism (GRM) will be developed by the ESU of the PMU, according procedures, responsible persons and contact information will be developed. It will be readily accessible to ensure that grievances shall be handled and resolved at the lowest level as quickly as possible. The mechanism will provide a framework within which complaints about environmental and safety issues can be handled, grievances can be addressed and disputes can be settled promptly. The GRM will be in place before construction commencement. </w:t>
      </w:r>
    </w:p>
    <w:p w14:paraId="05ADF889" w14:textId="77777777" w:rsidR="00722E42" w:rsidRPr="0077287A" w:rsidRDefault="00722E42" w:rsidP="007117E7">
      <w:pPr>
        <w:pStyle w:val="ECC-1BT"/>
        <w:keepNext/>
      </w:pPr>
      <w:r w:rsidRPr="0077287A">
        <w:t>During construction, the GRM will be managed by the contractors under supervision of the CSC. The contractors will inform the affected communities and communes about the GRM availability to handle complaints and concerns about the project. This will be done via the community consultation and information disclosure process under which the contractors will communicate with the affected communities and interested authorities on a regular basis. Meetings will be held at least quarterly, monthly information brochures will be published, announcements will be placed in local media, and notices of upcoming planned activities will be posted, etc. The contractors should indicate contact for any complaints when the contractors announce construction schedule to local communities.</w:t>
      </w:r>
    </w:p>
    <w:p w14:paraId="7E245A83" w14:textId="77777777" w:rsidR="00722E42" w:rsidRPr="0077287A" w:rsidRDefault="00722E42" w:rsidP="007117E7">
      <w:pPr>
        <w:pStyle w:val="ECC-1BT"/>
      </w:pPr>
      <w:r w:rsidRPr="0077287A">
        <w:t>All complaints and corresponding actions undertaken by the contractors will be recorded in project safeguard monitoring reports. Complaints and claims for damages could be lodged as follows:</w:t>
      </w:r>
    </w:p>
    <w:p w14:paraId="53B13D03" w14:textId="77777777" w:rsidR="00722E42" w:rsidRPr="0077287A" w:rsidRDefault="00722E42" w:rsidP="007117E7">
      <w:pPr>
        <w:pStyle w:val="ECC-3Gachdaudong"/>
      </w:pPr>
      <w:r w:rsidRPr="0077287A">
        <w:t>Verbally: direct to the CSC and/ or the contractors’ safeguard staff or representatives at the site offices.</w:t>
      </w:r>
    </w:p>
    <w:p w14:paraId="517E8BCF" w14:textId="77777777" w:rsidR="00722E42" w:rsidRPr="0077287A" w:rsidRDefault="00722E42" w:rsidP="007117E7">
      <w:pPr>
        <w:pStyle w:val="ECC-3Gachdaudong"/>
      </w:pPr>
      <w:r w:rsidRPr="0077287A">
        <w:t>In writing: by hand-delivering or posting a written complaint to specified addresses.</w:t>
      </w:r>
    </w:p>
    <w:p w14:paraId="7EC6575E" w14:textId="77777777" w:rsidR="00722E42" w:rsidRPr="0077287A" w:rsidRDefault="00722E42" w:rsidP="007117E7">
      <w:pPr>
        <w:pStyle w:val="ECC-3Gachdaudong"/>
      </w:pPr>
      <w:r w:rsidRPr="0077287A">
        <w:t>By telephone, fax, e-mails: to the CSC, the contractors’ safeguard staff or representatives.</w:t>
      </w:r>
    </w:p>
    <w:p w14:paraId="1A12A2D1" w14:textId="77777777" w:rsidR="00722E42" w:rsidRPr="0077287A" w:rsidRDefault="00722E42" w:rsidP="007117E7">
      <w:pPr>
        <w:pStyle w:val="ECC-1BT"/>
      </w:pPr>
      <w:r w:rsidRPr="0077287A">
        <w:t>Upon receipt of a complaint, the CSC, the contractors’ safeguard staff or representatives will register the complaint in a complaint file and maintain a log of events pertaining to it thereafter, until it is resolved. Immediately after receipt, four copies of the complaint will be prepared. The original will be kept in the file, one copy will be used by the contractor’s safeguard staff, one copy will be forwarded to the CSC, and the fourth copy to the PMU within 24 hours since receipt of the complaint.</w:t>
      </w:r>
    </w:p>
    <w:p w14:paraId="57FCF488" w14:textId="77777777" w:rsidR="00722E42" w:rsidRPr="0077287A" w:rsidRDefault="00722E42" w:rsidP="007117E7">
      <w:pPr>
        <w:pStyle w:val="ECC-1BT"/>
      </w:pPr>
      <w:r w:rsidRPr="0077287A">
        <w:t xml:space="preserve">Information to be recorded in the complaint log will consist of: </w:t>
      </w:r>
    </w:p>
    <w:p w14:paraId="1E3DDF9F" w14:textId="77777777" w:rsidR="00722E42" w:rsidRPr="0077287A" w:rsidRDefault="00722E42" w:rsidP="007117E7">
      <w:pPr>
        <w:pStyle w:val="ECC-3Gachdaudong"/>
      </w:pPr>
      <w:r w:rsidRPr="0077287A">
        <w:t>The date and time of the complaint.</w:t>
      </w:r>
    </w:p>
    <w:p w14:paraId="46B8A4E9" w14:textId="77777777" w:rsidR="00722E42" w:rsidRPr="0077287A" w:rsidRDefault="00722E42" w:rsidP="007117E7">
      <w:pPr>
        <w:pStyle w:val="ECC-3Gachdaudong"/>
      </w:pPr>
      <w:r w:rsidRPr="0077287A">
        <w:t>The name, address and contact details of the complainant.</w:t>
      </w:r>
    </w:p>
    <w:p w14:paraId="349B69CB" w14:textId="77777777" w:rsidR="00722E42" w:rsidRPr="0077287A" w:rsidRDefault="00722E42" w:rsidP="007117E7">
      <w:pPr>
        <w:pStyle w:val="ECC-3Gachdaudong"/>
      </w:pPr>
      <w:r w:rsidRPr="0077287A">
        <w:t>A short description of the complaint.</w:t>
      </w:r>
    </w:p>
    <w:p w14:paraId="493660D8" w14:textId="77777777" w:rsidR="00722E42" w:rsidRPr="0077287A" w:rsidRDefault="00722E42" w:rsidP="007117E7">
      <w:pPr>
        <w:pStyle w:val="ECC-3Gachdaudong"/>
      </w:pPr>
      <w:r w:rsidRPr="0077287A">
        <w:t>Actions taken to address the complaint, including contact persons and findings at each step in the complaint redress process.</w:t>
      </w:r>
    </w:p>
    <w:p w14:paraId="462E1EFA" w14:textId="77777777" w:rsidR="00722E42" w:rsidRPr="0077287A" w:rsidRDefault="00722E42" w:rsidP="007117E7">
      <w:pPr>
        <w:pStyle w:val="ECC-3Gachdaudong"/>
      </w:pPr>
      <w:r w:rsidRPr="0077287A">
        <w:t>The dates and times when the complainant is contacted during the redress process.</w:t>
      </w:r>
    </w:p>
    <w:p w14:paraId="726734DC" w14:textId="77777777" w:rsidR="00722E42" w:rsidRPr="0077287A" w:rsidRDefault="00722E42" w:rsidP="007117E7">
      <w:pPr>
        <w:pStyle w:val="ECC-3Gachdaudong"/>
      </w:pPr>
      <w:r w:rsidRPr="0077287A">
        <w:t>The final resolution of the complaint.</w:t>
      </w:r>
    </w:p>
    <w:p w14:paraId="7C63C62B" w14:textId="77777777" w:rsidR="00722E42" w:rsidRPr="0077287A" w:rsidRDefault="00722E42" w:rsidP="007117E7">
      <w:pPr>
        <w:pStyle w:val="ECC-3Gachdaudong"/>
      </w:pPr>
      <w:r w:rsidRPr="0077287A">
        <w:t>The date, time and manner in which the complainant was informed thereof.</w:t>
      </w:r>
    </w:p>
    <w:p w14:paraId="1AB64F57" w14:textId="77777777" w:rsidR="00722E42" w:rsidRPr="0077287A" w:rsidRDefault="00722E42" w:rsidP="007117E7">
      <w:pPr>
        <w:pStyle w:val="ECC-3Gachdaudong"/>
      </w:pPr>
      <w:r w:rsidRPr="0077287A">
        <w:t>The complainant’s signature when resolution has been obtained.</w:t>
      </w:r>
    </w:p>
    <w:p w14:paraId="5F0E8FD9" w14:textId="77777777" w:rsidR="00722E42" w:rsidRPr="0077287A" w:rsidRDefault="00722E42" w:rsidP="007117E7">
      <w:pPr>
        <w:pStyle w:val="ECC-1BT"/>
      </w:pPr>
      <w:r w:rsidRPr="0077287A">
        <w:t>Minor complaints will be dealt with within one week. Within two weeks (and weekly thereafter), a written reply will be delivered to the complainant (by hand, post, fax, e-mails) indicating the procedures taken and progress to date.</w:t>
      </w:r>
    </w:p>
    <w:p w14:paraId="4CB17077" w14:textId="77777777" w:rsidR="00722E42" w:rsidRPr="0077287A" w:rsidRDefault="00722E42" w:rsidP="007117E7">
      <w:pPr>
        <w:pStyle w:val="ECC-1BT"/>
      </w:pPr>
      <w:r w:rsidRPr="0077287A">
        <w:t>The main objective will be to resolve an issue as quickly as possible by the simplest means, involving as few people as possible, and at the lowest possible level. Only when an issue cannot be resolved at the simplest level and/ or within 15 days, will other authorities be involved. Such a situation may arise, for example, when damages are claimed, the to-be-paid amount cannot be resolved, or damage causes are determined.</w:t>
      </w:r>
    </w:p>
    <w:p w14:paraId="4E347001" w14:textId="1F716473" w:rsidR="00722E42" w:rsidRPr="0077287A" w:rsidRDefault="00722E42" w:rsidP="007117E7">
      <w:pPr>
        <w:pStyle w:val="ECC-1BT"/>
      </w:pPr>
      <w:r w:rsidRPr="0077287A">
        <w:t xml:space="preserve">Grievance Redress Mechanism for affected person who lose means of income/livelihoods, are </w:t>
      </w:r>
      <w:proofErr w:type="spellStart"/>
      <w:r w:rsidRPr="0077287A">
        <w:t>Summarised</w:t>
      </w:r>
      <w:proofErr w:type="spellEnd"/>
      <w:r w:rsidRPr="0077287A">
        <w:t xml:space="preserve"> in the below.</w:t>
      </w:r>
    </w:p>
    <w:p w14:paraId="4CB9A9FC" w14:textId="39E4FF82" w:rsidR="00722E42" w:rsidRPr="0077287A" w:rsidRDefault="00722E42" w:rsidP="007117E7">
      <w:pPr>
        <w:pStyle w:val="Caption"/>
      </w:pPr>
      <w:bookmarkStart w:id="2079" w:name="_Toc479555218"/>
      <w:bookmarkStart w:id="2080" w:name="_Toc499736010"/>
      <w:bookmarkStart w:id="2081" w:name="_Toc501398744"/>
      <w:bookmarkStart w:id="2082" w:name="_Toc35356006"/>
      <w:r w:rsidRPr="0077287A">
        <w:t xml:space="preserve">Table </w:t>
      </w:r>
      <w:r w:rsidRPr="0077287A">
        <w:fldChar w:fldCharType="begin"/>
      </w:r>
      <w:r w:rsidRPr="0077287A">
        <w:instrText xml:space="preserve"> SEQ Table \* ARABIC </w:instrText>
      </w:r>
      <w:r w:rsidRPr="0077287A">
        <w:fldChar w:fldCharType="separate"/>
      </w:r>
      <w:r w:rsidR="007117E7" w:rsidRPr="0077287A">
        <w:rPr>
          <w:noProof/>
        </w:rPr>
        <w:t>73</w:t>
      </w:r>
      <w:r w:rsidRPr="0077287A">
        <w:fldChar w:fldCharType="end"/>
      </w:r>
      <w:r w:rsidR="007117E7" w:rsidRPr="0077287A">
        <w:t xml:space="preserve">: </w:t>
      </w:r>
      <w:r w:rsidRPr="0077287A">
        <w:t>Grievance Redress Mechanism</w:t>
      </w:r>
      <w:bookmarkEnd w:id="2079"/>
      <w:bookmarkEnd w:id="2080"/>
      <w:bookmarkEnd w:id="2081"/>
      <w:bookmarkEnd w:id="208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335"/>
        <w:gridCol w:w="6726"/>
      </w:tblGrid>
      <w:tr w:rsidR="00722E42" w:rsidRPr="0077287A" w14:paraId="542C4186" w14:textId="77777777" w:rsidTr="00722E42">
        <w:tc>
          <w:tcPr>
            <w:tcW w:w="2335" w:type="dxa"/>
          </w:tcPr>
          <w:p w14:paraId="09BAF74D" w14:textId="77777777" w:rsidR="00722E42" w:rsidRPr="0077287A" w:rsidRDefault="00722E42" w:rsidP="007117E7">
            <w:pPr>
              <w:pStyle w:val="ECC-7KBT"/>
              <w:ind w:left="57" w:right="57"/>
              <w:rPr>
                <w:b/>
                <w:i/>
              </w:rPr>
            </w:pPr>
            <w:r w:rsidRPr="0077287A">
              <w:rPr>
                <w:b/>
                <w:i/>
              </w:rPr>
              <w:t xml:space="preserve">First Stage –Ward/Commune People’s Committee (WPC): </w:t>
            </w:r>
          </w:p>
          <w:p w14:paraId="64ADF4C6" w14:textId="77777777" w:rsidR="00722E42" w:rsidRPr="0077287A" w:rsidRDefault="00722E42" w:rsidP="007117E7">
            <w:pPr>
              <w:pStyle w:val="ECC-7KBT"/>
              <w:ind w:left="57" w:right="57"/>
              <w:rPr>
                <w:b/>
                <w:i/>
              </w:rPr>
            </w:pPr>
          </w:p>
        </w:tc>
        <w:tc>
          <w:tcPr>
            <w:tcW w:w="6727" w:type="dxa"/>
          </w:tcPr>
          <w:p w14:paraId="00944BCA" w14:textId="77777777" w:rsidR="00722E42" w:rsidRPr="0077287A" w:rsidRDefault="00722E42" w:rsidP="007117E7">
            <w:pPr>
              <w:pStyle w:val="ECC-7KBT"/>
              <w:ind w:left="57" w:right="57"/>
            </w:pPr>
            <w:r w:rsidRPr="0077287A">
              <w:t xml:space="preserve">PAP may submit their complaint – either in written or verbal, to the office of the Ward/Commune People’s Committee. W/C PC will receive the complaints and will notify the W/C PC leaders of the complaint. The Chairman of the W/C PC will meet the complainant in person and will solve it within 15 days following the receipt of the complaint. </w:t>
            </w:r>
          </w:p>
        </w:tc>
      </w:tr>
      <w:tr w:rsidR="00722E42" w:rsidRPr="0077287A" w14:paraId="6B893D2D" w14:textId="77777777" w:rsidTr="00722E42">
        <w:tc>
          <w:tcPr>
            <w:tcW w:w="2335" w:type="dxa"/>
          </w:tcPr>
          <w:p w14:paraId="40DA93EA" w14:textId="77777777" w:rsidR="00722E42" w:rsidRPr="0077287A" w:rsidRDefault="00722E42" w:rsidP="007117E7">
            <w:pPr>
              <w:pStyle w:val="ECC-7KBT"/>
              <w:ind w:left="57" w:right="57"/>
              <w:rPr>
                <w:b/>
                <w:i/>
              </w:rPr>
            </w:pPr>
            <w:r w:rsidRPr="0077287A">
              <w:rPr>
                <w:b/>
                <w:i/>
              </w:rPr>
              <w:t>Second Stage –City/District People’s Committee (C/DPC):</w:t>
            </w:r>
          </w:p>
          <w:p w14:paraId="1C693BF8" w14:textId="77777777" w:rsidR="00722E42" w:rsidRPr="0077287A" w:rsidRDefault="00722E42" w:rsidP="007117E7">
            <w:pPr>
              <w:pStyle w:val="ECC-7KBT"/>
              <w:ind w:left="57" w:right="57"/>
              <w:rPr>
                <w:b/>
                <w:i/>
              </w:rPr>
            </w:pPr>
          </w:p>
        </w:tc>
        <w:tc>
          <w:tcPr>
            <w:tcW w:w="6727" w:type="dxa"/>
          </w:tcPr>
          <w:p w14:paraId="0C2E6945" w14:textId="77777777" w:rsidR="00722E42" w:rsidRPr="0077287A" w:rsidRDefault="00722E42" w:rsidP="007117E7">
            <w:pPr>
              <w:pStyle w:val="ECC-7KBT"/>
              <w:ind w:left="57" w:right="57"/>
            </w:pPr>
            <w:r w:rsidRPr="0077287A">
              <w:t>After 15 days since the submission of the complaints, if the aggrieved person does not have any response from the W/C PC, or if the aggrieved person is not satisfied with the decision taken on his/her complaint, the PAP may take the case, either in written or verbal, to the Reception Unit of City/District People’s Committee. The City/District People’s Committee will have 30 days since the date of receipt of the complaint to resolve the case. The City/District People’s Committee will register all the complaints submitted and will inform the District Board for Compensation and Land Acquisition of the City/District PC’s resolution/assessment results. Aggrieved person may elevate the case to the Courts of Law if they wish.</w:t>
            </w:r>
          </w:p>
        </w:tc>
      </w:tr>
      <w:tr w:rsidR="00722E42" w:rsidRPr="0077287A" w14:paraId="12AE2957" w14:textId="77777777" w:rsidTr="00722E42">
        <w:tc>
          <w:tcPr>
            <w:tcW w:w="2335" w:type="dxa"/>
          </w:tcPr>
          <w:p w14:paraId="0AFCE1A2" w14:textId="77777777" w:rsidR="00722E42" w:rsidRPr="0077287A" w:rsidRDefault="00722E42" w:rsidP="007117E7">
            <w:pPr>
              <w:pStyle w:val="ECC-7KBT"/>
              <w:ind w:left="57" w:right="57"/>
              <w:rPr>
                <w:b/>
                <w:i/>
              </w:rPr>
            </w:pPr>
            <w:r w:rsidRPr="0077287A">
              <w:rPr>
                <w:b/>
                <w:i/>
              </w:rPr>
              <w:t>Third Stage – Provincial People’s Committee):</w:t>
            </w:r>
          </w:p>
          <w:p w14:paraId="2268C81D" w14:textId="77777777" w:rsidR="00722E42" w:rsidRPr="0077287A" w:rsidRDefault="00722E42" w:rsidP="007117E7">
            <w:pPr>
              <w:pStyle w:val="ECC-7KBT"/>
              <w:ind w:left="57" w:right="57"/>
              <w:rPr>
                <w:b/>
                <w:i/>
              </w:rPr>
            </w:pPr>
          </w:p>
        </w:tc>
        <w:tc>
          <w:tcPr>
            <w:tcW w:w="6727" w:type="dxa"/>
          </w:tcPr>
          <w:p w14:paraId="28D1C638" w14:textId="77777777" w:rsidR="00722E42" w:rsidRPr="0077287A" w:rsidRDefault="00722E42" w:rsidP="007117E7">
            <w:pPr>
              <w:pStyle w:val="ECC-7KBT"/>
              <w:ind w:left="57" w:right="57"/>
            </w:pPr>
            <w:r w:rsidRPr="0077287A">
              <w:t>After 30 days, if the aggrieved PAP does not hear from the City/District PC, or if the PAP is not satisfied with the decision taken on his/her complaint, the PAP may escalate the case, either in writing or verbal, provincial People’s Committee, or lodge an administrative case with the City/District People’s Court for resolution. The provincial PC will have 45 days to resolve the complaint to the satisfaction of all the concerned. The provincial PC secretariat is also responsible for registering all complaints that are submitted. Aggrieved person may elevate the case to the Courts of Law if they wish</w:t>
            </w:r>
          </w:p>
        </w:tc>
      </w:tr>
      <w:tr w:rsidR="00722E42" w:rsidRPr="0077287A" w14:paraId="48D17212" w14:textId="77777777" w:rsidTr="00722E42">
        <w:tc>
          <w:tcPr>
            <w:tcW w:w="2335" w:type="dxa"/>
          </w:tcPr>
          <w:p w14:paraId="3E749DA9" w14:textId="77777777" w:rsidR="00722E42" w:rsidRPr="0077287A" w:rsidRDefault="00722E42" w:rsidP="007117E7">
            <w:pPr>
              <w:pStyle w:val="ECC-7KBT"/>
              <w:ind w:left="57" w:right="57"/>
              <w:rPr>
                <w:b/>
                <w:i/>
              </w:rPr>
            </w:pPr>
            <w:r w:rsidRPr="0077287A">
              <w:rPr>
                <w:b/>
                <w:i/>
              </w:rPr>
              <w:t>Final Stage - Courts of Law:</w:t>
            </w:r>
          </w:p>
          <w:p w14:paraId="1AD138EF" w14:textId="77777777" w:rsidR="00722E42" w:rsidRPr="0077287A" w:rsidRDefault="00722E42" w:rsidP="007117E7">
            <w:pPr>
              <w:pStyle w:val="ECC-7KBT"/>
              <w:ind w:left="57" w:right="57"/>
              <w:rPr>
                <w:b/>
                <w:i/>
              </w:rPr>
            </w:pPr>
          </w:p>
        </w:tc>
        <w:tc>
          <w:tcPr>
            <w:tcW w:w="6727" w:type="dxa"/>
          </w:tcPr>
          <w:p w14:paraId="6781E8D0" w14:textId="77777777" w:rsidR="00722E42" w:rsidRPr="0077287A" w:rsidRDefault="00722E42" w:rsidP="007117E7">
            <w:pPr>
              <w:pStyle w:val="ECC-7KBT"/>
              <w:ind w:left="57" w:right="57"/>
            </w:pPr>
            <w:r w:rsidRPr="0077287A">
              <w:t>After 45 days following the submission of the complaint at provincial PC, if the aggrieved PAP does not hear from the provincial PC, or if PAP is not satisfied with the decision taken on his/her complaint, PAP may take the case to a Courts of Law for adjudication. Decision by the court will be the final decision.</w:t>
            </w:r>
          </w:p>
          <w:p w14:paraId="7DCD520B" w14:textId="77777777" w:rsidR="00722E42" w:rsidRPr="0077287A" w:rsidRDefault="00722E42" w:rsidP="007117E7">
            <w:pPr>
              <w:pStyle w:val="ECC-7KBT"/>
              <w:ind w:left="57" w:right="57"/>
            </w:pPr>
            <w:r w:rsidRPr="0077287A">
              <w:t>Decision on solving the complaints must be sent to the aggrieved PAPs and concerned parties, and must be posted at the office of the People’s Committee where the complaint is solved. After 3 days, the decision/result on resolution must be made available at ward level and after 7 days at the city/district level.</w:t>
            </w:r>
          </w:p>
        </w:tc>
      </w:tr>
    </w:tbl>
    <w:p w14:paraId="261202F8" w14:textId="77777777" w:rsidR="00722E42" w:rsidRPr="0077287A" w:rsidRDefault="00722E42" w:rsidP="007117E7">
      <w:pPr>
        <w:pStyle w:val="ECC-1BT"/>
        <w:rPr>
          <w:u w:val="single"/>
        </w:rPr>
      </w:pPr>
      <w:r w:rsidRPr="0077287A">
        <w:rPr>
          <w:b/>
          <w:i/>
        </w:rPr>
        <w:t xml:space="preserve">The World Bank’s Grievance Redress Mechanism: </w:t>
      </w:r>
      <w:r w:rsidRPr="0077287A">
        <w:t xml:space="preserve">Communities and individuals who believe that they are adversely affected by a WB-financed project may submit complaints to the available project-level grievance redress mechanism or the WB’s Grievance Redress Service (GRS). The GRS will ensure that complaints received are promptly reviewed to address project-related concerns. The affected communities and individuals of the project may submit their complaints to the WB’s independent Inspection Panel that will determine whether harms occurred, or can occur, as a result of WB non-compliance with its policies and procedures. Complaints may be submitted at </w:t>
      </w:r>
      <w:proofErr w:type="spellStart"/>
      <w:r w:rsidRPr="0077287A">
        <w:t>anytime</w:t>
      </w:r>
      <w:proofErr w:type="spellEnd"/>
      <w:r w:rsidRPr="0077287A">
        <w:t xml:space="preserve"> after concerns have been brought directly to the WB’s attention, and the Bank Management has been given an opportunity to respond. For information on how to submit complaints to the World Bank’s corporate Grievance Redress Service (GRS), please visit </w:t>
      </w:r>
      <w:hyperlink r:id="rId153" w:history="1">
        <w:r w:rsidRPr="0077287A">
          <w:rPr>
            <w:u w:val="single"/>
          </w:rPr>
          <w:t>www.worldbank.org/grs</w:t>
        </w:r>
      </w:hyperlink>
      <w:r w:rsidRPr="0077287A">
        <w:t xml:space="preserve">. For information on how to submit complaints to the World Bank Inspection Panel, please visit </w:t>
      </w:r>
      <w:hyperlink r:id="rId154" w:history="1">
        <w:r w:rsidRPr="0077287A">
          <w:rPr>
            <w:u w:val="single"/>
          </w:rPr>
          <w:t>www.inspectionpanel.org</w:t>
        </w:r>
      </w:hyperlink>
      <w:r w:rsidRPr="0077287A">
        <w:rPr>
          <w:u w:val="single"/>
        </w:rPr>
        <w:t>.</w:t>
      </w:r>
    </w:p>
    <w:p w14:paraId="1C08A330" w14:textId="77777777" w:rsidR="00722E42" w:rsidRPr="0077287A" w:rsidRDefault="00722E42" w:rsidP="007117E7">
      <w:pPr>
        <w:pStyle w:val="ECC-1BT"/>
        <w:sectPr w:rsidR="00722E42" w:rsidRPr="0077287A" w:rsidSect="004D01A7">
          <w:pgSz w:w="11906" w:h="16838" w:code="9"/>
          <w:pgMar w:top="1418" w:right="1134" w:bottom="1134" w:left="1701" w:header="567" w:footer="567" w:gutter="0"/>
          <w:cols w:space="708"/>
          <w:docGrid w:linePitch="360"/>
        </w:sectPr>
      </w:pPr>
    </w:p>
    <w:p w14:paraId="126919AB" w14:textId="77777777" w:rsidR="00722E42" w:rsidRPr="0077287A" w:rsidRDefault="00722E42" w:rsidP="00722E42">
      <w:pPr>
        <w:spacing w:after="160" w:line="259" w:lineRule="auto"/>
        <w:rPr>
          <w:rFonts w:eastAsiaTheme="majorEastAsia" w:cstheme="majorBidi"/>
          <w:b/>
          <w:bCs/>
          <w:szCs w:val="28"/>
          <w:lang w:val="en-GB"/>
        </w:rPr>
      </w:pPr>
    </w:p>
    <w:p w14:paraId="650A758F" w14:textId="77777777" w:rsidR="00722E42" w:rsidRPr="0077287A" w:rsidRDefault="00722E42" w:rsidP="00E06A4E">
      <w:pPr>
        <w:pStyle w:val="Heading1"/>
        <w:rPr>
          <w:color w:val="auto"/>
        </w:rPr>
      </w:pPr>
      <w:r w:rsidRPr="0077287A">
        <w:rPr>
          <w:color w:val="auto"/>
        </w:rPr>
        <w:t xml:space="preserve"> </w:t>
      </w:r>
      <w:bookmarkStart w:id="2083" w:name="_Toc35355852"/>
      <w:r w:rsidRPr="0077287A">
        <w:rPr>
          <w:color w:val="auto"/>
        </w:rPr>
        <w:t>PUBLIC CONSULTATION AND INFORMATION DISCLOSURE</w:t>
      </w:r>
      <w:bookmarkEnd w:id="2083"/>
    </w:p>
    <w:p w14:paraId="5D4CD0E1" w14:textId="77777777" w:rsidR="00722E42" w:rsidRPr="0077287A" w:rsidRDefault="00722E42" w:rsidP="00E06A4E">
      <w:pPr>
        <w:pStyle w:val="Heading2"/>
        <w:rPr>
          <w:color w:val="auto"/>
        </w:rPr>
      </w:pPr>
      <w:bookmarkStart w:id="2084" w:name="_Toc35355853"/>
      <w:r w:rsidRPr="0077287A">
        <w:rPr>
          <w:color w:val="auto"/>
        </w:rPr>
        <w:t>Summary of pubic consultation process</w:t>
      </w:r>
      <w:bookmarkEnd w:id="2084"/>
      <w:r w:rsidRPr="0077287A">
        <w:rPr>
          <w:color w:val="auto"/>
        </w:rPr>
        <w:t xml:space="preserve"> </w:t>
      </w:r>
    </w:p>
    <w:p w14:paraId="66F63116" w14:textId="77777777" w:rsidR="00722E42" w:rsidRPr="0077287A" w:rsidRDefault="00722E42" w:rsidP="00722E42">
      <w:pPr>
        <w:pStyle w:val="ECC-1BT"/>
      </w:pPr>
      <w:r w:rsidRPr="0077287A">
        <w:t>The World Bank's policy on Environmental and Social Standards No.5 (ESS5) and Environmental and Social Standards No.10 (ESS10) require consultation and notification to affected people and local authority on social and environmental issues during project preparation. Public consultation for ESIA report must also comply with the requirements of Decree 18/2015/ND-CP dated February 14, 2015 and Circular No.40/2019/TT-BTNMT dated May 13, 2019 of Ministry of Natural Resources and Environment for environmental impact assessment and environmental protection plan.</w:t>
      </w:r>
    </w:p>
    <w:p w14:paraId="0DC601AC" w14:textId="77777777" w:rsidR="00722E42" w:rsidRPr="0077287A" w:rsidRDefault="00722E42" w:rsidP="00722E42">
      <w:pPr>
        <w:pStyle w:val="ECC-1BT"/>
      </w:pPr>
      <w:r w:rsidRPr="0077287A">
        <w:t xml:space="preserve">Public consultation is conducted with the purpose of: (i) sharing information about the project's items and expected activities with the project area community and stakeholders; and (ii) Collecting comments and concerns about local characteristics and environmental sensitive issues in the project area from the government and local communities. On that basis, public concerns can be proposed in the Social Environmental Assessment Report and project solutions. </w:t>
      </w:r>
    </w:p>
    <w:p w14:paraId="003ACD73" w14:textId="77777777" w:rsidR="00722E42" w:rsidRPr="0077287A" w:rsidRDefault="00722E42" w:rsidP="00E06A4E">
      <w:pPr>
        <w:pStyle w:val="Heading2"/>
        <w:rPr>
          <w:color w:val="auto"/>
        </w:rPr>
      </w:pPr>
      <w:bookmarkStart w:id="2085" w:name="_Toc35355854"/>
      <w:r w:rsidRPr="0077287A">
        <w:rPr>
          <w:color w:val="auto"/>
        </w:rPr>
        <w:t>Results of public consultation</w:t>
      </w:r>
      <w:bookmarkEnd w:id="2085"/>
    </w:p>
    <w:p w14:paraId="6AE85D76" w14:textId="77777777" w:rsidR="00722E42" w:rsidRPr="0077287A" w:rsidRDefault="00722E42" w:rsidP="00E06A4E">
      <w:pPr>
        <w:pStyle w:val="Heading2"/>
        <w:rPr>
          <w:color w:val="auto"/>
        </w:rPr>
      </w:pPr>
      <w:bookmarkStart w:id="2086" w:name="_Toc35355855"/>
      <w:r w:rsidRPr="0077287A">
        <w:rPr>
          <w:color w:val="auto"/>
        </w:rPr>
        <w:t>Consultation with People’s Committee of wards and communes</w:t>
      </w:r>
      <w:bookmarkEnd w:id="2086"/>
      <w:r w:rsidRPr="0077287A">
        <w:rPr>
          <w:color w:val="auto"/>
        </w:rPr>
        <w:t xml:space="preserve"> </w:t>
      </w:r>
    </w:p>
    <w:p w14:paraId="6F5669E8" w14:textId="4F42F23E" w:rsidR="00722E42" w:rsidRPr="0077287A" w:rsidRDefault="00722E42" w:rsidP="00722E42">
      <w:pPr>
        <w:pStyle w:val="ECC-1BT"/>
      </w:pPr>
      <w:r w:rsidRPr="0077287A">
        <w:t>Consultations with People's Committees of wards/communes were conducted from 8 to 15, January 2020 on the following contents:</w:t>
      </w:r>
    </w:p>
    <w:p w14:paraId="6129E30A" w14:textId="77777777" w:rsidR="00722E42" w:rsidRPr="0077287A" w:rsidRDefault="00722E42" w:rsidP="00722E42">
      <w:pPr>
        <w:pStyle w:val="ECC-3Gachdaudong"/>
        <w:ind w:left="720"/>
      </w:pPr>
      <w:r w:rsidRPr="0077287A">
        <w:t>Introduce an overview of the project, identify the area/residential group in the project area.</w:t>
      </w:r>
    </w:p>
    <w:p w14:paraId="1EF7D6EB" w14:textId="77777777" w:rsidR="00722E42" w:rsidRPr="0077287A" w:rsidRDefault="00722E42" w:rsidP="00722E42">
      <w:pPr>
        <w:pStyle w:val="ECC-3Gachdaudong"/>
        <w:ind w:left="720"/>
      </w:pPr>
      <w:r w:rsidRPr="0077287A">
        <w:t>Introduce the World Bank's safeguard policies on environment and resettlement.</w:t>
      </w:r>
    </w:p>
    <w:p w14:paraId="24FCB882" w14:textId="77777777" w:rsidR="00722E42" w:rsidRPr="0077287A" w:rsidRDefault="00722E42" w:rsidP="00722E42">
      <w:pPr>
        <w:pStyle w:val="ECC-3Gachdaudong"/>
        <w:ind w:left="720"/>
      </w:pPr>
      <w:r w:rsidRPr="0077287A">
        <w:t>Current status of environmental sanitation in the wards and outstanding issues.</w:t>
      </w:r>
    </w:p>
    <w:p w14:paraId="0E3F237A" w14:textId="77777777" w:rsidR="00722E42" w:rsidRPr="0077287A" w:rsidRDefault="00722E42" w:rsidP="00722E42">
      <w:pPr>
        <w:pStyle w:val="ECC-3Gachdaudong"/>
        <w:ind w:left="720"/>
      </w:pPr>
      <w:r w:rsidRPr="0077287A">
        <w:t>Solutions from the community to mitigate the environmental impacts and associations in the process of project implementation.</w:t>
      </w:r>
    </w:p>
    <w:p w14:paraId="2740C767" w14:textId="77777777" w:rsidR="00722E42" w:rsidRPr="0077287A" w:rsidRDefault="00722E42" w:rsidP="00722E42">
      <w:pPr>
        <w:pStyle w:val="ECC-3Gachdaudong"/>
        <w:ind w:left="720"/>
      </w:pPr>
      <w:r w:rsidRPr="0077287A">
        <w:t>Comments on the construction of works.</w:t>
      </w:r>
    </w:p>
    <w:p w14:paraId="7B2E8A37" w14:textId="565405AB" w:rsidR="00722E42" w:rsidRPr="0077287A" w:rsidRDefault="00722E42" w:rsidP="00722E42">
      <w:pPr>
        <w:pStyle w:val="ECC-1BT"/>
      </w:pPr>
      <w:r w:rsidRPr="0077287A">
        <w:t>Public consultation was conducted at the People's Committee of Vinh Long City and in the wards/communes in the project area. Time and contents of the consultation are presented in the following table:</w:t>
      </w:r>
    </w:p>
    <w:p w14:paraId="43794AFA" w14:textId="77777777" w:rsidR="00722E42" w:rsidRPr="0077287A" w:rsidRDefault="00722E42" w:rsidP="00722E42">
      <w:pPr>
        <w:pStyle w:val="ECC-1BT"/>
      </w:pPr>
    </w:p>
    <w:p w14:paraId="1F3E4159" w14:textId="77777777" w:rsidR="00722E42" w:rsidRPr="0077287A" w:rsidRDefault="00722E42" w:rsidP="00722E42">
      <w:pPr>
        <w:pStyle w:val="Caption"/>
        <w:sectPr w:rsidR="00722E42" w:rsidRPr="0077287A" w:rsidSect="00D66AEC">
          <w:pgSz w:w="11907" w:h="16840" w:code="9"/>
          <w:pgMar w:top="1134" w:right="1134" w:bottom="1134" w:left="1701" w:header="720" w:footer="720" w:gutter="0"/>
          <w:cols w:space="720"/>
          <w:docGrid w:linePitch="360"/>
        </w:sectPr>
      </w:pPr>
    </w:p>
    <w:p w14:paraId="325DB5B8" w14:textId="77777777" w:rsidR="00722E42" w:rsidRPr="0077287A" w:rsidRDefault="00722E42" w:rsidP="00E06A4E">
      <w:pPr>
        <w:pStyle w:val="Caption"/>
        <w:outlineLvl w:val="0"/>
      </w:pPr>
      <w:bookmarkStart w:id="2087" w:name="_Toc35356007"/>
      <w:r w:rsidRPr="0077287A">
        <w:t xml:space="preserve">Table </w:t>
      </w:r>
      <w:r w:rsidRPr="0077287A">
        <w:fldChar w:fldCharType="begin"/>
      </w:r>
      <w:r w:rsidRPr="0077287A">
        <w:instrText xml:space="preserve"> SEQ Table \* ARABIC </w:instrText>
      </w:r>
      <w:r w:rsidRPr="0077287A">
        <w:fldChar w:fldCharType="separate"/>
      </w:r>
      <w:r w:rsidR="003609C6" w:rsidRPr="0077287A">
        <w:rPr>
          <w:noProof/>
        </w:rPr>
        <w:t>74</w:t>
      </w:r>
      <w:r w:rsidRPr="0077287A">
        <w:fldChar w:fldCharType="end"/>
      </w:r>
      <w:r w:rsidRPr="0077287A">
        <w:t>: The results of the public consultation</w:t>
      </w:r>
      <w:bookmarkEnd w:id="2087"/>
    </w:p>
    <w:tbl>
      <w:tblPr>
        <w:tblW w:w="144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1411"/>
        <w:gridCol w:w="693"/>
        <w:gridCol w:w="901"/>
        <w:gridCol w:w="2790"/>
        <w:gridCol w:w="4394"/>
        <w:gridCol w:w="3758"/>
      </w:tblGrid>
      <w:tr w:rsidR="00722E42" w:rsidRPr="0077287A" w14:paraId="49C82915" w14:textId="77777777" w:rsidTr="00722E42">
        <w:trPr>
          <w:trHeight w:val="340"/>
          <w:tblHeader/>
          <w:jc w:val="center"/>
        </w:trPr>
        <w:tc>
          <w:tcPr>
            <w:tcW w:w="540"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50112B22" w14:textId="77777777" w:rsidR="00722E42" w:rsidRPr="0077287A" w:rsidRDefault="00722E42" w:rsidP="00722E42">
            <w:pPr>
              <w:pStyle w:val="ECC-7KCenter"/>
              <w:rPr>
                <w:b/>
              </w:rPr>
            </w:pPr>
            <w:bookmarkStart w:id="2088" w:name="_Hlk24708211"/>
            <w:r w:rsidRPr="0077287A">
              <w:rPr>
                <w:b/>
              </w:rPr>
              <w:t>No.</w:t>
            </w:r>
          </w:p>
        </w:tc>
        <w:tc>
          <w:tcPr>
            <w:tcW w:w="1411"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3DB0A8A5" w14:textId="77777777" w:rsidR="00722E42" w:rsidRPr="0077287A" w:rsidRDefault="00722E42" w:rsidP="00722E42">
            <w:pPr>
              <w:pStyle w:val="ECC-7KCenter"/>
              <w:rPr>
                <w:b/>
              </w:rPr>
            </w:pPr>
            <w:r w:rsidRPr="0077287A">
              <w:rPr>
                <w:b/>
              </w:rPr>
              <w:t>Stakeholder</w:t>
            </w:r>
          </w:p>
        </w:tc>
        <w:tc>
          <w:tcPr>
            <w:tcW w:w="1594"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3D428DFE" w14:textId="77777777" w:rsidR="00722E42" w:rsidRPr="0077287A" w:rsidRDefault="00722E42" w:rsidP="00722E42">
            <w:pPr>
              <w:pStyle w:val="ECC-7KCenter"/>
              <w:rPr>
                <w:b/>
              </w:rPr>
            </w:pPr>
            <w:r w:rsidRPr="0077287A">
              <w:rPr>
                <w:b/>
              </w:rPr>
              <w:t>Number of participants</w:t>
            </w:r>
          </w:p>
        </w:tc>
        <w:tc>
          <w:tcPr>
            <w:tcW w:w="2790"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3D4E3120" w14:textId="77777777" w:rsidR="00722E42" w:rsidRPr="0077287A" w:rsidRDefault="00722E42" w:rsidP="00722E42">
            <w:pPr>
              <w:pStyle w:val="ECC-7KCenter"/>
              <w:rPr>
                <w:b/>
              </w:rPr>
            </w:pPr>
            <w:r w:rsidRPr="0077287A">
              <w:rPr>
                <w:b/>
              </w:rPr>
              <w:t>Composition</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7BBF6905" w14:textId="77777777" w:rsidR="00722E42" w:rsidRPr="0077287A" w:rsidRDefault="00722E42" w:rsidP="00722E42">
            <w:pPr>
              <w:pStyle w:val="ECC-7KCenter"/>
              <w:ind w:left="360"/>
              <w:rPr>
                <w:b/>
              </w:rPr>
            </w:pPr>
            <w:r w:rsidRPr="0077287A">
              <w:rPr>
                <w:b/>
              </w:rPr>
              <w:t>Results of discussion</w:t>
            </w:r>
          </w:p>
        </w:tc>
        <w:tc>
          <w:tcPr>
            <w:tcW w:w="3758" w:type="dxa"/>
            <w:vMerge w:val="restart"/>
            <w:tcBorders>
              <w:top w:val="single" w:sz="4" w:space="0" w:color="auto"/>
              <w:left w:val="single" w:sz="4" w:space="0" w:color="auto"/>
              <w:right w:val="single" w:sz="4" w:space="0" w:color="auto"/>
            </w:tcBorders>
            <w:shd w:val="clear" w:color="auto" w:fill="C5E0B3" w:themeFill="accent6" w:themeFillTint="66"/>
          </w:tcPr>
          <w:p w14:paraId="792CE132" w14:textId="77777777" w:rsidR="00722E42" w:rsidRPr="0077287A" w:rsidRDefault="00722E42" w:rsidP="00722E42">
            <w:pPr>
              <w:pStyle w:val="ECC-7KCenter"/>
              <w:rPr>
                <w:b/>
              </w:rPr>
            </w:pPr>
            <w:r w:rsidRPr="0077287A">
              <w:rPr>
                <w:b/>
              </w:rPr>
              <w:t>Project Owner’s feedback</w:t>
            </w:r>
          </w:p>
        </w:tc>
      </w:tr>
      <w:tr w:rsidR="00722E42" w:rsidRPr="0077287A" w14:paraId="5F47D089" w14:textId="77777777" w:rsidTr="00722E42">
        <w:trPr>
          <w:trHeight w:val="340"/>
          <w:tblHeader/>
          <w:jc w:val="center"/>
        </w:trPr>
        <w:tc>
          <w:tcPr>
            <w:tcW w:w="540"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1EDCF674" w14:textId="77777777" w:rsidR="00722E42" w:rsidRPr="0077287A" w:rsidRDefault="00722E42" w:rsidP="00722E42">
            <w:pPr>
              <w:pStyle w:val="ECC-7KCenter"/>
              <w:rPr>
                <w:rFonts w:eastAsia="Calibri"/>
                <w:bCs/>
                <w:szCs w:val="22"/>
              </w:rPr>
            </w:pPr>
          </w:p>
        </w:tc>
        <w:tc>
          <w:tcPr>
            <w:tcW w:w="1411"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1DE7823B" w14:textId="77777777" w:rsidR="00722E42" w:rsidRPr="0077287A" w:rsidRDefault="00722E42" w:rsidP="00722E42">
            <w:pPr>
              <w:rPr>
                <w:rFonts w:eastAsia="Calibri"/>
                <w:b/>
                <w:bCs/>
                <w:sz w:val="22"/>
                <w:szCs w:val="22"/>
              </w:rPr>
            </w:pPr>
          </w:p>
        </w:tc>
        <w:tc>
          <w:tcPr>
            <w:tcW w:w="693" w:type="dxa"/>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557BCCDA" w14:textId="77777777" w:rsidR="00722E42" w:rsidRPr="0077287A" w:rsidRDefault="00722E42" w:rsidP="00722E42">
            <w:pPr>
              <w:pStyle w:val="ECC-7KCenter"/>
              <w:rPr>
                <w:b/>
              </w:rPr>
            </w:pPr>
            <w:r w:rsidRPr="0077287A">
              <w:rPr>
                <w:b/>
              </w:rPr>
              <w:t>Male</w:t>
            </w:r>
          </w:p>
        </w:tc>
        <w:tc>
          <w:tcPr>
            <w:tcW w:w="901" w:type="dxa"/>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096EA29D" w14:textId="77777777" w:rsidR="00722E42" w:rsidRPr="0077287A" w:rsidRDefault="00722E42" w:rsidP="00722E42">
            <w:pPr>
              <w:pStyle w:val="ECC-7KCenter"/>
              <w:rPr>
                <w:b/>
              </w:rPr>
            </w:pPr>
            <w:r w:rsidRPr="0077287A">
              <w:rPr>
                <w:b/>
              </w:rPr>
              <w:t>Female</w:t>
            </w:r>
          </w:p>
        </w:tc>
        <w:tc>
          <w:tcPr>
            <w:tcW w:w="2790"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74610539" w14:textId="77777777" w:rsidR="00722E42" w:rsidRPr="0077287A" w:rsidRDefault="00722E42" w:rsidP="00005875">
            <w:pPr>
              <w:pStyle w:val="ListParagraph"/>
              <w:numPr>
                <w:ilvl w:val="0"/>
                <w:numId w:val="106"/>
              </w:numPr>
              <w:rPr>
                <w:b/>
                <w:sz w:val="22"/>
                <w:szCs w:val="22"/>
              </w:rPr>
            </w:pPr>
          </w:p>
        </w:tc>
        <w:tc>
          <w:tcPr>
            <w:tcW w:w="4394"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491251A5" w14:textId="77777777" w:rsidR="00722E42" w:rsidRPr="0077287A" w:rsidRDefault="00722E42" w:rsidP="00005875">
            <w:pPr>
              <w:pStyle w:val="ListParagraph"/>
              <w:numPr>
                <w:ilvl w:val="0"/>
                <w:numId w:val="107"/>
              </w:numPr>
              <w:rPr>
                <w:rFonts w:eastAsia="Calibri"/>
                <w:b/>
                <w:sz w:val="22"/>
                <w:szCs w:val="22"/>
              </w:rPr>
            </w:pPr>
          </w:p>
        </w:tc>
        <w:tc>
          <w:tcPr>
            <w:tcW w:w="3758" w:type="dxa"/>
            <w:vMerge/>
            <w:tcBorders>
              <w:left w:val="single" w:sz="4" w:space="0" w:color="auto"/>
              <w:bottom w:val="single" w:sz="4" w:space="0" w:color="auto"/>
              <w:right w:val="single" w:sz="4" w:space="0" w:color="auto"/>
            </w:tcBorders>
            <w:shd w:val="clear" w:color="auto" w:fill="C5E0B3" w:themeFill="accent6" w:themeFillTint="66"/>
          </w:tcPr>
          <w:p w14:paraId="5ED2FD2F" w14:textId="77777777" w:rsidR="00722E42" w:rsidRPr="0077287A" w:rsidRDefault="00722E42" w:rsidP="00722E42">
            <w:pPr>
              <w:rPr>
                <w:rFonts w:eastAsia="Calibri"/>
                <w:b/>
                <w:sz w:val="22"/>
                <w:szCs w:val="22"/>
              </w:rPr>
            </w:pPr>
          </w:p>
        </w:tc>
      </w:tr>
      <w:tr w:rsidR="00722E42" w:rsidRPr="0077287A" w14:paraId="7588B1F2" w14:textId="77777777" w:rsidTr="00722E42">
        <w:trPr>
          <w:trHeight w:val="3195"/>
          <w:jc w:val="center"/>
        </w:trPr>
        <w:tc>
          <w:tcPr>
            <w:tcW w:w="540" w:type="dxa"/>
            <w:vMerge w:val="restart"/>
            <w:tcBorders>
              <w:top w:val="single" w:sz="4" w:space="0" w:color="auto"/>
              <w:left w:val="single" w:sz="4" w:space="0" w:color="auto"/>
              <w:right w:val="single" w:sz="4" w:space="0" w:color="auto"/>
            </w:tcBorders>
            <w:noWrap/>
            <w:vAlign w:val="center"/>
            <w:hideMark/>
          </w:tcPr>
          <w:p w14:paraId="6117F727" w14:textId="77777777" w:rsidR="00722E42" w:rsidRPr="0077287A" w:rsidRDefault="00722E42" w:rsidP="00722E42">
            <w:pPr>
              <w:pStyle w:val="ECC-7KCenter"/>
              <w:rPr>
                <w:rFonts w:eastAsia="Calibri"/>
                <w:szCs w:val="22"/>
              </w:rPr>
            </w:pPr>
            <w:r w:rsidRPr="0077287A">
              <w:rPr>
                <w:szCs w:val="22"/>
              </w:rPr>
              <w:t>1</w:t>
            </w:r>
          </w:p>
        </w:tc>
        <w:tc>
          <w:tcPr>
            <w:tcW w:w="1411" w:type="dxa"/>
            <w:vMerge w:val="restart"/>
            <w:tcBorders>
              <w:top w:val="single" w:sz="4" w:space="0" w:color="auto"/>
              <w:left w:val="single" w:sz="4" w:space="0" w:color="auto"/>
              <w:right w:val="single" w:sz="4" w:space="0" w:color="auto"/>
            </w:tcBorders>
            <w:vAlign w:val="center"/>
            <w:hideMark/>
          </w:tcPr>
          <w:p w14:paraId="6F7175C5" w14:textId="77777777" w:rsidR="00722E42" w:rsidRPr="0077287A" w:rsidRDefault="00722E42" w:rsidP="00722E42">
            <w:pPr>
              <w:pStyle w:val="ECC-7KCenter"/>
            </w:pPr>
            <w:r w:rsidRPr="0077287A">
              <w:t>Vinh Long City PC and relevant department</w:t>
            </w:r>
          </w:p>
          <w:p w14:paraId="6EC00844" w14:textId="77777777" w:rsidR="00722E42" w:rsidRPr="0077287A" w:rsidRDefault="00722E42" w:rsidP="00722E42">
            <w:pPr>
              <w:pStyle w:val="ECC-7KBT"/>
              <w:jc w:val="center"/>
            </w:pPr>
            <w:r w:rsidRPr="0077287A">
              <w:t>(9h00- 08/01)</w:t>
            </w:r>
          </w:p>
        </w:tc>
        <w:tc>
          <w:tcPr>
            <w:tcW w:w="693" w:type="dxa"/>
            <w:vMerge w:val="restart"/>
            <w:tcBorders>
              <w:top w:val="single" w:sz="4" w:space="0" w:color="auto"/>
              <w:left w:val="single" w:sz="4" w:space="0" w:color="auto"/>
              <w:right w:val="single" w:sz="4" w:space="0" w:color="auto"/>
            </w:tcBorders>
            <w:vAlign w:val="center"/>
            <w:hideMark/>
          </w:tcPr>
          <w:p w14:paraId="580A02BA" w14:textId="77777777" w:rsidR="00722E42" w:rsidRPr="0077287A" w:rsidRDefault="00722E42" w:rsidP="00722E42">
            <w:pPr>
              <w:pStyle w:val="ECC-7KCenter"/>
            </w:pPr>
            <w:r w:rsidRPr="0077287A">
              <w:t>32</w:t>
            </w:r>
          </w:p>
        </w:tc>
        <w:tc>
          <w:tcPr>
            <w:tcW w:w="901" w:type="dxa"/>
            <w:vMerge w:val="restart"/>
            <w:tcBorders>
              <w:top w:val="single" w:sz="4" w:space="0" w:color="auto"/>
              <w:left w:val="single" w:sz="4" w:space="0" w:color="auto"/>
              <w:right w:val="single" w:sz="4" w:space="0" w:color="auto"/>
            </w:tcBorders>
            <w:vAlign w:val="center"/>
            <w:hideMark/>
          </w:tcPr>
          <w:p w14:paraId="13177450" w14:textId="77777777" w:rsidR="00722E42" w:rsidRPr="0077287A" w:rsidRDefault="00722E42" w:rsidP="00722E42">
            <w:pPr>
              <w:pStyle w:val="ECC-7KCenter"/>
            </w:pPr>
            <w:r w:rsidRPr="0077287A">
              <w:t>25</w:t>
            </w:r>
          </w:p>
        </w:tc>
        <w:tc>
          <w:tcPr>
            <w:tcW w:w="2790" w:type="dxa"/>
            <w:vMerge w:val="restart"/>
            <w:tcBorders>
              <w:top w:val="single" w:sz="4" w:space="0" w:color="auto"/>
              <w:left w:val="single" w:sz="4" w:space="0" w:color="auto"/>
              <w:right w:val="single" w:sz="4" w:space="0" w:color="auto"/>
            </w:tcBorders>
            <w:vAlign w:val="center"/>
          </w:tcPr>
          <w:p w14:paraId="05D5D345" w14:textId="77777777" w:rsidR="00722E42" w:rsidRPr="0077287A" w:rsidRDefault="00722E42" w:rsidP="00005875">
            <w:pPr>
              <w:pStyle w:val="ECC-7Gachkhung"/>
              <w:numPr>
                <w:ilvl w:val="0"/>
                <w:numId w:val="106"/>
              </w:numPr>
              <w:ind w:left="473"/>
            </w:pPr>
            <w:r w:rsidRPr="0077287A">
              <w:t>Representative of Vinh Long City People's Committee</w:t>
            </w:r>
          </w:p>
          <w:p w14:paraId="7716A600" w14:textId="77777777" w:rsidR="00722E42" w:rsidRPr="0077287A" w:rsidRDefault="00722E42" w:rsidP="00005875">
            <w:pPr>
              <w:pStyle w:val="ECC-7Gachkhung"/>
              <w:numPr>
                <w:ilvl w:val="0"/>
                <w:numId w:val="106"/>
              </w:numPr>
              <w:ind w:left="473"/>
            </w:pPr>
            <w:r w:rsidRPr="0077287A">
              <w:t>Representative: Department of Natural Resources and Environment,</w:t>
            </w:r>
          </w:p>
          <w:p w14:paraId="3AEB4716" w14:textId="77777777" w:rsidR="00722E42" w:rsidRPr="0077287A" w:rsidRDefault="00722E42" w:rsidP="00005875">
            <w:pPr>
              <w:pStyle w:val="ECC-7Gachkhung"/>
              <w:numPr>
                <w:ilvl w:val="0"/>
                <w:numId w:val="106"/>
              </w:numPr>
              <w:ind w:left="473"/>
            </w:pPr>
            <w:r w:rsidRPr="0077287A">
              <w:t>Representative of Department of Finance;</w:t>
            </w:r>
          </w:p>
          <w:p w14:paraId="6F12DED9" w14:textId="77777777" w:rsidR="00722E42" w:rsidRPr="0077287A" w:rsidRDefault="00722E42" w:rsidP="00005875">
            <w:pPr>
              <w:pStyle w:val="ECC-7Gachkhung"/>
              <w:numPr>
                <w:ilvl w:val="0"/>
                <w:numId w:val="106"/>
              </w:numPr>
              <w:ind w:left="473"/>
            </w:pPr>
            <w:r w:rsidRPr="0077287A">
              <w:t>Representative of Department of Planning and Investment;</w:t>
            </w:r>
          </w:p>
          <w:p w14:paraId="41FC0C17" w14:textId="77777777" w:rsidR="00722E42" w:rsidRPr="0077287A" w:rsidRDefault="00722E42" w:rsidP="00005875">
            <w:pPr>
              <w:pStyle w:val="ECC-7Gachkhung"/>
              <w:numPr>
                <w:ilvl w:val="0"/>
                <w:numId w:val="106"/>
              </w:numPr>
              <w:ind w:left="473"/>
            </w:pPr>
            <w:r w:rsidRPr="0077287A">
              <w:t>Representative of Department of Justice;</w:t>
            </w:r>
          </w:p>
          <w:p w14:paraId="7D689F80" w14:textId="77777777" w:rsidR="00722E42" w:rsidRPr="0077287A" w:rsidRDefault="00722E42" w:rsidP="00005875">
            <w:pPr>
              <w:pStyle w:val="ECC-7Gachkhung"/>
              <w:numPr>
                <w:ilvl w:val="0"/>
                <w:numId w:val="106"/>
              </w:numPr>
              <w:ind w:left="473"/>
            </w:pPr>
            <w:r w:rsidRPr="0077287A">
              <w:t>Representative of City Land Fund Development Center;</w:t>
            </w:r>
          </w:p>
          <w:p w14:paraId="31BBE6D7" w14:textId="77777777" w:rsidR="00722E42" w:rsidRPr="0077287A" w:rsidRDefault="00722E42" w:rsidP="00005875">
            <w:pPr>
              <w:pStyle w:val="ECC-7Gachkhung"/>
              <w:numPr>
                <w:ilvl w:val="0"/>
                <w:numId w:val="106"/>
              </w:numPr>
              <w:ind w:left="473"/>
            </w:pPr>
            <w:r w:rsidRPr="0077287A">
              <w:t>Representative of local authorities and mass organizations: Farmer's Union, Women's Union, Youth Union, Fatherland Front, ...</w:t>
            </w:r>
          </w:p>
          <w:p w14:paraId="10938AF8" w14:textId="77777777" w:rsidR="00722E42" w:rsidRPr="0077287A" w:rsidRDefault="00722E42" w:rsidP="00005875">
            <w:pPr>
              <w:pStyle w:val="ECC-7Gachkhung"/>
              <w:numPr>
                <w:ilvl w:val="0"/>
                <w:numId w:val="106"/>
              </w:numPr>
              <w:ind w:left="473"/>
            </w:pPr>
            <w:r w:rsidRPr="0077287A">
              <w:t>Representative of PMU;</w:t>
            </w:r>
          </w:p>
          <w:p w14:paraId="0746FCCD" w14:textId="77777777" w:rsidR="00722E42" w:rsidRPr="0077287A" w:rsidRDefault="00722E42" w:rsidP="00005875">
            <w:pPr>
              <w:pStyle w:val="ECC-7Gachkhung"/>
              <w:numPr>
                <w:ilvl w:val="0"/>
                <w:numId w:val="106"/>
              </w:numPr>
              <w:ind w:left="473"/>
            </w:pPr>
            <w:r w:rsidRPr="0077287A">
              <w:t>Safeguard policy consultant.</w:t>
            </w:r>
          </w:p>
        </w:tc>
        <w:tc>
          <w:tcPr>
            <w:tcW w:w="4394" w:type="dxa"/>
            <w:tcBorders>
              <w:top w:val="single" w:sz="4" w:space="0" w:color="auto"/>
              <w:left w:val="single" w:sz="4" w:space="0" w:color="auto"/>
              <w:bottom w:val="single" w:sz="4" w:space="0" w:color="auto"/>
              <w:right w:val="single" w:sz="4" w:space="0" w:color="auto"/>
            </w:tcBorders>
            <w:hideMark/>
          </w:tcPr>
          <w:p w14:paraId="495CFA7F" w14:textId="77777777" w:rsidR="00722E42" w:rsidRPr="0077287A" w:rsidRDefault="00722E42" w:rsidP="00005875">
            <w:pPr>
              <w:pStyle w:val="ECC-7KBT"/>
              <w:numPr>
                <w:ilvl w:val="0"/>
                <w:numId w:val="107"/>
              </w:numPr>
              <w:ind w:left="384"/>
            </w:pPr>
            <w:r w:rsidRPr="0077287A">
              <w:t>This is an important project of the province, helping Vinh Long city in particular and Vinh Long province in general develop infrastructure, ensure environmental sanitation and improve living standards for people in urban areas. Therefore, the project implementation is regarded as the local socio-political task.</w:t>
            </w:r>
          </w:p>
        </w:tc>
        <w:tc>
          <w:tcPr>
            <w:tcW w:w="3758" w:type="dxa"/>
            <w:tcBorders>
              <w:top w:val="single" w:sz="4" w:space="0" w:color="auto"/>
              <w:left w:val="single" w:sz="4" w:space="0" w:color="auto"/>
              <w:bottom w:val="single" w:sz="4" w:space="0" w:color="auto"/>
              <w:right w:val="single" w:sz="4" w:space="0" w:color="auto"/>
            </w:tcBorders>
          </w:tcPr>
          <w:p w14:paraId="0F02B28E" w14:textId="77777777" w:rsidR="00722E42" w:rsidRPr="0077287A" w:rsidRDefault="00722E42" w:rsidP="00722E42">
            <w:pPr>
              <w:pStyle w:val="ECC-7KBT"/>
            </w:pPr>
            <w:r w:rsidRPr="0077287A">
              <w:t xml:space="preserve">Thanks for the attention of all levels and branches to the project. The Project Owner will coordinate with the departments to build the project that brings maximum benefits to the local people. </w:t>
            </w:r>
          </w:p>
        </w:tc>
      </w:tr>
      <w:tr w:rsidR="00722E42" w:rsidRPr="0077287A" w14:paraId="4B66D8F8" w14:textId="77777777" w:rsidTr="00722E42">
        <w:trPr>
          <w:trHeight w:val="1088"/>
          <w:jc w:val="center"/>
        </w:trPr>
        <w:tc>
          <w:tcPr>
            <w:tcW w:w="540" w:type="dxa"/>
            <w:vMerge/>
            <w:tcBorders>
              <w:left w:val="single" w:sz="4" w:space="0" w:color="auto"/>
              <w:right w:val="single" w:sz="4" w:space="0" w:color="auto"/>
            </w:tcBorders>
            <w:noWrap/>
            <w:vAlign w:val="center"/>
          </w:tcPr>
          <w:p w14:paraId="181F923E"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0E3A1BC9" w14:textId="77777777" w:rsidR="00722E42" w:rsidRPr="0077287A" w:rsidRDefault="00722E42" w:rsidP="00722E42">
            <w:pPr>
              <w:pStyle w:val="ECC-7KCenter"/>
            </w:pPr>
          </w:p>
        </w:tc>
        <w:tc>
          <w:tcPr>
            <w:tcW w:w="693" w:type="dxa"/>
            <w:vMerge/>
            <w:tcBorders>
              <w:left w:val="single" w:sz="4" w:space="0" w:color="auto"/>
              <w:right w:val="single" w:sz="4" w:space="0" w:color="auto"/>
            </w:tcBorders>
            <w:vAlign w:val="center"/>
          </w:tcPr>
          <w:p w14:paraId="66489787" w14:textId="77777777" w:rsidR="00722E42" w:rsidRPr="0077287A" w:rsidRDefault="00722E42" w:rsidP="00722E42">
            <w:pPr>
              <w:pStyle w:val="ECC-7KCenter"/>
            </w:pPr>
          </w:p>
        </w:tc>
        <w:tc>
          <w:tcPr>
            <w:tcW w:w="901" w:type="dxa"/>
            <w:vMerge/>
            <w:tcBorders>
              <w:left w:val="single" w:sz="4" w:space="0" w:color="auto"/>
              <w:right w:val="single" w:sz="4" w:space="0" w:color="auto"/>
            </w:tcBorders>
            <w:vAlign w:val="center"/>
          </w:tcPr>
          <w:p w14:paraId="09EA0803" w14:textId="77777777" w:rsidR="00722E42" w:rsidRPr="0077287A" w:rsidRDefault="00722E42" w:rsidP="00722E42">
            <w:pPr>
              <w:pStyle w:val="ECC-7KCenter"/>
            </w:pPr>
          </w:p>
        </w:tc>
        <w:tc>
          <w:tcPr>
            <w:tcW w:w="2790" w:type="dxa"/>
            <w:vMerge/>
            <w:tcBorders>
              <w:left w:val="single" w:sz="4" w:space="0" w:color="auto"/>
              <w:right w:val="single" w:sz="4" w:space="0" w:color="auto"/>
            </w:tcBorders>
            <w:vAlign w:val="center"/>
          </w:tcPr>
          <w:p w14:paraId="72421921"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tcPr>
          <w:p w14:paraId="6CCAF01C" w14:textId="77777777" w:rsidR="00722E42" w:rsidRPr="0077287A" w:rsidRDefault="00722E42" w:rsidP="00005875">
            <w:pPr>
              <w:pStyle w:val="ECC-7KBT"/>
              <w:numPr>
                <w:ilvl w:val="0"/>
                <w:numId w:val="107"/>
              </w:numPr>
              <w:ind w:left="384"/>
            </w:pPr>
            <w:r w:rsidRPr="0077287A">
              <w:t>Local authorities will create favorable conditions for the project to be implemented smoothly;</w:t>
            </w:r>
          </w:p>
        </w:tc>
        <w:tc>
          <w:tcPr>
            <w:tcW w:w="3758" w:type="dxa"/>
            <w:tcBorders>
              <w:top w:val="single" w:sz="4" w:space="0" w:color="auto"/>
              <w:left w:val="single" w:sz="4" w:space="0" w:color="auto"/>
              <w:bottom w:val="single" w:sz="4" w:space="0" w:color="auto"/>
              <w:right w:val="single" w:sz="4" w:space="0" w:color="auto"/>
            </w:tcBorders>
          </w:tcPr>
          <w:p w14:paraId="406A5C61" w14:textId="77777777" w:rsidR="00722E42" w:rsidRPr="0077287A" w:rsidRDefault="00722E42" w:rsidP="00722E42">
            <w:pPr>
              <w:pStyle w:val="ECC-7KBT"/>
            </w:pPr>
            <w:r w:rsidRPr="0077287A">
              <w:t>The Project Owner will quickly prepare procedures and documents for the project to be implemented as soon as possible.</w:t>
            </w:r>
          </w:p>
        </w:tc>
      </w:tr>
      <w:tr w:rsidR="00722E42" w:rsidRPr="0077287A" w14:paraId="1592AD85" w14:textId="77777777" w:rsidTr="00722E42">
        <w:trPr>
          <w:trHeight w:val="4608"/>
          <w:jc w:val="center"/>
        </w:trPr>
        <w:tc>
          <w:tcPr>
            <w:tcW w:w="540" w:type="dxa"/>
            <w:vMerge/>
            <w:tcBorders>
              <w:left w:val="single" w:sz="4" w:space="0" w:color="auto"/>
              <w:bottom w:val="single" w:sz="4" w:space="0" w:color="auto"/>
              <w:right w:val="single" w:sz="4" w:space="0" w:color="auto"/>
            </w:tcBorders>
            <w:noWrap/>
            <w:vAlign w:val="center"/>
          </w:tcPr>
          <w:p w14:paraId="439E72DE" w14:textId="77777777" w:rsidR="00722E42" w:rsidRPr="0077287A" w:rsidRDefault="00722E42" w:rsidP="00722E42">
            <w:pPr>
              <w:pStyle w:val="ECC-7KCenter"/>
              <w:rPr>
                <w:szCs w:val="22"/>
              </w:rPr>
            </w:pPr>
          </w:p>
        </w:tc>
        <w:tc>
          <w:tcPr>
            <w:tcW w:w="1411" w:type="dxa"/>
            <w:vMerge/>
            <w:tcBorders>
              <w:left w:val="single" w:sz="4" w:space="0" w:color="auto"/>
              <w:bottom w:val="single" w:sz="4" w:space="0" w:color="auto"/>
              <w:right w:val="single" w:sz="4" w:space="0" w:color="auto"/>
            </w:tcBorders>
            <w:vAlign w:val="center"/>
          </w:tcPr>
          <w:p w14:paraId="30A98125" w14:textId="77777777" w:rsidR="00722E42" w:rsidRPr="0077287A" w:rsidRDefault="00722E42" w:rsidP="00722E42">
            <w:pPr>
              <w:pStyle w:val="ECC-7KCenter"/>
            </w:pPr>
          </w:p>
        </w:tc>
        <w:tc>
          <w:tcPr>
            <w:tcW w:w="693" w:type="dxa"/>
            <w:vMerge/>
            <w:tcBorders>
              <w:left w:val="single" w:sz="4" w:space="0" w:color="auto"/>
              <w:bottom w:val="single" w:sz="4" w:space="0" w:color="auto"/>
              <w:right w:val="single" w:sz="4" w:space="0" w:color="auto"/>
            </w:tcBorders>
            <w:vAlign w:val="center"/>
          </w:tcPr>
          <w:p w14:paraId="71CC41C1" w14:textId="77777777" w:rsidR="00722E42" w:rsidRPr="0077287A" w:rsidRDefault="00722E42" w:rsidP="00722E42">
            <w:pPr>
              <w:pStyle w:val="ECC-7KCenter"/>
            </w:pPr>
          </w:p>
        </w:tc>
        <w:tc>
          <w:tcPr>
            <w:tcW w:w="901" w:type="dxa"/>
            <w:vMerge/>
            <w:tcBorders>
              <w:left w:val="single" w:sz="4" w:space="0" w:color="auto"/>
              <w:bottom w:val="single" w:sz="4" w:space="0" w:color="auto"/>
              <w:right w:val="single" w:sz="4" w:space="0" w:color="auto"/>
            </w:tcBorders>
            <w:vAlign w:val="center"/>
          </w:tcPr>
          <w:p w14:paraId="440376BC" w14:textId="77777777" w:rsidR="00722E42" w:rsidRPr="0077287A" w:rsidRDefault="00722E42" w:rsidP="00722E42">
            <w:pPr>
              <w:pStyle w:val="ECC-7KCenter"/>
            </w:pPr>
          </w:p>
        </w:tc>
        <w:tc>
          <w:tcPr>
            <w:tcW w:w="2790" w:type="dxa"/>
            <w:vMerge/>
            <w:tcBorders>
              <w:left w:val="single" w:sz="4" w:space="0" w:color="auto"/>
              <w:bottom w:val="single" w:sz="4" w:space="0" w:color="auto"/>
              <w:right w:val="single" w:sz="4" w:space="0" w:color="auto"/>
            </w:tcBorders>
            <w:vAlign w:val="center"/>
          </w:tcPr>
          <w:p w14:paraId="53EEDA3F"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tcPr>
          <w:p w14:paraId="0D377576" w14:textId="77777777" w:rsidR="00722E42" w:rsidRPr="0077287A" w:rsidRDefault="00722E42" w:rsidP="00005875">
            <w:pPr>
              <w:pStyle w:val="ECC-7KBT"/>
              <w:numPr>
                <w:ilvl w:val="0"/>
                <w:numId w:val="107"/>
              </w:numPr>
              <w:ind w:left="384"/>
            </w:pPr>
            <w:r w:rsidRPr="0077287A">
              <w:t>Departments contribute ideas to build a successful project; The Department of Natural Resources and Environment and the Land Fund Development Center monitor and contribute to the project's social safeguard reports.</w:t>
            </w:r>
          </w:p>
        </w:tc>
        <w:tc>
          <w:tcPr>
            <w:tcW w:w="3758" w:type="dxa"/>
            <w:tcBorders>
              <w:top w:val="single" w:sz="4" w:space="0" w:color="auto"/>
              <w:left w:val="single" w:sz="4" w:space="0" w:color="auto"/>
              <w:bottom w:val="single" w:sz="4" w:space="0" w:color="auto"/>
              <w:right w:val="single" w:sz="4" w:space="0" w:color="auto"/>
            </w:tcBorders>
          </w:tcPr>
          <w:p w14:paraId="23A1E9CA" w14:textId="77777777" w:rsidR="00722E42" w:rsidRPr="0077287A" w:rsidRDefault="00722E42" w:rsidP="00722E42">
            <w:pPr>
              <w:pStyle w:val="ECC-7KBT"/>
            </w:pPr>
            <w:r w:rsidRPr="0077287A">
              <w:t>The reports will be sent to the departments and agencies for comments before submitting to obtain approval from the Provincial People's Committee and the World Bank.</w:t>
            </w:r>
          </w:p>
        </w:tc>
      </w:tr>
      <w:tr w:rsidR="00722E42" w:rsidRPr="0077287A" w14:paraId="4DE7A229" w14:textId="77777777" w:rsidTr="00722E42">
        <w:trPr>
          <w:trHeight w:val="544"/>
          <w:jc w:val="center"/>
        </w:trPr>
        <w:tc>
          <w:tcPr>
            <w:tcW w:w="540" w:type="dxa"/>
            <w:vMerge w:val="restart"/>
            <w:tcBorders>
              <w:top w:val="single" w:sz="4" w:space="0" w:color="auto"/>
              <w:left w:val="single" w:sz="4" w:space="0" w:color="auto"/>
              <w:right w:val="single" w:sz="4" w:space="0" w:color="auto"/>
            </w:tcBorders>
            <w:noWrap/>
            <w:vAlign w:val="center"/>
            <w:hideMark/>
          </w:tcPr>
          <w:p w14:paraId="37179791" w14:textId="77777777" w:rsidR="00722E42" w:rsidRPr="0077287A" w:rsidRDefault="00722E42" w:rsidP="00722E42">
            <w:pPr>
              <w:pStyle w:val="ECC-7KCenter"/>
              <w:rPr>
                <w:rFonts w:eastAsia="Calibri"/>
                <w:szCs w:val="22"/>
              </w:rPr>
            </w:pPr>
            <w:r w:rsidRPr="0077287A">
              <w:rPr>
                <w:szCs w:val="22"/>
              </w:rPr>
              <w:t>2</w:t>
            </w:r>
          </w:p>
        </w:tc>
        <w:tc>
          <w:tcPr>
            <w:tcW w:w="1411" w:type="dxa"/>
            <w:vMerge w:val="restart"/>
            <w:tcBorders>
              <w:top w:val="single" w:sz="4" w:space="0" w:color="auto"/>
              <w:left w:val="single" w:sz="4" w:space="0" w:color="auto"/>
              <w:right w:val="single" w:sz="4" w:space="0" w:color="auto"/>
            </w:tcBorders>
            <w:vAlign w:val="center"/>
            <w:hideMark/>
          </w:tcPr>
          <w:p w14:paraId="1F1E5DC2" w14:textId="77777777" w:rsidR="00722E42" w:rsidRPr="0077287A" w:rsidRDefault="00722E42" w:rsidP="00722E42">
            <w:pPr>
              <w:pStyle w:val="ECC-7KCenter"/>
            </w:pPr>
            <w:r w:rsidRPr="0077287A">
              <w:t>Ward 1</w:t>
            </w:r>
          </w:p>
          <w:p w14:paraId="6AFFAB46" w14:textId="77777777" w:rsidR="00722E42" w:rsidRPr="0077287A" w:rsidRDefault="00722E42" w:rsidP="00722E42">
            <w:pPr>
              <w:pStyle w:val="ECC-7KBT"/>
              <w:jc w:val="center"/>
            </w:pPr>
            <w:r w:rsidRPr="0077287A">
              <w:t>(8h00- 10/01)</w:t>
            </w:r>
          </w:p>
        </w:tc>
        <w:tc>
          <w:tcPr>
            <w:tcW w:w="693" w:type="dxa"/>
            <w:vMerge w:val="restart"/>
            <w:tcBorders>
              <w:top w:val="single" w:sz="4" w:space="0" w:color="auto"/>
              <w:left w:val="single" w:sz="4" w:space="0" w:color="auto"/>
              <w:right w:val="single" w:sz="4" w:space="0" w:color="auto"/>
            </w:tcBorders>
            <w:vAlign w:val="center"/>
            <w:hideMark/>
          </w:tcPr>
          <w:p w14:paraId="6D5A876D" w14:textId="77777777" w:rsidR="00722E42" w:rsidRPr="0077287A" w:rsidRDefault="00722E42" w:rsidP="00722E42">
            <w:pPr>
              <w:pStyle w:val="ECC-7KCenter"/>
            </w:pPr>
            <w:r w:rsidRPr="0077287A">
              <w:t>14</w:t>
            </w:r>
          </w:p>
        </w:tc>
        <w:tc>
          <w:tcPr>
            <w:tcW w:w="901" w:type="dxa"/>
            <w:vMerge w:val="restart"/>
            <w:tcBorders>
              <w:top w:val="single" w:sz="4" w:space="0" w:color="auto"/>
              <w:left w:val="single" w:sz="4" w:space="0" w:color="auto"/>
              <w:right w:val="single" w:sz="4" w:space="0" w:color="auto"/>
            </w:tcBorders>
            <w:vAlign w:val="center"/>
            <w:hideMark/>
          </w:tcPr>
          <w:p w14:paraId="450A491F" w14:textId="77777777" w:rsidR="00722E42" w:rsidRPr="0077287A" w:rsidRDefault="00722E42" w:rsidP="00722E42">
            <w:pPr>
              <w:pStyle w:val="ECC-7KCenter"/>
            </w:pPr>
            <w:r w:rsidRPr="0077287A">
              <w:t>10</w:t>
            </w:r>
          </w:p>
        </w:tc>
        <w:tc>
          <w:tcPr>
            <w:tcW w:w="2790" w:type="dxa"/>
            <w:vMerge w:val="restart"/>
            <w:tcBorders>
              <w:top w:val="single" w:sz="4" w:space="0" w:color="auto"/>
              <w:left w:val="single" w:sz="4" w:space="0" w:color="auto"/>
              <w:right w:val="single" w:sz="4" w:space="0" w:color="auto"/>
            </w:tcBorders>
            <w:vAlign w:val="center"/>
            <w:hideMark/>
          </w:tcPr>
          <w:p w14:paraId="36A41316" w14:textId="77777777" w:rsidR="00722E42" w:rsidRPr="0077287A" w:rsidRDefault="00722E42" w:rsidP="00005875">
            <w:pPr>
              <w:pStyle w:val="ECC-7Gachkhung"/>
              <w:numPr>
                <w:ilvl w:val="0"/>
                <w:numId w:val="106"/>
              </w:numPr>
              <w:ind w:left="473"/>
            </w:pPr>
            <w:r w:rsidRPr="0077287A">
              <w:t>Representative of PMU;</w:t>
            </w:r>
          </w:p>
          <w:p w14:paraId="4F7D1140" w14:textId="77777777" w:rsidR="00722E42" w:rsidRPr="0077287A" w:rsidRDefault="00722E42" w:rsidP="00005875">
            <w:pPr>
              <w:pStyle w:val="ECC-7Gachkhung"/>
              <w:numPr>
                <w:ilvl w:val="0"/>
                <w:numId w:val="106"/>
              </w:numPr>
              <w:ind w:left="473"/>
            </w:pPr>
            <w:r w:rsidRPr="0077287A">
              <w:t>Safeguard policy consultant’s representative</w:t>
            </w:r>
          </w:p>
          <w:p w14:paraId="0C0BB16D" w14:textId="77777777" w:rsidR="00722E42" w:rsidRPr="0077287A" w:rsidRDefault="00722E42" w:rsidP="00005875">
            <w:pPr>
              <w:pStyle w:val="ECC-7Gachkhung"/>
              <w:numPr>
                <w:ilvl w:val="0"/>
                <w:numId w:val="106"/>
              </w:numPr>
              <w:ind w:left="473"/>
            </w:pPr>
            <w:r w:rsidRPr="0077287A">
              <w:t>Representative of People's Committee of wards/communes;</w:t>
            </w:r>
          </w:p>
          <w:p w14:paraId="37A248A9" w14:textId="77777777" w:rsidR="00722E42" w:rsidRPr="0077287A" w:rsidRDefault="00722E42" w:rsidP="00005875">
            <w:pPr>
              <w:pStyle w:val="ECC-7Gachkhung"/>
              <w:numPr>
                <w:ilvl w:val="0"/>
                <w:numId w:val="106"/>
              </w:numPr>
              <w:ind w:left="473"/>
            </w:pPr>
            <w:r w:rsidRPr="0077287A">
              <w:t>Heads of residential groups;</w:t>
            </w:r>
          </w:p>
          <w:p w14:paraId="67CA5FB9" w14:textId="77777777" w:rsidR="00722E42" w:rsidRPr="0077287A" w:rsidRDefault="00722E42" w:rsidP="00005875">
            <w:pPr>
              <w:pStyle w:val="ECC-7Gachkhung"/>
              <w:numPr>
                <w:ilvl w:val="0"/>
                <w:numId w:val="106"/>
              </w:numPr>
              <w:ind w:left="473"/>
            </w:pPr>
            <w:r w:rsidRPr="0077287A">
              <w:t>Representative of local organizations</w:t>
            </w:r>
          </w:p>
        </w:tc>
        <w:tc>
          <w:tcPr>
            <w:tcW w:w="4394" w:type="dxa"/>
            <w:tcBorders>
              <w:top w:val="single" w:sz="4" w:space="0" w:color="auto"/>
              <w:left w:val="single" w:sz="4" w:space="0" w:color="auto"/>
              <w:bottom w:val="single" w:sz="4" w:space="0" w:color="auto"/>
              <w:right w:val="single" w:sz="4" w:space="0" w:color="auto"/>
            </w:tcBorders>
            <w:vAlign w:val="center"/>
            <w:hideMark/>
          </w:tcPr>
          <w:p w14:paraId="59C71E5D" w14:textId="77777777" w:rsidR="00722E42" w:rsidRPr="0077287A" w:rsidRDefault="00722E42" w:rsidP="00005875">
            <w:pPr>
              <w:pStyle w:val="ECC-7Gachkhung"/>
              <w:numPr>
                <w:ilvl w:val="0"/>
                <w:numId w:val="107"/>
              </w:numPr>
              <w:ind w:left="384"/>
            </w:pPr>
            <w:r w:rsidRPr="0077287A">
              <w:t>Local authorities and people completely support the project;</w:t>
            </w:r>
          </w:p>
        </w:tc>
        <w:tc>
          <w:tcPr>
            <w:tcW w:w="3758" w:type="dxa"/>
            <w:tcBorders>
              <w:top w:val="single" w:sz="4" w:space="0" w:color="auto"/>
              <w:left w:val="single" w:sz="4" w:space="0" w:color="auto"/>
              <w:bottom w:val="single" w:sz="4" w:space="0" w:color="auto"/>
              <w:right w:val="single" w:sz="4" w:space="0" w:color="auto"/>
            </w:tcBorders>
          </w:tcPr>
          <w:p w14:paraId="46E4ADAD" w14:textId="77777777" w:rsidR="00722E42" w:rsidRPr="0077287A" w:rsidRDefault="00722E42" w:rsidP="00722E42">
            <w:pPr>
              <w:pStyle w:val="ECC-7KBT"/>
            </w:pPr>
            <w:r w:rsidRPr="0077287A">
              <w:t>The project recognizes the contributions and support of local authorities to the project;</w:t>
            </w:r>
          </w:p>
        </w:tc>
      </w:tr>
      <w:tr w:rsidR="00722E42" w:rsidRPr="0077287A" w14:paraId="539C5170" w14:textId="77777777" w:rsidTr="00722E42">
        <w:trPr>
          <w:trHeight w:val="1360"/>
          <w:jc w:val="center"/>
        </w:trPr>
        <w:tc>
          <w:tcPr>
            <w:tcW w:w="540" w:type="dxa"/>
            <w:vMerge/>
            <w:tcBorders>
              <w:left w:val="single" w:sz="4" w:space="0" w:color="auto"/>
              <w:right w:val="single" w:sz="4" w:space="0" w:color="auto"/>
            </w:tcBorders>
            <w:noWrap/>
            <w:vAlign w:val="center"/>
          </w:tcPr>
          <w:p w14:paraId="4A44D057"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4CF98474" w14:textId="77777777" w:rsidR="00722E42" w:rsidRPr="0077287A" w:rsidRDefault="00722E42" w:rsidP="00722E42">
            <w:pPr>
              <w:pStyle w:val="ECC-7KCenter"/>
            </w:pPr>
          </w:p>
        </w:tc>
        <w:tc>
          <w:tcPr>
            <w:tcW w:w="693" w:type="dxa"/>
            <w:vMerge/>
            <w:tcBorders>
              <w:left w:val="single" w:sz="4" w:space="0" w:color="auto"/>
              <w:right w:val="single" w:sz="4" w:space="0" w:color="auto"/>
            </w:tcBorders>
            <w:vAlign w:val="center"/>
          </w:tcPr>
          <w:p w14:paraId="1B5B30BB" w14:textId="77777777" w:rsidR="00722E42" w:rsidRPr="0077287A" w:rsidRDefault="00722E42" w:rsidP="00722E42">
            <w:pPr>
              <w:pStyle w:val="ECC-7KCenter"/>
            </w:pPr>
          </w:p>
        </w:tc>
        <w:tc>
          <w:tcPr>
            <w:tcW w:w="901" w:type="dxa"/>
            <w:vMerge/>
            <w:tcBorders>
              <w:left w:val="single" w:sz="4" w:space="0" w:color="auto"/>
              <w:right w:val="single" w:sz="4" w:space="0" w:color="auto"/>
            </w:tcBorders>
            <w:vAlign w:val="center"/>
          </w:tcPr>
          <w:p w14:paraId="14694091" w14:textId="77777777" w:rsidR="00722E42" w:rsidRPr="0077287A" w:rsidRDefault="00722E42" w:rsidP="00722E42">
            <w:pPr>
              <w:pStyle w:val="ECC-7KCenter"/>
            </w:pPr>
          </w:p>
        </w:tc>
        <w:tc>
          <w:tcPr>
            <w:tcW w:w="2790" w:type="dxa"/>
            <w:vMerge/>
            <w:tcBorders>
              <w:top w:val="single" w:sz="4" w:space="0" w:color="auto"/>
              <w:left w:val="single" w:sz="4" w:space="0" w:color="auto"/>
              <w:right w:val="single" w:sz="4" w:space="0" w:color="auto"/>
            </w:tcBorders>
            <w:vAlign w:val="center"/>
          </w:tcPr>
          <w:p w14:paraId="24DEAADB"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0D4D6589" w14:textId="77777777" w:rsidR="00722E42" w:rsidRPr="0077287A" w:rsidRDefault="00722E42" w:rsidP="00005875">
            <w:pPr>
              <w:pStyle w:val="ECC-7Gachkhung"/>
              <w:numPr>
                <w:ilvl w:val="0"/>
                <w:numId w:val="107"/>
              </w:numPr>
              <w:ind w:left="384"/>
            </w:pPr>
            <w:r w:rsidRPr="0077287A">
              <w:t xml:space="preserve">Currently, waste water is an outstanding problem for the ward. The </w:t>
            </w:r>
            <w:proofErr w:type="spellStart"/>
            <w:r w:rsidRPr="0077287A">
              <w:t>the</w:t>
            </w:r>
            <w:proofErr w:type="spellEnd"/>
            <w:r w:rsidRPr="0077287A">
              <w:t xml:space="preserve"> wastewater collection and treatment system project was strongly supported;</w:t>
            </w:r>
          </w:p>
        </w:tc>
        <w:tc>
          <w:tcPr>
            <w:tcW w:w="3758" w:type="dxa"/>
            <w:tcBorders>
              <w:top w:val="single" w:sz="4" w:space="0" w:color="auto"/>
              <w:left w:val="single" w:sz="4" w:space="0" w:color="auto"/>
              <w:bottom w:val="single" w:sz="4" w:space="0" w:color="auto"/>
              <w:right w:val="single" w:sz="4" w:space="0" w:color="auto"/>
            </w:tcBorders>
          </w:tcPr>
          <w:p w14:paraId="6D3CE14E" w14:textId="77777777" w:rsidR="00722E42" w:rsidRPr="0077287A" w:rsidRDefault="00722E42" w:rsidP="00722E42">
            <w:pPr>
              <w:pStyle w:val="ECC-7KBT"/>
            </w:pPr>
            <w:r w:rsidRPr="0077287A">
              <w:t>The implementation of the project can solve local environmental problems. The project, with the support of local authorities and people, will soon accelerate the implementation of the project.</w:t>
            </w:r>
          </w:p>
        </w:tc>
      </w:tr>
      <w:tr w:rsidR="00722E42" w:rsidRPr="0077287A" w14:paraId="1ABD7A08" w14:textId="77777777" w:rsidTr="00722E42">
        <w:trPr>
          <w:trHeight w:val="1360"/>
          <w:jc w:val="center"/>
        </w:trPr>
        <w:tc>
          <w:tcPr>
            <w:tcW w:w="540" w:type="dxa"/>
            <w:vMerge/>
            <w:tcBorders>
              <w:left w:val="single" w:sz="4" w:space="0" w:color="auto"/>
              <w:bottom w:val="single" w:sz="4" w:space="0" w:color="auto"/>
              <w:right w:val="single" w:sz="4" w:space="0" w:color="auto"/>
            </w:tcBorders>
            <w:noWrap/>
            <w:vAlign w:val="center"/>
          </w:tcPr>
          <w:p w14:paraId="2EED294E" w14:textId="77777777" w:rsidR="00722E42" w:rsidRPr="0077287A" w:rsidRDefault="00722E42" w:rsidP="00722E42">
            <w:pPr>
              <w:pStyle w:val="ECC-7KCenter"/>
              <w:rPr>
                <w:szCs w:val="22"/>
              </w:rPr>
            </w:pPr>
          </w:p>
        </w:tc>
        <w:tc>
          <w:tcPr>
            <w:tcW w:w="1411" w:type="dxa"/>
            <w:vMerge/>
            <w:tcBorders>
              <w:left w:val="single" w:sz="4" w:space="0" w:color="auto"/>
              <w:bottom w:val="single" w:sz="4" w:space="0" w:color="auto"/>
              <w:right w:val="single" w:sz="4" w:space="0" w:color="auto"/>
            </w:tcBorders>
            <w:vAlign w:val="center"/>
          </w:tcPr>
          <w:p w14:paraId="5B56533A" w14:textId="77777777" w:rsidR="00722E42" w:rsidRPr="0077287A" w:rsidRDefault="00722E42" w:rsidP="00722E42">
            <w:pPr>
              <w:pStyle w:val="ECC-7KCenter"/>
            </w:pPr>
          </w:p>
        </w:tc>
        <w:tc>
          <w:tcPr>
            <w:tcW w:w="693" w:type="dxa"/>
            <w:vMerge/>
            <w:tcBorders>
              <w:left w:val="single" w:sz="4" w:space="0" w:color="auto"/>
              <w:bottom w:val="single" w:sz="4" w:space="0" w:color="auto"/>
              <w:right w:val="single" w:sz="4" w:space="0" w:color="auto"/>
            </w:tcBorders>
            <w:vAlign w:val="center"/>
          </w:tcPr>
          <w:p w14:paraId="19C3B343" w14:textId="77777777" w:rsidR="00722E42" w:rsidRPr="0077287A" w:rsidRDefault="00722E42" w:rsidP="00722E42">
            <w:pPr>
              <w:pStyle w:val="ECC-7KCenter"/>
            </w:pPr>
          </w:p>
        </w:tc>
        <w:tc>
          <w:tcPr>
            <w:tcW w:w="901" w:type="dxa"/>
            <w:vMerge/>
            <w:tcBorders>
              <w:left w:val="single" w:sz="4" w:space="0" w:color="auto"/>
              <w:bottom w:val="single" w:sz="4" w:space="0" w:color="auto"/>
              <w:right w:val="single" w:sz="4" w:space="0" w:color="auto"/>
            </w:tcBorders>
            <w:vAlign w:val="center"/>
          </w:tcPr>
          <w:p w14:paraId="03C0C6FE" w14:textId="77777777" w:rsidR="00722E42" w:rsidRPr="0077287A" w:rsidRDefault="00722E42" w:rsidP="00722E42">
            <w:pPr>
              <w:pStyle w:val="ECC-7KCenter"/>
            </w:pPr>
          </w:p>
        </w:tc>
        <w:tc>
          <w:tcPr>
            <w:tcW w:w="2790" w:type="dxa"/>
            <w:vMerge/>
            <w:tcBorders>
              <w:top w:val="single" w:sz="4" w:space="0" w:color="auto"/>
              <w:left w:val="single" w:sz="4" w:space="0" w:color="auto"/>
              <w:right w:val="single" w:sz="4" w:space="0" w:color="auto"/>
            </w:tcBorders>
            <w:vAlign w:val="center"/>
          </w:tcPr>
          <w:p w14:paraId="159EB3DA"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046660CE" w14:textId="77777777" w:rsidR="00722E42" w:rsidRPr="0077287A" w:rsidRDefault="00722E42" w:rsidP="00005875">
            <w:pPr>
              <w:pStyle w:val="ECC-7Gachkhung"/>
              <w:numPr>
                <w:ilvl w:val="0"/>
                <w:numId w:val="107"/>
              </w:numPr>
              <w:ind w:left="384"/>
            </w:pPr>
            <w:r w:rsidRPr="0077287A">
              <w:t>Engineers calculate and design a reasonable collection option of wastewater from households, without affecting the structure of people's houses;</w:t>
            </w:r>
          </w:p>
        </w:tc>
        <w:tc>
          <w:tcPr>
            <w:tcW w:w="3758" w:type="dxa"/>
            <w:tcBorders>
              <w:top w:val="single" w:sz="4" w:space="0" w:color="auto"/>
              <w:left w:val="single" w:sz="4" w:space="0" w:color="auto"/>
              <w:bottom w:val="single" w:sz="4" w:space="0" w:color="auto"/>
              <w:right w:val="single" w:sz="4" w:space="0" w:color="auto"/>
            </w:tcBorders>
          </w:tcPr>
          <w:p w14:paraId="669C718F" w14:textId="77777777" w:rsidR="00722E42" w:rsidRPr="0077287A" w:rsidRDefault="00722E42" w:rsidP="00722E42">
            <w:pPr>
              <w:pStyle w:val="ECC-7KBT"/>
            </w:pPr>
            <w:r w:rsidRPr="0077287A">
              <w:t>The project will have a practical assessment and make optimal plans to maximize benefits and limit the impacts on people's assets and avoid affecting the environment.</w:t>
            </w:r>
          </w:p>
        </w:tc>
      </w:tr>
      <w:tr w:rsidR="00722E42" w:rsidRPr="0077287A" w14:paraId="2FFB3542" w14:textId="77777777" w:rsidTr="00722E42">
        <w:trPr>
          <w:trHeight w:val="1824"/>
          <w:jc w:val="center"/>
        </w:trPr>
        <w:tc>
          <w:tcPr>
            <w:tcW w:w="540" w:type="dxa"/>
            <w:vMerge w:val="restart"/>
            <w:tcBorders>
              <w:left w:val="single" w:sz="4" w:space="0" w:color="auto"/>
              <w:right w:val="single" w:sz="4" w:space="0" w:color="auto"/>
            </w:tcBorders>
            <w:noWrap/>
            <w:vAlign w:val="center"/>
          </w:tcPr>
          <w:p w14:paraId="71FF3AC7" w14:textId="77777777" w:rsidR="00722E42" w:rsidRPr="0077287A" w:rsidRDefault="00722E42" w:rsidP="00722E42">
            <w:pPr>
              <w:pStyle w:val="ECC-7KCenter"/>
              <w:rPr>
                <w:szCs w:val="22"/>
              </w:rPr>
            </w:pPr>
            <w:r w:rsidRPr="0077287A">
              <w:rPr>
                <w:szCs w:val="22"/>
              </w:rPr>
              <w:t>3</w:t>
            </w:r>
          </w:p>
        </w:tc>
        <w:tc>
          <w:tcPr>
            <w:tcW w:w="1411" w:type="dxa"/>
            <w:vMerge w:val="restart"/>
            <w:tcBorders>
              <w:left w:val="single" w:sz="4" w:space="0" w:color="auto"/>
              <w:right w:val="single" w:sz="4" w:space="0" w:color="auto"/>
            </w:tcBorders>
            <w:vAlign w:val="center"/>
          </w:tcPr>
          <w:p w14:paraId="677ED522" w14:textId="77777777" w:rsidR="00722E42" w:rsidRPr="0077287A" w:rsidRDefault="00722E42" w:rsidP="00722E42">
            <w:pPr>
              <w:pStyle w:val="ECC-7KCenter"/>
            </w:pPr>
            <w:r w:rsidRPr="0077287A">
              <w:t>Ward 2</w:t>
            </w:r>
          </w:p>
          <w:p w14:paraId="07C36879" w14:textId="77777777" w:rsidR="00722E42" w:rsidRPr="0077287A" w:rsidRDefault="00722E42" w:rsidP="00722E42">
            <w:pPr>
              <w:pStyle w:val="ECC-7KCenter"/>
            </w:pPr>
            <w:r w:rsidRPr="0077287A">
              <w:t>(14h00- 15/01)</w:t>
            </w:r>
          </w:p>
        </w:tc>
        <w:tc>
          <w:tcPr>
            <w:tcW w:w="693" w:type="dxa"/>
            <w:vMerge w:val="restart"/>
            <w:tcBorders>
              <w:left w:val="single" w:sz="4" w:space="0" w:color="auto"/>
              <w:right w:val="single" w:sz="4" w:space="0" w:color="auto"/>
            </w:tcBorders>
            <w:vAlign w:val="center"/>
          </w:tcPr>
          <w:p w14:paraId="6E8BABBE" w14:textId="77777777" w:rsidR="00722E42" w:rsidRPr="0077287A" w:rsidRDefault="00722E42" w:rsidP="00722E42">
            <w:pPr>
              <w:pStyle w:val="ECC-7KCenter"/>
            </w:pPr>
            <w:r w:rsidRPr="0077287A">
              <w:t>8</w:t>
            </w:r>
          </w:p>
        </w:tc>
        <w:tc>
          <w:tcPr>
            <w:tcW w:w="901" w:type="dxa"/>
            <w:vMerge w:val="restart"/>
            <w:tcBorders>
              <w:left w:val="single" w:sz="4" w:space="0" w:color="auto"/>
              <w:right w:val="single" w:sz="4" w:space="0" w:color="auto"/>
            </w:tcBorders>
            <w:vAlign w:val="center"/>
          </w:tcPr>
          <w:p w14:paraId="7F48844B" w14:textId="77777777" w:rsidR="00722E42" w:rsidRPr="0077287A" w:rsidRDefault="00722E42" w:rsidP="00722E42">
            <w:pPr>
              <w:pStyle w:val="ECC-7KCenter"/>
            </w:pPr>
            <w:r w:rsidRPr="0077287A">
              <w:t>7</w:t>
            </w:r>
          </w:p>
        </w:tc>
        <w:tc>
          <w:tcPr>
            <w:tcW w:w="2790" w:type="dxa"/>
            <w:vMerge w:val="restart"/>
            <w:tcBorders>
              <w:top w:val="single" w:sz="4" w:space="0" w:color="auto"/>
              <w:left w:val="single" w:sz="4" w:space="0" w:color="auto"/>
              <w:right w:val="single" w:sz="4" w:space="0" w:color="auto"/>
            </w:tcBorders>
            <w:vAlign w:val="center"/>
          </w:tcPr>
          <w:p w14:paraId="1C081D38" w14:textId="77777777" w:rsidR="00722E42" w:rsidRPr="0077287A" w:rsidRDefault="00722E42" w:rsidP="00005875">
            <w:pPr>
              <w:pStyle w:val="ECC-7Gachkhung"/>
              <w:numPr>
                <w:ilvl w:val="0"/>
                <w:numId w:val="106"/>
              </w:numPr>
              <w:ind w:left="473"/>
            </w:pPr>
            <w:r w:rsidRPr="0077287A">
              <w:t>Representative of PMU;</w:t>
            </w:r>
          </w:p>
          <w:p w14:paraId="7E55BD70" w14:textId="77777777" w:rsidR="00722E42" w:rsidRPr="0077287A" w:rsidRDefault="00722E42" w:rsidP="00005875">
            <w:pPr>
              <w:pStyle w:val="ECC-7Gachkhung"/>
              <w:numPr>
                <w:ilvl w:val="0"/>
                <w:numId w:val="106"/>
              </w:numPr>
              <w:ind w:left="473"/>
            </w:pPr>
            <w:r w:rsidRPr="0077287A">
              <w:t>Safeguard policy consultant’s representative</w:t>
            </w:r>
          </w:p>
          <w:p w14:paraId="3A51788F" w14:textId="77777777" w:rsidR="00722E42" w:rsidRPr="0077287A" w:rsidRDefault="00722E42" w:rsidP="00005875">
            <w:pPr>
              <w:pStyle w:val="ECC-7Gachkhung"/>
              <w:numPr>
                <w:ilvl w:val="0"/>
                <w:numId w:val="106"/>
              </w:numPr>
              <w:ind w:left="473"/>
            </w:pPr>
            <w:r w:rsidRPr="0077287A">
              <w:t>Representative of People's Committee of wards/communes;</w:t>
            </w:r>
          </w:p>
          <w:p w14:paraId="628ADDFD" w14:textId="77777777" w:rsidR="00722E42" w:rsidRPr="0077287A" w:rsidRDefault="00722E42" w:rsidP="00005875">
            <w:pPr>
              <w:pStyle w:val="ECC-7Gachkhung"/>
              <w:numPr>
                <w:ilvl w:val="0"/>
                <w:numId w:val="106"/>
              </w:numPr>
              <w:ind w:left="473"/>
            </w:pPr>
            <w:r w:rsidRPr="0077287A">
              <w:t>Heads of residential groups;</w:t>
            </w:r>
          </w:p>
          <w:p w14:paraId="04731D2A" w14:textId="77777777" w:rsidR="00722E42" w:rsidRPr="0077287A" w:rsidRDefault="00722E42" w:rsidP="00005875">
            <w:pPr>
              <w:pStyle w:val="ECC-7Gachkhung"/>
              <w:numPr>
                <w:ilvl w:val="0"/>
                <w:numId w:val="106"/>
              </w:numPr>
              <w:ind w:left="473"/>
            </w:pPr>
            <w:r w:rsidRPr="0077287A">
              <w:t>Representative of local organizations</w:t>
            </w:r>
          </w:p>
        </w:tc>
        <w:tc>
          <w:tcPr>
            <w:tcW w:w="4394" w:type="dxa"/>
            <w:tcBorders>
              <w:top w:val="single" w:sz="4" w:space="0" w:color="auto"/>
              <w:left w:val="single" w:sz="4" w:space="0" w:color="auto"/>
              <w:bottom w:val="single" w:sz="4" w:space="0" w:color="auto"/>
              <w:right w:val="single" w:sz="4" w:space="0" w:color="auto"/>
            </w:tcBorders>
            <w:vAlign w:val="center"/>
          </w:tcPr>
          <w:p w14:paraId="4F327719" w14:textId="77777777" w:rsidR="00722E42" w:rsidRPr="0077287A" w:rsidRDefault="00722E42" w:rsidP="00005875">
            <w:pPr>
              <w:pStyle w:val="ECC-7Gachkhung"/>
              <w:numPr>
                <w:ilvl w:val="0"/>
                <w:numId w:val="107"/>
              </w:numPr>
              <w:ind w:left="384"/>
            </w:pPr>
            <w:r w:rsidRPr="0077287A">
              <w:t>Items invested in ward 2 include: (i) Construction of urban water drainage systems; (ii) Establishing wastewater collection and treatment system. These 2 urgent items are invested in the ward.</w:t>
            </w:r>
          </w:p>
        </w:tc>
        <w:tc>
          <w:tcPr>
            <w:tcW w:w="3758" w:type="dxa"/>
            <w:tcBorders>
              <w:top w:val="single" w:sz="4" w:space="0" w:color="auto"/>
              <w:left w:val="single" w:sz="4" w:space="0" w:color="auto"/>
              <w:bottom w:val="single" w:sz="4" w:space="0" w:color="auto"/>
              <w:right w:val="single" w:sz="4" w:space="0" w:color="auto"/>
            </w:tcBorders>
          </w:tcPr>
          <w:p w14:paraId="5E0FE5AD" w14:textId="77777777" w:rsidR="00722E42" w:rsidRPr="0077287A" w:rsidRDefault="00722E42" w:rsidP="00722E42">
            <w:pPr>
              <w:pStyle w:val="ECC-7KBT"/>
            </w:pPr>
            <w:r w:rsidRPr="0077287A">
              <w:t>The project acknowledges comments and will fully implement the policies of the Government and Donor to ensure benefits for the people.</w:t>
            </w:r>
          </w:p>
          <w:p w14:paraId="22EB17C2" w14:textId="77777777" w:rsidR="00722E42" w:rsidRPr="0077287A" w:rsidRDefault="00722E42" w:rsidP="00722E42">
            <w:pPr>
              <w:pStyle w:val="ECC-7KBT"/>
            </w:pPr>
          </w:p>
        </w:tc>
      </w:tr>
      <w:tr w:rsidR="00722E42" w:rsidRPr="0077287A" w14:paraId="50947875" w14:textId="77777777" w:rsidTr="00722E42">
        <w:trPr>
          <w:trHeight w:val="512"/>
          <w:jc w:val="center"/>
        </w:trPr>
        <w:tc>
          <w:tcPr>
            <w:tcW w:w="540" w:type="dxa"/>
            <w:vMerge/>
            <w:tcBorders>
              <w:left w:val="single" w:sz="4" w:space="0" w:color="auto"/>
              <w:right w:val="single" w:sz="4" w:space="0" w:color="auto"/>
            </w:tcBorders>
            <w:noWrap/>
            <w:vAlign w:val="center"/>
          </w:tcPr>
          <w:p w14:paraId="5336FF44"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7FEBA8D1" w14:textId="77777777" w:rsidR="00722E42" w:rsidRPr="0077287A" w:rsidRDefault="00722E42" w:rsidP="00722E42">
            <w:pPr>
              <w:pStyle w:val="ECC-7KCenter"/>
            </w:pPr>
          </w:p>
        </w:tc>
        <w:tc>
          <w:tcPr>
            <w:tcW w:w="693" w:type="dxa"/>
            <w:vMerge/>
            <w:tcBorders>
              <w:left w:val="single" w:sz="4" w:space="0" w:color="auto"/>
              <w:right w:val="single" w:sz="4" w:space="0" w:color="auto"/>
            </w:tcBorders>
            <w:vAlign w:val="center"/>
          </w:tcPr>
          <w:p w14:paraId="0EB86752" w14:textId="77777777" w:rsidR="00722E42" w:rsidRPr="0077287A" w:rsidRDefault="00722E42" w:rsidP="00722E42">
            <w:pPr>
              <w:pStyle w:val="ECC-7KCenter"/>
            </w:pPr>
          </w:p>
        </w:tc>
        <w:tc>
          <w:tcPr>
            <w:tcW w:w="901" w:type="dxa"/>
            <w:vMerge/>
            <w:tcBorders>
              <w:left w:val="single" w:sz="4" w:space="0" w:color="auto"/>
              <w:right w:val="single" w:sz="4" w:space="0" w:color="auto"/>
            </w:tcBorders>
            <w:vAlign w:val="center"/>
          </w:tcPr>
          <w:p w14:paraId="53605EF9" w14:textId="77777777" w:rsidR="00722E42" w:rsidRPr="0077287A" w:rsidRDefault="00722E42" w:rsidP="00722E42">
            <w:pPr>
              <w:pStyle w:val="ECC-7KCenter"/>
            </w:pPr>
          </w:p>
        </w:tc>
        <w:tc>
          <w:tcPr>
            <w:tcW w:w="2790" w:type="dxa"/>
            <w:vMerge/>
            <w:tcBorders>
              <w:top w:val="single" w:sz="4" w:space="0" w:color="auto"/>
              <w:left w:val="single" w:sz="4" w:space="0" w:color="auto"/>
              <w:right w:val="single" w:sz="4" w:space="0" w:color="auto"/>
            </w:tcBorders>
            <w:vAlign w:val="center"/>
          </w:tcPr>
          <w:p w14:paraId="33285A6A"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2E2153D3" w14:textId="77777777" w:rsidR="00722E42" w:rsidRPr="0077287A" w:rsidRDefault="00722E42" w:rsidP="00005875">
            <w:pPr>
              <w:pStyle w:val="ECC-7Gachkhung"/>
              <w:numPr>
                <w:ilvl w:val="0"/>
                <w:numId w:val="107"/>
              </w:numPr>
              <w:ind w:left="384"/>
            </w:pPr>
            <w:r w:rsidRPr="0077287A">
              <w:t>At present, the ward's drainage system faces many difficulties due to degradation and inconsistent investment. Stagnant wastewater is not collected, especially in the rainy season, causing environmental pollution and affecting people's health and daily life;</w:t>
            </w:r>
          </w:p>
        </w:tc>
        <w:tc>
          <w:tcPr>
            <w:tcW w:w="3758" w:type="dxa"/>
            <w:tcBorders>
              <w:top w:val="single" w:sz="4" w:space="0" w:color="auto"/>
              <w:left w:val="single" w:sz="4" w:space="0" w:color="auto"/>
              <w:bottom w:val="single" w:sz="4" w:space="0" w:color="auto"/>
              <w:right w:val="single" w:sz="4" w:space="0" w:color="auto"/>
            </w:tcBorders>
          </w:tcPr>
          <w:p w14:paraId="4F998BC9" w14:textId="77777777" w:rsidR="00722E42" w:rsidRPr="0077287A" w:rsidRDefault="00722E42" w:rsidP="00722E42">
            <w:pPr>
              <w:pStyle w:val="ECC-7KBT"/>
            </w:pPr>
            <w:r w:rsidRPr="0077287A">
              <w:t>This problem will be solved when the drainage and wastewater collection systems under the project that are put into operation.</w:t>
            </w:r>
          </w:p>
        </w:tc>
      </w:tr>
      <w:tr w:rsidR="00722E42" w:rsidRPr="0077287A" w14:paraId="4F2E9F0E" w14:textId="77777777" w:rsidTr="00722E42">
        <w:trPr>
          <w:trHeight w:val="512"/>
          <w:jc w:val="center"/>
        </w:trPr>
        <w:tc>
          <w:tcPr>
            <w:tcW w:w="540" w:type="dxa"/>
            <w:vMerge/>
            <w:tcBorders>
              <w:left w:val="single" w:sz="4" w:space="0" w:color="auto"/>
              <w:right w:val="single" w:sz="4" w:space="0" w:color="auto"/>
            </w:tcBorders>
            <w:noWrap/>
            <w:vAlign w:val="center"/>
          </w:tcPr>
          <w:p w14:paraId="6ADE038F"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623B63BB" w14:textId="77777777" w:rsidR="00722E42" w:rsidRPr="0077287A" w:rsidRDefault="00722E42" w:rsidP="00722E42">
            <w:pPr>
              <w:pStyle w:val="ECC-7KCenter"/>
            </w:pPr>
          </w:p>
        </w:tc>
        <w:tc>
          <w:tcPr>
            <w:tcW w:w="693" w:type="dxa"/>
            <w:vMerge/>
            <w:tcBorders>
              <w:left w:val="single" w:sz="4" w:space="0" w:color="auto"/>
              <w:right w:val="single" w:sz="4" w:space="0" w:color="auto"/>
            </w:tcBorders>
            <w:vAlign w:val="center"/>
          </w:tcPr>
          <w:p w14:paraId="1B6DF499" w14:textId="77777777" w:rsidR="00722E42" w:rsidRPr="0077287A" w:rsidRDefault="00722E42" w:rsidP="00722E42">
            <w:pPr>
              <w:pStyle w:val="ECC-7KCenter"/>
            </w:pPr>
          </w:p>
        </w:tc>
        <w:tc>
          <w:tcPr>
            <w:tcW w:w="901" w:type="dxa"/>
            <w:vMerge/>
            <w:tcBorders>
              <w:left w:val="single" w:sz="4" w:space="0" w:color="auto"/>
              <w:right w:val="single" w:sz="4" w:space="0" w:color="auto"/>
            </w:tcBorders>
            <w:vAlign w:val="center"/>
          </w:tcPr>
          <w:p w14:paraId="644D4821" w14:textId="77777777" w:rsidR="00722E42" w:rsidRPr="0077287A" w:rsidRDefault="00722E42" w:rsidP="00722E42">
            <w:pPr>
              <w:pStyle w:val="ECC-7KCenter"/>
            </w:pPr>
          </w:p>
        </w:tc>
        <w:tc>
          <w:tcPr>
            <w:tcW w:w="2790" w:type="dxa"/>
            <w:vMerge/>
            <w:tcBorders>
              <w:top w:val="single" w:sz="4" w:space="0" w:color="auto"/>
              <w:left w:val="single" w:sz="4" w:space="0" w:color="auto"/>
              <w:right w:val="single" w:sz="4" w:space="0" w:color="auto"/>
            </w:tcBorders>
            <w:vAlign w:val="center"/>
          </w:tcPr>
          <w:p w14:paraId="03D4FCD3"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1CF3CE2C" w14:textId="77777777" w:rsidR="00722E42" w:rsidRPr="0077287A" w:rsidRDefault="00722E42" w:rsidP="00005875">
            <w:pPr>
              <w:pStyle w:val="ECC-7Gachkhung"/>
              <w:numPr>
                <w:ilvl w:val="0"/>
                <w:numId w:val="107"/>
              </w:numPr>
              <w:ind w:left="384"/>
            </w:pPr>
            <w:r w:rsidRPr="0077287A">
              <w:t>During the construction process, a good drainage system is required to avoid floods when it rains;</w:t>
            </w:r>
          </w:p>
        </w:tc>
        <w:tc>
          <w:tcPr>
            <w:tcW w:w="3758" w:type="dxa"/>
            <w:tcBorders>
              <w:top w:val="single" w:sz="4" w:space="0" w:color="auto"/>
              <w:left w:val="single" w:sz="4" w:space="0" w:color="auto"/>
              <w:bottom w:val="single" w:sz="4" w:space="0" w:color="auto"/>
              <w:right w:val="single" w:sz="4" w:space="0" w:color="auto"/>
            </w:tcBorders>
          </w:tcPr>
          <w:p w14:paraId="50392535" w14:textId="77777777" w:rsidR="00722E42" w:rsidRPr="0077287A" w:rsidRDefault="00722E42" w:rsidP="00722E42">
            <w:pPr>
              <w:pStyle w:val="ECC-7KBT"/>
            </w:pPr>
          </w:p>
          <w:p w14:paraId="3B553713" w14:textId="77777777" w:rsidR="00722E42" w:rsidRPr="0077287A" w:rsidRDefault="00722E42" w:rsidP="00722E42">
            <w:pPr>
              <w:pStyle w:val="ECC-7KBT"/>
            </w:pPr>
            <w:r w:rsidRPr="0077287A">
              <w:t>During the construction process, the PMU and the contractor will closely coordinate with the local authorities on the construction plan, supervision ...</w:t>
            </w:r>
          </w:p>
        </w:tc>
      </w:tr>
      <w:tr w:rsidR="00722E42" w:rsidRPr="0077287A" w14:paraId="6238B8BE" w14:textId="77777777" w:rsidTr="00722E42">
        <w:trPr>
          <w:trHeight w:val="512"/>
          <w:jc w:val="center"/>
        </w:trPr>
        <w:tc>
          <w:tcPr>
            <w:tcW w:w="540" w:type="dxa"/>
            <w:vMerge/>
            <w:tcBorders>
              <w:left w:val="single" w:sz="4" w:space="0" w:color="auto"/>
              <w:right w:val="single" w:sz="4" w:space="0" w:color="auto"/>
            </w:tcBorders>
            <w:noWrap/>
            <w:vAlign w:val="center"/>
          </w:tcPr>
          <w:p w14:paraId="4A98BD0B"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60992A7B" w14:textId="77777777" w:rsidR="00722E42" w:rsidRPr="0077287A" w:rsidRDefault="00722E42" w:rsidP="00722E42">
            <w:pPr>
              <w:pStyle w:val="ECC-7KCenter"/>
            </w:pPr>
          </w:p>
        </w:tc>
        <w:tc>
          <w:tcPr>
            <w:tcW w:w="693" w:type="dxa"/>
            <w:vMerge/>
            <w:tcBorders>
              <w:left w:val="single" w:sz="4" w:space="0" w:color="auto"/>
              <w:right w:val="single" w:sz="4" w:space="0" w:color="auto"/>
            </w:tcBorders>
            <w:vAlign w:val="center"/>
          </w:tcPr>
          <w:p w14:paraId="6EFFA891" w14:textId="77777777" w:rsidR="00722E42" w:rsidRPr="0077287A" w:rsidRDefault="00722E42" w:rsidP="00722E42">
            <w:pPr>
              <w:pStyle w:val="ECC-7KCenter"/>
            </w:pPr>
          </w:p>
        </w:tc>
        <w:tc>
          <w:tcPr>
            <w:tcW w:w="901" w:type="dxa"/>
            <w:vMerge/>
            <w:tcBorders>
              <w:left w:val="single" w:sz="4" w:space="0" w:color="auto"/>
              <w:right w:val="single" w:sz="4" w:space="0" w:color="auto"/>
            </w:tcBorders>
            <w:vAlign w:val="center"/>
          </w:tcPr>
          <w:p w14:paraId="60F2B47D" w14:textId="77777777" w:rsidR="00722E42" w:rsidRPr="0077287A" w:rsidRDefault="00722E42" w:rsidP="00722E42">
            <w:pPr>
              <w:pStyle w:val="ECC-7KCenter"/>
            </w:pPr>
          </w:p>
        </w:tc>
        <w:tc>
          <w:tcPr>
            <w:tcW w:w="2790" w:type="dxa"/>
            <w:vMerge/>
            <w:tcBorders>
              <w:top w:val="single" w:sz="4" w:space="0" w:color="auto"/>
              <w:left w:val="single" w:sz="4" w:space="0" w:color="auto"/>
              <w:right w:val="single" w:sz="4" w:space="0" w:color="auto"/>
            </w:tcBorders>
            <w:vAlign w:val="center"/>
          </w:tcPr>
          <w:p w14:paraId="5A031C50"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44622166" w14:textId="77777777" w:rsidR="00722E42" w:rsidRPr="0077287A" w:rsidRDefault="00722E42" w:rsidP="00005875">
            <w:pPr>
              <w:pStyle w:val="ECC-7Gachkhung"/>
              <w:numPr>
                <w:ilvl w:val="0"/>
                <w:numId w:val="107"/>
              </w:numPr>
              <w:ind w:left="384"/>
            </w:pPr>
            <w:r w:rsidRPr="0077287A">
              <w:t>The PMU and the actual survey design consultant offer the optimal option to avoid affecting the houses and property of the local people;</w:t>
            </w:r>
          </w:p>
        </w:tc>
        <w:tc>
          <w:tcPr>
            <w:tcW w:w="3758" w:type="dxa"/>
            <w:tcBorders>
              <w:top w:val="single" w:sz="4" w:space="0" w:color="auto"/>
              <w:left w:val="single" w:sz="4" w:space="0" w:color="auto"/>
              <w:bottom w:val="single" w:sz="4" w:space="0" w:color="auto"/>
              <w:right w:val="single" w:sz="4" w:space="0" w:color="auto"/>
            </w:tcBorders>
          </w:tcPr>
          <w:p w14:paraId="03A814F5" w14:textId="77777777" w:rsidR="00722E42" w:rsidRPr="0077287A" w:rsidRDefault="00722E42" w:rsidP="00722E42">
            <w:pPr>
              <w:pStyle w:val="ECC-1BT"/>
              <w:rPr>
                <w:sz w:val="22"/>
                <w:szCs w:val="22"/>
                <w:lang w:eastAsia="en-US"/>
              </w:rPr>
            </w:pPr>
            <w:r w:rsidRPr="0077287A">
              <w:rPr>
                <w:sz w:val="22"/>
                <w:szCs w:val="22"/>
              </w:rPr>
              <w:t>During the construction process, the Contractors will be strictly supervised by PMU, construction supervisor and Independent supervisor. Therefore, the quality of the construction will be guaranteed.</w:t>
            </w:r>
          </w:p>
        </w:tc>
      </w:tr>
      <w:tr w:rsidR="00722E42" w:rsidRPr="0077287A" w14:paraId="1E6801D3" w14:textId="77777777" w:rsidTr="00722E42">
        <w:trPr>
          <w:trHeight w:val="512"/>
          <w:jc w:val="center"/>
        </w:trPr>
        <w:tc>
          <w:tcPr>
            <w:tcW w:w="540" w:type="dxa"/>
            <w:vMerge/>
            <w:tcBorders>
              <w:left w:val="single" w:sz="4" w:space="0" w:color="auto"/>
              <w:right w:val="single" w:sz="4" w:space="0" w:color="auto"/>
            </w:tcBorders>
            <w:noWrap/>
            <w:vAlign w:val="center"/>
          </w:tcPr>
          <w:p w14:paraId="351444A4"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659A0578" w14:textId="77777777" w:rsidR="00722E42" w:rsidRPr="0077287A" w:rsidRDefault="00722E42" w:rsidP="00722E42">
            <w:pPr>
              <w:pStyle w:val="ECC-7KCenter"/>
            </w:pPr>
          </w:p>
        </w:tc>
        <w:tc>
          <w:tcPr>
            <w:tcW w:w="693" w:type="dxa"/>
            <w:vMerge/>
            <w:tcBorders>
              <w:left w:val="single" w:sz="4" w:space="0" w:color="auto"/>
              <w:right w:val="single" w:sz="4" w:space="0" w:color="auto"/>
            </w:tcBorders>
            <w:vAlign w:val="center"/>
          </w:tcPr>
          <w:p w14:paraId="60D0A7C8" w14:textId="77777777" w:rsidR="00722E42" w:rsidRPr="0077287A" w:rsidRDefault="00722E42" w:rsidP="00722E42">
            <w:pPr>
              <w:pStyle w:val="ECC-7KCenter"/>
            </w:pPr>
          </w:p>
        </w:tc>
        <w:tc>
          <w:tcPr>
            <w:tcW w:w="901" w:type="dxa"/>
            <w:vMerge/>
            <w:tcBorders>
              <w:left w:val="single" w:sz="4" w:space="0" w:color="auto"/>
              <w:right w:val="single" w:sz="4" w:space="0" w:color="auto"/>
            </w:tcBorders>
            <w:vAlign w:val="center"/>
          </w:tcPr>
          <w:p w14:paraId="3FC17FAB" w14:textId="77777777" w:rsidR="00722E42" w:rsidRPr="0077287A" w:rsidRDefault="00722E42" w:rsidP="00722E42">
            <w:pPr>
              <w:pStyle w:val="ECC-7KCenter"/>
            </w:pPr>
          </w:p>
        </w:tc>
        <w:tc>
          <w:tcPr>
            <w:tcW w:w="2790" w:type="dxa"/>
            <w:vMerge/>
            <w:tcBorders>
              <w:top w:val="single" w:sz="4" w:space="0" w:color="auto"/>
              <w:left w:val="single" w:sz="4" w:space="0" w:color="auto"/>
              <w:right w:val="single" w:sz="4" w:space="0" w:color="auto"/>
            </w:tcBorders>
            <w:vAlign w:val="center"/>
          </w:tcPr>
          <w:p w14:paraId="7D4B9F0E"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5921D76B" w14:textId="77777777" w:rsidR="00722E42" w:rsidRPr="0077287A" w:rsidRDefault="00722E42" w:rsidP="00005875">
            <w:pPr>
              <w:pStyle w:val="ECC-7Gachkhung"/>
              <w:numPr>
                <w:ilvl w:val="0"/>
                <w:numId w:val="107"/>
              </w:numPr>
              <w:ind w:left="384"/>
            </w:pPr>
            <w:r w:rsidRPr="0077287A">
              <w:t>All assets of affected people are adequately compensated and paid one time before construction;</w:t>
            </w:r>
          </w:p>
        </w:tc>
        <w:tc>
          <w:tcPr>
            <w:tcW w:w="3758" w:type="dxa"/>
            <w:tcBorders>
              <w:top w:val="single" w:sz="4" w:space="0" w:color="auto"/>
              <w:left w:val="single" w:sz="4" w:space="0" w:color="auto"/>
              <w:bottom w:val="single" w:sz="4" w:space="0" w:color="auto"/>
              <w:right w:val="single" w:sz="4" w:space="0" w:color="auto"/>
            </w:tcBorders>
          </w:tcPr>
          <w:p w14:paraId="0251FD1D" w14:textId="77777777" w:rsidR="00722E42" w:rsidRPr="0077287A" w:rsidRDefault="00722E42" w:rsidP="00722E42">
            <w:pPr>
              <w:pStyle w:val="ECC-7KBT"/>
            </w:pPr>
            <w:r w:rsidRPr="0077287A">
              <w:t>The project owner will comply with the policies of the Government and the Donor to ensure benefits for the people. Compensation policies will be developed specifically presented in the project's RAP report during FS preparation.</w:t>
            </w:r>
          </w:p>
        </w:tc>
      </w:tr>
      <w:tr w:rsidR="00722E42" w:rsidRPr="0077287A" w14:paraId="3FB510D7" w14:textId="77777777" w:rsidTr="00722E42">
        <w:trPr>
          <w:trHeight w:val="1028"/>
          <w:jc w:val="center"/>
        </w:trPr>
        <w:tc>
          <w:tcPr>
            <w:tcW w:w="540" w:type="dxa"/>
            <w:vMerge/>
            <w:tcBorders>
              <w:left w:val="single" w:sz="4" w:space="0" w:color="auto"/>
              <w:bottom w:val="single" w:sz="4" w:space="0" w:color="auto"/>
              <w:right w:val="single" w:sz="4" w:space="0" w:color="auto"/>
            </w:tcBorders>
            <w:noWrap/>
            <w:vAlign w:val="center"/>
          </w:tcPr>
          <w:p w14:paraId="171ACFA7" w14:textId="77777777" w:rsidR="00722E42" w:rsidRPr="0077287A" w:rsidRDefault="00722E42" w:rsidP="00722E42">
            <w:pPr>
              <w:pStyle w:val="ECC-7KCenter"/>
              <w:rPr>
                <w:szCs w:val="22"/>
              </w:rPr>
            </w:pPr>
          </w:p>
        </w:tc>
        <w:tc>
          <w:tcPr>
            <w:tcW w:w="1411" w:type="dxa"/>
            <w:vMerge/>
            <w:tcBorders>
              <w:left w:val="single" w:sz="4" w:space="0" w:color="auto"/>
              <w:bottom w:val="single" w:sz="4" w:space="0" w:color="auto"/>
              <w:right w:val="single" w:sz="4" w:space="0" w:color="auto"/>
            </w:tcBorders>
            <w:vAlign w:val="center"/>
          </w:tcPr>
          <w:p w14:paraId="7A9CF588" w14:textId="77777777" w:rsidR="00722E42" w:rsidRPr="0077287A" w:rsidRDefault="00722E42" w:rsidP="00722E42">
            <w:pPr>
              <w:pStyle w:val="ECC-7KCenter"/>
            </w:pPr>
          </w:p>
        </w:tc>
        <w:tc>
          <w:tcPr>
            <w:tcW w:w="693" w:type="dxa"/>
            <w:vMerge/>
            <w:tcBorders>
              <w:left w:val="single" w:sz="4" w:space="0" w:color="auto"/>
              <w:bottom w:val="single" w:sz="4" w:space="0" w:color="auto"/>
              <w:right w:val="single" w:sz="4" w:space="0" w:color="auto"/>
            </w:tcBorders>
            <w:vAlign w:val="center"/>
          </w:tcPr>
          <w:p w14:paraId="728467A0" w14:textId="77777777" w:rsidR="00722E42" w:rsidRPr="0077287A" w:rsidRDefault="00722E42" w:rsidP="00722E42">
            <w:pPr>
              <w:pStyle w:val="ECC-7KCenter"/>
            </w:pPr>
          </w:p>
        </w:tc>
        <w:tc>
          <w:tcPr>
            <w:tcW w:w="901" w:type="dxa"/>
            <w:vMerge/>
            <w:tcBorders>
              <w:left w:val="single" w:sz="4" w:space="0" w:color="auto"/>
              <w:bottom w:val="single" w:sz="4" w:space="0" w:color="auto"/>
              <w:right w:val="single" w:sz="4" w:space="0" w:color="auto"/>
            </w:tcBorders>
            <w:vAlign w:val="center"/>
          </w:tcPr>
          <w:p w14:paraId="5C8863D4" w14:textId="77777777" w:rsidR="00722E42" w:rsidRPr="0077287A" w:rsidRDefault="00722E42" w:rsidP="00722E42">
            <w:pPr>
              <w:pStyle w:val="ECC-7KCenter"/>
            </w:pPr>
          </w:p>
        </w:tc>
        <w:tc>
          <w:tcPr>
            <w:tcW w:w="2790" w:type="dxa"/>
            <w:vMerge/>
            <w:tcBorders>
              <w:left w:val="single" w:sz="4" w:space="0" w:color="auto"/>
              <w:right w:val="single" w:sz="4" w:space="0" w:color="auto"/>
            </w:tcBorders>
            <w:vAlign w:val="center"/>
          </w:tcPr>
          <w:p w14:paraId="776A9BD9"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4FE9B9E2" w14:textId="77777777" w:rsidR="00722E42" w:rsidRPr="0077287A" w:rsidRDefault="00722E42" w:rsidP="00005875">
            <w:pPr>
              <w:pStyle w:val="ECC-7Gachkhung"/>
              <w:numPr>
                <w:ilvl w:val="0"/>
                <w:numId w:val="107"/>
              </w:numPr>
              <w:ind w:left="384"/>
            </w:pPr>
            <w:r w:rsidRPr="0077287A">
              <w:t xml:space="preserve">Construction contractors give priority to recruiting local labor, making weekly construction plan and giving 2 weeks in advance notice to the local people. </w:t>
            </w:r>
          </w:p>
        </w:tc>
        <w:tc>
          <w:tcPr>
            <w:tcW w:w="3758" w:type="dxa"/>
            <w:tcBorders>
              <w:top w:val="single" w:sz="4" w:space="0" w:color="auto"/>
              <w:left w:val="single" w:sz="4" w:space="0" w:color="auto"/>
              <w:bottom w:val="single" w:sz="4" w:space="0" w:color="auto"/>
              <w:right w:val="single" w:sz="4" w:space="0" w:color="auto"/>
            </w:tcBorders>
          </w:tcPr>
          <w:p w14:paraId="548CFC3A" w14:textId="77777777" w:rsidR="00722E42" w:rsidRPr="0077287A" w:rsidRDefault="00722E42" w:rsidP="00722E42">
            <w:pPr>
              <w:pStyle w:val="ECC-1BT"/>
              <w:rPr>
                <w:sz w:val="22"/>
                <w:szCs w:val="22"/>
                <w:lang w:eastAsia="en-US"/>
              </w:rPr>
            </w:pPr>
            <w:r w:rsidRPr="0077287A">
              <w:rPr>
                <w:sz w:val="22"/>
                <w:szCs w:val="22"/>
              </w:rPr>
              <w:t>During the construction phase, the Contractors will prioritize the recruitment of local labor for simple jobs. This will be specified in the bidding terms.</w:t>
            </w:r>
          </w:p>
        </w:tc>
      </w:tr>
      <w:tr w:rsidR="00722E42" w:rsidRPr="0077287A" w14:paraId="1B3F2D9F" w14:textId="77777777" w:rsidTr="00722E42">
        <w:trPr>
          <w:trHeight w:val="980"/>
          <w:jc w:val="center"/>
        </w:trPr>
        <w:tc>
          <w:tcPr>
            <w:tcW w:w="540" w:type="dxa"/>
            <w:vMerge w:val="restart"/>
            <w:tcBorders>
              <w:left w:val="single" w:sz="4" w:space="0" w:color="auto"/>
              <w:right w:val="single" w:sz="4" w:space="0" w:color="auto"/>
            </w:tcBorders>
            <w:noWrap/>
            <w:vAlign w:val="center"/>
          </w:tcPr>
          <w:p w14:paraId="2053E4CB" w14:textId="77777777" w:rsidR="00722E42" w:rsidRPr="0077287A" w:rsidRDefault="00722E42" w:rsidP="00722E42">
            <w:pPr>
              <w:pStyle w:val="ECC-7KCenter"/>
              <w:rPr>
                <w:szCs w:val="22"/>
              </w:rPr>
            </w:pPr>
            <w:r w:rsidRPr="0077287A">
              <w:rPr>
                <w:szCs w:val="22"/>
              </w:rPr>
              <w:t>4</w:t>
            </w:r>
          </w:p>
        </w:tc>
        <w:tc>
          <w:tcPr>
            <w:tcW w:w="1411" w:type="dxa"/>
            <w:vMerge w:val="restart"/>
            <w:tcBorders>
              <w:left w:val="single" w:sz="4" w:space="0" w:color="auto"/>
              <w:right w:val="single" w:sz="4" w:space="0" w:color="auto"/>
            </w:tcBorders>
            <w:vAlign w:val="center"/>
          </w:tcPr>
          <w:p w14:paraId="4D7D0DAC" w14:textId="77777777" w:rsidR="00722E42" w:rsidRPr="0077287A" w:rsidRDefault="00722E42" w:rsidP="00722E42">
            <w:pPr>
              <w:pStyle w:val="ECC-7KCenter"/>
            </w:pPr>
            <w:r w:rsidRPr="0077287A">
              <w:t>Ward 3</w:t>
            </w:r>
          </w:p>
          <w:p w14:paraId="518255BA" w14:textId="77777777" w:rsidR="00722E42" w:rsidRPr="0077287A" w:rsidRDefault="00722E42" w:rsidP="00722E42">
            <w:pPr>
              <w:pStyle w:val="ECC-7KCenter"/>
            </w:pPr>
            <w:r w:rsidRPr="0077287A">
              <w:t>(8h00- 10/01)</w:t>
            </w:r>
          </w:p>
        </w:tc>
        <w:tc>
          <w:tcPr>
            <w:tcW w:w="693" w:type="dxa"/>
            <w:vMerge w:val="restart"/>
            <w:tcBorders>
              <w:left w:val="single" w:sz="4" w:space="0" w:color="auto"/>
              <w:right w:val="single" w:sz="4" w:space="0" w:color="auto"/>
            </w:tcBorders>
            <w:vAlign w:val="center"/>
          </w:tcPr>
          <w:p w14:paraId="101F9D09" w14:textId="77777777" w:rsidR="00722E42" w:rsidRPr="0077287A" w:rsidRDefault="00722E42" w:rsidP="00722E42">
            <w:pPr>
              <w:pStyle w:val="ECC-7KCenter"/>
            </w:pPr>
            <w:r w:rsidRPr="0077287A">
              <w:t>14</w:t>
            </w:r>
          </w:p>
        </w:tc>
        <w:tc>
          <w:tcPr>
            <w:tcW w:w="901" w:type="dxa"/>
            <w:vMerge w:val="restart"/>
            <w:tcBorders>
              <w:left w:val="single" w:sz="4" w:space="0" w:color="auto"/>
              <w:right w:val="single" w:sz="4" w:space="0" w:color="auto"/>
            </w:tcBorders>
            <w:vAlign w:val="center"/>
          </w:tcPr>
          <w:p w14:paraId="27D81B4B" w14:textId="77777777" w:rsidR="00722E42" w:rsidRPr="0077287A" w:rsidRDefault="00722E42" w:rsidP="00722E42">
            <w:pPr>
              <w:pStyle w:val="ECC-7KCenter"/>
            </w:pPr>
            <w:r w:rsidRPr="0077287A">
              <w:t>08</w:t>
            </w:r>
          </w:p>
        </w:tc>
        <w:tc>
          <w:tcPr>
            <w:tcW w:w="2790" w:type="dxa"/>
            <w:vMerge w:val="restart"/>
            <w:tcBorders>
              <w:top w:val="single" w:sz="4" w:space="0" w:color="auto"/>
              <w:left w:val="single" w:sz="4" w:space="0" w:color="auto"/>
              <w:right w:val="single" w:sz="4" w:space="0" w:color="auto"/>
            </w:tcBorders>
            <w:vAlign w:val="center"/>
          </w:tcPr>
          <w:p w14:paraId="289BC87D" w14:textId="77777777" w:rsidR="00722E42" w:rsidRPr="0077287A" w:rsidRDefault="00722E42" w:rsidP="00005875">
            <w:pPr>
              <w:pStyle w:val="ECC-7Gachkhung"/>
              <w:numPr>
                <w:ilvl w:val="0"/>
                <w:numId w:val="106"/>
              </w:numPr>
              <w:ind w:left="473"/>
            </w:pPr>
            <w:r w:rsidRPr="0077287A">
              <w:t>Representative of PMU;</w:t>
            </w:r>
          </w:p>
          <w:p w14:paraId="7B673EBF" w14:textId="77777777" w:rsidR="00722E42" w:rsidRPr="0077287A" w:rsidRDefault="00722E42" w:rsidP="00005875">
            <w:pPr>
              <w:pStyle w:val="ECC-7Gachkhung"/>
              <w:numPr>
                <w:ilvl w:val="0"/>
                <w:numId w:val="106"/>
              </w:numPr>
              <w:ind w:left="473"/>
            </w:pPr>
            <w:r w:rsidRPr="0077287A">
              <w:t>Safeguard policy consultant’s representative</w:t>
            </w:r>
          </w:p>
          <w:p w14:paraId="42DF0F56" w14:textId="77777777" w:rsidR="00722E42" w:rsidRPr="0077287A" w:rsidRDefault="00722E42" w:rsidP="00005875">
            <w:pPr>
              <w:pStyle w:val="ECC-7Gachkhung"/>
              <w:numPr>
                <w:ilvl w:val="0"/>
                <w:numId w:val="106"/>
              </w:numPr>
              <w:ind w:left="473"/>
            </w:pPr>
            <w:r w:rsidRPr="0077287A">
              <w:t>Representative of People's Committee of wards/communes;</w:t>
            </w:r>
          </w:p>
          <w:p w14:paraId="025C2A17" w14:textId="77777777" w:rsidR="00722E42" w:rsidRPr="0077287A" w:rsidRDefault="00722E42" w:rsidP="00005875">
            <w:pPr>
              <w:pStyle w:val="ECC-7Gachkhung"/>
              <w:numPr>
                <w:ilvl w:val="0"/>
                <w:numId w:val="106"/>
              </w:numPr>
              <w:ind w:left="473"/>
            </w:pPr>
            <w:r w:rsidRPr="0077287A">
              <w:t>Heads of residential groups;</w:t>
            </w:r>
          </w:p>
          <w:p w14:paraId="24C771A6" w14:textId="77777777" w:rsidR="00722E42" w:rsidRPr="0077287A" w:rsidRDefault="00722E42" w:rsidP="00005875">
            <w:pPr>
              <w:pStyle w:val="ECC-7Gachkhung"/>
              <w:numPr>
                <w:ilvl w:val="0"/>
                <w:numId w:val="106"/>
              </w:numPr>
              <w:ind w:left="473"/>
            </w:pPr>
            <w:r w:rsidRPr="0077287A">
              <w:t>Representative of local organizations</w:t>
            </w:r>
          </w:p>
        </w:tc>
        <w:tc>
          <w:tcPr>
            <w:tcW w:w="4394" w:type="dxa"/>
            <w:tcBorders>
              <w:top w:val="single" w:sz="4" w:space="0" w:color="auto"/>
              <w:left w:val="single" w:sz="4" w:space="0" w:color="auto"/>
              <w:bottom w:val="single" w:sz="4" w:space="0" w:color="auto"/>
              <w:right w:val="single" w:sz="4" w:space="0" w:color="auto"/>
            </w:tcBorders>
            <w:vAlign w:val="center"/>
          </w:tcPr>
          <w:p w14:paraId="125FB71D" w14:textId="77777777" w:rsidR="00722E42" w:rsidRPr="0077287A" w:rsidRDefault="00722E42" w:rsidP="00005875">
            <w:pPr>
              <w:pStyle w:val="ECC-7Gachkhung"/>
              <w:numPr>
                <w:ilvl w:val="0"/>
                <w:numId w:val="107"/>
              </w:numPr>
              <w:ind w:left="384"/>
            </w:pPr>
            <w:r w:rsidRPr="0077287A">
              <w:t>Everyone agreed to support the project and create favorable conditions for the project to be implemented smoothly;</w:t>
            </w:r>
          </w:p>
        </w:tc>
        <w:tc>
          <w:tcPr>
            <w:tcW w:w="3758" w:type="dxa"/>
            <w:tcBorders>
              <w:top w:val="single" w:sz="4" w:space="0" w:color="auto"/>
              <w:left w:val="single" w:sz="4" w:space="0" w:color="auto"/>
              <w:bottom w:val="single" w:sz="4" w:space="0" w:color="auto"/>
              <w:right w:val="single" w:sz="4" w:space="0" w:color="auto"/>
            </w:tcBorders>
          </w:tcPr>
          <w:p w14:paraId="7D009ACA" w14:textId="77777777" w:rsidR="00722E42" w:rsidRPr="0077287A" w:rsidRDefault="00722E42" w:rsidP="00722E42">
            <w:pPr>
              <w:pStyle w:val="ECC-7KBT"/>
            </w:pPr>
            <w:r w:rsidRPr="0077287A">
              <w:t>The project thanked the support of the local government and local people, fully agreed and acknowledged their which will be incorporated in the project documents;</w:t>
            </w:r>
          </w:p>
        </w:tc>
      </w:tr>
      <w:tr w:rsidR="00722E42" w:rsidRPr="0077287A" w14:paraId="015A5F92" w14:textId="77777777" w:rsidTr="00722E42">
        <w:trPr>
          <w:trHeight w:val="896"/>
          <w:jc w:val="center"/>
        </w:trPr>
        <w:tc>
          <w:tcPr>
            <w:tcW w:w="540" w:type="dxa"/>
            <w:vMerge/>
            <w:tcBorders>
              <w:left w:val="single" w:sz="4" w:space="0" w:color="auto"/>
              <w:right w:val="single" w:sz="4" w:space="0" w:color="auto"/>
            </w:tcBorders>
            <w:noWrap/>
            <w:vAlign w:val="center"/>
          </w:tcPr>
          <w:p w14:paraId="61C5F883"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02DBABEF" w14:textId="77777777" w:rsidR="00722E42" w:rsidRPr="0077287A" w:rsidRDefault="00722E42" w:rsidP="00722E42">
            <w:pPr>
              <w:pStyle w:val="ECC-7KCenter"/>
            </w:pPr>
          </w:p>
        </w:tc>
        <w:tc>
          <w:tcPr>
            <w:tcW w:w="693" w:type="dxa"/>
            <w:vMerge/>
            <w:tcBorders>
              <w:left w:val="single" w:sz="4" w:space="0" w:color="auto"/>
              <w:right w:val="single" w:sz="4" w:space="0" w:color="auto"/>
            </w:tcBorders>
            <w:vAlign w:val="center"/>
          </w:tcPr>
          <w:p w14:paraId="405FAA58" w14:textId="77777777" w:rsidR="00722E42" w:rsidRPr="0077287A" w:rsidRDefault="00722E42" w:rsidP="00722E42">
            <w:pPr>
              <w:pStyle w:val="ECC-7KCenter"/>
            </w:pPr>
          </w:p>
        </w:tc>
        <w:tc>
          <w:tcPr>
            <w:tcW w:w="901" w:type="dxa"/>
            <w:vMerge/>
            <w:tcBorders>
              <w:left w:val="single" w:sz="4" w:space="0" w:color="auto"/>
              <w:right w:val="single" w:sz="4" w:space="0" w:color="auto"/>
            </w:tcBorders>
            <w:vAlign w:val="center"/>
          </w:tcPr>
          <w:p w14:paraId="3116C67E" w14:textId="77777777" w:rsidR="00722E42" w:rsidRPr="0077287A" w:rsidRDefault="00722E42" w:rsidP="00722E42">
            <w:pPr>
              <w:pStyle w:val="ECC-7KCenter"/>
            </w:pPr>
          </w:p>
        </w:tc>
        <w:tc>
          <w:tcPr>
            <w:tcW w:w="2790" w:type="dxa"/>
            <w:vMerge/>
            <w:tcBorders>
              <w:left w:val="single" w:sz="4" w:space="0" w:color="auto"/>
              <w:right w:val="single" w:sz="4" w:space="0" w:color="auto"/>
            </w:tcBorders>
            <w:vAlign w:val="center"/>
          </w:tcPr>
          <w:p w14:paraId="51C9960E"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3D8E7F76" w14:textId="77777777" w:rsidR="00722E42" w:rsidRPr="0077287A" w:rsidRDefault="00722E42" w:rsidP="00005875">
            <w:pPr>
              <w:pStyle w:val="ECC-7Gachkhung"/>
              <w:numPr>
                <w:ilvl w:val="0"/>
                <w:numId w:val="107"/>
              </w:numPr>
              <w:ind w:left="384"/>
            </w:pPr>
            <w:r w:rsidRPr="0077287A">
              <w:t>02 items invested (i) Construction of urban drainage system; (ii) Construction of wastewater collection and treatment system. These two items will solve the problems of inadequate infrastructure of the ward;</w:t>
            </w:r>
          </w:p>
          <w:p w14:paraId="1EBCACAF" w14:textId="77777777" w:rsidR="00722E42" w:rsidRPr="0077287A" w:rsidRDefault="00722E42" w:rsidP="00005875">
            <w:pPr>
              <w:pStyle w:val="ECC-7Gachkhung"/>
              <w:numPr>
                <w:ilvl w:val="0"/>
                <w:numId w:val="107"/>
              </w:numPr>
              <w:ind w:left="384"/>
            </w:pPr>
            <w:r w:rsidRPr="0077287A">
              <w:t>Agreed with the impacts and mitigation measures provided by the consultant in the project's EISA report;</w:t>
            </w:r>
          </w:p>
        </w:tc>
        <w:tc>
          <w:tcPr>
            <w:tcW w:w="3758" w:type="dxa"/>
            <w:tcBorders>
              <w:top w:val="single" w:sz="4" w:space="0" w:color="auto"/>
              <w:left w:val="single" w:sz="4" w:space="0" w:color="auto"/>
              <w:bottom w:val="single" w:sz="4" w:space="0" w:color="auto"/>
              <w:right w:val="single" w:sz="4" w:space="0" w:color="auto"/>
            </w:tcBorders>
          </w:tcPr>
          <w:p w14:paraId="47396EBF" w14:textId="77777777" w:rsidR="00722E42" w:rsidRPr="0077287A" w:rsidRDefault="00722E42" w:rsidP="00722E42">
            <w:pPr>
              <w:pStyle w:val="ECC-7KBT"/>
            </w:pPr>
            <w:r w:rsidRPr="0077287A">
              <w:t>During the project implementation, the contractor will be under the supervision of the PMU, construction supervisor and independent supervisor, and other relevant functional agencies.</w:t>
            </w:r>
          </w:p>
        </w:tc>
      </w:tr>
      <w:tr w:rsidR="00722E42" w:rsidRPr="0077287A" w14:paraId="5CD54FB2" w14:textId="77777777" w:rsidTr="00722E42">
        <w:trPr>
          <w:trHeight w:val="720"/>
          <w:jc w:val="center"/>
        </w:trPr>
        <w:tc>
          <w:tcPr>
            <w:tcW w:w="540" w:type="dxa"/>
            <w:vMerge/>
            <w:tcBorders>
              <w:left w:val="single" w:sz="4" w:space="0" w:color="auto"/>
              <w:right w:val="single" w:sz="4" w:space="0" w:color="auto"/>
            </w:tcBorders>
            <w:noWrap/>
            <w:vAlign w:val="center"/>
          </w:tcPr>
          <w:p w14:paraId="031110C6"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40BD4044" w14:textId="77777777" w:rsidR="00722E42" w:rsidRPr="0077287A" w:rsidRDefault="00722E42" w:rsidP="00722E42">
            <w:pPr>
              <w:pStyle w:val="ECC-7KCenter"/>
            </w:pPr>
          </w:p>
        </w:tc>
        <w:tc>
          <w:tcPr>
            <w:tcW w:w="693" w:type="dxa"/>
            <w:vMerge/>
            <w:tcBorders>
              <w:left w:val="single" w:sz="4" w:space="0" w:color="auto"/>
              <w:right w:val="single" w:sz="4" w:space="0" w:color="auto"/>
            </w:tcBorders>
            <w:vAlign w:val="center"/>
          </w:tcPr>
          <w:p w14:paraId="375748DB" w14:textId="77777777" w:rsidR="00722E42" w:rsidRPr="0077287A" w:rsidRDefault="00722E42" w:rsidP="00722E42">
            <w:pPr>
              <w:pStyle w:val="ECC-7KCenter"/>
            </w:pPr>
          </w:p>
        </w:tc>
        <w:tc>
          <w:tcPr>
            <w:tcW w:w="901" w:type="dxa"/>
            <w:vMerge/>
            <w:tcBorders>
              <w:left w:val="single" w:sz="4" w:space="0" w:color="auto"/>
              <w:right w:val="single" w:sz="4" w:space="0" w:color="auto"/>
            </w:tcBorders>
            <w:vAlign w:val="center"/>
          </w:tcPr>
          <w:p w14:paraId="2A92C41D" w14:textId="77777777" w:rsidR="00722E42" w:rsidRPr="0077287A" w:rsidRDefault="00722E42" w:rsidP="00722E42">
            <w:pPr>
              <w:pStyle w:val="ECC-7KCenter"/>
            </w:pPr>
          </w:p>
        </w:tc>
        <w:tc>
          <w:tcPr>
            <w:tcW w:w="2790" w:type="dxa"/>
            <w:vMerge/>
            <w:tcBorders>
              <w:left w:val="single" w:sz="4" w:space="0" w:color="auto"/>
              <w:right w:val="single" w:sz="4" w:space="0" w:color="auto"/>
            </w:tcBorders>
            <w:vAlign w:val="center"/>
          </w:tcPr>
          <w:p w14:paraId="5B7A5C1C"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002C7445" w14:textId="77777777" w:rsidR="00722E42" w:rsidRPr="0077287A" w:rsidRDefault="00722E42" w:rsidP="00005875">
            <w:pPr>
              <w:pStyle w:val="ECC-7Gachkhung"/>
              <w:numPr>
                <w:ilvl w:val="0"/>
                <w:numId w:val="107"/>
              </w:numPr>
              <w:ind w:left="384"/>
            </w:pPr>
            <w:r w:rsidRPr="0077287A">
              <w:t>PMU should closely monitor contractors in order that they will strictly comply with measures to minimize environmental pollution and social impacts;</w:t>
            </w:r>
          </w:p>
        </w:tc>
        <w:tc>
          <w:tcPr>
            <w:tcW w:w="3758" w:type="dxa"/>
            <w:tcBorders>
              <w:top w:val="single" w:sz="4" w:space="0" w:color="auto"/>
              <w:left w:val="single" w:sz="4" w:space="0" w:color="auto"/>
              <w:bottom w:val="single" w:sz="4" w:space="0" w:color="auto"/>
              <w:right w:val="single" w:sz="4" w:space="0" w:color="auto"/>
            </w:tcBorders>
          </w:tcPr>
          <w:p w14:paraId="4475233A" w14:textId="77777777" w:rsidR="00722E42" w:rsidRPr="0077287A" w:rsidRDefault="00722E42" w:rsidP="00722E42">
            <w:pPr>
              <w:pStyle w:val="ECC-7KBT"/>
            </w:pPr>
            <w:r w:rsidRPr="0077287A">
              <w:t>Contractors shall take all responsibilities for remediation and compensation for environmental incidents arising during the construction.</w:t>
            </w:r>
          </w:p>
        </w:tc>
      </w:tr>
      <w:tr w:rsidR="00722E42" w:rsidRPr="0077287A" w14:paraId="65FA58CA" w14:textId="77777777" w:rsidTr="00722E42">
        <w:trPr>
          <w:trHeight w:val="720"/>
          <w:jc w:val="center"/>
        </w:trPr>
        <w:tc>
          <w:tcPr>
            <w:tcW w:w="540" w:type="dxa"/>
            <w:vMerge/>
            <w:tcBorders>
              <w:left w:val="single" w:sz="4" w:space="0" w:color="auto"/>
              <w:right w:val="single" w:sz="4" w:space="0" w:color="auto"/>
            </w:tcBorders>
            <w:noWrap/>
            <w:vAlign w:val="center"/>
          </w:tcPr>
          <w:p w14:paraId="7E5F4FE7"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298954DE" w14:textId="77777777" w:rsidR="00722E42" w:rsidRPr="0077287A" w:rsidRDefault="00722E42" w:rsidP="00722E42">
            <w:pPr>
              <w:pStyle w:val="ECC-7KCenter"/>
            </w:pPr>
          </w:p>
        </w:tc>
        <w:tc>
          <w:tcPr>
            <w:tcW w:w="693" w:type="dxa"/>
            <w:vMerge/>
            <w:tcBorders>
              <w:left w:val="single" w:sz="4" w:space="0" w:color="auto"/>
              <w:right w:val="single" w:sz="4" w:space="0" w:color="auto"/>
            </w:tcBorders>
            <w:vAlign w:val="center"/>
          </w:tcPr>
          <w:p w14:paraId="14899D8C" w14:textId="77777777" w:rsidR="00722E42" w:rsidRPr="0077287A" w:rsidRDefault="00722E42" w:rsidP="00722E42">
            <w:pPr>
              <w:pStyle w:val="ECC-7KCenter"/>
            </w:pPr>
          </w:p>
        </w:tc>
        <w:tc>
          <w:tcPr>
            <w:tcW w:w="901" w:type="dxa"/>
            <w:vMerge/>
            <w:tcBorders>
              <w:left w:val="single" w:sz="4" w:space="0" w:color="auto"/>
              <w:right w:val="single" w:sz="4" w:space="0" w:color="auto"/>
            </w:tcBorders>
            <w:vAlign w:val="center"/>
          </w:tcPr>
          <w:p w14:paraId="7E6DAF9D" w14:textId="77777777" w:rsidR="00722E42" w:rsidRPr="0077287A" w:rsidRDefault="00722E42" w:rsidP="00722E42">
            <w:pPr>
              <w:pStyle w:val="ECC-7KCenter"/>
            </w:pPr>
          </w:p>
        </w:tc>
        <w:tc>
          <w:tcPr>
            <w:tcW w:w="2790" w:type="dxa"/>
            <w:vMerge/>
            <w:tcBorders>
              <w:left w:val="single" w:sz="4" w:space="0" w:color="auto"/>
              <w:right w:val="single" w:sz="4" w:space="0" w:color="auto"/>
            </w:tcBorders>
            <w:vAlign w:val="center"/>
          </w:tcPr>
          <w:p w14:paraId="50F71D3C"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332962BC" w14:textId="77777777" w:rsidR="00722E42" w:rsidRPr="0077287A" w:rsidRDefault="00722E42" w:rsidP="00005875">
            <w:pPr>
              <w:pStyle w:val="ECC-7Gachkhung"/>
              <w:numPr>
                <w:ilvl w:val="0"/>
                <w:numId w:val="107"/>
              </w:numPr>
              <w:ind w:left="384"/>
            </w:pPr>
            <w:r w:rsidRPr="0077287A">
              <w:t>If environmental incidents occur, contractors must notify competent agencies and local authorities for timely handling and make compensation.</w:t>
            </w:r>
          </w:p>
        </w:tc>
        <w:tc>
          <w:tcPr>
            <w:tcW w:w="3758" w:type="dxa"/>
            <w:tcBorders>
              <w:top w:val="single" w:sz="4" w:space="0" w:color="auto"/>
              <w:left w:val="single" w:sz="4" w:space="0" w:color="auto"/>
              <w:bottom w:val="single" w:sz="4" w:space="0" w:color="auto"/>
              <w:right w:val="single" w:sz="4" w:space="0" w:color="auto"/>
            </w:tcBorders>
          </w:tcPr>
          <w:p w14:paraId="55BD9B44" w14:textId="77777777" w:rsidR="00722E42" w:rsidRPr="0077287A" w:rsidRDefault="00722E42" w:rsidP="00722E42">
            <w:pPr>
              <w:pStyle w:val="ECC-7KBT"/>
            </w:pPr>
            <w:r w:rsidRPr="0077287A">
              <w:t>Contractors shall take all responsibilities for remediation and compensation for environmental incidents arising during the construction.</w:t>
            </w:r>
          </w:p>
        </w:tc>
      </w:tr>
      <w:tr w:rsidR="00722E42" w:rsidRPr="0077287A" w14:paraId="5C00F179" w14:textId="77777777" w:rsidTr="00722E42">
        <w:trPr>
          <w:trHeight w:val="768"/>
          <w:jc w:val="center"/>
        </w:trPr>
        <w:tc>
          <w:tcPr>
            <w:tcW w:w="540" w:type="dxa"/>
            <w:vMerge/>
            <w:tcBorders>
              <w:left w:val="single" w:sz="4" w:space="0" w:color="auto"/>
              <w:bottom w:val="single" w:sz="4" w:space="0" w:color="auto"/>
              <w:right w:val="single" w:sz="4" w:space="0" w:color="auto"/>
            </w:tcBorders>
            <w:noWrap/>
            <w:vAlign w:val="center"/>
          </w:tcPr>
          <w:p w14:paraId="502D3C76" w14:textId="77777777" w:rsidR="00722E42" w:rsidRPr="0077287A" w:rsidRDefault="00722E42" w:rsidP="00722E42">
            <w:pPr>
              <w:pStyle w:val="ECC-7KCenter"/>
              <w:rPr>
                <w:szCs w:val="22"/>
              </w:rPr>
            </w:pPr>
          </w:p>
        </w:tc>
        <w:tc>
          <w:tcPr>
            <w:tcW w:w="1411" w:type="dxa"/>
            <w:vMerge/>
            <w:tcBorders>
              <w:left w:val="single" w:sz="4" w:space="0" w:color="auto"/>
              <w:bottom w:val="single" w:sz="4" w:space="0" w:color="auto"/>
              <w:right w:val="single" w:sz="4" w:space="0" w:color="auto"/>
            </w:tcBorders>
            <w:vAlign w:val="center"/>
          </w:tcPr>
          <w:p w14:paraId="7275571A" w14:textId="77777777" w:rsidR="00722E42" w:rsidRPr="0077287A" w:rsidRDefault="00722E42" w:rsidP="00722E42">
            <w:pPr>
              <w:pStyle w:val="ECC-7KCenter"/>
            </w:pPr>
          </w:p>
        </w:tc>
        <w:tc>
          <w:tcPr>
            <w:tcW w:w="693" w:type="dxa"/>
            <w:vMerge/>
            <w:tcBorders>
              <w:left w:val="single" w:sz="4" w:space="0" w:color="auto"/>
              <w:bottom w:val="single" w:sz="4" w:space="0" w:color="auto"/>
              <w:right w:val="single" w:sz="4" w:space="0" w:color="auto"/>
            </w:tcBorders>
            <w:vAlign w:val="center"/>
          </w:tcPr>
          <w:p w14:paraId="1A9B714A" w14:textId="77777777" w:rsidR="00722E42" w:rsidRPr="0077287A" w:rsidRDefault="00722E42" w:rsidP="00722E42">
            <w:pPr>
              <w:pStyle w:val="ECC-7KCenter"/>
            </w:pPr>
          </w:p>
        </w:tc>
        <w:tc>
          <w:tcPr>
            <w:tcW w:w="901" w:type="dxa"/>
            <w:vMerge/>
            <w:tcBorders>
              <w:left w:val="single" w:sz="4" w:space="0" w:color="auto"/>
              <w:bottom w:val="single" w:sz="4" w:space="0" w:color="auto"/>
              <w:right w:val="single" w:sz="4" w:space="0" w:color="auto"/>
            </w:tcBorders>
            <w:vAlign w:val="center"/>
          </w:tcPr>
          <w:p w14:paraId="5855ECA3" w14:textId="77777777" w:rsidR="00722E42" w:rsidRPr="0077287A" w:rsidRDefault="00722E42" w:rsidP="00722E42">
            <w:pPr>
              <w:pStyle w:val="ECC-7KCenter"/>
            </w:pPr>
          </w:p>
        </w:tc>
        <w:tc>
          <w:tcPr>
            <w:tcW w:w="2790" w:type="dxa"/>
            <w:vMerge/>
            <w:tcBorders>
              <w:left w:val="single" w:sz="4" w:space="0" w:color="auto"/>
              <w:right w:val="single" w:sz="4" w:space="0" w:color="auto"/>
            </w:tcBorders>
            <w:vAlign w:val="center"/>
          </w:tcPr>
          <w:p w14:paraId="7364115D"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60FB090E" w14:textId="77777777" w:rsidR="00722E42" w:rsidRPr="0077287A" w:rsidRDefault="00722E42" w:rsidP="00005875">
            <w:pPr>
              <w:pStyle w:val="ECC-7Gachkhung"/>
              <w:numPr>
                <w:ilvl w:val="0"/>
                <w:numId w:val="107"/>
              </w:numPr>
              <w:ind w:left="384"/>
            </w:pPr>
            <w:r w:rsidRPr="0077287A">
              <w:t>Agreed with the project’s resettlement policy. It requires being public and transparent.</w:t>
            </w:r>
          </w:p>
        </w:tc>
        <w:tc>
          <w:tcPr>
            <w:tcW w:w="3758" w:type="dxa"/>
            <w:tcBorders>
              <w:top w:val="single" w:sz="4" w:space="0" w:color="auto"/>
              <w:left w:val="single" w:sz="4" w:space="0" w:color="auto"/>
              <w:bottom w:val="single" w:sz="4" w:space="0" w:color="auto"/>
              <w:right w:val="single" w:sz="4" w:space="0" w:color="auto"/>
            </w:tcBorders>
          </w:tcPr>
          <w:p w14:paraId="19974A0F" w14:textId="77777777" w:rsidR="00722E42" w:rsidRPr="0077287A" w:rsidRDefault="00722E42" w:rsidP="00722E42">
            <w:pPr>
              <w:pStyle w:val="ECC-7KBT"/>
            </w:pPr>
            <w:r w:rsidRPr="0077287A">
              <w:t>The project thanked the support of the local government and local people, fully agreed and acknowledged their which will be incorporated in the project documents;</w:t>
            </w:r>
          </w:p>
        </w:tc>
      </w:tr>
      <w:tr w:rsidR="00722E42" w:rsidRPr="0077287A" w14:paraId="019359BB" w14:textId="77777777" w:rsidTr="00722E42">
        <w:trPr>
          <w:trHeight w:val="1172"/>
          <w:jc w:val="center"/>
        </w:trPr>
        <w:tc>
          <w:tcPr>
            <w:tcW w:w="540" w:type="dxa"/>
            <w:vMerge w:val="restart"/>
            <w:tcBorders>
              <w:left w:val="single" w:sz="4" w:space="0" w:color="auto"/>
              <w:right w:val="single" w:sz="4" w:space="0" w:color="auto"/>
            </w:tcBorders>
            <w:noWrap/>
            <w:vAlign w:val="center"/>
          </w:tcPr>
          <w:p w14:paraId="2B3C887F" w14:textId="77777777" w:rsidR="00722E42" w:rsidRPr="0077287A" w:rsidRDefault="00722E42" w:rsidP="00722E42">
            <w:pPr>
              <w:pStyle w:val="ECC-7KCenter"/>
              <w:rPr>
                <w:szCs w:val="22"/>
              </w:rPr>
            </w:pPr>
            <w:r w:rsidRPr="0077287A">
              <w:rPr>
                <w:szCs w:val="22"/>
              </w:rPr>
              <w:t>5</w:t>
            </w:r>
          </w:p>
        </w:tc>
        <w:tc>
          <w:tcPr>
            <w:tcW w:w="1411" w:type="dxa"/>
            <w:vMerge w:val="restart"/>
            <w:tcBorders>
              <w:left w:val="single" w:sz="4" w:space="0" w:color="auto"/>
              <w:right w:val="single" w:sz="4" w:space="0" w:color="auto"/>
            </w:tcBorders>
            <w:vAlign w:val="center"/>
          </w:tcPr>
          <w:p w14:paraId="4C4D4C4C" w14:textId="77777777" w:rsidR="00722E42" w:rsidRPr="0077287A" w:rsidRDefault="00722E42" w:rsidP="00722E42">
            <w:pPr>
              <w:pStyle w:val="ECC-7KCenter"/>
            </w:pPr>
            <w:r w:rsidRPr="0077287A">
              <w:t>Ward 4</w:t>
            </w:r>
          </w:p>
          <w:p w14:paraId="4C74E97C" w14:textId="77777777" w:rsidR="00722E42" w:rsidRPr="0077287A" w:rsidRDefault="00722E42" w:rsidP="00722E42">
            <w:pPr>
              <w:pStyle w:val="ECC-7KCenter"/>
            </w:pPr>
            <w:r w:rsidRPr="0077287A">
              <w:t>(14h00- 15/01)</w:t>
            </w:r>
          </w:p>
        </w:tc>
        <w:tc>
          <w:tcPr>
            <w:tcW w:w="693" w:type="dxa"/>
            <w:vMerge w:val="restart"/>
            <w:tcBorders>
              <w:left w:val="single" w:sz="4" w:space="0" w:color="auto"/>
              <w:right w:val="single" w:sz="4" w:space="0" w:color="auto"/>
            </w:tcBorders>
            <w:vAlign w:val="center"/>
          </w:tcPr>
          <w:p w14:paraId="3C2E06C6" w14:textId="77777777" w:rsidR="00722E42" w:rsidRPr="0077287A" w:rsidRDefault="00722E42" w:rsidP="00722E42">
            <w:pPr>
              <w:pStyle w:val="ECC-7KCenter"/>
            </w:pPr>
            <w:r w:rsidRPr="0077287A">
              <w:t>22</w:t>
            </w:r>
          </w:p>
        </w:tc>
        <w:tc>
          <w:tcPr>
            <w:tcW w:w="901" w:type="dxa"/>
            <w:vMerge w:val="restart"/>
            <w:tcBorders>
              <w:left w:val="single" w:sz="4" w:space="0" w:color="auto"/>
              <w:right w:val="single" w:sz="4" w:space="0" w:color="auto"/>
            </w:tcBorders>
            <w:vAlign w:val="center"/>
          </w:tcPr>
          <w:p w14:paraId="4CC6B3C5" w14:textId="77777777" w:rsidR="00722E42" w:rsidRPr="0077287A" w:rsidRDefault="00722E42" w:rsidP="00722E42">
            <w:pPr>
              <w:pStyle w:val="ECC-7KCenter"/>
            </w:pPr>
            <w:r w:rsidRPr="0077287A">
              <w:t>17</w:t>
            </w:r>
          </w:p>
        </w:tc>
        <w:tc>
          <w:tcPr>
            <w:tcW w:w="2790" w:type="dxa"/>
            <w:vMerge w:val="restart"/>
            <w:tcBorders>
              <w:top w:val="single" w:sz="4" w:space="0" w:color="auto"/>
              <w:left w:val="single" w:sz="4" w:space="0" w:color="auto"/>
              <w:right w:val="single" w:sz="4" w:space="0" w:color="auto"/>
            </w:tcBorders>
            <w:vAlign w:val="center"/>
          </w:tcPr>
          <w:p w14:paraId="7DEB5E3C" w14:textId="77777777" w:rsidR="00722E42" w:rsidRPr="0077287A" w:rsidRDefault="00722E42" w:rsidP="00005875">
            <w:pPr>
              <w:pStyle w:val="ECC-7Gachkhung"/>
              <w:numPr>
                <w:ilvl w:val="0"/>
                <w:numId w:val="106"/>
              </w:numPr>
              <w:ind w:left="473"/>
            </w:pPr>
            <w:r w:rsidRPr="0077287A">
              <w:t>Representative of PMU;</w:t>
            </w:r>
          </w:p>
          <w:p w14:paraId="498B238D" w14:textId="77777777" w:rsidR="00722E42" w:rsidRPr="0077287A" w:rsidRDefault="00722E42" w:rsidP="00005875">
            <w:pPr>
              <w:pStyle w:val="ECC-7Gachkhung"/>
              <w:numPr>
                <w:ilvl w:val="0"/>
                <w:numId w:val="106"/>
              </w:numPr>
              <w:ind w:left="473"/>
            </w:pPr>
            <w:r w:rsidRPr="0077287A">
              <w:t>Safeguard policy consultant’s representative</w:t>
            </w:r>
          </w:p>
          <w:p w14:paraId="79DFA685" w14:textId="77777777" w:rsidR="00722E42" w:rsidRPr="0077287A" w:rsidRDefault="00722E42" w:rsidP="00005875">
            <w:pPr>
              <w:pStyle w:val="ECC-7Gachkhung"/>
              <w:numPr>
                <w:ilvl w:val="0"/>
                <w:numId w:val="106"/>
              </w:numPr>
              <w:ind w:left="473"/>
            </w:pPr>
            <w:r w:rsidRPr="0077287A">
              <w:t>Representative of People's Committee of wards/communes;</w:t>
            </w:r>
          </w:p>
          <w:p w14:paraId="14043567" w14:textId="77777777" w:rsidR="00722E42" w:rsidRPr="0077287A" w:rsidRDefault="00722E42" w:rsidP="00005875">
            <w:pPr>
              <w:pStyle w:val="ECC-7Gachkhung"/>
              <w:numPr>
                <w:ilvl w:val="0"/>
                <w:numId w:val="106"/>
              </w:numPr>
              <w:ind w:left="473"/>
            </w:pPr>
            <w:r w:rsidRPr="0077287A">
              <w:t>Heads of residential groups;</w:t>
            </w:r>
          </w:p>
          <w:p w14:paraId="00817847" w14:textId="77777777" w:rsidR="00722E42" w:rsidRPr="0077287A" w:rsidRDefault="00722E42" w:rsidP="00005875">
            <w:pPr>
              <w:pStyle w:val="ECC-7Gachkhung"/>
              <w:numPr>
                <w:ilvl w:val="0"/>
                <w:numId w:val="106"/>
              </w:numPr>
              <w:ind w:left="473"/>
            </w:pPr>
            <w:r w:rsidRPr="0077287A">
              <w:t>Representative of local organizations</w:t>
            </w:r>
          </w:p>
        </w:tc>
        <w:tc>
          <w:tcPr>
            <w:tcW w:w="4394" w:type="dxa"/>
            <w:tcBorders>
              <w:top w:val="single" w:sz="4" w:space="0" w:color="auto"/>
              <w:left w:val="single" w:sz="4" w:space="0" w:color="auto"/>
              <w:bottom w:val="single" w:sz="4" w:space="0" w:color="auto"/>
              <w:right w:val="single" w:sz="4" w:space="0" w:color="auto"/>
            </w:tcBorders>
            <w:vAlign w:val="center"/>
          </w:tcPr>
          <w:p w14:paraId="01EFF6B1" w14:textId="77777777" w:rsidR="00722E42" w:rsidRPr="0077287A" w:rsidRDefault="00722E42" w:rsidP="00005875">
            <w:pPr>
              <w:pStyle w:val="ECC-7Gachkhung"/>
              <w:numPr>
                <w:ilvl w:val="0"/>
                <w:numId w:val="107"/>
              </w:numPr>
              <w:ind w:left="384"/>
            </w:pPr>
            <w:r w:rsidRPr="0077287A">
              <w:t>The authorities and local people thanked the attention of the city government and the PMU for investing in construction of infrastructure for the ward. Everyone agreed to support the project and expected that the project will be implemented soon;</w:t>
            </w:r>
          </w:p>
        </w:tc>
        <w:tc>
          <w:tcPr>
            <w:tcW w:w="3758" w:type="dxa"/>
            <w:tcBorders>
              <w:top w:val="single" w:sz="4" w:space="0" w:color="auto"/>
              <w:left w:val="single" w:sz="4" w:space="0" w:color="auto"/>
              <w:bottom w:val="single" w:sz="4" w:space="0" w:color="auto"/>
              <w:right w:val="single" w:sz="4" w:space="0" w:color="auto"/>
            </w:tcBorders>
          </w:tcPr>
          <w:p w14:paraId="6DD78EEF" w14:textId="77777777" w:rsidR="00722E42" w:rsidRPr="0077287A" w:rsidRDefault="00722E42" w:rsidP="00722E42">
            <w:pPr>
              <w:pStyle w:val="ECC-7KBT"/>
              <w:rPr>
                <w:rFonts w:eastAsia="Calibri"/>
              </w:rPr>
            </w:pPr>
            <w:r w:rsidRPr="0077287A">
              <w:rPr>
                <w:rFonts w:eastAsia="Calibri"/>
              </w:rPr>
              <w:t>All comments were received and will be incorporated into the project documents;</w:t>
            </w:r>
          </w:p>
        </w:tc>
      </w:tr>
      <w:tr w:rsidR="00722E42" w:rsidRPr="0077287A" w14:paraId="4A3185F2" w14:textId="77777777" w:rsidTr="00722E42">
        <w:trPr>
          <w:trHeight w:val="1056"/>
          <w:jc w:val="center"/>
        </w:trPr>
        <w:tc>
          <w:tcPr>
            <w:tcW w:w="540" w:type="dxa"/>
            <w:vMerge/>
            <w:tcBorders>
              <w:left w:val="single" w:sz="4" w:space="0" w:color="auto"/>
              <w:right w:val="single" w:sz="4" w:space="0" w:color="auto"/>
            </w:tcBorders>
            <w:noWrap/>
            <w:vAlign w:val="center"/>
          </w:tcPr>
          <w:p w14:paraId="0CE5F948"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6D990849" w14:textId="77777777" w:rsidR="00722E42" w:rsidRPr="0077287A" w:rsidRDefault="00722E42" w:rsidP="00722E42">
            <w:pPr>
              <w:pStyle w:val="ECC-7KCenter"/>
            </w:pPr>
          </w:p>
        </w:tc>
        <w:tc>
          <w:tcPr>
            <w:tcW w:w="693" w:type="dxa"/>
            <w:vMerge/>
            <w:tcBorders>
              <w:left w:val="single" w:sz="4" w:space="0" w:color="auto"/>
              <w:right w:val="single" w:sz="4" w:space="0" w:color="auto"/>
            </w:tcBorders>
            <w:vAlign w:val="center"/>
          </w:tcPr>
          <w:p w14:paraId="22DFC8A7" w14:textId="77777777" w:rsidR="00722E42" w:rsidRPr="0077287A" w:rsidRDefault="00722E42" w:rsidP="00722E42">
            <w:pPr>
              <w:pStyle w:val="ECC-7KCenter"/>
            </w:pPr>
          </w:p>
        </w:tc>
        <w:tc>
          <w:tcPr>
            <w:tcW w:w="901" w:type="dxa"/>
            <w:vMerge/>
            <w:tcBorders>
              <w:left w:val="single" w:sz="4" w:space="0" w:color="auto"/>
              <w:right w:val="single" w:sz="4" w:space="0" w:color="auto"/>
            </w:tcBorders>
            <w:vAlign w:val="center"/>
          </w:tcPr>
          <w:p w14:paraId="7E216EBA" w14:textId="77777777" w:rsidR="00722E42" w:rsidRPr="0077287A" w:rsidRDefault="00722E42" w:rsidP="00722E42">
            <w:pPr>
              <w:pStyle w:val="ECC-7KCenter"/>
            </w:pPr>
          </w:p>
        </w:tc>
        <w:tc>
          <w:tcPr>
            <w:tcW w:w="2790" w:type="dxa"/>
            <w:vMerge/>
            <w:tcBorders>
              <w:left w:val="single" w:sz="4" w:space="0" w:color="auto"/>
              <w:right w:val="single" w:sz="4" w:space="0" w:color="auto"/>
            </w:tcBorders>
            <w:vAlign w:val="center"/>
          </w:tcPr>
          <w:p w14:paraId="63A1E162"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54506AB4" w14:textId="77777777" w:rsidR="00722E42" w:rsidRPr="0077287A" w:rsidRDefault="00722E42" w:rsidP="00005875">
            <w:pPr>
              <w:pStyle w:val="ECC-7Gachkhung"/>
              <w:numPr>
                <w:ilvl w:val="0"/>
                <w:numId w:val="107"/>
              </w:numPr>
              <w:ind w:left="384"/>
            </w:pPr>
            <w:r w:rsidRPr="0077287A">
              <w:t xml:space="preserve">The investment items are located in ward 4 including: (i) Urban drainage system; (ii) Construction of wastewater collection and treatment system; (iii) Flood control in urban core areas. These are necessary for the socio-economic development and </w:t>
            </w:r>
            <w:proofErr w:type="spellStart"/>
            <w:r w:rsidRPr="0077287A">
              <w:t>imprvement</w:t>
            </w:r>
            <w:proofErr w:type="spellEnd"/>
            <w:r w:rsidRPr="0077287A">
              <w:t xml:space="preserve"> of environmental sanitation, quality of life for local people;</w:t>
            </w:r>
          </w:p>
          <w:p w14:paraId="2C1A7021" w14:textId="77777777" w:rsidR="00722E42" w:rsidRPr="0077287A" w:rsidRDefault="00722E42" w:rsidP="00005875">
            <w:pPr>
              <w:pStyle w:val="ECC-7Gachkhung"/>
              <w:numPr>
                <w:ilvl w:val="0"/>
                <w:numId w:val="107"/>
              </w:numPr>
              <w:ind w:left="384"/>
            </w:pPr>
            <w:r w:rsidRPr="0077287A">
              <w:t>The items have solved well the existing problems of environmental sanitation in the locality;</w:t>
            </w:r>
          </w:p>
        </w:tc>
        <w:tc>
          <w:tcPr>
            <w:tcW w:w="3758" w:type="dxa"/>
            <w:tcBorders>
              <w:top w:val="single" w:sz="4" w:space="0" w:color="auto"/>
              <w:left w:val="single" w:sz="4" w:space="0" w:color="auto"/>
              <w:bottom w:val="single" w:sz="4" w:space="0" w:color="auto"/>
              <w:right w:val="single" w:sz="4" w:space="0" w:color="auto"/>
            </w:tcBorders>
          </w:tcPr>
          <w:p w14:paraId="0D4C7BAE" w14:textId="77777777" w:rsidR="00722E42" w:rsidRPr="0077287A" w:rsidRDefault="00722E42" w:rsidP="00722E42">
            <w:pPr>
              <w:pStyle w:val="ECC-7KBT"/>
              <w:rPr>
                <w:rFonts w:eastAsia="Calibri"/>
              </w:rPr>
            </w:pPr>
            <w:r w:rsidRPr="0077287A">
              <w:rPr>
                <w:rFonts w:eastAsia="Calibri"/>
              </w:rPr>
              <w:t>The contractor will implement preventive and mitigation measures corresponding to each construction method.</w:t>
            </w:r>
          </w:p>
        </w:tc>
      </w:tr>
      <w:tr w:rsidR="00722E42" w:rsidRPr="0077287A" w14:paraId="3366D1FC" w14:textId="77777777" w:rsidTr="00722E42">
        <w:trPr>
          <w:trHeight w:val="1056"/>
          <w:jc w:val="center"/>
        </w:trPr>
        <w:tc>
          <w:tcPr>
            <w:tcW w:w="540" w:type="dxa"/>
            <w:vMerge/>
            <w:tcBorders>
              <w:left w:val="single" w:sz="4" w:space="0" w:color="auto"/>
              <w:right w:val="single" w:sz="4" w:space="0" w:color="auto"/>
            </w:tcBorders>
            <w:noWrap/>
            <w:vAlign w:val="center"/>
          </w:tcPr>
          <w:p w14:paraId="68EC768B"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528CA656" w14:textId="77777777" w:rsidR="00722E42" w:rsidRPr="0077287A" w:rsidRDefault="00722E42" w:rsidP="00722E42">
            <w:pPr>
              <w:pStyle w:val="ECC-7KCenter"/>
            </w:pPr>
          </w:p>
        </w:tc>
        <w:tc>
          <w:tcPr>
            <w:tcW w:w="693" w:type="dxa"/>
            <w:vMerge/>
            <w:tcBorders>
              <w:left w:val="single" w:sz="4" w:space="0" w:color="auto"/>
              <w:right w:val="single" w:sz="4" w:space="0" w:color="auto"/>
            </w:tcBorders>
            <w:vAlign w:val="center"/>
          </w:tcPr>
          <w:p w14:paraId="78D60409" w14:textId="77777777" w:rsidR="00722E42" w:rsidRPr="0077287A" w:rsidRDefault="00722E42" w:rsidP="00722E42">
            <w:pPr>
              <w:pStyle w:val="ECC-7KCenter"/>
            </w:pPr>
          </w:p>
        </w:tc>
        <w:tc>
          <w:tcPr>
            <w:tcW w:w="901" w:type="dxa"/>
            <w:vMerge/>
            <w:tcBorders>
              <w:left w:val="single" w:sz="4" w:space="0" w:color="auto"/>
              <w:right w:val="single" w:sz="4" w:space="0" w:color="auto"/>
            </w:tcBorders>
            <w:vAlign w:val="center"/>
          </w:tcPr>
          <w:p w14:paraId="4565C275" w14:textId="77777777" w:rsidR="00722E42" w:rsidRPr="0077287A" w:rsidRDefault="00722E42" w:rsidP="00722E42">
            <w:pPr>
              <w:pStyle w:val="ECC-7KCenter"/>
            </w:pPr>
          </w:p>
        </w:tc>
        <w:tc>
          <w:tcPr>
            <w:tcW w:w="2790" w:type="dxa"/>
            <w:vMerge/>
            <w:tcBorders>
              <w:left w:val="single" w:sz="4" w:space="0" w:color="auto"/>
              <w:right w:val="single" w:sz="4" w:space="0" w:color="auto"/>
            </w:tcBorders>
            <w:vAlign w:val="center"/>
          </w:tcPr>
          <w:p w14:paraId="6BE1DFA3"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534D67F3" w14:textId="77777777" w:rsidR="00722E42" w:rsidRPr="0077287A" w:rsidRDefault="00722E42" w:rsidP="00005875">
            <w:pPr>
              <w:pStyle w:val="ECC-7Gachkhung"/>
              <w:numPr>
                <w:ilvl w:val="0"/>
                <w:numId w:val="107"/>
              </w:numPr>
              <w:ind w:left="384"/>
            </w:pPr>
            <w:r w:rsidRPr="0077287A">
              <w:t>During construction process, the Contractor should strictly follow measures to prevent and minimize adverse impacts on the environment, life and activities of local people as stated in the project's EISA report;</w:t>
            </w:r>
          </w:p>
        </w:tc>
        <w:tc>
          <w:tcPr>
            <w:tcW w:w="3758" w:type="dxa"/>
            <w:tcBorders>
              <w:top w:val="single" w:sz="4" w:space="0" w:color="auto"/>
              <w:left w:val="single" w:sz="4" w:space="0" w:color="auto"/>
              <w:bottom w:val="single" w:sz="4" w:space="0" w:color="auto"/>
              <w:right w:val="single" w:sz="4" w:space="0" w:color="auto"/>
            </w:tcBorders>
          </w:tcPr>
          <w:p w14:paraId="5B99B94E" w14:textId="77777777" w:rsidR="00722E42" w:rsidRPr="0077287A" w:rsidRDefault="00722E42" w:rsidP="00722E42">
            <w:pPr>
              <w:pStyle w:val="ECC-7KBT"/>
            </w:pPr>
            <w:r w:rsidRPr="0077287A">
              <w:rPr>
                <w:rFonts w:eastAsia="Calibri"/>
              </w:rPr>
              <w:t>The contractor will implement preventive and mitigation measures corresponding to each construction method.</w:t>
            </w:r>
          </w:p>
        </w:tc>
      </w:tr>
      <w:tr w:rsidR="00722E42" w:rsidRPr="0077287A" w14:paraId="3FB146FB" w14:textId="77777777" w:rsidTr="00722E42">
        <w:trPr>
          <w:trHeight w:val="1136"/>
          <w:jc w:val="center"/>
        </w:trPr>
        <w:tc>
          <w:tcPr>
            <w:tcW w:w="540" w:type="dxa"/>
            <w:vMerge/>
            <w:tcBorders>
              <w:left w:val="single" w:sz="4" w:space="0" w:color="auto"/>
              <w:bottom w:val="single" w:sz="4" w:space="0" w:color="auto"/>
              <w:right w:val="single" w:sz="4" w:space="0" w:color="auto"/>
            </w:tcBorders>
            <w:noWrap/>
            <w:vAlign w:val="center"/>
          </w:tcPr>
          <w:p w14:paraId="0A927290" w14:textId="77777777" w:rsidR="00722E42" w:rsidRPr="0077287A" w:rsidRDefault="00722E42" w:rsidP="00722E42">
            <w:pPr>
              <w:pStyle w:val="ECC-7KCenter"/>
              <w:rPr>
                <w:szCs w:val="22"/>
              </w:rPr>
            </w:pPr>
          </w:p>
        </w:tc>
        <w:tc>
          <w:tcPr>
            <w:tcW w:w="1411" w:type="dxa"/>
            <w:vMerge/>
            <w:tcBorders>
              <w:left w:val="single" w:sz="4" w:space="0" w:color="auto"/>
              <w:bottom w:val="single" w:sz="4" w:space="0" w:color="auto"/>
              <w:right w:val="single" w:sz="4" w:space="0" w:color="auto"/>
            </w:tcBorders>
            <w:vAlign w:val="center"/>
          </w:tcPr>
          <w:p w14:paraId="2F41B2C3" w14:textId="77777777" w:rsidR="00722E42" w:rsidRPr="0077287A" w:rsidRDefault="00722E42" w:rsidP="00722E42">
            <w:pPr>
              <w:pStyle w:val="ECC-7KCenter"/>
            </w:pPr>
          </w:p>
        </w:tc>
        <w:tc>
          <w:tcPr>
            <w:tcW w:w="693" w:type="dxa"/>
            <w:vMerge/>
            <w:tcBorders>
              <w:left w:val="single" w:sz="4" w:space="0" w:color="auto"/>
              <w:bottom w:val="single" w:sz="4" w:space="0" w:color="auto"/>
              <w:right w:val="single" w:sz="4" w:space="0" w:color="auto"/>
            </w:tcBorders>
            <w:vAlign w:val="center"/>
          </w:tcPr>
          <w:p w14:paraId="0673C261" w14:textId="77777777" w:rsidR="00722E42" w:rsidRPr="0077287A" w:rsidRDefault="00722E42" w:rsidP="00722E42">
            <w:pPr>
              <w:pStyle w:val="ECC-7KCenter"/>
            </w:pPr>
          </w:p>
        </w:tc>
        <w:tc>
          <w:tcPr>
            <w:tcW w:w="901" w:type="dxa"/>
            <w:vMerge/>
            <w:tcBorders>
              <w:left w:val="single" w:sz="4" w:space="0" w:color="auto"/>
              <w:bottom w:val="single" w:sz="4" w:space="0" w:color="auto"/>
              <w:right w:val="single" w:sz="4" w:space="0" w:color="auto"/>
            </w:tcBorders>
            <w:vAlign w:val="center"/>
          </w:tcPr>
          <w:p w14:paraId="21F4A70E" w14:textId="77777777" w:rsidR="00722E42" w:rsidRPr="0077287A" w:rsidRDefault="00722E42" w:rsidP="00722E42">
            <w:pPr>
              <w:pStyle w:val="ECC-7KCenter"/>
            </w:pPr>
          </w:p>
        </w:tc>
        <w:tc>
          <w:tcPr>
            <w:tcW w:w="2790" w:type="dxa"/>
            <w:vMerge/>
            <w:tcBorders>
              <w:left w:val="single" w:sz="4" w:space="0" w:color="auto"/>
              <w:right w:val="single" w:sz="4" w:space="0" w:color="auto"/>
            </w:tcBorders>
            <w:vAlign w:val="center"/>
          </w:tcPr>
          <w:p w14:paraId="41B9972E"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07E9AA6A" w14:textId="77777777" w:rsidR="00722E42" w:rsidRPr="0077287A" w:rsidRDefault="00722E42" w:rsidP="00005875">
            <w:pPr>
              <w:pStyle w:val="ECC-7Gachkhung"/>
              <w:numPr>
                <w:ilvl w:val="0"/>
                <w:numId w:val="107"/>
              </w:numPr>
              <w:ind w:left="384"/>
            </w:pPr>
            <w:r w:rsidRPr="0077287A">
              <w:t>PMU shall be responsible for closely monitoring not to cause environmental incidents that affect the lives of local people.</w:t>
            </w:r>
          </w:p>
        </w:tc>
        <w:tc>
          <w:tcPr>
            <w:tcW w:w="3758" w:type="dxa"/>
            <w:tcBorders>
              <w:top w:val="single" w:sz="4" w:space="0" w:color="auto"/>
              <w:left w:val="single" w:sz="4" w:space="0" w:color="auto"/>
              <w:bottom w:val="single" w:sz="4" w:space="0" w:color="auto"/>
              <w:right w:val="single" w:sz="4" w:space="0" w:color="auto"/>
            </w:tcBorders>
          </w:tcPr>
          <w:p w14:paraId="2A3B4ACC" w14:textId="77777777" w:rsidR="00722E42" w:rsidRPr="0077287A" w:rsidRDefault="00722E42" w:rsidP="00722E42">
            <w:pPr>
              <w:pStyle w:val="ECC-7KBT"/>
            </w:pPr>
            <w:r w:rsidRPr="0077287A">
              <w:rPr>
                <w:rFonts w:eastAsia="Calibri"/>
              </w:rPr>
              <w:t>The contractor shall be under the supervision of the PMU, Construction Supervisor and independent supervisor during the construction process.</w:t>
            </w:r>
          </w:p>
        </w:tc>
      </w:tr>
      <w:tr w:rsidR="00722E42" w:rsidRPr="0077287A" w14:paraId="560E1849" w14:textId="77777777" w:rsidTr="00722E42">
        <w:trPr>
          <w:trHeight w:val="948"/>
          <w:jc w:val="center"/>
        </w:trPr>
        <w:tc>
          <w:tcPr>
            <w:tcW w:w="540" w:type="dxa"/>
            <w:vMerge w:val="restart"/>
            <w:tcBorders>
              <w:left w:val="single" w:sz="4" w:space="0" w:color="auto"/>
              <w:right w:val="single" w:sz="4" w:space="0" w:color="auto"/>
            </w:tcBorders>
            <w:noWrap/>
            <w:vAlign w:val="center"/>
          </w:tcPr>
          <w:p w14:paraId="0EFCE0FB" w14:textId="77777777" w:rsidR="00722E42" w:rsidRPr="0077287A" w:rsidRDefault="00722E42" w:rsidP="00722E42">
            <w:pPr>
              <w:pStyle w:val="ECC-7KCenter"/>
              <w:rPr>
                <w:szCs w:val="22"/>
              </w:rPr>
            </w:pPr>
            <w:r w:rsidRPr="0077287A">
              <w:rPr>
                <w:szCs w:val="22"/>
              </w:rPr>
              <w:t>6</w:t>
            </w:r>
          </w:p>
        </w:tc>
        <w:tc>
          <w:tcPr>
            <w:tcW w:w="1411" w:type="dxa"/>
            <w:vMerge w:val="restart"/>
            <w:tcBorders>
              <w:left w:val="single" w:sz="4" w:space="0" w:color="auto"/>
              <w:right w:val="single" w:sz="4" w:space="0" w:color="auto"/>
            </w:tcBorders>
            <w:vAlign w:val="center"/>
          </w:tcPr>
          <w:p w14:paraId="164FAFD7" w14:textId="77777777" w:rsidR="00722E42" w:rsidRPr="0077287A" w:rsidRDefault="00722E42" w:rsidP="00722E42">
            <w:pPr>
              <w:pStyle w:val="ECC-7KCenter"/>
            </w:pPr>
            <w:r w:rsidRPr="0077287A">
              <w:t>Ward 5</w:t>
            </w:r>
          </w:p>
          <w:p w14:paraId="0A19767E" w14:textId="77777777" w:rsidR="00722E42" w:rsidRPr="0077287A" w:rsidRDefault="00722E42" w:rsidP="00722E42">
            <w:pPr>
              <w:pStyle w:val="ECC-7KCenter"/>
            </w:pPr>
            <w:r w:rsidRPr="0077287A">
              <w:t>(8h00- 14/01)</w:t>
            </w:r>
          </w:p>
        </w:tc>
        <w:tc>
          <w:tcPr>
            <w:tcW w:w="693" w:type="dxa"/>
            <w:vMerge w:val="restart"/>
            <w:tcBorders>
              <w:left w:val="single" w:sz="4" w:space="0" w:color="auto"/>
              <w:right w:val="single" w:sz="4" w:space="0" w:color="auto"/>
            </w:tcBorders>
            <w:vAlign w:val="center"/>
          </w:tcPr>
          <w:p w14:paraId="0DE379C5" w14:textId="77777777" w:rsidR="00722E42" w:rsidRPr="0077287A" w:rsidRDefault="00722E42" w:rsidP="00722E42">
            <w:pPr>
              <w:pStyle w:val="ECC-7KCenter"/>
            </w:pPr>
            <w:r w:rsidRPr="0077287A">
              <w:t>13</w:t>
            </w:r>
          </w:p>
        </w:tc>
        <w:tc>
          <w:tcPr>
            <w:tcW w:w="901" w:type="dxa"/>
            <w:vMerge w:val="restart"/>
            <w:tcBorders>
              <w:left w:val="single" w:sz="4" w:space="0" w:color="auto"/>
              <w:right w:val="single" w:sz="4" w:space="0" w:color="auto"/>
            </w:tcBorders>
            <w:vAlign w:val="center"/>
          </w:tcPr>
          <w:p w14:paraId="6AC344AB" w14:textId="77777777" w:rsidR="00722E42" w:rsidRPr="0077287A" w:rsidRDefault="00722E42" w:rsidP="00722E42">
            <w:pPr>
              <w:pStyle w:val="ECC-7KCenter"/>
            </w:pPr>
            <w:r w:rsidRPr="0077287A">
              <w:t>9</w:t>
            </w:r>
          </w:p>
        </w:tc>
        <w:tc>
          <w:tcPr>
            <w:tcW w:w="2790" w:type="dxa"/>
            <w:vMerge w:val="restart"/>
            <w:tcBorders>
              <w:top w:val="single" w:sz="4" w:space="0" w:color="auto"/>
              <w:left w:val="single" w:sz="4" w:space="0" w:color="auto"/>
              <w:right w:val="single" w:sz="4" w:space="0" w:color="auto"/>
            </w:tcBorders>
            <w:vAlign w:val="center"/>
          </w:tcPr>
          <w:p w14:paraId="602E469C" w14:textId="77777777" w:rsidR="00722E42" w:rsidRPr="0077287A" w:rsidRDefault="00722E42" w:rsidP="00005875">
            <w:pPr>
              <w:pStyle w:val="ECC-7Gachkhung"/>
              <w:numPr>
                <w:ilvl w:val="0"/>
                <w:numId w:val="106"/>
              </w:numPr>
              <w:ind w:left="473"/>
            </w:pPr>
            <w:r w:rsidRPr="0077287A">
              <w:t>Representative of PMU;</w:t>
            </w:r>
          </w:p>
          <w:p w14:paraId="6A57BD7D" w14:textId="77777777" w:rsidR="00722E42" w:rsidRPr="0077287A" w:rsidRDefault="00722E42" w:rsidP="00005875">
            <w:pPr>
              <w:pStyle w:val="ECC-7Gachkhung"/>
              <w:numPr>
                <w:ilvl w:val="0"/>
                <w:numId w:val="106"/>
              </w:numPr>
              <w:ind w:left="473"/>
            </w:pPr>
            <w:r w:rsidRPr="0077287A">
              <w:t>Safeguard policy consultant’s representative</w:t>
            </w:r>
          </w:p>
          <w:p w14:paraId="430D570D" w14:textId="77777777" w:rsidR="00722E42" w:rsidRPr="0077287A" w:rsidRDefault="00722E42" w:rsidP="00005875">
            <w:pPr>
              <w:pStyle w:val="ECC-7Gachkhung"/>
              <w:numPr>
                <w:ilvl w:val="0"/>
                <w:numId w:val="106"/>
              </w:numPr>
              <w:ind w:left="473"/>
            </w:pPr>
            <w:r w:rsidRPr="0077287A">
              <w:t>Representative of People's Committee of wards/communes;</w:t>
            </w:r>
          </w:p>
          <w:p w14:paraId="71D1641D" w14:textId="77777777" w:rsidR="00722E42" w:rsidRPr="0077287A" w:rsidRDefault="00722E42" w:rsidP="00005875">
            <w:pPr>
              <w:pStyle w:val="ECC-7Gachkhung"/>
              <w:numPr>
                <w:ilvl w:val="0"/>
                <w:numId w:val="106"/>
              </w:numPr>
              <w:ind w:left="473"/>
            </w:pPr>
            <w:r w:rsidRPr="0077287A">
              <w:t>Heads of residential groups;</w:t>
            </w:r>
          </w:p>
          <w:p w14:paraId="08FA96F0" w14:textId="77777777" w:rsidR="00722E42" w:rsidRPr="0077287A" w:rsidRDefault="00722E42" w:rsidP="00005875">
            <w:pPr>
              <w:pStyle w:val="ECC-7Gachkhung"/>
              <w:numPr>
                <w:ilvl w:val="0"/>
                <w:numId w:val="106"/>
              </w:numPr>
              <w:ind w:left="473"/>
            </w:pPr>
            <w:r w:rsidRPr="0077287A">
              <w:t>Representative of local organizations</w:t>
            </w:r>
          </w:p>
        </w:tc>
        <w:tc>
          <w:tcPr>
            <w:tcW w:w="4394" w:type="dxa"/>
            <w:tcBorders>
              <w:top w:val="single" w:sz="4" w:space="0" w:color="auto"/>
              <w:left w:val="single" w:sz="4" w:space="0" w:color="auto"/>
              <w:bottom w:val="single" w:sz="4" w:space="0" w:color="auto"/>
              <w:right w:val="single" w:sz="4" w:space="0" w:color="auto"/>
            </w:tcBorders>
            <w:vAlign w:val="center"/>
          </w:tcPr>
          <w:p w14:paraId="107D25F8" w14:textId="77777777" w:rsidR="00722E42" w:rsidRPr="0077287A" w:rsidRDefault="00722E42" w:rsidP="00005875">
            <w:pPr>
              <w:pStyle w:val="ECC-7Gachkhung"/>
              <w:numPr>
                <w:ilvl w:val="0"/>
                <w:numId w:val="107"/>
              </w:numPr>
              <w:ind w:left="384"/>
            </w:pPr>
            <w:r w:rsidRPr="0077287A">
              <w:t>Items invested in ward 5 include: (i) Urban drainage system; (ii) Construction of wastewater collection and treatment system; (iii) Flood control in urban core areas. Meeting the needs of local infrastructure construction. Therefore, the Government and local people fully support the project and create favorable conditions for the project to be implemented smoothly in the area;</w:t>
            </w:r>
          </w:p>
        </w:tc>
        <w:tc>
          <w:tcPr>
            <w:tcW w:w="3758" w:type="dxa"/>
            <w:tcBorders>
              <w:top w:val="single" w:sz="4" w:space="0" w:color="auto"/>
              <w:left w:val="single" w:sz="4" w:space="0" w:color="auto"/>
              <w:bottom w:val="single" w:sz="4" w:space="0" w:color="auto"/>
              <w:right w:val="single" w:sz="4" w:space="0" w:color="auto"/>
            </w:tcBorders>
          </w:tcPr>
          <w:p w14:paraId="2C265816" w14:textId="77777777" w:rsidR="00722E42" w:rsidRPr="0077287A" w:rsidRDefault="00722E42" w:rsidP="00722E42">
            <w:pPr>
              <w:pStyle w:val="ECC-7KBT"/>
            </w:pPr>
            <w:r w:rsidRPr="0077287A">
              <w:t xml:space="preserve">Thanks for the support of the local government and people. Their all comments were </w:t>
            </w:r>
            <w:proofErr w:type="spellStart"/>
            <w:r w:rsidRPr="0077287A">
              <w:t>receveived</w:t>
            </w:r>
            <w:proofErr w:type="spellEnd"/>
            <w:r w:rsidRPr="0077287A">
              <w:t>;</w:t>
            </w:r>
          </w:p>
        </w:tc>
      </w:tr>
      <w:tr w:rsidR="00722E42" w:rsidRPr="0077287A" w14:paraId="5DB0153F" w14:textId="77777777" w:rsidTr="00722E42">
        <w:trPr>
          <w:trHeight w:val="1072"/>
          <w:jc w:val="center"/>
        </w:trPr>
        <w:tc>
          <w:tcPr>
            <w:tcW w:w="540" w:type="dxa"/>
            <w:vMerge/>
            <w:tcBorders>
              <w:left w:val="single" w:sz="4" w:space="0" w:color="auto"/>
              <w:right w:val="single" w:sz="4" w:space="0" w:color="auto"/>
            </w:tcBorders>
            <w:noWrap/>
            <w:vAlign w:val="center"/>
          </w:tcPr>
          <w:p w14:paraId="75C68F9E"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5D809E34" w14:textId="77777777" w:rsidR="00722E42" w:rsidRPr="0077287A" w:rsidRDefault="00722E42" w:rsidP="00722E42">
            <w:pPr>
              <w:pStyle w:val="ECC-7KCenter"/>
            </w:pPr>
          </w:p>
        </w:tc>
        <w:tc>
          <w:tcPr>
            <w:tcW w:w="693" w:type="dxa"/>
            <w:vMerge/>
            <w:tcBorders>
              <w:left w:val="single" w:sz="4" w:space="0" w:color="auto"/>
              <w:right w:val="single" w:sz="4" w:space="0" w:color="auto"/>
            </w:tcBorders>
            <w:vAlign w:val="center"/>
          </w:tcPr>
          <w:p w14:paraId="2A4209D5" w14:textId="77777777" w:rsidR="00722E42" w:rsidRPr="0077287A" w:rsidRDefault="00722E42" w:rsidP="00722E42">
            <w:pPr>
              <w:pStyle w:val="ECC-7KCenter"/>
            </w:pPr>
          </w:p>
        </w:tc>
        <w:tc>
          <w:tcPr>
            <w:tcW w:w="901" w:type="dxa"/>
            <w:vMerge/>
            <w:tcBorders>
              <w:left w:val="single" w:sz="4" w:space="0" w:color="auto"/>
              <w:right w:val="single" w:sz="4" w:space="0" w:color="auto"/>
            </w:tcBorders>
            <w:vAlign w:val="center"/>
          </w:tcPr>
          <w:p w14:paraId="427FFB28" w14:textId="77777777" w:rsidR="00722E42" w:rsidRPr="0077287A" w:rsidRDefault="00722E42" w:rsidP="00722E42">
            <w:pPr>
              <w:pStyle w:val="ECC-7KCenter"/>
            </w:pPr>
          </w:p>
        </w:tc>
        <w:tc>
          <w:tcPr>
            <w:tcW w:w="2790" w:type="dxa"/>
            <w:vMerge/>
            <w:tcBorders>
              <w:left w:val="single" w:sz="4" w:space="0" w:color="auto"/>
              <w:right w:val="single" w:sz="4" w:space="0" w:color="auto"/>
            </w:tcBorders>
            <w:vAlign w:val="center"/>
          </w:tcPr>
          <w:p w14:paraId="42D31203"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3666C6D2" w14:textId="77777777" w:rsidR="00722E42" w:rsidRPr="0077287A" w:rsidRDefault="00722E42" w:rsidP="00005875">
            <w:pPr>
              <w:pStyle w:val="ECC-7Gachkhung"/>
              <w:numPr>
                <w:ilvl w:val="0"/>
                <w:numId w:val="107"/>
              </w:numPr>
              <w:ind w:left="384"/>
            </w:pPr>
            <w:r w:rsidRPr="0077287A">
              <w:t>The project complies with general policies of the Government and Donor;</w:t>
            </w:r>
          </w:p>
        </w:tc>
        <w:tc>
          <w:tcPr>
            <w:tcW w:w="3758" w:type="dxa"/>
            <w:tcBorders>
              <w:top w:val="single" w:sz="4" w:space="0" w:color="auto"/>
              <w:left w:val="single" w:sz="4" w:space="0" w:color="auto"/>
              <w:bottom w:val="single" w:sz="4" w:space="0" w:color="auto"/>
              <w:right w:val="single" w:sz="4" w:space="0" w:color="auto"/>
            </w:tcBorders>
          </w:tcPr>
          <w:p w14:paraId="1FE635F1" w14:textId="77777777" w:rsidR="00722E42" w:rsidRPr="0077287A" w:rsidRDefault="00722E42" w:rsidP="00722E42">
            <w:pPr>
              <w:pStyle w:val="ECC-7KBT"/>
            </w:pPr>
            <w:r w:rsidRPr="0077287A">
              <w:t>The project strictly complies with the general policies of the Vietnamese State and the Donor (World Bank), ensuring the rights for the local people.</w:t>
            </w:r>
          </w:p>
        </w:tc>
      </w:tr>
      <w:tr w:rsidR="00722E42" w:rsidRPr="0077287A" w14:paraId="16392DC0" w14:textId="77777777" w:rsidTr="00722E42">
        <w:trPr>
          <w:trHeight w:val="1360"/>
          <w:jc w:val="center"/>
        </w:trPr>
        <w:tc>
          <w:tcPr>
            <w:tcW w:w="540" w:type="dxa"/>
            <w:vMerge/>
            <w:tcBorders>
              <w:left w:val="single" w:sz="4" w:space="0" w:color="auto"/>
              <w:bottom w:val="single" w:sz="4" w:space="0" w:color="auto"/>
              <w:right w:val="single" w:sz="4" w:space="0" w:color="auto"/>
            </w:tcBorders>
            <w:noWrap/>
            <w:vAlign w:val="center"/>
          </w:tcPr>
          <w:p w14:paraId="472C02A7" w14:textId="77777777" w:rsidR="00722E42" w:rsidRPr="0077287A" w:rsidRDefault="00722E42" w:rsidP="00722E42">
            <w:pPr>
              <w:pStyle w:val="ECC-7KCenter"/>
              <w:rPr>
                <w:szCs w:val="22"/>
              </w:rPr>
            </w:pPr>
          </w:p>
        </w:tc>
        <w:tc>
          <w:tcPr>
            <w:tcW w:w="1411" w:type="dxa"/>
            <w:vMerge/>
            <w:tcBorders>
              <w:left w:val="single" w:sz="4" w:space="0" w:color="auto"/>
              <w:bottom w:val="single" w:sz="4" w:space="0" w:color="auto"/>
              <w:right w:val="single" w:sz="4" w:space="0" w:color="auto"/>
            </w:tcBorders>
            <w:vAlign w:val="center"/>
          </w:tcPr>
          <w:p w14:paraId="7E6EA8AA" w14:textId="77777777" w:rsidR="00722E42" w:rsidRPr="0077287A" w:rsidRDefault="00722E42" w:rsidP="00722E42">
            <w:pPr>
              <w:pStyle w:val="ECC-7KCenter"/>
            </w:pPr>
          </w:p>
        </w:tc>
        <w:tc>
          <w:tcPr>
            <w:tcW w:w="693" w:type="dxa"/>
            <w:vMerge/>
            <w:tcBorders>
              <w:left w:val="single" w:sz="4" w:space="0" w:color="auto"/>
              <w:bottom w:val="single" w:sz="4" w:space="0" w:color="auto"/>
              <w:right w:val="single" w:sz="4" w:space="0" w:color="auto"/>
            </w:tcBorders>
            <w:vAlign w:val="center"/>
          </w:tcPr>
          <w:p w14:paraId="76498674" w14:textId="77777777" w:rsidR="00722E42" w:rsidRPr="0077287A" w:rsidRDefault="00722E42" w:rsidP="00722E42">
            <w:pPr>
              <w:pStyle w:val="ECC-7KCenter"/>
            </w:pPr>
          </w:p>
        </w:tc>
        <w:tc>
          <w:tcPr>
            <w:tcW w:w="901" w:type="dxa"/>
            <w:vMerge/>
            <w:tcBorders>
              <w:left w:val="single" w:sz="4" w:space="0" w:color="auto"/>
              <w:bottom w:val="single" w:sz="4" w:space="0" w:color="auto"/>
              <w:right w:val="single" w:sz="4" w:space="0" w:color="auto"/>
            </w:tcBorders>
            <w:vAlign w:val="center"/>
          </w:tcPr>
          <w:p w14:paraId="7DB8045A" w14:textId="77777777" w:rsidR="00722E42" w:rsidRPr="0077287A" w:rsidRDefault="00722E42" w:rsidP="00722E42">
            <w:pPr>
              <w:pStyle w:val="ECC-7KCenter"/>
            </w:pPr>
          </w:p>
        </w:tc>
        <w:tc>
          <w:tcPr>
            <w:tcW w:w="2790" w:type="dxa"/>
            <w:vMerge/>
            <w:tcBorders>
              <w:left w:val="single" w:sz="4" w:space="0" w:color="auto"/>
              <w:right w:val="single" w:sz="4" w:space="0" w:color="auto"/>
            </w:tcBorders>
            <w:vAlign w:val="center"/>
          </w:tcPr>
          <w:p w14:paraId="178BE669"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6D130B68" w14:textId="77777777" w:rsidR="00722E42" w:rsidRPr="0077287A" w:rsidRDefault="00722E42" w:rsidP="00005875">
            <w:pPr>
              <w:pStyle w:val="ECC-7Gachkhung"/>
              <w:numPr>
                <w:ilvl w:val="0"/>
                <w:numId w:val="107"/>
              </w:numPr>
              <w:ind w:left="384"/>
            </w:pPr>
            <w:r w:rsidRPr="0077287A">
              <w:t>The Project Owner selects a qualified contractor to ensure the construction quality and progress;</w:t>
            </w:r>
          </w:p>
        </w:tc>
        <w:tc>
          <w:tcPr>
            <w:tcW w:w="3758" w:type="dxa"/>
            <w:tcBorders>
              <w:top w:val="single" w:sz="4" w:space="0" w:color="auto"/>
              <w:left w:val="single" w:sz="4" w:space="0" w:color="auto"/>
              <w:bottom w:val="single" w:sz="4" w:space="0" w:color="auto"/>
              <w:right w:val="single" w:sz="4" w:space="0" w:color="auto"/>
            </w:tcBorders>
          </w:tcPr>
          <w:p w14:paraId="0EA976A4" w14:textId="77777777" w:rsidR="00722E42" w:rsidRPr="0077287A" w:rsidRDefault="00722E42" w:rsidP="00722E42">
            <w:pPr>
              <w:pStyle w:val="ECC-7KBT"/>
            </w:pPr>
            <w:r w:rsidRPr="0077287A">
              <w:t>The project will commit to recruiting quality contractors, ensuring that the project progresses as well as the quality of the project.</w:t>
            </w:r>
          </w:p>
        </w:tc>
      </w:tr>
      <w:tr w:rsidR="00722E42" w:rsidRPr="0077287A" w14:paraId="3D37E2B9" w14:textId="77777777" w:rsidTr="00722E42">
        <w:trPr>
          <w:trHeight w:val="1360"/>
          <w:jc w:val="center"/>
        </w:trPr>
        <w:tc>
          <w:tcPr>
            <w:tcW w:w="540" w:type="dxa"/>
            <w:tcBorders>
              <w:left w:val="single" w:sz="4" w:space="0" w:color="auto"/>
              <w:bottom w:val="single" w:sz="4" w:space="0" w:color="auto"/>
              <w:right w:val="single" w:sz="4" w:space="0" w:color="auto"/>
            </w:tcBorders>
            <w:noWrap/>
            <w:vAlign w:val="center"/>
          </w:tcPr>
          <w:p w14:paraId="2A9CCCC2" w14:textId="77777777" w:rsidR="00722E42" w:rsidRPr="0077287A" w:rsidRDefault="00722E42" w:rsidP="00722E42">
            <w:pPr>
              <w:pStyle w:val="ECC-7KCenter"/>
              <w:rPr>
                <w:szCs w:val="22"/>
              </w:rPr>
            </w:pPr>
          </w:p>
        </w:tc>
        <w:tc>
          <w:tcPr>
            <w:tcW w:w="1411" w:type="dxa"/>
            <w:tcBorders>
              <w:left w:val="single" w:sz="4" w:space="0" w:color="auto"/>
              <w:bottom w:val="single" w:sz="4" w:space="0" w:color="auto"/>
              <w:right w:val="single" w:sz="4" w:space="0" w:color="auto"/>
            </w:tcBorders>
            <w:vAlign w:val="center"/>
          </w:tcPr>
          <w:p w14:paraId="5C67F62E" w14:textId="77777777" w:rsidR="00722E42" w:rsidRPr="0077287A" w:rsidRDefault="00722E42" w:rsidP="00722E42">
            <w:pPr>
              <w:pStyle w:val="ECC-7KCenter"/>
            </w:pPr>
          </w:p>
        </w:tc>
        <w:tc>
          <w:tcPr>
            <w:tcW w:w="693" w:type="dxa"/>
            <w:tcBorders>
              <w:left w:val="single" w:sz="4" w:space="0" w:color="auto"/>
              <w:bottom w:val="single" w:sz="4" w:space="0" w:color="auto"/>
              <w:right w:val="single" w:sz="4" w:space="0" w:color="auto"/>
            </w:tcBorders>
            <w:vAlign w:val="center"/>
          </w:tcPr>
          <w:p w14:paraId="1B5C3C66" w14:textId="77777777" w:rsidR="00722E42" w:rsidRPr="0077287A" w:rsidRDefault="00722E42" w:rsidP="00722E42">
            <w:pPr>
              <w:pStyle w:val="ECC-7KCenter"/>
            </w:pPr>
          </w:p>
        </w:tc>
        <w:tc>
          <w:tcPr>
            <w:tcW w:w="901" w:type="dxa"/>
            <w:tcBorders>
              <w:left w:val="single" w:sz="4" w:space="0" w:color="auto"/>
              <w:bottom w:val="single" w:sz="4" w:space="0" w:color="auto"/>
              <w:right w:val="single" w:sz="4" w:space="0" w:color="auto"/>
            </w:tcBorders>
            <w:vAlign w:val="center"/>
          </w:tcPr>
          <w:p w14:paraId="3C85C7EE" w14:textId="77777777" w:rsidR="00722E42" w:rsidRPr="0077287A" w:rsidRDefault="00722E42" w:rsidP="00722E42">
            <w:pPr>
              <w:pStyle w:val="ECC-7KCenter"/>
            </w:pPr>
          </w:p>
        </w:tc>
        <w:tc>
          <w:tcPr>
            <w:tcW w:w="2790" w:type="dxa"/>
            <w:tcBorders>
              <w:top w:val="single" w:sz="4" w:space="0" w:color="auto"/>
              <w:left w:val="single" w:sz="4" w:space="0" w:color="auto"/>
              <w:right w:val="single" w:sz="4" w:space="0" w:color="auto"/>
            </w:tcBorders>
            <w:vAlign w:val="center"/>
          </w:tcPr>
          <w:p w14:paraId="7353DC1C" w14:textId="77777777" w:rsidR="00722E42" w:rsidRPr="0077287A" w:rsidRDefault="00722E42" w:rsidP="00722E42">
            <w:pPr>
              <w:pStyle w:val="ECC-7Gachkhung"/>
              <w:numPr>
                <w:ilvl w:val="0"/>
                <w:numId w:val="0"/>
              </w:numPr>
            </w:pPr>
          </w:p>
        </w:tc>
        <w:tc>
          <w:tcPr>
            <w:tcW w:w="4394" w:type="dxa"/>
            <w:tcBorders>
              <w:top w:val="single" w:sz="4" w:space="0" w:color="auto"/>
              <w:left w:val="single" w:sz="4" w:space="0" w:color="auto"/>
              <w:bottom w:val="single" w:sz="4" w:space="0" w:color="auto"/>
              <w:right w:val="single" w:sz="4" w:space="0" w:color="auto"/>
            </w:tcBorders>
            <w:vAlign w:val="center"/>
          </w:tcPr>
          <w:p w14:paraId="73301887" w14:textId="77777777" w:rsidR="00722E42" w:rsidRPr="0077287A" w:rsidRDefault="00722E42" w:rsidP="00005875">
            <w:pPr>
              <w:pStyle w:val="ECC-7Gachkhung"/>
              <w:numPr>
                <w:ilvl w:val="0"/>
                <w:numId w:val="107"/>
              </w:numPr>
              <w:ind w:left="384"/>
            </w:pPr>
            <w:r w:rsidRPr="0077287A">
              <w:t>Agreed with the project's Environmental and Social Impact Assessment reports on the expected impacts and mitigation measures. During the project implementation, it is necessary to strictly implement such mitigation measures.</w:t>
            </w:r>
          </w:p>
        </w:tc>
        <w:tc>
          <w:tcPr>
            <w:tcW w:w="3758" w:type="dxa"/>
            <w:tcBorders>
              <w:top w:val="single" w:sz="4" w:space="0" w:color="auto"/>
              <w:left w:val="single" w:sz="4" w:space="0" w:color="auto"/>
              <w:bottom w:val="single" w:sz="4" w:space="0" w:color="auto"/>
              <w:right w:val="single" w:sz="4" w:space="0" w:color="auto"/>
            </w:tcBorders>
          </w:tcPr>
          <w:p w14:paraId="1729E4B6" w14:textId="77777777" w:rsidR="00722E42" w:rsidRPr="0077287A" w:rsidRDefault="00722E42" w:rsidP="00722E42">
            <w:pPr>
              <w:pStyle w:val="ECC-7KBT"/>
            </w:pPr>
            <w:r w:rsidRPr="0077287A">
              <w:t>The project receives comments from local authorities and people and thanks to their support;</w:t>
            </w:r>
          </w:p>
        </w:tc>
      </w:tr>
      <w:tr w:rsidR="00722E42" w:rsidRPr="0077287A" w14:paraId="24E3BBDA" w14:textId="77777777" w:rsidTr="00722E42">
        <w:trPr>
          <w:trHeight w:val="1188"/>
          <w:jc w:val="center"/>
        </w:trPr>
        <w:tc>
          <w:tcPr>
            <w:tcW w:w="540" w:type="dxa"/>
            <w:vMerge w:val="restart"/>
            <w:tcBorders>
              <w:left w:val="single" w:sz="4" w:space="0" w:color="auto"/>
              <w:right w:val="single" w:sz="4" w:space="0" w:color="auto"/>
            </w:tcBorders>
            <w:noWrap/>
            <w:vAlign w:val="center"/>
          </w:tcPr>
          <w:p w14:paraId="2401AD6C" w14:textId="77777777" w:rsidR="00722E42" w:rsidRPr="0077287A" w:rsidRDefault="00722E42" w:rsidP="00722E42">
            <w:pPr>
              <w:pStyle w:val="ECC-7KCenter"/>
              <w:rPr>
                <w:szCs w:val="22"/>
              </w:rPr>
            </w:pPr>
            <w:r w:rsidRPr="0077287A">
              <w:rPr>
                <w:szCs w:val="22"/>
              </w:rPr>
              <w:t>7</w:t>
            </w:r>
          </w:p>
        </w:tc>
        <w:tc>
          <w:tcPr>
            <w:tcW w:w="1411" w:type="dxa"/>
            <w:vMerge w:val="restart"/>
            <w:tcBorders>
              <w:left w:val="single" w:sz="4" w:space="0" w:color="auto"/>
              <w:right w:val="single" w:sz="4" w:space="0" w:color="auto"/>
            </w:tcBorders>
            <w:vAlign w:val="center"/>
          </w:tcPr>
          <w:p w14:paraId="6F66D662" w14:textId="77777777" w:rsidR="00722E42" w:rsidRPr="0077287A" w:rsidRDefault="00722E42" w:rsidP="00722E42">
            <w:pPr>
              <w:pStyle w:val="ECC-7KCenter"/>
            </w:pPr>
            <w:r w:rsidRPr="0077287A">
              <w:t>Ward 8</w:t>
            </w:r>
          </w:p>
          <w:p w14:paraId="573B58BF" w14:textId="77777777" w:rsidR="00722E42" w:rsidRPr="0077287A" w:rsidRDefault="00722E42" w:rsidP="00722E42">
            <w:pPr>
              <w:pStyle w:val="ECC-7KCenter"/>
            </w:pPr>
            <w:r w:rsidRPr="0077287A">
              <w:t>(8h00- 13/01)</w:t>
            </w:r>
          </w:p>
        </w:tc>
        <w:tc>
          <w:tcPr>
            <w:tcW w:w="693" w:type="dxa"/>
            <w:vMerge w:val="restart"/>
            <w:tcBorders>
              <w:left w:val="single" w:sz="4" w:space="0" w:color="auto"/>
              <w:right w:val="single" w:sz="4" w:space="0" w:color="auto"/>
            </w:tcBorders>
            <w:vAlign w:val="center"/>
          </w:tcPr>
          <w:p w14:paraId="1AC88E00" w14:textId="77777777" w:rsidR="00722E42" w:rsidRPr="0077287A" w:rsidRDefault="00722E42" w:rsidP="00722E42">
            <w:pPr>
              <w:pStyle w:val="ECC-7KCenter"/>
            </w:pPr>
            <w:r w:rsidRPr="0077287A">
              <w:t>14</w:t>
            </w:r>
          </w:p>
        </w:tc>
        <w:tc>
          <w:tcPr>
            <w:tcW w:w="901" w:type="dxa"/>
            <w:vMerge w:val="restart"/>
            <w:tcBorders>
              <w:left w:val="single" w:sz="4" w:space="0" w:color="auto"/>
              <w:right w:val="single" w:sz="4" w:space="0" w:color="auto"/>
            </w:tcBorders>
            <w:vAlign w:val="center"/>
          </w:tcPr>
          <w:p w14:paraId="1AFC5E15" w14:textId="77777777" w:rsidR="00722E42" w:rsidRPr="0077287A" w:rsidRDefault="00722E42" w:rsidP="00722E42">
            <w:pPr>
              <w:pStyle w:val="ECC-7KCenter"/>
            </w:pPr>
            <w:r w:rsidRPr="0077287A">
              <w:t>13</w:t>
            </w:r>
          </w:p>
        </w:tc>
        <w:tc>
          <w:tcPr>
            <w:tcW w:w="2790" w:type="dxa"/>
            <w:vMerge w:val="restart"/>
            <w:tcBorders>
              <w:top w:val="single" w:sz="4" w:space="0" w:color="auto"/>
              <w:left w:val="single" w:sz="4" w:space="0" w:color="auto"/>
              <w:right w:val="single" w:sz="4" w:space="0" w:color="auto"/>
            </w:tcBorders>
            <w:vAlign w:val="center"/>
          </w:tcPr>
          <w:p w14:paraId="5EB21B6D"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71D30F98" w14:textId="77777777" w:rsidR="00722E42" w:rsidRPr="0077287A" w:rsidRDefault="00722E42" w:rsidP="00005875">
            <w:pPr>
              <w:pStyle w:val="ECC-7Gachkhung"/>
              <w:numPr>
                <w:ilvl w:val="0"/>
                <w:numId w:val="107"/>
              </w:numPr>
              <w:ind w:left="384"/>
            </w:pPr>
            <w:r w:rsidRPr="0077287A">
              <w:t>Ward 8 is invested in items including: (i) Construction of wastewater collection and treatment system; (ii) Construction of resettlement area for the project; (iii) Main road No.1; (iv) Road connecting ward 8 and 9.</w:t>
            </w:r>
          </w:p>
        </w:tc>
        <w:tc>
          <w:tcPr>
            <w:tcW w:w="3758" w:type="dxa"/>
            <w:tcBorders>
              <w:top w:val="single" w:sz="4" w:space="0" w:color="auto"/>
              <w:left w:val="single" w:sz="4" w:space="0" w:color="auto"/>
              <w:bottom w:val="single" w:sz="4" w:space="0" w:color="auto"/>
              <w:right w:val="single" w:sz="4" w:space="0" w:color="auto"/>
            </w:tcBorders>
          </w:tcPr>
          <w:p w14:paraId="490A22BE" w14:textId="77777777" w:rsidR="00722E42" w:rsidRPr="0077287A" w:rsidRDefault="00722E42" w:rsidP="00722E42">
            <w:pPr>
              <w:pStyle w:val="ECC-7KBT"/>
            </w:pPr>
            <w:r w:rsidRPr="0077287A">
              <w:t>The project receives comments from local authorities and people and thanks to their support;</w:t>
            </w:r>
          </w:p>
        </w:tc>
      </w:tr>
      <w:tr w:rsidR="00722E42" w:rsidRPr="0077287A" w14:paraId="1F7D7AFB" w14:textId="77777777" w:rsidTr="00722E42">
        <w:trPr>
          <w:trHeight w:val="596"/>
          <w:jc w:val="center"/>
        </w:trPr>
        <w:tc>
          <w:tcPr>
            <w:tcW w:w="540" w:type="dxa"/>
            <w:vMerge/>
            <w:tcBorders>
              <w:left w:val="single" w:sz="4" w:space="0" w:color="auto"/>
              <w:right w:val="single" w:sz="4" w:space="0" w:color="auto"/>
            </w:tcBorders>
            <w:noWrap/>
            <w:vAlign w:val="center"/>
          </w:tcPr>
          <w:p w14:paraId="4FAA5217"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541C2986" w14:textId="77777777" w:rsidR="00722E42" w:rsidRPr="0077287A" w:rsidRDefault="00722E42" w:rsidP="00722E42">
            <w:pPr>
              <w:pStyle w:val="ECC-7KCenter"/>
            </w:pPr>
          </w:p>
        </w:tc>
        <w:tc>
          <w:tcPr>
            <w:tcW w:w="693" w:type="dxa"/>
            <w:vMerge/>
            <w:tcBorders>
              <w:left w:val="single" w:sz="4" w:space="0" w:color="auto"/>
              <w:right w:val="single" w:sz="4" w:space="0" w:color="auto"/>
            </w:tcBorders>
            <w:vAlign w:val="center"/>
          </w:tcPr>
          <w:p w14:paraId="5771EC78" w14:textId="77777777" w:rsidR="00722E42" w:rsidRPr="0077287A" w:rsidRDefault="00722E42" w:rsidP="00722E42">
            <w:pPr>
              <w:pStyle w:val="ECC-7KCenter"/>
            </w:pPr>
          </w:p>
        </w:tc>
        <w:tc>
          <w:tcPr>
            <w:tcW w:w="901" w:type="dxa"/>
            <w:vMerge/>
            <w:tcBorders>
              <w:left w:val="single" w:sz="4" w:space="0" w:color="auto"/>
              <w:right w:val="single" w:sz="4" w:space="0" w:color="auto"/>
            </w:tcBorders>
            <w:vAlign w:val="center"/>
          </w:tcPr>
          <w:p w14:paraId="48899BEC" w14:textId="77777777" w:rsidR="00722E42" w:rsidRPr="0077287A" w:rsidRDefault="00722E42" w:rsidP="00722E42">
            <w:pPr>
              <w:pStyle w:val="ECC-7KCenter"/>
            </w:pPr>
          </w:p>
        </w:tc>
        <w:tc>
          <w:tcPr>
            <w:tcW w:w="2790" w:type="dxa"/>
            <w:vMerge/>
            <w:tcBorders>
              <w:left w:val="single" w:sz="4" w:space="0" w:color="auto"/>
              <w:right w:val="single" w:sz="4" w:space="0" w:color="auto"/>
            </w:tcBorders>
            <w:vAlign w:val="center"/>
          </w:tcPr>
          <w:p w14:paraId="622F8EE4"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558998B8" w14:textId="77777777" w:rsidR="00722E42" w:rsidRPr="0077287A" w:rsidRDefault="00722E42" w:rsidP="00005875">
            <w:pPr>
              <w:pStyle w:val="ECC-7Gachkhung"/>
              <w:numPr>
                <w:ilvl w:val="0"/>
                <w:numId w:val="107"/>
              </w:numPr>
              <w:ind w:left="384"/>
            </w:pPr>
            <w:r w:rsidRPr="0077287A">
              <w:t>The reception of a large number of people from affected wards will also cause some difficulties for management work, as well as create a burden on facilities;</w:t>
            </w:r>
          </w:p>
        </w:tc>
        <w:tc>
          <w:tcPr>
            <w:tcW w:w="3758" w:type="dxa"/>
            <w:tcBorders>
              <w:top w:val="single" w:sz="4" w:space="0" w:color="auto"/>
              <w:left w:val="single" w:sz="4" w:space="0" w:color="auto"/>
              <w:bottom w:val="single" w:sz="4" w:space="0" w:color="auto"/>
              <w:right w:val="single" w:sz="4" w:space="0" w:color="auto"/>
            </w:tcBorders>
          </w:tcPr>
          <w:p w14:paraId="1AB4A728" w14:textId="77777777" w:rsidR="00722E42" w:rsidRPr="0077287A" w:rsidRDefault="00722E42" w:rsidP="00722E42">
            <w:pPr>
              <w:pStyle w:val="ECC-7KBT"/>
            </w:pPr>
            <w:r w:rsidRPr="0077287A">
              <w:t>The resettlement area is planned to be built in Ward 8 and it is expected that more than 400 households from the affected wards will be relocated to resettlement area. However, local authorities and people should not worry much about population pressure on infrastructure because the Resettlement Area will be built with all accompanied utilities such as kindergartens, health stations ... During the implementation of the project, the PMU, consultants and the City Government will create favorable conditions to support ward 8.</w:t>
            </w:r>
          </w:p>
        </w:tc>
      </w:tr>
      <w:tr w:rsidR="00722E42" w:rsidRPr="0077287A" w14:paraId="03C4B578" w14:textId="77777777" w:rsidTr="00722E42">
        <w:trPr>
          <w:trHeight w:val="1072"/>
          <w:jc w:val="center"/>
        </w:trPr>
        <w:tc>
          <w:tcPr>
            <w:tcW w:w="540" w:type="dxa"/>
            <w:vMerge/>
            <w:tcBorders>
              <w:left w:val="single" w:sz="4" w:space="0" w:color="auto"/>
              <w:right w:val="single" w:sz="4" w:space="0" w:color="auto"/>
            </w:tcBorders>
            <w:noWrap/>
            <w:vAlign w:val="center"/>
          </w:tcPr>
          <w:p w14:paraId="2BE3B3AB"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597081B5" w14:textId="77777777" w:rsidR="00722E42" w:rsidRPr="0077287A" w:rsidRDefault="00722E42" w:rsidP="00722E42">
            <w:pPr>
              <w:pStyle w:val="ECC-7KCenter"/>
            </w:pPr>
          </w:p>
        </w:tc>
        <w:tc>
          <w:tcPr>
            <w:tcW w:w="693" w:type="dxa"/>
            <w:vMerge/>
            <w:tcBorders>
              <w:left w:val="single" w:sz="4" w:space="0" w:color="auto"/>
              <w:right w:val="single" w:sz="4" w:space="0" w:color="auto"/>
            </w:tcBorders>
            <w:vAlign w:val="center"/>
          </w:tcPr>
          <w:p w14:paraId="4C2CEDBF" w14:textId="77777777" w:rsidR="00722E42" w:rsidRPr="0077287A" w:rsidRDefault="00722E42" w:rsidP="00722E42">
            <w:pPr>
              <w:pStyle w:val="ECC-7KCenter"/>
            </w:pPr>
          </w:p>
        </w:tc>
        <w:tc>
          <w:tcPr>
            <w:tcW w:w="901" w:type="dxa"/>
            <w:vMerge/>
            <w:tcBorders>
              <w:left w:val="single" w:sz="4" w:space="0" w:color="auto"/>
              <w:right w:val="single" w:sz="4" w:space="0" w:color="auto"/>
            </w:tcBorders>
            <w:vAlign w:val="center"/>
          </w:tcPr>
          <w:p w14:paraId="72A98EED" w14:textId="77777777" w:rsidR="00722E42" w:rsidRPr="0077287A" w:rsidRDefault="00722E42" w:rsidP="00722E42">
            <w:pPr>
              <w:pStyle w:val="ECC-7KCenter"/>
            </w:pPr>
          </w:p>
        </w:tc>
        <w:tc>
          <w:tcPr>
            <w:tcW w:w="2790" w:type="dxa"/>
            <w:vMerge/>
            <w:tcBorders>
              <w:left w:val="single" w:sz="4" w:space="0" w:color="auto"/>
              <w:right w:val="single" w:sz="4" w:space="0" w:color="auto"/>
            </w:tcBorders>
            <w:vAlign w:val="center"/>
          </w:tcPr>
          <w:p w14:paraId="6DDD126E"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5518FB5F" w14:textId="77777777" w:rsidR="00722E42" w:rsidRPr="0077287A" w:rsidRDefault="00722E42" w:rsidP="00005875">
            <w:pPr>
              <w:pStyle w:val="ECC-7Gachkhung"/>
              <w:numPr>
                <w:ilvl w:val="0"/>
                <w:numId w:val="107"/>
              </w:numPr>
              <w:ind w:left="384"/>
            </w:pPr>
            <w:r w:rsidRPr="0077287A">
              <w:t>The assessment of environmental and social impacts of the project is quite adequate. It should be followed strictly in the implementation process;</w:t>
            </w:r>
          </w:p>
        </w:tc>
        <w:tc>
          <w:tcPr>
            <w:tcW w:w="3758" w:type="dxa"/>
            <w:tcBorders>
              <w:top w:val="single" w:sz="4" w:space="0" w:color="auto"/>
              <w:left w:val="single" w:sz="4" w:space="0" w:color="auto"/>
              <w:bottom w:val="single" w:sz="4" w:space="0" w:color="auto"/>
              <w:right w:val="single" w:sz="4" w:space="0" w:color="auto"/>
            </w:tcBorders>
          </w:tcPr>
          <w:p w14:paraId="3A705DA1" w14:textId="77777777" w:rsidR="00722E42" w:rsidRPr="0077287A" w:rsidRDefault="00722E42" w:rsidP="00722E42">
            <w:pPr>
              <w:pStyle w:val="ECC-7KBT"/>
            </w:pPr>
            <w:r w:rsidRPr="0077287A">
              <w:t>The contractor will give priority to recruiting local workers for simple jobs. This will be specified in the bidding documents.</w:t>
            </w:r>
          </w:p>
        </w:tc>
      </w:tr>
      <w:tr w:rsidR="00722E42" w:rsidRPr="0077287A" w14:paraId="06F0D0BF" w14:textId="77777777" w:rsidTr="00722E42">
        <w:trPr>
          <w:trHeight w:val="1072"/>
          <w:jc w:val="center"/>
        </w:trPr>
        <w:tc>
          <w:tcPr>
            <w:tcW w:w="540" w:type="dxa"/>
            <w:vMerge/>
            <w:tcBorders>
              <w:left w:val="single" w:sz="4" w:space="0" w:color="auto"/>
              <w:right w:val="single" w:sz="4" w:space="0" w:color="auto"/>
            </w:tcBorders>
            <w:noWrap/>
            <w:vAlign w:val="center"/>
          </w:tcPr>
          <w:p w14:paraId="2C72771D"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3E50680E" w14:textId="77777777" w:rsidR="00722E42" w:rsidRPr="0077287A" w:rsidRDefault="00722E42" w:rsidP="00722E42">
            <w:pPr>
              <w:pStyle w:val="ECC-7KCenter"/>
            </w:pPr>
          </w:p>
        </w:tc>
        <w:tc>
          <w:tcPr>
            <w:tcW w:w="693" w:type="dxa"/>
            <w:vMerge/>
            <w:tcBorders>
              <w:left w:val="single" w:sz="4" w:space="0" w:color="auto"/>
              <w:right w:val="single" w:sz="4" w:space="0" w:color="auto"/>
            </w:tcBorders>
            <w:vAlign w:val="center"/>
          </w:tcPr>
          <w:p w14:paraId="2DB4B6BB" w14:textId="77777777" w:rsidR="00722E42" w:rsidRPr="0077287A" w:rsidRDefault="00722E42" w:rsidP="00722E42">
            <w:pPr>
              <w:pStyle w:val="ECC-7KCenter"/>
            </w:pPr>
          </w:p>
        </w:tc>
        <w:tc>
          <w:tcPr>
            <w:tcW w:w="901" w:type="dxa"/>
            <w:vMerge/>
            <w:tcBorders>
              <w:left w:val="single" w:sz="4" w:space="0" w:color="auto"/>
              <w:right w:val="single" w:sz="4" w:space="0" w:color="auto"/>
            </w:tcBorders>
            <w:vAlign w:val="center"/>
          </w:tcPr>
          <w:p w14:paraId="08D2EF04" w14:textId="77777777" w:rsidR="00722E42" w:rsidRPr="0077287A" w:rsidRDefault="00722E42" w:rsidP="00722E42">
            <w:pPr>
              <w:pStyle w:val="ECC-7KCenter"/>
            </w:pPr>
          </w:p>
        </w:tc>
        <w:tc>
          <w:tcPr>
            <w:tcW w:w="2790" w:type="dxa"/>
            <w:vMerge/>
            <w:tcBorders>
              <w:left w:val="single" w:sz="4" w:space="0" w:color="auto"/>
              <w:right w:val="single" w:sz="4" w:space="0" w:color="auto"/>
            </w:tcBorders>
            <w:vAlign w:val="center"/>
          </w:tcPr>
          <w:p w14:paraId="1F282015"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61637EDF" w14:textId="77777777" w:rsidR="00722E42" w:rsidRPr="0077287A" w:rsidRDefault="00722E42" w:rsidP="00005875">
            <w:pPr>
              <w:pStyle w:val="ECC-7Gachkhung"/>
              <w:numPr>
                <w:ilvl w:val="0"/>
                <w:numId w:val="107"/>
              </w:numPr>
              <w:ind w:left="384"/>
            </w:pPr>
            <w:r w:rsidRPr="0077287A">
              <w:t>PMU cooperates with local authorities in the process of construction supervision; promptly notify the authorities and people of the construction plan 2 weeks in advance;</w:t>
            </w:r>
          </w:p>
        </w:tc>
        <w:tc>
          <w:tcPr>
            <w:tcW w:w="3758" w:type="dxa"/>
            <w:tcBorders>
              <w:top w:val="single" w:sz="4" w:space="0" w:color="auto"/>
              <w:left w:val="single" w:sz="4" w:space="0" w:color="auto"/>
              <w:bottom w:val="single" w:sz="4" w:space="0" w:color="auto"/>
              <w:right w:val="single" w:sz="4" w:space="0" w:color="auto"/>
            </w:tcBorders>
          </w:tcPr>
          <w:p w14:paraId="41072886" w14:textId="77777777" w:rsidR="00722E42" w:rsidRPr="0077287A" w:rsidRDefault="00722E42" w:rsidP="00722E42">
            <w:pPr>
              <w:pStyle w:val="ECC-7KBT"/>
            </w:pPr>
            <w:r w:rsidRPr="0077287A">
              <w:t>The Project Owner receives input from local authorities and people.</w:t>
            </w:r>
          </w:p>
          <w:p w14:paraId="4AAA6BA7" w14:textId="77777777" w:rsidR="00722E42" w:rsidRPr="0077287A" w:rsidRDefault="00722E42" w:rsidP="00722E42">
            <w:pPr>
              <w:pStyle w:val="ECC-7KBT"/>
            </w:pPr>
            <w:r w:rsidRPr="0077287A">
              <w:t>The project will also strictly follow the mitigation measures outlined in the report.</w:t>
            </w:r>
          </w:p>
        </w:tc>
      </w:tr>
      <w:tr w:rsidR="00722E42" w:rsidRPr="0077287A" w14:paraId="144414C7" w14:textId="77777777" w:rsidTr="00722E42">
        <w:trPr>
          <w:trHeight w:val="665"/>
          <w:jc w:val="center"/>
        </w:trPr>
        <w:tc>
          <w:tcPr>
            <w:tcW w:w="540" w:type="dxa"/>
            <w:vMerge/>
            <w:tcBorders>
              <w:left w:val="single" w:sz="4" w:space="0" w:color="auto"/>
              <w:bottom w:val="single" w:sz="4" w:space="0" w:color="auto"/>
              <w:right w:val="single" w:sz="4" w:space="0" w:color="auto"/>
            </w:tcBorders>
            <w:noWrap/>
            <w:vAlign w:val="center"/>
          </w:tcPr>
          <w:p w14:paraId="5F84D227" w14:textId="77777777" w:rsidR="00722E42" w:rsidRPr="0077287A" w:rsidRDefault="00722E42" w:rsidP="00722E42">
            <w:pPr>
              <w:pStyle w:val="ECC-7KCenter"/>
              <w:rPr>
                <w:szCs w:val="22"/>
              </w:rPr>
            </w:pPr>
          </w:p>
        </w:tc>
        <w:tc>
          <w:tcPr>
            <w:tcW w:w="1411" w:type="dxa"/>
            <w:vMerge/>
            <w:tcBorders>
              <w:left w:val="single" w:sz="4" w:space="0" w:color="auto"/>
              <w:bottom w:val="single" w:sz="4" w:space="0" w:color="auto"/>
              <w:right w:val="single" w:sz="4" w:space="0" w:color="auto"/>
            </w:tcBorders>
            <w:vAlign w:val="center"/>
          </w:tcPr>
          <w:p w14:paraId="057F06CD" w14:textId="77777777" w:rsidR="00722E42" w:rsidRPr="0077287A" w:rsidRDefault="00722E42" w:rsidP="00722E42">
            <w:pPr>
              <w:pStyle w:val="ECC-7KCenter"/>
            </w:pPr>
          </w:p>
        </w:tc>
        <w:tc>
          <w:tcPr>
            <w:tcW w:w="693" w:type="dxa"/>
            <w:vMerge/>
            <w:tcBorders>
              <w:left w:val="single" w:sz="4" w:space="0" w:color="auto"/>
              <w:bottom w:val="single" w:sz="4" w:space="0" w:color="auto"/>
              <w:right w:val="single" w:sz="4" w:space="0" w:color="auto"/>
            </w:tcBorders>
            <w:vAlign w:val="center"/>
          </w:tcPr>
          <w:p w14:paraId="753497C6" w14:textId="77777777" w:rsidR="00722E42" w:rsidRPr="0077287A" w:rsidRDefault="00722E42" w:rsidP="00722E42">
            <w:pPr>
              <w:pStyle w:val="ECC-7KCenter"/>
            </w:pPr>
          </w:p>
        </w:tc>
        <w:tc>
          <w:tcPr>
            <w:tcW w:w="901" w:type="dxa"/>
            <w:vMerge/>
            <w:tcBorders>
              <w:left w:val="single" w:sz="4" w:space="0" w:color="auto"/>
              <w:bottom w:val="single" w:sz="4" w:space="0" w:color="auto"/>
              <w:right w:val="single" w:sz="4" w:space="0" w:color="auto"/>
            </w:tcBorders>
            <w:vAlign w:val="center"/>
          </w:tcPr>
          <w:p w14:paraId="7DAF74B2" w14:textId="77777777" w:rsidR="00722E42" w:rsidRPr="0077287A" w:rsidRDefault="00722E42" w:rsidP="00722E42">
            <w:pPr>
              <w:pStyle w:val="ECC-7KCenter"/>
            </w:pPr>
          </w:p>
        </w:tc>
        <w:tc>
          <w:tcPr>
            <w:tcW w:w="2790" w:type="dxa"/>
            <w:vMerge/>
            <w:tcBorders>
              <w:left w:val="single" w:sz="4" w:space="0" w:color="auto"/>
              <w:right w:val="single" w:sz="4" w:space="0" w:color="auto"/>
            </w:tcBorders>
            <w:vAlign w:val="center"/>
          </w:tcPr>
          <w:p w14:paraId="4F1CD4E9"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2020DF6A" w14:textId="77777777" w:rsidR="00722E42" w:rsidRPr="0077287A" w:rsidRDefault="00722E42" w:rsidP="00005875">
            <w:pPr>
              <w:pStyle w:val="ECC-7Gachkhung"/>
              <w:numPr>
                <w:ilvl w:val="0"/>
                <w:numId w:val="107"/>
              </w:numPr>
              <w:ind w:left="384"/>
            </w:pPr>
            <w:r w:rsidRPr="0077287A">
              <w:t>Support local laborers to work for the project.</w:t>
            </w:r>
          </w:p>
        </w:tc>
        <w:tc>
          <w:tcPr>
            <w:tcW w:w="3758" w:type="dxa"/>
            <w:tcBorders>
              <w:top w:val="single" w:sz="4" w:space="0" w:color="auto"/>
              <w:left w:val="single" w:sz="4" w:space="0" w:color="auto"/>
              <w:bottom w:val="single" w:sz="4" w:space="0" w:color="auto"/>
              <w:right w:val="single" w:sz="4" w:space="0" w:color="auto"/>
            </w:tcBorders>
          </w:tcPr>
          <w:p w14:paraId="2827A726" w14:textId="77777777" w:rsidR="00722E42" w:rsidRPr="0077287A" w:rsidRDefault="00722E42" w:rsidP="00722E42">
            <w:pPr>
              <w:pStyle w:val="ECC-7KBT"/>
            </w:pPr>
            <w:r w:rsidRPr="0077287A">
              <w:t>The contractor will give priority to recruiting local workers for simple jobs that do not require engineering. This will be specified in the bidding documents.</w:t>
            </w:r>
          </w:p>
        </w:tc>
      </w:tr>
      <w:tr w:rsidR="00722E42" w:rsidRPr="0077287A" w14:paraId="0B0A763D" w14:textId="77777777" w:rsidTr="00722E42">
        <w:trPr>
          <w:trHeight w:val="1344"/>
          <w:jc w:val="center"/>
        </w:trPr>
        <w:tc>
          <w:tcPr>
            <w:tcW w:w="540" w:type="dxa"/>
            <w:vMerge w:val="restart"/>
            <w:tcBorders>
              <w:left w:val="single" w:sz="4" w:space="0" w:color="auto"/>
              <w:right w:val="single" w:sz="4" w:space="0" w:color="auto"/>
            </w:tcBorders>
            <w:noWrap/>
            <w:vAlign w:val="center"/>
          </w:tcPr>
          <w:p w14:paraId="12DDE412" w14:textId="77777777" w:rsidR="00722E42" w:rsidRPr="0077287A" w:rsidRDefault="00722E42" w:rsidP="00722E42">
            <w:pPr>
              <w:pStyle w:val="ECC-7KCenter"/>
              <w:rPr>
                <w:szCs w:val="22"/>
              </w:rPr>
            </w:pPr>
            <w:r w:rsidRPr="0077287A">
              <w:rPr>
                <w:szCs w:val="22"/>
              </w:rPr>
              <w:t>8</w:t>
            </w:r>
          </w:p>
        </w:tc>
        <w:tc>
          <w:tcPr>
            <w:tcW w:w="1411" w:type="dxa"/>
            <w:vMerge w:val="restart"/>
            <w:tcBorders>
              <w:left w:val="single" w:sz="4" w:space="0" w:color="auto"/>
              <w:right w:val="single" w:sz="4" w:space="0" w:color="auto"/>
            </w:tcBorders>
            <w:vAlign w:val="center"/>
          </w:tcPr>
          <w:p w14:paraId="65834ED8" w14:textId="77777777" w:rsidR="00722E42" w:rsidRPr="0077287A" w:rsidRDefault="00722E42" w:rsidP="00722E42">
            <w:pPr>
              <w:spacing w:line="276" w:lineRule="auto"/>
              <w:jc w:val="center"/>
              <w:rPr>
                <w:sz w:val="22"/>
                <w:szCs w:val="22"/>
              </w:rPr>
            </w:pPr>
            <w:r w:rsidRPr="0077287A">
              <w:rPr>
                <w:sz w:val="22"/>
                <w:szCs w:val="22"/>
              </w:rPr>
              <w:t>Ward 9</w:t>
            </w:r>
          </w:p>
          <w:p w14:paraId="7974992B" w14:textId="77777777" w:rsidR="00722E42" w:rsidRPr="0077287A" w:rsidRDefault="00722E42" w:rsidP="00722E42">
            <w:pPr>
              <w:pStyle w:val="ECC-7KCenter"/>
            </w:pPr>
            <w:r w:rsidRPr="0077287A">
              <w:rPr>
                <w:szCs w:val="22"/>
              </w:rPr>
              <w:t>(14h00- 13/01)</w:t>
            </w:r>
          </w:p>
        </w:tc>
        <w:tc>
          <w:tcPr>
            <w:tcW w:w="693" w:type="dxa"/>
            <w:vMerge w:val="restart"/>
            <w:tcBorders>
              <w:left w:val="single" w:sz="4" w:space="0" w:color="auto"/>
              <w:right w:val="single" w:sz="4" w:space="0" w:color="auto"/>
            </w:tcBorders>
            <w:vAlign w:val="center"/>
          </w:tcPr>
          <w:p w14:paraId="09250B9F" w14:textId="77777777" w:rsidR="00722E42" w:rsidRPr="0077287A" w:rsidRDefault="00722E42" w:rsidP="00722E42">
            <w:pPr>
              <w:pStyle w:val="ECC-7KCenter"/>
            </w:pPr>
            <w:r w:rsidRPr="0077287A">
              <w:rPr>
                <w:szCs w:val="22"/>
              </w:rPr>
              <w:t>22</w:t>
            </w:r>
          </w:p>
        </w:tc>
        <w:tc>
          <w:tcPr>
            <w:tcW w:w="901" w:type="dxa"/>
            <w:vMerge w:val="restart"/>
            <w:tcBorders>
              <w:left w:val="single" w:sz="4" w:space="0" w:color="auto"/>
              <w:right w:val="single" w:sz="4" w:space="0" w:color="auto"/>
            </w:tcBorders>
            <w:vAlign w:val="center"/>
          </w:tcPr>
          <w:p w14:paraId="6D3B961F" w14:textId="77777777" w:rsidR="00722E42" w:rsidRPr="0077287A" w:rsidRDefault="00722E42" w:rsidP="00722E42">
            <w:pPr>
              <w:pStyle w:val="ECC-7KCenter"/>
            </w:pPr>
            <w:r w:rsidRPr="0077287A">
              <w:rPr>
                <w:szCs w:val="22"/>
              </w:rPr>
              <w:t>09</w:t>
            </w:r>
          </w:p>
        </w:tc>
        <w:tc>
          <w:tcPr>
            <w:tcW w:w="2790" w:type="dxa"/>
            <w:vMerge w:val="restart"/>
            <w:tcBorders>
              <w:top w:val="single" w:sz="4" w:space="0" w:color="auto"/>
              <w:left w:val="single" w:sz="4" w:space="0" w:color="auto"/>
              <w:right w:val="single" w:sz="4" w:space="0" w:color="auto"/>
            </w:tcBorders>
            <w:vAlign w:val="center"/>
          </w:tcPr>
          <w:p w14:paraId="21FB086B" w14:textId="77777777" w:rsidR="00722E42" w:rsidRPr="0077287A" w:rsidRDefault="00722E42" w:rsidP="00005875">
            <w:pPr>
              <w:pStyle w:val="ECC-7Gachkhung"/>
              <w:numPr>
                <w:ilvl w:val="0"/>
                <w:numId w:val="106"/>
              </w:numPr>
              <w:ind w:left="473"/>
            </w:pPr>
            <w:r w:rsidRPr="0077287A">
              <w:t>Representative of PMU;</w:t>
            </w:r>
          </w:p>
          <w:p w14:paraId="367EACBD" w14:textId="77777777" w:rsidR="00722E42" w:rsidRPr="0077287A" w:rsidRDefault="00722E42" w:rsidP="00005875">
            <w:pPr>
              <w:pStyle w:val="ECC-7Gachkhung"/>
              <w:numPr>
                <w:ilvl w:val="0"/>
                <w:numId w:val="106"/>
              </w:numPr>
              <w:ind w:left="473"/>
            </w:pPr>
            <w:r w:rsidRPr="0077287A">
              <w:t>Safeguard policy consultant’s representative</w:t>
            </w:r>
          </w:p>
          <w:p w14:paraId="34B5AD85" w14:textId="77777777" w:rsidR="00722E42" w:rsidRPr="0077287A" w:rsidRDefault="00722E42" w:rsidP="00005875">
            <w:pPr>
              <w:pStyle w:val="ECC-7Gachkhung"/>
              <w:numPr>
                <w:ilvl w:val="0"/>
                <w:numId w:val="106"/>
              </w:numPr>
              <w:ind w:left="473"/>
            </w:pPr>
            <w:r w:rsidRPr="0077287A">
              <w:t>Representative of People's Committee of wards/communes;</w:t>
            </w:r>
          </w:p>
          <w:p w14:paraId="38CE9F82" w14:textId="77777777" w:rsidR="00722E42" w:rsidRPr="0077287A" w:rsidRDefault="00722E42" w:rsidP="00005875">
            <w:pPr>
              <w:pStyle w:val="ECC-7Gachkhung"/>
              <w:numPr>
                <w:ilvl w:val="0"/>
                <w:numId w:val="106"/>
              </w:numPr>
              <w:ind w:left="473"/>
            </w:pPr>
            <w:r w:rsidRPr="0077287A">
              <w:t>Heads of residential groups;</w:t>
            </w:r>
          </w:p>
          <w:p w14:paraId="69CA100C" w14:textId="77777777" w:rsidR="00722E42" w:rsidRPr="0077287A" w:rsidRDefault="00722E42" w:rsidP="00005875">
            <w:pPr>
              <w:pStyle w:val="ECC-7Gachkhung"/>
              <w:numPr>
                <w:ilvl w:val="0"/>
                <w:numId w:val="106"/>
              </w:numPr>
              <w:ind w:left="473"/>
            </w:pPr>
            <w:r w:rsidRPr="0077287A">
              <w:t>Representative of local organizations</w:t>
            </w:r>
          </w:p>
        </w:tc>
        <w:tc>
          <w:tcPr>
            <w:tcW w:w="4394" w:type="dxa"/>
            <w:tcBorders>
              <w:top w:val="single" w:sz="4" w:space="0" w:color="auto"/>
              <w:left w:val="single" w:sz="4" w:space="0" w:color="auto"/>
              <w:bottom w:val="single" w:sz="4" w:space="0" w:color="auto"/>
              <w:right w:val="single" w:sz="4" w:space="0" w:color="auto"/>
            </w:tcBorders>
            <w:vAlign w:val="center"/>
          </w:tcPr>
          <w:p w14:paraId="07D683B0" w14:textId="77777777" w:rsidR="00722E42" w:rsidRPr="0077287A" w:rsidRDefault="00722E42" w:rsidP="00005875">
            <w:pPr>
              <w:pStyle w:val="ECC-7Gachkhung"/>
              <w:numPr>
                <w:ilvl w:val="0"/>
                <w:numId w:val="107"/>
              </w:numPr>
              <w:ind w:left="384"/>
            </w:pPr>
            <w:r w:rsidRPr="0077287A">
              <w:t>Local people and authorities fully support the project. In ward 9, two items are invested: (i) Construction of wastewater collection and treatment system and (ii) Road connecting ward 8 and ward 9.</w:t>
            </w:r>
          </w:p>
        </w:tc>
        <w:tc>
          <w:tcPr>
            <w:tcW w:w="3758" w:type="dxa"/>
            <w:tcBorders>
              <w:top w:val="single" w:sz="4" w:space="0" w:color="auto"/>
              <w:left w:val="single" w:sz="4" w:space="0" w:color="auto"/>
              <w:bottom w:val="single" w:sz="4" w:space="0" w:color="auto"/>
              <w:right w:val="single" w:sz="4" w:space="0" w:color="auto"/>
            </w:tcBorders>
          </w:tcPr>
          <w:p w14:paraId="4B86BCEC" w14:textId="77777777" w:rsidR="00722E42" w:rsidRPr="0077287A" w:rsidRDefault="00722E42" w:rsidP="00722E42">
            <w:pPr>
              <w:pStyle w:val="ECC-7KBT"/>
            </w:pPr>
            <w:r w:rsidRPr="0077287A">
              <w:t>The project thanked local people and authorities for their support and suggestions; The project will receive comments and make explanations as follows:</w:t>
            </w:r>
          </w:p>
        </w:tc>
      </w:tr>
      <w:tr w:rsidR="00722E42" w:rsidRPr="0077287A" w14:paraId="592EC3DC" w14:textId="77777777" w:rsidTr="00722E42">
        <w:trPr>
          <w:trHeight w:val="1248"/>
          <w:jc w:val="center"/>
        </w:trPr>
        <w:tc>
          <w:tcPr>
            <w:tcW w:w="540" w:type="dxa"/>
            <w:vMerge/>
            <w:tcBorders>
              <w:left w:val="single" w:sz="4" w:space="0" w:color="auto"/>
              <w:right w:val="single" w:sz="4" w:space="0" w:color="auto"/>
            </w:tcBorders>
            <w:noWrap/>
            <w:vAlign w:val="center"/>
          </w:tcPr>
          <w:p w14:paraId="2B66C719"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20F0C1C2" w14:textId="77777777" w:rsidR="00722E42" w:rsidRPr="0077287A" w:rsidRDefault="00722E42" w:rsidP="00722E42">
            <w:pPr>
              <w:spacing w:line="276" w:lineRule="auto"/>
              <w:jc w:val="center"/>
              <w:rPr>
                <w:sz w:val="22"/>
                <w:szCs w:val="22"/>
              </w:rPr>
            </w:pPr>
          </w:p>
        </w:tc>
        <w:tc>
          <w:tcPr>
            <w:tcW w:w="693" w:type="dxa"/>
            <w:vMerge/>
            <w:tcBorders>
              <w:left w:val="single" w:sz="4" w:space="0" w:color="auto"/>
              <w:right w:val="single" w:sz="4" w:space="0" w:color="auto"/>
            </w:tcBorders>
            <w:vAlign w:val="center"/>
          </w:tcPr>
          <w:p w14:paraId="4F45E161" w14:textId="77777777" w:rsidR="00722E42" w:rsidRPr="0077287A" w:rsidRDefault="00722E42" w:rsidP="00722E42">
            <w:pPr>
              <w:pStyle w:val="ECC-7KCenter"/>
              <w:rPr>
                <w:szCs w:val="22"/>
              </w:rPr>
            </w:pPr>
          </w:p>
        </w:tc>
        <w:tc>
          <w:tcPr>
            <w:tcW w:w="901" w:type="dxa"/>
            <w:vMerge/>
            <w:tcBorders>
              <w:left w:val="single" w:sz="4" w:space="0" w:color="auto"/>
              <w:right w:val="single" w:sz="4" w:space="0" w:color="auto"/>
            </w:tcBorders>
            <w:vAlign w:val="center"/>
          </w:tcPr>
          <w:p w14:paraId="46E41F07" w14:textId="77777777" w:rsidR="00722E42" w:rsidRPr="0077287A" w:rsidRDefault="00722E42" w:rsidP="00722E42">
            <w:pPr>
              <w:pStyle w:val="ECC-7KCenter"/>
              <w:rPr>
                <w:szCs w:val="22"/>
              </w:rPr>
            </w:pPr>
          </w:p>
        </w:tc>
        <w:tc>
          <w:tcPr>
            <w:tcW w:w="2790" w:type="dxa"/>
            <w:vMerge/>
            <w:tcBorders>
              <w:left w:val="single" w:sz="4" w:space="0" w:color="auto"/>
              <w:right w:val="single" w:sz="4" w:space="0" w:color="auto"/>
            </w:tcBorders>
            <w:vAlign w:val="center"/>
          </w:tcPr>
          <w:p w14:paraId="388732C0"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35B2B61C" w14:textId="77777777" w:rsidR="00722E42" w:rsidRPr="0077287A" w:rsidRDefault="00722E42" w:rsidP="00005875">
            <w:pPr>
              <w:pStyle w:val="ECC-7Gachkhung"/>
              <w:numPr>
                <w:ilvl w:val="0"/>
                <w:numId w:val="107"/>
              </w:numPr>
              <w:ind w:left="384"/>
            </w:pPr>
            <w:r w:rsidRPr="0077287A">
              <w:t>Investment items in Ward 9 are important for socio-economic development and improvement of environmental sanitation;</w:t>
            </w:r>
          </w:p>
        </w:tc>
        <w:tc>
          <w:tcPr>
            <w:tcW w:w="3758" w:type="dxa"/>
            <w:tcBorders>
              <w:top w:val="single" w:sz="4" w:space="0" w:color="auto"/>
              <w:left w:val="single" w:sz="4" w:space="0" w:color="auto"/>
              <w:bottom w:val="single" w:sz="4" w:space="0" w:color="auto"/>
              <w:right w:val="single" w:sz="4" w:space="0" w:color="auto"/>
            </w:tcBorders>
          </w:tcPr>
          <w:p w14:paraId="24011927" w14:textId="77777777" w:rsidR="00722E42" w:rsidRPr="0077287A" w:rsidRDefault="00722E42" w:rsidP="00722E42">
            <w:pPr>
              <w:pStyle w:val="ECC-7KBT"/>
            </w:pPr>
            <w:r w:rsidRPr="0077287A">
              <w:t>The project will strictly follow the general policies of the Vietnamese State and the Donor;</w:t>
            </w:r>
          </w:p>
        </w:tc>
      </w:tr>
      <w:tr w:rsidR="00722E42" w:rsidRPr="0077287A" w14:paraId="333A2C15" w14:textId="77777777" w:rsidTr="00722E42">
        <w:trPr>
          <w:trHeight w:val="1248"/>
          <w:jc w:val="center"/>
        </w:trPr>
        <w:tc>
          <w:tcPr>
            <w:tcW w:w="540" w:type="dxa"/>
            <w:vMerge/>
            <w:tcBorders>
              <w:left w:val="single" w:sz="4" w:space="0" w:color="auto"/>
              <w:right w:val="single" w:sz="4" w:space="0" w:color="auto"/>
            </w:tcBorders>
            <w:noWrap/>
            <w:vAlign w:val="center"/>
          </w:tcPr>
          <w:p w14:paraId="721CAED4"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516BE809" w14:textId="77777777" w:rsidR="00722E42" w:rsidRPr="0077287A" w:rsidRDefault="00722E42" w:rsidP="00722E42">
            <w:pPr>
              <w:spacing w:line="276" w:lineRule="auto"/>
              <w:jc w:val="center"/>
              <w:rPr>
                <w:sz w:val="22"/>
                <w:szCs w:val="22"/>
              </w:rPr>
            </w:pPr>
          </w:p>
        </w:tc>
        <w:tc>
          <w:tcPr>
            <w:tcW w:w="693" w:type="dxa"/>
            <w:vMerge/>
            <w:tcBorders>
              <w:left w:val="single" w:sz="4" w:space="0" w:color="auto"/>
              <w:right w:val="single" w:sz="4" w:space="0" w:color="auto"/>
            </w:tcBorders>
            <w:vAlign w:val="center"/>
          </w:tcPr>
          <w:p w14:paraId="33B18633" w14:textId="77777777" w:rsidR="00722E42" w:rsidRPr="0077287A" w:rsidRDefault="00722E42" w:rsidP="00722E42">
            <w:pPr>
              <w:pStyle w:val="ECC-7KCenter"/>
              <w:rPr>
                <w:szCs w:val="22"/>
              </w:rPr>
            </w:pPr>
          </w:p>
        </w:tc>
        <w:tc>
          <w:tcPr>
            <w:tcW w:w="901" w:type="dxa"/>
            <w:vMerge/>
            <w:tcBorders>
              <w:left w:val="single" w:sz="4" w:space="0" w:color="auto"/>
              <w:right w:val="single" w:sz="4" w:space="0" w:color="auto"/>
            </w:tcBorders>
            <w:vAlign w:val="center"/>
          </w:tcPr>
          <w:p w14:paraId="3C761FB4" w14:textId="77777777" w:rsidR="00722E42" w:rsidRPr="0077287A" w:rsidRDefault="00722E42" w:rsidP="00722E42">
            <w:pPr>
              <w:pStyle w:val="ECC-7KCenter"/>
              <w:rPr>
                <w:szCs w:val="22"/>
              </w:rPr>
            </w:pPr>
          </w:p>
        </w:tc>
        <w:tc>
          <w:tcPr>
            <w:tcW w:w="2790" w:type="dxa"/>
            <w:vMerge/>
            <w:tcBorders>
              <w:left w:val="single" w:sz="4" w:space="0" w:color="auto"/>
              <w:right w:val="single" w:sz="4" w:space="0" w:color="auto"/>
            </w:tcBorders>
            <w:vAlign w:val="center"/>
          </w:tcPr>
          <w:p w14:paraId="1AAB19AE"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3104E128" w14:textId="77777777" w:rsidR="00722E42" w:rsidRPr="0077287A" w:rsidRDefault="00722E42" w:rsidP="00005875">
            <w:pPr>
              <w:pStyle w:val="ECC-7Gachkhung"/>
              <w:numPr>
                <w:ilvl w:val="0"/>
                <w:numId w:val="107"/>
              </w:numPr>
              <w:ind w:left="384"/>
            </w:pPr>
            <w:r w:rsidRPr="0077287A">
              <w:t>During the project implementation process, it is necessary to strictly implement the project's safeguard policies. There is a close monitoring mechanism;</w:t>
            </w:r>
          </w:p>
        </w:tc>
        <w:tc>
          <w:tcPr>
            <w:tcW w:w="3758" w:type="dxa"/>
            <w:tcBorders>
              <w:top w:val="single" w:sz="4" w:space="0" w:color="auto"/>
              <w:left w:val="single" w:sz="4" w:space="0" w:color="auto"/>
              <w:bottom w:val="single" w:sz="4" w:space="0" w:color="auto"/>
              <w:right w:val="single" w:sz="4" w:space="0" w:color="auto"/>
            </w:tcBorders>
          </w:tcPr>
          <w:p w14:paraId="233E972C" w14:textId="77777777" w:rsidR="00722E42" w:rsidRPr="0077287A" w:rsidRDefault="00722E42" w:rsidP="00722E42">
            <w:pPr>
              <w:pStyle w:val="ECC-7KBT"/>
            </w:pPr>
            <w:r w:rsidRPr="0077287A">
              <w:t>The supervision mechanism is strict and there will be supervision from PMU; construction supervision and independent supervision. There is also the supervision of other competent authorities.</w:t>
            </w:r>
          </w:p>
        </w:tc>
      </w:tr>
      <w:tr w:rsidR="00722E42" w:rsidRPr="0077287A" w14:paraId="08E677F5" w14:textId="77777777" w:rsidTr="00722E42">
        <w:trPr>
          <w:trHeight w:val="1248"/>
          <w:jc w:val="center"/>
        </w:trPr>
        <w:tc>
          <w:tcPr>
            <w:tcW w:w="540" w:type="dxa"/>
            <w:vMerge/>
            <w:tcBorders>
              <w:left w:val="single" w:sz="4" w:space="0" w:color="auto"/>
              <w:right w:val="single" w:sz="4" w:space="0" w:color="auto"/>
            </w:tcBorders>
            <w:noWrap/>
            <w:vAlign w:val="center"/>
          </w:tcPr>
          <w:p w14:paraId="59B9E4D7"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4B8CE352" w14:textId="77777777" w:rsidR="00722E42" w:rsidRPr="0077287A" w:rsidRDefault="00722E42" w:rsidP="00722E42">
            <w:pPr>
              <w:spacing w:line="276" w:lineRule="auto"/>
              <w:jc w:val="center"/>
              <w:rPr>
                <w:sz w:val="22"/>
                <w:szCs w:val="22"/>
              </w:rPr>
            </w:pPr>
          </w:p>
        </w:tc>
        <w:tc>
          <w:tcPr>
            <w:tcW w:w="693" w:type="dxa"/>
            <w:vMerge/>
            <w:tcBorders>
              <w:left w:val="single" w:sz="4" w:space="0" w:color="auto"/>
              <w:right w:val="single" w:sz="4" w:space="0" w:color="auto"/>
            </w:tcBorders>
            <w:vAlign w:val="center"/>
          </w:tcPr>
          <w:p w14:paraId="76F9AB1C" w14:textId="77777777" w:rsidR="00722E42" w:rsidRPr="0077287A" w:rsidRDefault="00722E42" w:rsidP="00722E42">
            <w:pPr>
              <w:pStyle w:val="ECC-7KCenter"/>
              <w:rPr>
                <w:szCs w:val="22"/>
              </w:rPr>
            </w:pPr>
          </w:p>
        </w:tc>
        <w:tc>
          <w:tcPr>
            <w:tcW w:w="901" w:type="dxa"/>
            <w:vMerge/>
            <w:tcBorders>
              <w:left w:val="single" w:sz="4" w:space="0" w:color="auto"/>
              <w:right w:val="single" w:sz="4" w:space="0" w:color="auto"/>
            </w:tcBorders>
            <w:vAlign w:val="center"/>
          </w:tcPr>
          <w:p w14:paraId="632647B5" w14:textId="77777777" w:rsidR="00722E42" w:rsidRPr="0077287A" w:rsidRDefault="00722E42" w:rsidP="00722E42">
            <w:pPr>
              <w:pStyle w:val="ECC-7KCenter"/>
              <w:rPr>
                <w:szCs w:val="22"/>
              </w:rPr>
            </w:pPr>
          </w:p>
        </w:tc>
        <w:tc>
          <w:tcPr>
            <w:tcW w:w="2790" w:type="dxa"/>
            <w:vMerge/>
            <w:tcBorders>
              <w:left w:val="single" w:sz="4" w:space="0" w:color="auto"/>
              <w:right w:val="single" w:sz="4" w:space="0" w:color="auto"/>
            </w:tcBorders>
            <w:vAlign w:val="center"/>
          </w:tcPr>
          <w:p w14:paraId="4E99D261"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7E28B517" w14:textId="77777777" w:rsidR="00722E42" w:rsidRPr="0077287A" w:rsidRDefault="00722E42" w:rsidP="00005875">
            <w:pPr>
              <w:pStyle w:val="ECC-7Gachkhung"/>
              <w:numPr>
                <w:ilvl w:val="0"/>
                <w:numId w:val="107"/>
              </w:numPr>
              <w:ind w:left="384"/>
            </w:pPr>
            <w:r w:rsidRPr="0077287A">
              <w:t>PMU selects qualified contractors for quick construction and ensuring project quality;</w:t>
            </w:r>
          </w:p>
        </w:tc>
        <w:tc>
          <w:tcPr>
            <w:tcW w:w="3758" w:type="dxa"/>
            <w:tcBorders>
              <w:top w:val="single" w:sz="4" w:space="0" w:color="auto"/>
              <w:left w:val="single" w:sz="4" w:space="0" w:color="auto"/>
              <w:bottom w:val="single" w:sz="4" w:space="0" w:color="auto"/>
              <w:right w:val="single" w:sz="4" w:space="0" w:color="auto"/>
            </w:tcBorders>
          </w:tcPr>
          <w:p w14:paraId="7AB83C19" w14:textId="77777777" w:rsidR="00722E42" w:rsidRPr="0077287A" w:rsidRDefault="00722E42" w:rsidP="00722E42">
            <w:pPr>
              <w:pStyle w:val="ECC-7KBT"/>
            </w:pPr>
            <w:r w:rsidRPr="0077287A">
              <w:t>The Project Owner will commit to recruiting quality contractors to ensure the project's progress as well as the quality of the project.</w:t>
            </w:r>
          </w:p>
        </w:tc>
      </w:tr>
      <w:tr w:rsidR="00722E42" w:rsidRPr="0077287A" w14:paraId="1F613134" w14:textId="77777777" w:rsidTr="00722E42">
        <w:trPr>
          <w:trHeight w:val="819"/>
          <w:jc w:val="center"/>
        </w:trPr>
        <w:tc>
          <w:tcPr>
            <w:tcW w:w="540" w:type="dxa"/>
            <w:vMerge/>
            <w:tcBorders>
              <w:left w:val="single" w:sz="4" w:space="0" w:color="auto"/>
              <w:right w:val="single" w:sz="4" w:space="0" w:color="auto"/>
            </w:tcBorders>
            <w:noWrap/>
            <w:vAlign w:val="center"/>
          </w:tcPr>
          <w:p w14:paraId="0C94A2A3"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3D2FF645" w14:textId="77777777" w:rsidR="00722E42" w:rsidRPr="0077287A" w:rsidRDefault="00722E42" w:rsidP="00722E42">
            <w:pPr>
              <w:spacing w:line="276" w:lineRule="auto"/>
              <w:jc w:val="center"/>
              <w:rPr>
                <w:sz w:val="22"/>
                <w:szCs w:val="22"/>
              </w:rPr>
            </w:pPr>
          </w:p>
        </w:tc>
        <w:tc>
          <w:tcPr>
            <w:tcW w:w="693" w:type="dxa"/>
            <w:vMerge/>
            <w:tcBorders>
              <w:left w:val="single" w:sz="4" w:space="0" w:color="auto"/>
              <w:right w:val="single" w:sz="4" w:space="0" w:color="auto"/>
            </w:tcBorders>
            <w:vAlign w:val="center"/>
          </w:tcPr>
          <w:p w14:paraId="7407919A" w14:textId="77777777" w:rsidR="00722E42" w:rsidRPr="0077287A" w:rsidRDefault="00722E42" w:rsidP="00722E42">
            <w:pPr>
              <w:pStyle w:val="ECC-7KCenter"/>
              <w:rPr>
                <w:szCs w:val="22"/>
              </w:rPr>
            </w:pPr>
          </w:p>
        </w:tc>
        <w:tc>
          <w:tcPr>
            <w:tcW w:w="901" w:type="dxa"/>
            <w:vMerge/>
            <w:tcBorders>
              <w:left w:val="single" w:sz="4" w:space="0" w:color="auto"/>
              <w:right w:val="single" w:sz="4" w:space="0" w:color="auto"/>
            </w:tcBorders>
            <w:vAlign w:val="center"/>
          </w:tcPr>
          <w:p w14:paraId="6169A74C" w14:textId="77777777" w:rsidR="00722E42" w:rsidRPr="0077287A" w:rsidRDefault="00722E42" w:rsidP="00722E42">
            <w:pPr>
              <w:pStyle w:val="ECC-7KCenter"/>
              <w:rPr>
                <w:szCs w:val="22"/>
              </w:rPr>
            </w:pPr>
          </w:p>
        </w:tc>
        <w:tc>
          <w:tcPr>
            <w:tcW w:w="2790" w:type="dxa"/>
            <w:vMerge/>
            <w:tcBorders>
              <w:left w:val="single" w:sz="4" w:space="0" w:color="auto"/>
              <w:right w:val="single" w:sz="4" w:space="0" w:color="auto"/>
            </w:tcBorders>
            <w:vAlign w:val="center"/>
          </w:tcPr>
          <w:p w14:paraId="2D43ED3F"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21F14D2D" w14:textId="77777777" w:rsidR="00722E42" w:rsidRPr="0077287A" w:rsidRDefault="00722E42" w:rsidP="00005875">
            <w:pPr>
              <w:pStyle w:val="ECC-7Gachkhung"/>
              <w:numPr>
                <w:ilvl w:val="0"/>
                <w:numId w:val="107"/>
              </w:numPr>
              <w:ind w:left="384"/>
            </w:pPr>
            <w:r w:rsidRPr="0077287A">
              <w:t>Implementing measures to minimize social and environmental impacts as stated.</w:t>
            </w:r>
          </w:p>
        </w:tc>
        <w:tc>
          <w:tcPr>
            <w:tcW w:w="3758" w:type="dxa"/>
            <w:tcBorders>
              <w:top w:val="single" w:sz="4" w:space="0" w:color="auto"/>
              <w:left w:val="single" w:sz="4" w:space="0" w:color="auto"/>
              <w:bottom w:val="single" w:sz="4" w:space="0" w:color="auto"/>
              <w:right w:val="single" w:sz="4" w:space="0" w:color="auto"/>
            </w:tcBorders>
          </w:tcPr>
          <w:p w14:paraId="412A6F2B" w14:textId="77777777" w:rsidR="00722E42" w:rsidRPr="0077287A" w:rsidRDefault="00722E42" w:rsidP="00722E42">
            <w:pPr>
              <w:pStyle w:val="ECC-7KBT"/>
            </w:pPr>
            <w:r w:rsidRPr="0077287A">
              <w:t>The project owner will strictly follow the general policies of the Vietnamese State and the Donors.</w:t>
            </w:r>
          </w:p>
          <w:p w14:paraId="13F7AAD4" w14:textId="77777777" w:rsidR="00722E42" w:rsidRPr="0077287A" w:rsidRDefault="00722E42" w:rsidP="00722E42">
            <w:pPr>
              <w:pStyle w:val="ECC-7KBT"/>
            </w:pPr>
            <w:r w:rsidRPr="0077287A">
              <w:t>The monitoring mechanism for compliance with the mitigation measures stated in the project report will be coordinated by the parties: independent supervisors, PMU and donor.</w:t>
            </w:r>
          </w:p>
        </w:tc>
      </w:tr>
      <w:tr w:rsidR="00722E42" w:rsidRPr="0077287A" w14:paraId="50ACF937" w14:textId="77777777" w:rsidTr="00722E42">
        <w:trPr>
          <w:trHeight w:val="784"/>
          <w:jc w:val="center"/>
        </w:trPr>
        <w:tc>
          <w:tcPr>
            <w:tcW w:w="540" w:type="dxa"/>
            <w:vMerge/>
            <w:tcBorders>
              <w:left w:val="single" w:sz="4" w:space="0" w:color="auto"/>
              <w:bottom w:val="single" w:sz="4" w:space="0" w:color="auto"/>
              <w:right w:val="single" w:sz="4" w:space="0" w:color="auto"/>
            </w:tcBorders>
            <w:noWrap/>
            <w:vAlign w:val="center"/>
          </w:tcPr>
          <w:p w14:paraId="6EA9557B" w14:textId="77777777" w:rsidR="00722E42" w:rsidRPr="0077287A" w:rsidRDefault="00722E42" w:rsidP="00722E42">
            <w:pPr>
              <w:pStyle w:val="ECC-7KCenter"/>
              <w:rPr>
                <w:szCs w:val="22"/>
              </w:rPr>
            </w:pPr>
          </w:p>
        </w:tc>
        <w:tc>
          <w:tcPr>
            <w:tcW w:w="1411" w:type="dxa"/>
            <w:vMerge/>
            <w:tcBorders>
              <w:left w:val="single" w:sz="4" w:space="0" w:color="auto"/>
              <w:bottom w:val="single" w:sz="4" w:space="0" w:color="auto"/>
              <w:right w:val="single" w:sz="4" w:space="0" w:color="auto"/>
            </w:tcBorders>
            <w:vAlign w:val="center"/>
          </w:tcPr>
          <w:p w14:paraId="7141355C" w14:textId="77777777" w:rsidR="00722E42" w:rsidRPr="0077287A" w:rsidRDefault="00722E42" w:rsidP="00722E42">
            <w:pPr>
              <w:spacing w:line="276" w:lineRule="auto"/>
              <w:jc w:val="center"/>
              <w:rPr>
                <w:sz w:val="22"/>
                <w:szCs w:val="22"/>
              </w:rPr>
            </w:pPr>
          </w:p>
        </w:tc>
        <w:tc>
          <w:tcPr>
            <w:tcW w:w="693" w:type="dxa"/>
            <w:vMerge/>
            <w:tcBorders>
              <w:left w:val="single" w:sz="4" w:space="0" w:color="auto"/>
              <w:bottom w:val="single" w:sz="4" w:space="0" w:color="auto"/>
              <w:right w:val="single" w:sz="4" w:space="0" w:color="auto"/>
            </w:tcBorders>
            <w:vAlign w:val="center"/>
          </w:tcPr>
          <w:p w14:paraId="6DA8F6FE" w14:textId="77777777" w:rsidR="00722E42" w:rsidRPr="0077287A" w:rsidRDefault="00722E42" w:rsidP="00722E42">
            <w:pPr>
              <w:pStyle w:val="ECC-7KCenter"/>
              <w:rPr>
                <w:szCs w:val="22"/>
              </w:rPr>
            </w:pPr>
          </w:p>
        </w:tc>
        <w:tc>
          <w:tcPr>
            <w:tcW w:w="901" w:type="dxa"/>
            <w:vMerge/>
            <w:tcBorders>
              <w:left w:val="single" w:sz="4" w:space="0" w:color="auto"/>
              <w:bottom w:val="single" w:sz="4" w:space="0" w:color="auto"/>
              <w:right w:val="single" w:sz="4" w:space="0" w:color="auto"/>
            </w:tcBorders>
            <w:vAlign w:val="center"/>
          </w:tcPr>
          <w:p w14:paraId="06184FC2" w14:textId="77777777" w:rsidR="00722E42" w:rsidRPr="0077287A" w:rsidRDefault="00722E42" w:rsidP="00722E42">
            <w:pPr>
              <w:pStyle w:val="ECC-7KCenter"/>
              <w:rPr>
                <w:szCs w:val="22"/>
              </w:rPr>
            </w:pPr>
          </w:p>
        </w:tc>
        <w:tc>
          <w:tcPr>
            <w:tcW w:w="2790" w:type="dxa"/>
            <w:vMerge/>
            <w:tcBorders>
              <w:left w:val="single" w:sz="4" w:space="0" w:color="auto"/>
              <w:right w:val="single" w:sz="4" w:space="0" w:color="auto"/>
            </w:tcBorders>
            <w:vAlign w:val="center"/>
          </w:tcPr>
          <w:p w14:paraId="6DB88517"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5AD6A55C" w14:textId="77777777" w:rsidR="00722E42" w:rsidRPr="0077287A" w:rsidRDefault="00722E42" w:rsidP="00005875">
            <w:pPr>
              <w:pStyle w:val="ECC-7Gachkhung"/>
              <w:numPr>
                <w:ilvl w:val="0"/>
                <w:numId w:val="107"/>
              </w:numPr>
              <w:ind w:left="384"/>
            </w:pPr>
            <w:r w:rsidRPr="0077287A">
              <w:t>Establishing a community supervision board which is composed of local officials and affected people.</w:t>
            </w:r>
          </w:p>
        </w:tc>
        <w:tc>
          <w:tcPr>
            <w:tcW w:w="3758" w:type="dxa"/>
            <w:tcBorders>
              <w:top w:val="single" w:sz="4" w:space="0" w:color="auto"/>
              <w:left w:val="single" w:sz="4" w:space="0" w:color="auto"/>
              <w:bottom w:val="single" w:sz="4" w:space="0" w:color="auto"/>
              <w:right w:val="single" w:sz="4" w:space="0" w:color="auto"/>
            </w:tcBorders>
          </w:tcPr>
          <w:p w14:paraId="7792AABC" w14:textId="77777777" w:rsidR="00722E42" w:rsidRPr="0077287A" w:rsidRDefault="00722E42" w:rsidP="00722E42">
            <w:pPr>
              <w:pStyle w:val="ECC-7KBT"/>
            </w:pPr>
            <w:r w:rsidRPr="0077287A">
              <w:t>During the implementation of the project, a community supervision board will be established composing of local officials and affected people.</w:t>
            </w:r>
          </w:p>
        </w:tc>
      </w:tr>
      <w:tr w:rsidR="00722E42" w:rsidRPr="0077287A" w14:paraId="1F59140D" w14:textId="77777777" w:rsidTr="00722E42">
        <w:trPr>
          <w:trHeight w:val="1044"/>
          <w:jc w:val="center"/>
        </w:trPr>
        <w:tc>
          <w:tcPr>
            <w:tcW w:w="540" w:type="dxa"/>
            <w:vMerge w:val="restart"/>
            <w:tcBorders>
              <w:left w:val="single" w:sz="4" w:space="0" w:color="auto"/>
              <w:right w:val="single" w:sz="4" w:space="0" w:color="auto"/>
            </w:tcBorders>
            <w:noWrap/>
            <w:vAlign w:val="center"/>
          </w:tcPr>
          <w:p w14:paraId="16E183D5" w14:textId="77777777" w:rsidR="00722E42" w:rsidRPr="0077287A" w:rsidRDefault="00722E42" w:rsidP="00722E42">
            <w:pPr>
              <w:pStyle w:val="ECC-7KCenter"/>
              <w:rPr>
                <w:szCs w:val="22"/>
              </w:rPr>
            </w:pPr>
            <w:r w:rsidRPr="0077287A">
              <w:rPr>
                <w:szCs w:val="22"/>
              </w:rPr>
              <w:t>9</w:t>
            </w:r>
          </w:p>
        </w:tc>
        <w:tc>
          <w:tcPr>
            <w:tcW w:w="1411" w:type="dxa"/>
            <w:vMerge w:val="restart"/>
            <w:tcBorders>
              <w:left w:val="single" w:sz="4" w:space="0" w:color="auto"/>
              <w:right w:val="single" w:sz="4" w:space="0" w:color="auto"/>
            </w:tcBorders>
            <w:vAlign w:val="center"/>
          </w:tcPr>
          <w:p w14:paraId="648B357A" w14:textId="77777777" w:rsidR="00722E42" w:rsidRPr="0077287A" w:rsidRDefault="00722E42" w:rsidP="00722E42">
            <w:pPr>
              <w:pStyle w:val="ECC-7KCenter"/>
            </w:pPr>
            <w:r w:rsidRPr="0077287A">
              <w:t>Tan Ngai commune</w:t>
            </w:r>
          </w:p>
          <w:p w14:paraId="4B8F84E0" w14:textId="77777777" w:rsidR="00722E42" w:rsidRPr="0077287A" w:rsidRDefault="00722E42" w:rsidP="00722E42">
            <w:pPr>
              <w:pStyle w:val="ECC-7KCenter"/>
            </w:pPr>
            <w:r w:rsidRPr="0077287A">
              <w:t>(9h00- 15/01)</w:t>
            </w:r>
          </w:p>
        </w:tc>
        <w:tc>
          <w:tcPr>
            <w:tcW w:w="693" w:type="dxa"/>
            <w:vMerge w:val="restart"/>
            <w:tcBorders>
              <w:left w:val="single" w:sz="4" w:space="0" w:color="auto"/>
              <w:right w:val="single" w:sz="4" w:space="0" w:color="auto"/>
            </w:tcBorders>
            <w:vAlign w:val="center"/>
          </w:tcPr>
          <w:p w14:paraId="5BE9735E" w14:textId="77777777" w:rsidR="00722E42" w:rsidRPr="0077287A" w:rsidRDefault="00722E42" w:rsidP="00722E42">
            <w:pPr>
              <w:pStyle w:val="ECC-7KCenter"/>
            </w:pPr>
            <w:r w:rsidRPr="0077287A">
              <w:t>11</w:t>
            </w:r>
          </w:p>
        </w:tc>
        <w:tc>
          <w:tcPr>
            <w:tcW w:w="901" w:type="dxa"/>
            <w:vMerge w:val="restart"/>
            <w:tcBorders>
              <w:left w:val="single" w:sz="4" w:space="0" w:color="auto"/>
              <w:right w:val="single" w:sz="4" w:space="0" w:color="auto"/>
            </w:tcBorders>
            <w:vAlign w:val="center"/>
          </w:tcPr>
          <w:p w14:paraId="25FBCFDE" w14:textId="77777777" w:rsidR="00722E42" w:rsidRPr="0077287A" w:rsidRDefault="00722E42" w:rsidP="00722E42">
            <w:pPr>
              <w:pStyle w:val="ECC-7KCenter"/>
            </w:pPr>
            <w:r w:rsidRPr="0077287A">
              <w:t>08</w:t>
            </w:r>
          </w:p>
        </w:tc>
        <w:tc>
          <w:tcPr>
            <w:tcW w:w="2790" w:type="dxa"/>
            <w:vMerge w:val="restart"/>
            <w:tcBorders>
              <w:top w:val="single" w:sz="4" w:space="0" w:color="auto"/>
              <w:left w:val="single" w:sz="4" w:space="0" w:color="auto"/>
              <w:right w:val="single" w:sz="4" w:space="0" w:color="auto"/>
            </w:tcBorders>
            <w:vAlign w:val="center"/>
          </w:tcPr>
          <w:p w14:paraId="48622EA5" w14:textId="77777777" w:rsidR="00722E42" w:rsidRPr="0077287A" w:rsidRDefault="00722E42" w:rsidP="00005875">
            <w:pPr>
              <w:pStyle w:val="ECC-7Gachkhung"/>
              <w:numPr>
                <w:ilvl w:val="0"/>
                <w:numId w:val="106"/>
              </w:numPr>
              <w:ind w:left="473"/>
            </w:pPr>
            <w:r w:rsidRPr="0077287A">
              <w:t>Representative of PMU;</w:t>
            </w:r>
          </w:p>
          <w:p w14:paraId="79A45637" w14:textId="77777777" w:rsidR="00722E42" w:rsidRPr="0077287A" w:rsidRDefault="00722E42" w:rsidP="00005875">
            <w:pPr>
              <w:pStyle w:val="ECC-7Gachkhung"/>
              <w:numPr>
                <w:ilvl w:val="0"/>
                <w:numId w:val="106"/>
              </w:numPr>
              <w:ind w:left="473"/>
            </w:pPr>
            <w:r w:rsidRPr="0077287A">
              <w:t>Safeguard policy consultant’s representative</w:t>
            </w:r>
          </w:p>
          <w:p w14:paraId="308C79DC" w14:textId="77777777" w:rsidR="00722E42" w:rsidRPr="0077287A" w:rsidRDefault="00722E42" w:rsidP="00005875">
            <w:pPr>
              <w:pStyle w:val="ECC-7Gachkhung"/>
              <w:numPr>
                <w:ilvl w:val="0"/>
                <w:numId w:val="106"/>
              </w:numPr>
              <w:ind w:left="473"/>
            </w:pPr>
            <w:r w:rsidRPr="0077287A">
              <w:t>Representative of People's Committee of wards/communes;</w:t>
            </w:r>
          </w:p>
          <w:p w14:paraId="182BCCC2" w14:textId="77777777" w:rsidR="00722E42" w:rsidRPr="0077287A" w:rsidRDefault="00722E42" w:rsidP="00005875">
            <w:pPr>
              <w:pStyle w:val="ECC-7Gachkhung"/>
              <w:numPr>
                <w:ilvl w:val="0"/>
                <w:numId w:val="106"/>
              </w:numPr>
              <w:ind w:left="473"/>
            </w:pPr>
            <w:r w:rsidRPr="0077287A">
              <w:t>Heads of residential groups;</w:t>
            </w:r>
          </w:p>
          <w:p w14:paraId="635AEE2A" w14:textId="77777777" w:rsidR="00722E42" w:rsidRPr="0077287A" w:rsidRDefault="00722E42" w:rsidP="00005875">
            <w:pPr>
              <w:pStyle w:val="ECC-7Gachkhung"/>
              <w:numPr>
                <w:ilvl w:val="0"/>
                <w:numId w:val="106"/>
              </w:numPr>
              <w:ind w:left="473"/>
            </w:pPr>
            <w:r w:rsidRPr="0077287A">
              <w:t>Representative of local organizations</w:t>
            </w:r>
          </w:p>
        </w:tc>
        <w:tc>
          <w:tcPr>
            <w:tcW w:w="4394" w:type="dxa"/>
            <w:tcBorders>
              <w:top w:val="single" w:sz="4" w:space="0" w:color="auto"/>
              <w:left w:val="single" w:sz="4" w:space="0" w:color="auto"/>
              <w:bottom w:val="single" w:sz="4" w:space="0" w:color="auto"/>
              <w:right w:val="single" w:sz="4" w:space="0" w:color="auto"/>
            </w:tcBorders>
            <w:vAlign w:val="center"/>
          </w:tcPr>
          <w:p w14:paraId="326FAA3C" w14:textId="77777777" w:rsidR="00722E42" w:rsidRPr="0077287A" w:rsidRDefault="00722E42" w:rsidP="00005875">
            <w:pPr>
              <w:pStyle w:val="ECC-7Gachkhung"/>
              <w:numPr>
                <w:ilvl w:val="0"/>
                <w:numId w:val="107"/>
              </w:numPr>
              <w:ind w:left="384"/>
            </w:pPr>
            <w:r w:rsidRPr="0077287A">
              <w:t xml:space="preserve">Vo Van </w:t>
            </w:r>
            <w:proofErr w:type="spellStart"/>
            <w:r w:rsidRPr="0077287A">
              <w:t>Kiet</w:t>
            </w:r>
            <w:proofErr w:type="spellEnd"/>
            <w:r w:rsidRPr="0077287A">
              <w:t xml:space="preserve"> extended road has been constructed in commune that helps connect the traffic of Tan Ngai commune with adjacent wards/communes.</w:t>
            </w:r>
          </w:p>
          <w:p w14:paraId="00E285A2" w14:textId="77777777" w:rsidR="00722E42" w:rsidRPr="0077287A" w:rsidRDefault="00722E42" w:rsidP="00005875">
            <w:pPr>
              <w:pStyle w:val="ECC-7Gachkhung"/>
              <w:numPr>
                <w:ilvl w:val="0"/>
                <w:numId w:val="107"/>
              </w:numPr>
              <w:ind w:left="384"/>
            </w:pPr>
            <w:r w:rsidRPr="0077287A">
              <w:t>Everyone agreed to support the project implementation and create favorable conditions for the project to be implemented smoothly;</w:t>
            </w:r>
          </w:p>
        </w:tc>
        <w:tc>
          <w:tcPr>
            <w:tcW w:w="3758" w:type="dxa"/>
            <w:tcBorders>
              <w:top w:val="single" w:sz="4" w:space="0" w:color="auto"/>
              <w:left w:val="single" w:sz="4" w:space="0" w:color="auto"/>
              <w:bottom w:val="single" w:sz="4" w:space="0" w:color="auto"/>
              <w:right w:val="single" w:sz="4" w:space="0" w:color="auto"/>
            </w:tcBorders>
          </w:tcPr>
          <w:p w14:paraId="0D2D566C" w14:textId="77777777" w:rsidR="00722E42" w:rsidRPr="0077287A" w:rsidRDefault="00722E42" w:rsidP="00722E42">
            <w:pPr>
              <w:pStyle w:val="ECC-7KBT"/>
            </w:pPr>
            <w:r w:rsidRPr="0077287A">
              <w:t>The project thanks the support and suggestions of local government and local people and receive their all comments.</w:t>
            </w:r>
          </w:p>
        </w:tc>
      </w:tr>
      <w:tr w:rsidR="00722E42" w:rsidRPr="0077287A" w14:paraId="26E41514" w14:textId="77777777" w:rsidTr="00722E42">
        <w:trPr>
          <w:trHeight w:val="190"/>
          <w:jc w:val="center"/>
        </w:trPr>
        <w:tc>
          <w:tcPr>
            <w:tcW w:w="540" w:type="dxa"/>
            <w:vMerge/>
            <w:tcBorders>
              <w:left w:val="single" w:sz="4" w:space="0" w:color="auto"/>
              <w:right w:val="single" w:sz="4" w:space="0" w:color="auto"/>
            </w:tcBorders>
            <w:noWrap/>
            <w:vAlign w:val="center"/>
          </w:tcPr>
          <w:p w14:paraId="3762F926"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6AFCEE65" w14:textId="77777777" w:rsidR="00722E42" w:rsidRPr="0077287A" w:rsidRDefault="00722E42" w:rsidP="00722E42">
            <w:pPr>
              <w:pStyle w:val="ECC-7KCenter"/>
            </w:pPr>
          </w:p>
        </w:tc>
        <w:tc>
          <w:tcPr>
            <w:tcW w:w="693" w:type="dxa"/>
            <w:vMerge/>
            <w:tcBorders>
              <w:left w:val="single" w:sz="4" w:space="0" w:color="auto"/>
              <w:right w:val="single" w:sz="4" w:space="0" w:color="auto"/>
            </w:tcBorders>
            <w:vAlign w:val="center"/>
          </w:tcPr>
          <w:p w14:paraId="04529B12" w14:textId="77777777" w:rsidR="00722E42" w:rsidRPr="0077287A" w:rsidRDefault="00722E42" w:rsidP="00722E42">
            <w:pPr>
              <w:pStyle w:val="ECC-7KCenter"/>
            </w:pPr>
          </w:p>
        </w:tc>
        <w:tc>
          <w:tcPr>
            <w:tcW w:w="901" w:type="dxa"/>
            <w:vMerge/>
            <w:tcBorders>
              <w:left w:val="single" w:sz="4" w:space="0" w:color="auto"/>
              <w:right w:val="single" w:sz="4" w:space="0" w:color="auto"/>
            </w:tcBorders>
            <w:vAlign w:val="center"/>
          </w:tcPr>
          <w:p w14:paraId="7013B71C" w14:textId="77777777" w:rsidR="00722E42" w:rsidRPr="0077287A" w:rsidRDefault="00722E42" w:rsidP="00722E42">
            <w:pPr>
              <w:pStyle w:val="ECC-7KCenter"/>
            </w:pPr>
          </w:p>
        </w:tc>
        <w:tc>
          <w:tcPr>
            <w:tcW w:w="2790" w:type="dxa"/>
            <w:vMerge/>
            <w:tcBorders>
              <w:left w:val="single" w:sz="4" w:space="0" w:color="auto"/>
              <w:right w:val="single" w:sz="4" w:space="0" w:color="auto"/>
            </w:tcBorders>
            <w:vAlign w:val="center"/>
          </w:tcPr>
          <w:p w14:paraId="3F64A881"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13A1361B" w14:textId="77777777" w:rsidR="00722E42" w:rsidRPr="0077287A" w:rsidRDefault="00722E42" w:rsidP="00005875">
            <w:pPr>
              <w:pStyle w:val="ECC-7Gachkhung"/>
              <w:numPr>
                <w:ilvl w:val="0"/>
                <w:numId w:val="107"/>
              </w:numPr>
              <w:ind w:left="384"/>
            </w:pPr>
            <w:r w:rsidRPr="0077287A">
              <w:t>Site clearance work will be carried out smoothly if the policies of the Government and the Donor are strictly followed;</w:t>
            </w:r>
          </w:p>
        </w:tc>
        <w:tc>
          <w:tcPr>
            <w:tcW w:w="3758" w:type="dxa"/>
            <w:tcBorders>
              <w:top w:val="single" w:sz="4" w:space="0" w:color="auto"/>
              <w:left w:val="single" w:sz="4" w:space="0" w:color="auto"/>
              <w:bottom w:val="single" w:sz="4" w:space="0" w:color="auto"/>
              <w:right w:val="single" w:sz="4" w:space="0" w:color="auto"/>
            </w:tcBorders>
          </w:tcPr>
          <w:p w14:paraId="2AA56A19" w14:textId="77777777" w:rsidR="00722E42" w:rsidRPr="0077287A" w:rsidRDefault="00722E42" w:rsidP="00722E42">
            <w:pPr>
              <w:pStyle w:val="ECC-7KBT"/>
            </w:pPr>
            <w:r w:rsidRPr="0077287A">
              <w:t>The site clearance of the project will comply with the Government's policies, the donor's regulations and the project's own policy (Resettlement Policy Framework and Resettlement Action Plan), ensure maximum benefits for the people. All impacts on land and property of the people are compensated at replacement cost.</w:t>
            </w:r>
          </w:p>
        </w:tc>
      </w:tr>
      <w:tr w:rsidR="00722E42" w:rsidRPr="0077287A" w14:paraId="5DF4CE9D" w14:textId="77777777" w:rsidTr="00722E42">
        <w:trPr>
          <w:trHeight w:val="1072"/>
          <w:jc w:val="center"/>
        </w:trPr>
        <w:tc>
          <w:tcPr>
            <w:tcW w:w="540" w:type="dxa"/>
            <w:vMerge/>
            <w:tcBorders>
              <w:left w:val="single" w:sz="4" w:space="0" w:color="auto"/>
              <w:right w:val="single" w:sz="4" w:space="0" w:color="auto"/>
            </w:tcBorders>
            <w:noWrap/>
            <w:vAlign w:val="center"/>
          </w:tcPr>
          <w:p w14:paraId="17096B7F" w14:textId="77777777" w:rsidR="00722E42" w:rsidRPr="0077287A" w:rsidRDefault="00722E42" w:rsidP="00722E42">
            <w:pPr>
              <w:pStyle w:val="ECC-7KCenter"/>
              <w:rPr>
                <w:szCs w:val="22"/>
              </w:rPr>
            </w:pPr>
          </w:p>
        </w:tc>
        <w:tc>
          <w:tcPr>
            <w:tcW w:w="1411" w:type="dxa"/>
            <w:vMerge/>
            <w:tcBorders>
              <w:left w:val="single" w:sz="4" w:space="0" w:color="auto"/>
              <w:right w:val="single" w:sz="4" w:space="0" w:color="auto"/>
            </w:tcBorders>
            <w:vAlign w:val="center"/>
          </w:tcPr>
          <w:p w14:paraId="5F6DA8B3" w14:textId="77777777" w:rsidR="00722E42" w:rsidRPr="0077287A" w:rsidRDefault="00722E42" w:rsidP="00722E42">
            <w:pPr>
              <w:pStyle w:val="ECC-7KCenter"/>
            </w:pPr>
          </w:p>
        </w:tc>
        <w:tc>
          <w:tcPr>
            <w:tcW w:w="693" w:type="dxa"/>
            <w:vMerge/>
            <w:tcBorders>
              <w:left w:val="single" w:sz="4" w:space="0" w:color="auto"/>
              <w:right w:val="single" w:sz="4" w:space="0" w:color="auto"/>
            </w:tcBorders>
            <w:vAlign w:val="center"/>
          </w:tcPr>
          <w:p w14:paraId="0CEDB266" w14:textId="77777777" w:rsidR="00722E42" w:rsidRPr="0077287A" w:rsidRDefault="00722E42" w:rsidP="00722E42">
            <w:pPr>
              <w:pStyle w:val="ECC-7KCenter"/>
            </w:pPr>
          </w:p>
        </w:tc>
        <w:tc>
          <w:tcPr>
            <w:tcW w:w="901" w:type="dxa"/>
            <w:vMerge/>
            <w:tcBorders>
              <w:left w:val="single" w:sz="4" w:space="0" w:color="auto"/>
              <w:right w:val="single" w:sz="4" w:space="0" w:color="auto"/>
            </w:tcBorders>
            <w:vAlign w:val="center"/>
          </w:tcPr>
          <w:p w14:paraId="15E19E97" w14:textId="77777777" w:rsidR="00722E42" w:rsidRPr="0077287A" w:rsidRDefault="00722E42" w:rsidP="00722E42">
            <w:pPr>
              <w:pStyle w:val="ECC-7KCenter"/>
            </w:pPr>
          </w:p>
        </w:tc>
        <w:tc>
          <w:tcPr>
            <w:tcW w:w="2790" w:type="dxa"/>
            <w:vMerge/>
            <w:tcBorders>
              <w:left w:val="single" w:sz="4" w:space="0" w:color="auto"/>
              <w:right w:val="single" w:sz="4" w:space="0" w:color="auto"/>
            </w:tcBorders>
            <w:vAlign w:val="center"/>
          </w:tcPr>
          <w:p w14:paraId="0B8DCECA"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5A42DD3E" w14:textId="77777777" w:rsidR="00722E42" w:rsidRPr="0077287A" w:rsidRDefault="00722E42" w:rsidP="00005875">
            <w:pPr>
              <w:pStyle w:val="ECC-7Gachkhung"/>
              <w:numPr>
                <w:ilvl w:val="0"/>
                <w:numId w:val="107"/>
              </w:numPr>
              <w:ind w:left="384"/>
            </w:pPr>
            <w:r w:rsidRPr="0077287A">
              <w:t>During the construction process, measures to minimize impacts on the environment, activities and health of the people shall be implemented;</w:t>
            </w:r>
          </w:p>
        </w:tc>
        <w:tc>
          <w:tcPr>
            <w:tcW w:w="3758" w:type="dxa"/>
            <w:tcBorders>
              <w:top w:val="single" w:sz="4" w:space="0" w:color="auto"/>
              <w:left w:val="single" w:sz="4" w:space="0" w:color="auto"/>
              <w:bottom w:val="single" w:sz="4" w:space="0" w:color="auto"/>
              <w:right w:val="single" w:sz="4" w:space="0" w:color="auto"/>
            </w:tcBorders>
          </w:tcPr>
          <w:p w14:paraId="522E86C3" w14:textId="77777777" w:rsidR="00722E42" w:rsidRPr="0077287A" w:rsidRDefault="00722E42" w:rsidP="00722E42">
            <w:pPr>
              <w:pStyle w:val="ECC-7KBT"/>
            </w:pPr>
            <w:r w:rsidRPr="0077287A">
              <w:t xml:space="preserve">The project will strictly follow the mitigation measures mentioned above to </w:t>
            </w:r>
            <w:proofErr w:type="spellStart"/>
            <w:r w:rsidRPr="0077287A">
              <w:t>minmize</w:t>
            </w:r>
            <w:proofErr w:type="spellEnd"/>
            <w:r w:rsidRPr="0077287A">
              <w:t xml:space="preserve"> the impact on people's life and health under the supervision of independent supervisors, PMU and the Donor.</w:t>
            </w:r>
          </w:p>
        </w:tc>
      </w:tr>
      <w:tr w:rsidR="00722E42" w:rsidRPr="0077287A" w14:paraId="4987B840" w14:textId="77777777" w:rsidTr="00722E42">
        <w:trPr>
          <w:trHeight w:val="749"/>
          <w:jc w:val="center"/>
        </w:trPr>
        <w:tc>
          <w:tcPr>
            <w:tcW w:w="540" w:type="dxa"/>
            <w:vMerge/>
            <w:tcBorders>
              <w:left w:val="single" w:sz="4" w:space="0" w:color="auto"/>
              <w:bottom w:val="single" w:sz="4" w:space="0" w:color="auto"/>
              <w:right w:val="single" w:sz="4" w:space="0" w:color="auto"/>
            </w:tcBorders>
            <w:noWrap/>
            <w:vAlign w:val="center"/>
          </w:tcPr>
          <w:p w14:paraId="13A74CD5" w14:textId="77777777" w:rsidR="00722E42" w:rsidRPr="0077287A" w:rsidRDefault="00722E42" w:rsidP="00722E42">
            <w:pPr>
              <w:pStyle w:val="ECC-7KCenter"/>
              <w:rPr>
                <w:szCs w:val="22"/>
              </w:rPr>
            </w:pPr>
          </w:p>
        </w:tc>
        <w:tc>
          <w:tcPr>
            <w:tcW w:w="1411" w:type="dxa"/>
            <w:vMerge/>
            <w:tcBorders>
              <w:left w:val="single" w:sz="4" w:space="0" w:color="auto"/>
              <w:bottom w:val="single" w:sz="4" w:space="0" w:color="auto"/>
              <w:right w:val="single" w:sz="4" w:space="0" w:color="auto"/>
            </w:tcBorders>
            <w:vAlign w:val="center"/>
          </w:tcPr>
          <w:p w14:paraId="143B3B28" w14:textId="77777777" w:rsidR="00722E42" w:rsidRPr="0077287A" w:rsidRDefault="00722E42" w:rsidP="00722E42">
            <w:pPr>
              <w:pStyle w:val="ECC-7KCenter"/>
            </w:pPr>
          </w:p>
        </w:tc>
        <w:tc>
          <w:tcPr>
            <w:tcW w:w="693" w:type="dxa"/>
            <w:vMerge/>
            <w:tcBorders>
              <w:left w:val="single" w:sz="4" w:space="0" w:color="auto"/>
              <w:bottom w:val="single" w:sz="4" w:space="0" w:color="auto"/>
              <w:right w:val="single" w:sz="4" w:space="0" w:color="auto"/>
            </w:tcBorders>
            <w:vAlign w:val="center"/>
          </w:tcPr>
          <w:p w14:paraId="3F5934B7" w14:textId="77777777" w:rsidR="00722E42" w:rsidRPr="0077287A" w:rsidRDefault="00722E42" w:rsidP="00722E42">
            <w:pPr>
              <w:pStyle w:val="ECC-7KCenter"/>
            </w:pPr>
          </w:p>
        </w:tc>
        <w:tc>
          <w:tcPr>
            <w:tcW w:w="901" w:type="dxa"/>
            <w:vMerge/>
            <w:tcBorders>
              <w:left w:val="single" w:sz="4" w:space="0" w:color="auto"/>
              <w:bottom w:val="single" w:sz="4" w:space="0" w:color="auto"/>
              <w:right w:val="single" w:sz="4" w:space="0" w:color="auto"/>
            </w:tcBorders>
            <w:vAlign w:val="center"/>
          </w:tcPr>
          <w:p w14:paraId="5C481962" w14:textId="77777777" w:rsidR="00722E42" w:rsidRPr="0077287A" w:rsidRDefault="00722E42" w:rsidP="00722E42">
            <w:pPr>
              <w:pStyle w:val="ECC-7KCenter"/>
            </w:pPr>
          </w:p>
        </w:tc>
        <w:tc>
          <w:tcPr>
            <w:tcW w:w="2790" w:type="dxa"/>
            <w:vMerge/>
            <w:tcBorders>
              <w:left w:val="single" w:sz="4" w:space="0" w:color="auto"/>
              <w:right w:val="single" w:sz="4" w:space="0" w:color="auto"/>
            </w:tcBorders>
            <w:vAlign w:val="center"/>
          </w:tcPr>
          <w:p w14:paraId="5502BAB0" w14:textId="77777777" w:rsidR="00722E42" w:rsidRPr="0077287A" w:rsidRDefault="00722E42" w:rsidP="00005875">
            <w:pPr>
              <w:pStyle w:val="ECC-7Gachkhung"/>
              <w:numPr>
                <w:ilvl w:val="0"/>
                <w:numId w:val="106"/>
              </w:numPr>
              <w:ind w:left="473"/>
            </w:pPr>
          </w:p>
        </w:tc>
        <w:tc>
          <w:tcPr>
            <w:tcW w:w="4394" w:type="dxa"/>
            <w:tcBorders>
              <w:top w:val="single" w:sz="4" w:space="0" w:color="auto"/>
              <w:left w:val="single" w:sz="4" w:space="0" w:color="auto"/>
              <w:bottom w:val="single" w:sz="4" w:space="0" w:color="auto"/>
              <w:right w:val="single" w:sz="4" w:space="0" w:color="auto"/>
            </w:tcBorders>
            <w:vAlign w:val="center"/>
          </w:tcPr>
          <w:p w14:paraId="64C0D5F7" w14:textId="77777777" w:rsidR="00722E42" w:rsidRPr="0077287A" w:rsidRDefault="00722E42" w:rsidP="00005875">
            <w:pPr>
              <w:pStyle w:val="ECC-7Gachkhung"/>
              <w:numPr>
                <w:ilvl w:val="0"/>
                <w:numId w:val="107"/>
              </w:numPr>
              <w:ind w:left="384"/>
            </w:pPr>
            <w:r w:rsidRPr="0077287A">
              <w:t>All impacts on local people are adequately compensated.</w:t>
            </w:r>
          </w:p>
        </w:tc>
        <w:tc>
          <w:tcPr>
            <w:tcW w:w="3758" w:type="dxa"/>
            <w:tcBorders>
              <w:top w:val="single" w:sz="4" w:space="0" w:color="auto"/>
              <w:left w:val="single" w:sz="4" w:space="0" w:color="auto"/>
              <w:bottom w:val="single" w:sz="4" w:space="0" w:color="auto"/>
              <w:right w:val="single" w:sz="4" w:space="0" w:color="auto"/>
            </w:tcBorders>
          </w:tcPr>
          <w:p w14:paraId="54DD5160" w14:textId="77777777" w:rsidR="00722E42" w:rsidRPr="0077287A" w:rsidRDefault="00722E42" w:rsidP="00722E42">
            <w:pPr>
              <w:pStyle w:val="ECC-7KBT"/>
            </w:pPr>
            <w:r w:rsidRPr="0077287A">
              <w:t>The project will ensure the maximum benefits of the people. All impacts on land and property of the people are compensated at replacement cost.</w:t>
            </w:r>
          </w:p>
        </w:tc>
      </w:tr>
    </w:tbl>
    <w:bookmarkEnd w:id="2088"/>
    <w:p w14:paraId="76B44A0F" w14:textId="77777777" w:rsidR="00722E42" w:rsidRPr="0077287A" w:rsidRDefault="00722E42" w:rsidP="00722E42">
      <w:pPr>
        <w:rPr>
          <w:i/>
          <w:lang w:val="en-GB"/>
        </w:rPr>
      </w:pPr>
      <w:r w:rsidRPr="0077287A">
        <w:rPr>
          <w:i/>
          <w:lang w:val="en-GB"/>
        </w:rPr>
        <w:t xml:space="preserve">Note: Public and stakeholder consultation will continue to be carried out under the project's "Stakeholder </w:t>
      </w:r>
      <w:proofErr w:type="spellStart"/>
      <w:r w:rsidRPr="0077287A">
        <w:rPr>
          <w:i/>
          <w:lang w:val="en-GB"/>
        </w:rPr>
        <w:t>Engatement</w:t>
      </w:r>
      <w:proofErr w:type="spellEnd"/>
      <w:r w:rsidRPr="0077287A">
        <w:rPr>
          <w:i/>
          <w:lang w:val="en-GB"/>
        </w:rPr>
        <w:t xml:space="preserve"> Plan" (SEP), especially during the FS preparation stage.</w:t>
      </w:r>
    </w:p>
    <w:p w14:paraId="7D8A2758" w14:textId="77777777" w:rsidR="00722E42" w:rsidRPr="0077287A" w:rsidRDefault="00722E42" w:rsidP="00722E42">
      <w:pPr>
        <w:spacing w:before="0" w:after="160" w:line="259" w:lineRule="auto"/>
        <w:jc w:val="left"/>
        <w:rPr>
          <w:rFonts w:eastAsia="Calibri"/>
          <w:szCs w:val="22"/>
        </w:rPr>
      </w:pPr>
      <w:r w:rsidRPr="0077287A">
        <w:br w:type="page"/>
      </w:r>
    </w:p>
    <w:p w14:paraId="38144B96" w14:textId="77777777" w:rsidR="00722E42" w:rsidRPr="0077287A" w:rsidRDefault="00722E42" w:rsidP="00533374">
      <w:pPr>
        <w:pStyle w:val="ECC-3Gachdaudong"/>
        <w:numPr>
          <w:ilvl w:val="0"/>
          <w:numId w:val="0"/>
        </w:numPr>
        <w:ind w:left="360"/>
        <w:jc w:val="center"/>
        <w:outlineLvl w:val="0"/>
        <w:rPr>
          <w:lang w:val="en-US"/>
        </w:rPr>
      </w:pPr>
      <w:r w:rsidRPr="0077287A">
        <w:rPr>
          <w:lang w:val="en-US"/>
        </w:rPr>
        <w:t>SOME PICTURES ABOUT CONSULTANCY</w:t>
      </w:r>
    </w:p>
    <w:tbl>
      <w:tblPr>
        <w:tblW w:w="14310" w:type="dxa"/>
        <w:jc w:val="center"/>
        <w:tblLayout w:type="fixed"/>
        <w:tblLook w:val="04A0" w:firstRow="1" w:lastRow="0" w:firstColumn="1" w:lastColumn="0" w:noHBand="0" w:noVBand="1"/>
      </w:tblPr>
      <w:tblGrid>
        <w:gridCol w:w="4506"/>
        <w:gridCol w:w="5070"/>
        <w:gridCol w:w="4734"/>
      </w:tblGrid>
      <w:tr w:rsidR="00722E42" w:rsidRPr="0077287A" w14:paraId="69582AE6" w14:textId="77777777" w:rsidTr="00722E42">
        <w:trPr>
          <w:trHeight w:val="2977"/>
          <w:jc w:val="center"/>
        </w:trPr>
        <w:tc>
          <w:tcPr>
            <w:tcW w:w="4506" w:type="dxa"/>
            <w:shd w:val="clear" w:color="auto" w:fill="auto"/>
            <w:vAlign w:val="center"/>
          </w:tcPr>
          <w:p w14:paraId="7DA493A1" w14:textId="77777777" w:rsidR="00722E42" w:rsidRPr="0077287A" w:rsidRDefault="00722E42" w:rsidP="00722E42">
            <w:pPr>
              <w:jc w:val="center"/>
            </w:pPr>
            <w:r w:rsidRPr="0077287A">
              <w:rPr>
                <w:noProof/>
              </w:rPr>
              <w:drawing>
                <wp:inline distT="0" distB="0" distL="0" distR="0" wp14:anchorId="29464D06" wp14:editId="0905BB1F">
                  <wp:extent cx="2407920" cy="1808480"/>
                  <wp:effectExtent l="0" t="0" r="5080" b="0"/>
                  <wp:docPr id="459" name="Picture 459" descr="20200110_08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200110_08383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407920" cy="1808480"/>
                          </a:xfrm>
                          <a:prstGeom prst="rect">
                            <a:avLst/>
                          </a:prstGeom>
                          <a:noFill/>
                          <a:ln>
                            <a:noFill/>
                          </a:ln>
                        </pic:spPr>
                      </pic:pic>
                    </a:graphicData>
                  </a:graphic>
                </wp:inline>
              </w:drawing>
            </w:r>
          </w:p>
          <w:p w14:paraId="2DC07509" w14:textId="77777777" w:rsidR="00722E42" w:rsidRPr="0077287A" w:rsidRDefault="00722E42" w:rsidP="00722E42">
            <w:pPr>
              <w:jc w:val="center"/>
              <w:rPr>
                <w:i/>
              </w:rPr>
            </w:pPr>
            <w:r w:rsidRPr="0077287A">
              <w:rPr>
                <w:i/>
              </w:rPr>
              <w:t>Meeting in Ward 1</w:t>
            </w:r>
          </w:p>
        </w:tc>
        <w:tc>
          <w:tcPr>
            <w:tcW w:w="5070" w:type="dxa"/>
            <w:shd w:val="clear" w:color="auto" w:fill="auto"/>
            <w:vAlign w:val="center"/>
          </w:tcPr>
          <w:p w14:paraId="4B56A353" w14:textId="77777777" w:rsidR="00722E42" w:rsidRPr="0077287A" w:rsidRDefault="00722E42" w:rsidP="00722E42">
            <w:pPr>
              <w:jc w:val="center"/>
            </w:pPr>
            <w:r w:rsidRPr="0077287A">
              <w:rPr>
                <w:noProof/>
              </w:rPr>
              <w:drawing>
                <wp:inline distT="0" distB="0" distL="0" distR="0" wp14:anchorId="3BE85141" wp14:editId="5A81FEE8">
                  <wp:extent cx="2661920" cy="1808480"/>
                  <wp:effectExtent l="0" t="0" r="5080" b="0"/>
                  <wp:docPr id="458" name="Picture 458" descr="20200115_14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200115_14243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61920" cy="1808480"/>
                          </a:xfrm>
                          <a:prstGeom prst="rect">
                            <a:avLst/>
                          </a:prstGeom>
                          <a:noFill/>
                          <a:ln>
                            <a:noFill/>
                          </a:ln>
                        </pic:spPr>
                      </pic:pic>
                    </a:graphicData>
                  </a:graphic>
                </wp:inline>
              </w:drawing>
            </w:r>
          </w:p>
          <w:p w14:paraId="55C484D0" w14:textId="77777777" w:rsidR="00722E42" w:rsidRPr="0077287A" w:rsidRDefault="00722E42" w:rsidP="00722E42">
            <w:pPr>
              <w:jc w:val="center"/>
              <w:rPr>
                <w:i/>
              </w:rPr>
            </w:pPr>
            <w:r w:rsidRPr="0077287A">
              <w:rPr>
                <w:i/>
              </w:rPr>
              <w:t>Meeting in Ward 2</w:t>
            </w:r>
          </w:p>
        </w:tc>
        <w:tc>
          <w:tcPr>
            <w:tcW w:w="4734" w:type="dxa"/>
          </w:tcPr>
          <w:p w14:paraId="6F27FB59" w14:textId="77777777" w:rsidR="00722E42" w:rsidRPr="0077287A" w:rsidRDefault="00722E42" w:rsidP="00722E42">
            <w:pPr>
              <w:jc w:val="center"/>
              <w:rPr>
                <w:noProof/>
              </w:rPr>
            </w:pPr>
            <w:r w:rsidRPr="0077287A">
              <w:rPr>
                <w:noProof/>
              </w:rPr>
              <w:drawing>
                <wp:inline distT="0" distB="0" distL="0" distR="0" wp14:anchorId="481CF162" wp14:editId="1965140C">
                  <wp:extent cx="2682240" cy="1818640"/>
                  <wp:effectExtent l="0" t="0" r="10160" b="10160"/>
                  <wp:docPr id="457" name="Picture 457" descr="20200110_08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200110_08295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82240" cy="1818640"/>
                          </a:xfrm>
                          <a:prstGeom prst="rect">
                            <a:avLst/>
                          </a:prstGeom>
                          <a:noFill/>
                          <a:ln>
                            <a:noFill/>
                          </a:ln>
                        </pic:spPr>
                      </pic:pic>
                    </a:graphicData>
                  </a:graphic>
                </wp:inline>
              </w:drawing>
            </w:r>
          </w:p>
          <w:p w14:paraId="6BE272BA" w14:textId="77777777" w:rsidR="00722E42" w:rsidRPr="0077287A" w:rsidRDefault="00722E42" w:rsidP="00722E42">
            <w:pPr>
              <w:jc w:val="center"/>
              <w:rPr>
                <w:noProof/>
              </w:rPr>
            </w:pPr>
            <w:r w:rsidRPr="0077287A">
              <w:rPr>
                <w:i/>
              </w:rPr>
              <w:t>Meeting in Ward 3</w:t>
            </w:r>
          </w:p>
        </w:tc>
      </w:tr>
      <w:tr w:rsidR="00722E42" w:rsidRPr="0077287A" w14:paraId="110E773A" w14:textId="77777777" w:rsidTr="00722E42">
        <w:trPr>
          <w:trHeight w:val="3686"/>
          <w:jc w:val="center"/>
        </w:trPr>
        <w:tc>
          <w:tcPr>
            <w:tcW w:w="4506" w:type="dxa"/>
            <w:vAlign w:val="center"/>
          </w:tcPr>
          <w:p w14:paraId="7672B7F5" w14:textId="77777777" w:rsidR="00722E42" w:rsidRPr="0077287A" w:rsidRDefault="00722E42" w:rsidP="00722E42">
            <w:pPr>
              <w:jc w:val="center"/>
              <w:rPr>
                <w:noProof/>
              </w:rPr>
            </w:pPr>
            <w:r w:rsidRPr="0077287A">
              <w:rPr>
                <w:noProof/>
              </w:rPr>
              <w:drawing>
                <wp:inline distT="0" distB="0" distL="0" distR="0" wp14:anchorId="55BEC2DC" wp14:editId="12465C19">
                  <wp:extent cx="2397760" cy="1808480"/>
                  <wp:effectExtent l="0" t="0" r="0" b="0"/>
                  <wp:docPr id="456" name="Picture 456" descr="ff3af8148b61733f2a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f3af8148b61733f2a7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397760" cy="1808480"/>
                          </a:xfrm>
                          <a:prstGeom prst="rect">
                            <a:avLst/>
                          </a:prstGeom>
                          <a:noFill/>
                          <a:ln>
                            <a:noFill/>
                          </a:ln>
                        </pic:spPr>
                      </pic:pic>
                    </a:graphicData>
                  </a:graphic>
                </wp:inline>
              </w:drawing>
            </w:r>
          </w:p>
          <w:p w14:paraId="2A081C41" w14:textId="77777777" w:rsidR="00722E42" w:rsidRPr="0077287A" w:rsidRDefault="00722E42" w:rsidP="00722E42">
            <w:pPr>
              <w:jc w:val="center"/>
              <w:rPr>
                <w:i/>
              </w:rPr>
            </w:pPr>
            <w:r w:rsidRPr="0077287A">
              <w:rPr>
                <w:i/>
              </w:rPr>
              <w:t>Meeting in Ward 4</w:t>
            </w:r>
          </w:p>
        </w:tc>
        <w:tc>
          <w:tcPr>
            <w:tcW w:w="5070" w:type="dxa"/>
            <w:vAlign w:val="center"/>
          </w:tcPr>
          <w:p w14:paraId="1430B2F9" w14:textId="77777777" w:rsidR="00722E42" w:rsidRPr="0077287A" w:rsidRDefault="00722E42" w:rsidP="00722E42">
            <w:pPr>
              <w:jc w:val="center"/>
              <w:rPr>
                <w:lang w:eastAsia="ko-KR"/>
              </w:rPr>
            </w:pPr>
            <w:r w:rsidRPr="0077287A">
              <w:rPr>
                <w:noProof/>
              </w:rPr>
              <w:drawing>
                <wp:inline distT="0" distB="0" distL="0" distR="0" wp14:anchorId="3047ED52" wp14:editId="52682C25">
                  <wp:extent cx="2499360" cy="2032000"/>
                  <wp:effectExtent l="0" t="0" r="0" b="0"/>
                  <wp:docPr id="455" name="Picture 455" descr="20200114_08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200114_08091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499360" cy="2032000"/>
                          </a:xfrm>
                          <a:prstGeom prst="rect">
                            <a:avLst/>
                          </a:prstGeom>
                          <a:noFill/>
                          <a:ln>
                            <a:noFill/>
                          </a:ln>
                        </pic:spPr>
                      </pic:pic>
                    </a:graphicData>
                  </a:graphic>
                </wp:inline>
              </w:drawing>
            </w:r>
          </w:p>
          <w:p w14:paraId="2B4EA744" w14:textId="77777777" w:rsidR="00722E42" w:rsidRPr="0077287A" w:rsidRDefault="00722E42" w:rsidP="00722E42">
            <w:pPr>
              <w:jc w:val="center"/>
              <w:rPr>
                <w:i/>
              </w:rPr>
            </w:pPr>
            <w:r w:rsidRPr="0077287A">
              <w:rPr>
                <w:i/>
              </w:rPr>
              <w:t>Meeting in Ward 5</w:t>
            </w:r>
          </w:p>
        </w:tc>
        <w:tc>
          <w:tcPr>
            <w:tcW w:w="4734" w:type="dxa"/>
          </w:tcPr>
          <w:p w14:paraId="0373A703" w14:textId="77777777" w:rsidR="00722E42" w:rsidRPr="0077287A" w:rsidRDefault="00722E42" w:rsidP="00722E42">
            <w:pPr>
              <w:jc w:val="center"/>
              <w:rPr>
                <w:noProof/>
              </w:rPr>
            </w:pPr>
            <w:r w:rsidRPr="0077287A">
              <w:rPr>
                <w:noProof/>
              </w:rPr>
              <w:drawing>
                <wp:inline distT="0" distB="0" distL="0" distR="0" wp14:anchorId="01725A9E" wp14:editId="1B0B0457">
                  <wp:extent cx="2397760" cy="2011680"/>
                  <wp:effectExtent l="0" t="0" r="0" b="0"/>
                  <wp:docPr id="454" name="Picture 454" descr="20200113_08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200113_08305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397760" cy="2011680"/>
                          </a:xfrm>
                          <a:prstGeom prst="rect">
                            <a:avLst/>
                          </a:prstGeom>
                          <a:noFill/>
                          <a:ln>
                            <a:noFill/>
                          </a:ln>
                        </pic:spPr>
                      </pic:pic>
                    </a:graphicData>
                  </a:graphic>
                </wp:inline>
              </w:drawing>
            </w:r>
          </w:p>
          <w:p w14:paraId="06DAC043" w14:textId="77777777" w:rsidR="00722E42" w:rsidRPr="0077287A" w:rsidRDefault="00722E42" w:rsidP="00722E42">
            <w:pPr>
              <w:jc w:val="center"/>
              <w:rPr>
                <w:noProof/>
              </w:rPr>
            </w:pPr>
            <w:r w:rsidRPr="0077287A">
              <w:rPr>
                <w:i/>
              </w:rPr>
              <w:t>Meeting in Ward 8</w:t>
            </w:r>
          </w:p>
        </w:tc>
      </w:tr>
      <w:tr w:rsidR="00722E42" w:rsidRPr="0077287A" w14:paraId="287CCE29" w14:textId="77777777" w:rsidTr="00722E42">
        <w:trPr>
          <w:trHeight w:val="4184"/>
          <w:jc w:val="center"/>
        </w:trPr>
        <w:tc>
          <w:tcPr>
            <w:tcW w:w="4506" w:type="dxa"/>
            <w:vAlign w:val="center"/>
          </w:tcPr>
          <w:p w14:paraId="730097FA" w14:textId="77777777" w:rsidR="00722E42" w:rsidRPr="0077287A" w:rsidRDefault="00722E42" w:rsidP="00722E42">
            <w:pPr>
              <w:jc w:val="center"/>
              <w:rPr>
                <w:noProof/>
              </w:rPr>
            </w:pPr>
            <w:r w:rsidRPr="0077287A">
              <w:rPr>
                <w:noProof/>
              </w:rPr>
              <w:drawing>
                <wp:inline distT="0" distB="0" distL="0" distR="0" wp14:anchorId="10B24624" wp14:editId="22398B77">
                  <wp:extent cx="2407920" cy="1808480"/>
                  <wp:effectExtent l="0" t="0" r="5080" b="0"/>
                  <wp:docPr id="453" name="Picture 453" descr="20200113_14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200113_14205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407920" cy="1808480"/>
                          </a:xfrm>
                          <a:prstGeom prst="rect">
                            <a:avLst/>
                          </a:prstGeom>
                          <a:noFill/>
                          <a:ln>
                            <a:noFill/>
                          </a:ln>
                        </pic:spPr>
                      </pic:pic>
                    </a:graphicData>
                  </a:graphic>
                </wp:inline>
              </w:drawing>
            </w:r>
          </w:p>
          <w:p w14:paraId="78D33C97" w14:textId="77777777" w:rsidR="00722E42" w:rsidRPr="0077287A" w:rsidRDefault="00722E42" w:rsidP="00722E42">
            <w:pPr>
              <w:jc w:val="center"/>
              <w:rPr>
                <w:i/>
                <w:noProof/>
              </w:rPr>
            </w:pPr>
            <w:r w:rsidRPr="0077287A">
              <w:rPr>
                <w:i/>
              </w:rPr>
              <w:t>Meeting in Ward 9</w:t>
            </w:r>
          </w:p>
        </w:tc>
        <w:tc>
          <w:tcPr>
            <w:tcW w:w="5070" w:type="dxa"/>
            <w:vAlign w:val="center"/>
          </w:tcPr>
          <w:p w14:paraId="5AC866EA" w14:textId="77777777" w:rsidR="00722E42" w:rsidRPr="0077287A" w:rsidRDefault="00722E42" w:rsidP="00722E42">
            <w:pPr>
              <w:jc w:val="center"/>
              <w:rPr>
                <w:lang w:eastAsia="ko-KR"/>
              </w:rPr>
            </w:pPr>
            <w:r w:rsidRPr="0077287A">
              <w:rPr>
                <w:noProof/>
              </w:rPr>
              <w:drawing>
                <wp:inline distT="0" distB="0" distL="0" distR="0" wp14:anchorId="14A80ECA" wp14:editId="0E4C2035">
                  <wp:extent cx="3088640" cy="1503680"/>
                  <wp:effectExtent l="0" t="0" r="1016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088640" cy="1503680"/>
                          </a:xfrm>
                          <a:prstGeom prst="rect">
                            <a:avLst/>
                          </a:prstGeom>
                          <a:noFill/>
                          <a:ln>
                            <a:noFill/>
                          </a:ln>
                        </pic:spPr>
                      </pic:pic>
                    </a:graphicData>
                  </a:graphic>
                </wp:inline>
              </w:drawing>
            </w:r>
          </w:p>
          <w:p w14:paraId="5520F4CD" w14:textId="77777777" w:rsidR="00722E42" w:rsidRPr="0077287A" w:rsidRDefault="00722E42" w:rsidP="00722E42">
            <w:pPr>
              <w:jc w:val="center"/>
              <w:rPr>
                <w:i/>
                <w:lang w:eastAsia="ko-KR"/>
              </w:rPr>
            </w:pPr>
            <w:r w:rsidRPr="0077287A">
              <w:rPr>
                <w:i/>
              </w:rPr>
              <w:t>Meeting in Vinh Long city</w:t>
            </w:r>
          </w:p>
        </w:tc>
        <w:tc>
          <w:tcPr>
            <w:tcW w:w="4734" w:type="dxa"/>
          </w:tcPr>
          <w:p w14:paraId="6C5C357C" w14:textId="77777777" w:rsidR="00722E42" w:rsidRPr="0077287A" w:rsidRDefault="00722E42" w:rsidP="00722E42">
            <w:pPr>
              <w:jc w:val="center"/>
              <w:rPr>
                <w:noProof/>
              </w:rPr>
            </w:pPr>
          </w:p>
        </w:tc>
      </w:tr>
    </w:tbl>
    <w:p w14:paraId="56FDB4F6" w14:textId="77777777" w:rsidR="00722E42" w:rsidRPr="0077287A" w:rsidRDefault="00722E42" w:rsidP="00533374">
      <w:pPr>
        <w:pStyle w:val="ECC-3Gachdaudong"/>
        <w:numPr>
          <w:ilvl w:val="0"/>
          <w:numId w:val="0"/>
        </w:numPr>
        <w:ind w:left="360"/>
        <w:jc w:val="center"/>
        <w:rPr>
          <w:lang w:val="en-US"/>
        </w:rPr>
      </w:pPr>
    </w:p>
    <w:p w14:paraId="5E1438CD" w14:textId="77777777" w:rsidR="00F432AD" w:rsidRPr="0077287A" w:rsidRDefault="00F432AD" w:rsidP="00533374">
      <w:pPr>
        <w:pStyle w:val="ECC-3Gachdaudong"/>
        <w:numPr>
          <w:ilvl w:val="0"/>
          <w:numId w:val="0"/>
        </w:numPr>
        <w:ind w:left="360"/>
        <w:jc w:val="center"/>
        <w:sectPr w:rsidR="00F432AD" w:rsidRPr="0077287A" w:rsidSect="009A607E">
          <w:pgSz w:w="16840" w:h="11907" w:orient="landscape" w:code="9"/>
          <w:pgMar w:top="1701" w:right="1134" w:bottom="1134" w:left="1134" w:header="720" w:footer="720" w:gutter="0"/>
          <w:cols w:space="720"/>
          <w:docGrid w:linePitch="360"/>
        </w:sectPr>
      </w:pPr>
    </w:p>
    <w:p w14:paraId="07682AFA" w14:textId="5E918DBC" w:rsidR="00722E42" w:rsidRPr="0077287A" w:rsidRDefault="00722E42" w:rsidP="00E330ED">
      <w:pPr>
        <w:pStyle w:val="ECC-3Gachdaudong"/>
        <w:numPr>
          <w:ilvl w:val="0"/>
          <w:numId w:val="0"/>
        </w:numPr>
        <w:ind w:left="360"/>
      </w:pPr>
    </w:p>
    <w:p w14:paraId="42457536" w14:textId="77777777" w:rsidR="00722E42" w:rsidRPr="0077287A" w:rsidRDefault="00722E42" w:rsidP="00E06A4E">
      <w:pPr>
        <w:pStyle w:val="Heading2"/>
        <w:rPr>
          <w:color w:val="auto"/>
        </w:rPr>
      </w:pPr>
      <w:bookmarkStart w:id="2089" w:name="_Toc35355856"/>
      <w:proofErr w:type="spellStart"/>
      <w:r w:rsidRPr="0077287A">
        <w:rPr>
          <w:color w:val="auto"/>
        </w:rPr>
        <w:t>Infomtion</w:t>
      </w:r>
      <w:proofErr w:type="spellEnd"/>
      <w:r w:rsidRPr="0077287A">
        <w:rPr>
          <w:color w:val="auto"/>
        </w:rPr>
        <w:t xml:space="preserve"> disclosure</w:t>
      </w:r>
      <w:bookmarkEnd w:id="2089"/>
    </w:p>
    <w:p w14:paraId="7DAE81E3" w14:textId="1AAA95D5" w:rsidR="00722E42" w:rsidRPr="0077287A" w:rsidRDefault="00722E42" w:rsidP="00722E42">
      <w:pPr>
        <w:pStyle w:val="ECC-1BT"/>
      </w:pPr>
      <w:r w:rsidRPr="0077287A">
        <w:t xml:space="preserve">The first draft ESIA in Vietnamese was published in wards/communes within the project area, at the People's Committee of Vinh Long City and the PMU on Feb 20, 2020 for public consultation. Based on the contents of ESIA, local people can get information of the </w:t>
      </w:r>
      <w:r w:rsidR="00D20FAA" w:rsidRPr="0077287A">
        <w:t>Project</w:t>
      </w:r>
      <w:r w:rsidRPr="0077287A">
        <w:t xml:space="preserve"> and contribute their opinions/comments on environmental issues.</w:t>
      </w:r>
    </w:p>
    <w:p w14:paraId="2AB9E989" w14:textId="77777777" w:rsidR="00722E42" w:rsidRPr="0077287A" w:rsidRDefault="00722E42" w:rsidP="00722E42">
      <w:pPr>
        <w:pStyle w:val="ECC-1BT"/>
      </w:pPr>
      <w:r w:rsidRPr="0077287A">
        <w:t>The final draft ESMP in Vietnamese will be published in wards/communes within the project area, at Vinh Long City People's Committee and PMU on March, 2020 for public consultation.</w:t>
      </w:r>
    </w:p>
    <w:p w14:paraId="39410137" w14:textId="77777777" w:rsidR="00722E42" w:rsidRPr="0077287A" w:rsidRDefault="00722E42" w:rsidP="00722E42">
      <w:pPr>
        <w:pStyle w:val="ECC-1BT"/>
      </w:pPr>
      <w:r w:rsidRPr="0077287A">
        <w:t>The final draft ESMP in English will be disclosed on the World Bank's internal and external websites in March 2020.</w:t>
      </w:r>
    </w:p>
    <w:p w14:paraId="0DD869A9" w14:textId="77777777" w:rsidR="00722E42" w:rsidRPr="0077287A" w:rsidRDefault="00722E42" w:rsidP="00722E42">
      <w:pPr>
        <w:pStyle w:val="ECC-1BT"/>
      </w:pPr>
    </w:p>
    <w:p w14:paraId="425A213B" w14:textId="77777777" w:rsidR="00722E42" w:rsidRPr="0077287A" w:rsidRDefault="00722E42" w:rsidP="00722E42">
      <w:pPr>
        <w:spacing w:after="160" w:line="259" w:lineRule="auto"/>
        <w:rPr>
          <w:rFonts w:eastAsiaTheme="majorEastAsia" w:cstheme="majorBidi"/>
          <w:b/>
          <w:bCs/>
          <w:szCs w:val="28"/>
          <w:lang w:val="en-GB"/>
        </w:rPr>
      </w:pPr>
      <w:r w:rsidRPr="0077287A">
        <w:br w:type="page"/>
      </w:r>
    </w:p>
    <w:p w14:paraId="16B9AE0D" w14:textId="77777777" w:rsidR="00722E42" w:rsidRPr="0077287A" w:rsidRDefault="00722E42" w:rsidP="00E06A4E">
      <w:pPr>
        <w:pStyle w:val="Heading1"/>
        <w:rPr>
          <w:color w:val="auto"/>
        </w:rPr>
      </w:pPr>
      <w:r w:rsidRPr="0077287A">
        <w:rPr>
          <w:color w:val="auto"/>
        </w:rPr>
        <w:t xml:space="preserve"> </w:t>
      </w:r>
      <w:bookmarkStart w:id="2090" w:name="_Toc501468473"/>
      <w:bookmarkStart w:id="2091" w:name="_Toc35355857"/>
      <w:r w:rsidRPr="0077287A">
        <w:rPr>
          <w:color w:val="auto"/>
        </w:rPr>
        <w:t>CONCLUSIONS AND RECOMMENDATIONS</w:t>
      </w:r>
      <w:bookmarkEnd w:id="2090"/>
      <w:bookmarkEnd w:id="2091"/>
    </w:p>
    <w:p w14:paraId="6C56E57D" w14:textId="77777777" w:rsidR="00722E42" w:rsidRPr="0077287A" w:rsidRDefault="00722E42" w:rsidP="00722E42">
      <w:pPr>
        <w:rPr>
          <w:lang w:val="en-GB"/>
        </w:rPr>
      </w:pPr>
    </w:p>
    <w:p w14:paraId="5CAED229" w14:textId="5630410D" w:rsidR="00722E42" w:rsidRPr="0077287A" w:rsidRDefault="00722E42" w:rsidP="00722E42">
      <w:pPr>
        <w:rPr>
          <w:lang w:val="en-GB"/>
        </w:rPr>
      </w:pPr>
      <w:r w:rsidRPr="0077287A">
        <w:rPr>
          <w:lang w:val="en-GB"/>
        </w:rPr>
        <w:t xml:space="preserve">The proposed project is expected to bring about significant positive impacts such as improving urban environmental sanitation and landscape, enhancing access for the project area thus contributing to sustainable socioeconomic development in the </w:t>
      </w:r>
      <w:r w:rsidR="00D20FAA" w:rsidRPr="0077287A">
        <w:rPr>
          <w:lang w:val="en-GB"/>
        </w:rPr>
        <w:t>Project</w:t>
      </w:r>
      <w:r w:rsidRPr="0077287A">
        <w:rPr>
          <w:lang w:val="en-GB"/>
        </w:rPr>
        <w:t xml:space="preserve"> area.  Most of these positive impacts are expected to be achieved during the operation phase of the </w:t>
      </w:r>
      <w:r w:rsidR="00D20FAA" w:rsidRPr="0077287A">
        <w:rPr>
          <w:lang w:val="en-GB"/>
        </w:rPr>
        <w:t>Project</w:t>
      </w:r>
      <w:r w:rsidRPr="0077287A">
        <w:rPr>
          <w:lang w:val="en-GB"/>
        </w:rPr>
        <w:t>.</w:t>
      </w:r>
    </w:p>
    <w:p w14:paraId="39C16282" w14:textId="36916B10" w:rsidR="00722E42" w:rsidRPr="0077287A" w:rsidRDefault="00722E42" w:rsidP="00722E42">
      <w:pPr>
        <w:rPr>
          <w:lang w:val="en-GB"/>
        </w:rPr>
      </w:pPr>
      <w:r w:rsidRPr="0077287A">
        <w:rPr>
          <w:lang w:val="en-GB"/>
        </w:rPr>
        <w:t xml:space="preserve">On the other hand, some potential negative environmental and social impacts and risks may also happen during the construction and operation of the facilities provided under the </w:t>
      </w:r>
      <w:r w:rsidR="00D20FAA" w:rsidRPr="0077287A">
        <w:rPr>
          <w:lang w:val="en-GB"/>
        </w:rPr>
        <w:t>Project</w:t>
      </w:r>
      <w:r w:rsidRPr="0077287A">
        <w:rPr>
          <w:lang w:val="en-GB"/>
        </w:rPr>
        <w:t xml:space="preserve">. These include increased dust, noise and gas emission, vibrations, generation of solid wastes and wastewater, surface water quality reduction, traffic disturbance and increased traffic safety risks, damages to existing infrastructure (power/water supply, irrigation etc.) and disruption of related services increased localized flooding/sedimentation and erosion risks, health and safety issues for the public and the workers etc. These impacts are predicted to be at low to moderate level, and manageable through the environmental and social management plan proposed for this project. Therefore, the </w:t>
      </w:r>
      <w:r w:rsidR="00D20FAA" w:rsidRPr="0077287A">
        <w:rPr>
          <w:lang w:val="en-GB"/>
        </w:rPr>
        <w:t>Project</w:t>
      </w:r>
      <w:r w:rsidRPr="0077287A">
        <w:rPr>
          <w:lang w:val="en-GB"/>
        </w:rPr>
        <w:t xml:space="preserve"> should be implemented.</w:t>
      </w:r>
    </w:p>
    <w:p w14:paraId="23E33A42" w14:textId="77777777" w:rsidR="0019458B" w:rsidRPr="0077287A" w:rsidRDefault="0019458B">
      <w:pPr>
        <w:spacing w:after="160" w:line="259" w:lineRule="auto"/>
        <w:rPr>
          <w:b/>
          <w:bCs/>
          <w:szCs w:val="17"/>
          <w:shd w:val="clear" w:color="auto" w:fill="FFFFFF"/>
          <w:lang w:val="en-GB"/>
        </w:rPr>
      </w:pPr>
      <w:r w:rsidRPr="0077287A">
        <w:rPr>
          <w:lang w:val="en-GB"/>
        </w:rPr>
        <w:br w:type="page"/>
      </w:r>
    </w:p>
    <w:p w14:paraId="5F3EB9A3" w14:textId="77777777" w:rsidR="009A1174" w:rsidRPr="00D90EA3" w:rsidRDefault="0019458B" w:rsidP="00E06A4E">
      <w:pPr>
        <w:pStyle w:val="ECC-9Mucluc"/>
        <w:outlineLvl w:val="0"/>
        <w:rPr>
          <w:rFonts w:cs="Times New Roman"/>
          <w:color w:val="auto"/>
          <w:lang w:val="en-GB"/>
        </w:rPr>
      </w:pPr>
      <w:bookmarkStart w:id="2092" w:name="_Toc35355858"/>
      <w:r w:rsidRPr="0077287A">
        <w:rPr>
          <w:rFonts w:cs="Times New Roman"/>
          <w:color w:val="auto"/>
          <w:lang w:val="en-GB"/>
        </w:rPr>
        <w:t>APPENDIX</w:t>
      </w:r>
      <w:bookmarkStart w:id="2093" w:name="_GoBack"/>
      <w:bookmarkEnd w:id="2092"/>
      <w:bookmarkEnd w:id="2093"/>
    </w:p>
    <w:p w14:paraId="04647CE2" w14:textId="77777777" w:rsidR="009A1174" w:rsidRPr="00D90EA3" w:rsidRDefault="009A1174" w:rsidP="008375F5">
      <w:pPr>
        <w:rPr>
          <w:lang w:val="en-GB"/>
        </w:rPr>
      </w:pPr>
    </w:p>
    <w:p w14:paraId="1E179556" w14:textId="77777777" w:rsidR="009A1174" w:rsidRPr="00D90EA3" w:rsidRDefault="009A1174" w:rsidP="008375F5">
      <w:pPr>
        <w:rPr>
          <w:lang w:val="en-GB"/>
        </w:rPr>
      </w:pPr>
    </w:p>
    <w:p w14:paraId="09C8D6AB" w14:textId="77777777" w:rsidR="00B71CAB" w:rsidRPr="00D90EA3" w:rsidRDefault="00155EC1">
      <w:pPr>
        <w:spacing w:after="160" w:line="259" w:lineRule="auto"/>
      </w:pPr>
      <w:r w:rsidRPr="00D90EA3">
        <w:t xml:space="preserve"> </w:t>
      </w:r>
    </w:p>
    <w:p w14:paraId="78E00A1A" w14:textId="77777777" w:rsidR="00C32003" w:rsidRPr="00D90EA3" w:rsidRDefault="00C32003">
      <w:pPr>
        <w:spacing w:after="160" w:line="259" w:lineRule="auto"/>
      </w:pPr>
    </w:p>
    <w:p w14:paraId="45F07930" w14:textId="2C38B010" w:rsidR="00B71CAB" w:rsidRPr="00D90EA3" w:rsidRDefault="00B71CAB" w:rsidP="0016544E">
      <w:pPr>
        <w:spacing w:after="160" w:line="259" w:lineRule="auto"/>
      </w:pPr>
    </w:p>
    <w:sectPr w:rsidR="00B71CAB" w:rsidRPr="00D90EA3" w:rsidSect="00D66AEC">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14A6A9" w14:textId="77777777" w:rsidR="006964A7" w:rsidRDefault="006964A7" w:rsidP="00B71CAB">
      <w:r>
        <w:separator/>
      </w:r>
    </w:p>
  </w:endnote>
  <w:endnote w:type="continuationSeparator" w:id="0">
    <w:p w14:paraId="2C190D79" w14:textId="77777777" w:rsidR="006964A7" w:rsidRDefault="006964A7" w:rsidP="00B71C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nArial">
    <w:panose1 w:val="020B7200000000000000"/>
    <w:charset w:val="00"/>
    <w:family w:val="swiss"/>
    <w:pitch w:val="variable"/>
    <w:sig w:usb0="00000007" w:usb1="00000000" w:usb2="00000000" w:usb3="00000000" w:csb0="00000011" w:csb1="00000000"/>
  </w:font>
  <w:font w:name="UniversalMath1 BT">
    <w:altName w:val="Symbol"/>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panose1 w:val="020208030705050203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VnTime">
    <w:panose1 w:val="020B7200000000000000"/>
    <w:charset w:val="00"/>
    <w:family w:val="swiss"/>
    <w:pitch w:val="variable"/>
    <w:sig w:usb0="00000003" w:usb1="00000000" w:usb2="00000000" w:usb3="00000000" w:csb0="00000001" w:csb1="00000000"/>
  </w:font>
  <w:font w:name=".VnCourier New">
    <w:panose1 w:val="020272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Italic">
    <w:altName w:val="Times New Roman"/>
    <w:panose1 w:val="02020503050405090304"/>
    <w:charset w:val="00"/>
    <w:family w:val="auto"/>
    <w:pitch w:val="variable"/>
    <w:sig w:usb0="E0000AFF" w:usb1="00007843" w:usb2="0000000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VNI-Times">
    <w:panose1 w:val="00000000000000000000"/>
    <w:charset w:val="00"/>
    <w:family w:val="auto"/>
    <w:pitch w:val="variable"/>
    <w:sig w:usb0="00000007" w:usb1="00000000" w:usb2="00000000" w:usb3="00000000" w:csb0="00000013" w:csb1="00000000"/>
  </w:font>
  <w:font w:name="TimesNewRomanPSMT">
    <w:altName w:val="Times New Roman"/>
    <w:charset w:val="00"/>
    <w:family w:val="auto"/>
    <w:pitch w:val="variable"/>
    <w:sig w:usb0="E0002AEF" w:usb1="C0007841" w:usb2="00000009" w:usb3="00000000" w:csb0="000001FF" w:csb1="00000000"/>
  </w:font>
  <w:font w:name="Sylfaen">
    <w:panose1 w:val="010A0502050306030303"/>
    <w:charset w:val="00"/>
    <w:family w:val="roman"/>
    <w:pitch w:val="variable"/>
    <w:sig w:usb0="04000687" w:usb1="00000000" w:usb2="00000000" w:usb3="00000000" w:csb0="0000009F" w:csb1="00000000"/>
  </w:font>
  <w:font w:name=".VnArialH">
    <w:panose1 w:val="020B7200000000000000"/>
    <w:charset w:val="00"/>
    <w:family w:val="swiss"/>
    <w:pitch w:val="variable"/>
    <w:sig w:usb0="00000003" w:usb1="00000000" w:usb2="00000000" w:usb3="00000000" w:csb0="00000001" w:csb1="00000000"/>
  </w:font>
  <w:font w:name="平成明朝">
    <w:altName w:val="MS Mincho"/>
    <w:panose1 w:val="00000000000000000000"/>
    <w:charset w:val="80"/>
    <w:family w:val="auto"/>
    <w:notTrueType/>
    <w:pitch w:val="variable"/>
    <w:sig w:usb0="00000000" w:usb1="08070000" w:usb2="00000010" w:usb3="00000000" w:csb0="00020000" w:csb1="00000000"/>
  </w:font>
  <w:font w:name=".VnHelvetInsH">
    <w:panose1 w:val="020B7200000000000000"/>
    <w:charset w:val="00"/>
    <w:family w:val="swiss"/>
    <w:pitch w:val="variable"/>
    <w:sig w:usb0="00000003" w:usb1="00000000" w:usb2="00000000" w:usb3="00000000" w:csb0="00000001" w:csb1="00000000"/>
  </w:font>
  <w:font w:name="Palatino">
    <w:charset w:val="4D"/>
    <w:family w:val="auto"/>
    <w:pitch w:val="variable"/>
    <w:sig w:usb0="A00002FF" w:usb1="7800205A" w:usb2="14600000" w:usb3="00000000" w:csb0="00000193" w:csb1="00000000"/>
  </w:font>
  <w:font w:name="Angsana New">
    <w:panose1 w:val="02020603050405020304"/>
    <w:charset w:val="DE"/>
    <w:family w:val="roman"/>
    <w:pitch w:val="variable"/>
    <w:sig w:usb0="81000003" w:usb1="00000000" w:usb2="00000000" w:usb3="00000000" w:csb0="00010001" w:csb1="00000000"/>
  </w:font>
  <w:font w:name="VNI-Helve-Condense">
    <w:panose1 w:val="00000000000000000000"/>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S PGothic">
    <w:panose1 w:val="020B0600070205080204"/>
    <w:charset w:val="80"/>
    <w:family w:val="swiss"/>
    <w:pitch w:val="variable"/>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2"/>
        <w:szCs w:val="22"/>
      </w:rPr>
      <w:id w:val="954055879"/>
      <w:docPartObj>
        <w:docPartGallery w:val="Page Numbers (Bottom of Page)"/>
        <w:docPartUnique/>
      </w:docPartObj>
    </w:sdtPr>
    <w:sdtEndPr>
      <w:rPr>
        <w:noProof/>
      </w:rPr>
    </w:sdtEndPr>
    <w:sdtContent>
      <w:p w14:paraId="0AF4541A" w14:textId="77777777" w:rsidR="002D2F30" w:rsidRPr="00155EC1" w:rsidRDefault="002D2F30" w:rsidP="00155EC1">
        <w:pPr>
          <w:pStyle w:val="Footer"/>
          <w:shd w:val="clear" w:color="auto" w:fill="00B050"/>
          <w:jc w:val="right"/>
          <w:rPr>
            <w:sz w:val="2"/>
            <w:szCs w:val="2"/>
          </w:rPr>
        </w:pPr>
      </w:p>
      <w:p w14:paraId="5A4B259D" w14:textId="77777777" w:rsidR="002D2F30" w:rsidRPr="00155EC1" w:rsidRDefault="002D2F30" w:rsidP="00155EC1">
        <w:pPr>
          <w:pStyle w:val="Footer"/>
          <w:jc w:val="right"/>
          <w:rPr>
            <w:sz w:val="22"/>
            <w:szCs w:val="22"/>
          </w:rPr>
        </w:pPr>
        <w:r>
          <w:rPr>
            <w:sz w:val="22"/>
            <w:szCs w:val="22"/>
          </w:rPr>
          <w:t xml:space="preserve">Page </w:t>
        </w:r>
        <w:r w:rsidRPr="00155EC1">
          <w:rPr>
            <w:sz w:val="22"/>
            <w:szCs w:val="22"/>
          </w:rPr>
          <w:fldChar w:fldCharType="begin"/>
        </w:r>
        <w:r w:rsidRPr="00155EC1">
          <w:rPr>
            <w:sz w:val="22"/>
            <w:szCs w:val="22"/>
          </w:rPr>
          <w:instrText xml:space="preserve"> PAGE   \* MERGEFORMAT </w:instrText>
        </w:r>
        <w:r w:rsidRPr="00155EC1">
          <w:rPr>
            <w:sz w:val="22"/>
            <w:szCs w:val="22"/>
          </w:rPr>
          <w:fldChar w:fldCharType="separate"/>
        </w:r>
        <w:r>
          <w:rPr>
            <w:noProof/>
            <w:sz w:val="22"/>
            <w:szCs w:val="22"/>
          </w:rPr>
          <w:t>vii</w:t>
        </w:r>
        <w:r w:rsidRPr="00155EC1">
          <w:rPr>
            <w:noProof/>
            <w:sz w:val="22"/>
            <w:szCs w:val="22"/>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2"/>
        <w:szCs w:val="22"/>
      </w:rPr>
      <w:id w:val="1873955413"/>
      <w:docPartObj>
        <w:docPartGallery w:val="Page Numbers (Bottom of Page)"/>
        <w:docPartUnique/>
      </w:docPartObj>
    </w:sdtPr>
    <w:sdtEndPr>
      <w:rPr>
        <w:noProof/>
      </w:rPr>
    </w:sdtEndPr>
    <w:sdtContent>
      <w:p w14:paraId="60ABAD35" w14:textId="77777777" w:rsidR="002D2F30" w:rsidRPr="00155EC1" w:rsidRDefault="002D2F30" w:rsidP="00155EC1">
        <w:pPr>
          <w:pStyle w:val="Footer"/>
          <w:shd w:val="clear" w:color="auto" w:fill="00B050"/>
          <w:jc w:val="right"/>
          <w:rPr>
            <w:sz w:val="2"/>
            <w:szCs w:val="2"/>
          </w:rPr>
        </w:pPr>
      </w:p>
      <w:p w14:paraId="3520BBD9" w14:textId="77777777" w:rsidR="002D2F30" w:rsidRPr="00155EC1" w:rsidRDefault="002D2F30" w:rsidP="00155EC1">
        <w:pPr>
          <w:pStyle w:val="Footer"/>
          <w:jc w:val="right"/>
          <w:rPr>
            <w:sz w:val="22"/>
            <w:szCs w:val="22"/>
          </w:rPr>
        </w:pPr>
        <w:r>
          <w:rPr>
            <w:sz w:val="22"/>
            <w:szCs w:val="22"/>
          </w:rPr>
          <w:t xml:space="preserve">Page </w:t>
        </w:r>
        <w:r w:rsidRPr="00155EC1">
          <w:rPr>
            <w:sz w:val="22"/>
            <w:szCs w:val="22"/>
          </w:rPr>
          <w:fldChar w:fldCharType="begin"/>
        </w:r>
        <w:r w:rsidRPr="00155EC1">
          <w:rPr>
            <w:sz w:val="22"/>
            <w:szCs w:val="22"/>
          </w:rPr>
          <w:instrText xml:space="preserve"> PAGE   \* MERGEFORMAT </w:instrText>
        </w:r>
        <w:r w:rsidRPr="00155EC1">
          <w:rPr>
            <w:sz w:val="22"/>
            <w:szCs w:val="22"/>
          </w:rPr>
          <w:fldChar w:fldCharType="separate"/>
        </w:r>
        <w:r>
          <w:rPr>
            <w:noProof/>
            <w:sz w:val="22"/>
            <w:szCs w:val="22"/>
          </w:rPr>
          <w:t>231</w:t>
        </w:r>
        <w:r w:rsidRPr="00155EC1">
          <w:rPr>
            <w:noProof/>
            <w:sz w:val="22"/>
            <w:szCs w:val="22"/>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2A9E88" w14:textId="77777777" w:rsidR="006964A7" w:rsidRDefault="006964A7" w:rsidP="00B71CAB">
      <w:r>
        <w:separator/>
      </w:r>
    </w:p>
  </w:footnote>
  <w:footnote w:type="continuationSeparator" w:id="0">
    <w:p w14:paraId="66A60903" w14:textId="77777777" w:rsidR="006964A7" w:rsidRDefault="006964A7" w:rsidP="00B71CAB">
      <w:r>
        <w:continuationSeparator/>
      </w:r>
    </w:p>
  </w:footnote>
  <w:footnote w:id="1">
    <w:p w14:paraId="336870E4" w14:textId="77777777" w:rsidR="008F49BE" w:rsidRPr="008F49BE" w:rsidRDefault="008F49BE" w:rsidP="008F49BE">
      <w:pPr>
        <w:pStyle w:val="FootnoteText"/>
        <w:rPr>
          <w:rFonts w:ascii="Times New Roman" w:hAnsi="Times New Roman"/>
        </w:rPr>
      </w:pPr>
      <w:r w:rsidRPr="008F49BE">
        <w:rPr>
          <w:rStyle w:val="FootnoteReference"/>
        </w:rPr>
        <w:footnoteRef/>
      </w:r>
      <w:r w:rsidRPr="008F49BE">
        <w:rPr>
          <w:rFonts w:ascii="Times New Roman" w:hAnsi="Times New Roman"/>
        </w:rPr>
        <w:t xml:space="preserve"> Flood Control Plan for Vinh Long city (approved by MARD in 2013) and the Adjusted Construction Master Plan for Vinh Long city (approved in 2020).</w:t>
      </w:r>
    </w:p>
  </w:footnote>
  <w:footnote w:id="2">
    <w:p w14:paraId="48BF9C3E" w14:textId="77777777" w:rsidR="008F49BE" w:rsidRPr="008F49BE" w:rsidRDefault="008F49BE" w:rsidP="008F49BE">
      <w:pPr>
        <w:pStyle w:val="FootnoteText"/>
        <w:rPr>
          <w:rFonts w:ascii="Times New Roman" w:hAnsi="Times New Roman"/>
        </w:rPr>
      </w:pPr>
      <w:r w:rsidRPr="008F49BE">
        <w:rPr>
          <w:rStyle w:val="FootnoteReference"/>
        </w:rPr>
        <w:footnoteRef/>
      </w:r>
      <w:r w:rsidRPr="008F49BE">
        <w:rPr>
          <w:rFonts w:ascii="Times New Roman" w:hAnsi="Times New Roman"/>
        </w:rPr>
        <w:t xml:space="preserve"> Draft Adjusted Construction Master Plan of Vinh Long City, and approved Adjusted Transport Development Master Plan up to 2020 with a vision to 2030 dated 2018</w:t>
      </w:r>
    </w:p>
  </w:footnote>
  <w:footnote w:id="3">
    <w:p w14:paraId="3D5FC99E" w14:textId="77777777" w:rsidR="002D2F30" w:rsidRPr="00752F38" w:rsidRDefault="002D2F30" w:rsidP="00D44971">
      <w:pPr>
        <w:rPr>
          <w:sz w:val="16"/>
        </w:rPr>
      </w:pPr>
      <w:r w:rsidRPr="00917EAD">
        <w:rPr>
          <w:rFonts w:eastAsiaTheme="majorEastAsia"/>
          <w:sz w:val="16"/>
          <w:vertAlign w:val="superscript"/>
        </w:rPr>
        <w:footnoteRef/>
      </w:r>
      <w:r>
        <w:rPr>
          <w:sz w:val="16"/>
        </w:rPr>
        <w:t xml:space="preserve"> </w:t>
      </w:r>
      <w:r w:rsidRPr="00752F38">
        <w:rPr>
          <w:sz w:val="16"/>
        </w:rPr>
        <w:t xml:space="preserve">The EHS Guidelines can be consulted at </w:t>
      </w:r>
      <w:hyperlink r:id="rId1" w:history="1">
        <w:r w:rsidRPr="00752F38">
          <w:rPr>
            <w:rFonts w:eastAsiaTheme="majorEastAsia"/>
            <w:sz w:val="16"/>
          </w:rPr>
          <w:t>www.ifc.org/ifcext/enviro.nsf/Content/EnvironmentalGuidelines</w:t>
        </w:r>
      </w:hyperlink>
      <w:r w:rsidRPr="00752F38">
        <w:rPr>
          <w:sz w:val="16"/>
          <w:szCs w:val="18"/>
        </w:rPr>
        <w:t>.</w:t>
      </w:r>
    </w:p>
  </w:footnote>
  <w:footnote w:id="4">
    <w:p w14:paraId="27EEE29B" w14:textId="77777777" w:rsidR="002D2F30" w:rsidRPr="00054316" w:rsidRDefault="002D2F30" w:rsidP="00017BBF">
      <w:pPr>
        <w:pStyle w:val="footnotedescription"/>
        <w:spacing w:line="259" w:lineRule="auto"/>
        <w:jc w:val="left"/>
        <w:rPr>
          <w:rFonts w:ascii="Times New Roman" w:hAnsi="Times New Roman"/>
        </w:rPr>
      </w:pPr>
      <w:r w:rsidRPr="00852C6E">
        <w:rPr>
          <w:rStyle w:val="footnotemark"/>
          <w:rFonts w:ascii="Times New Roman" w:hAnsi="Times New Roman"/>
        </w:rPr>
        <w:footnoteRef/>
      </w:r>
      <w:r w:rsidRPr="00852C6E">
        <w:rPr>
          <w:rFonts w:ascii="Times New Roman" w:hAnsi="Times New Roman"/>
        </w:rPr>
        <w:t>WHO Guidelines for the Safe Use of Wastewater, Excreta and Greywater (2006).</w:t>
      </w:r>
    </w:p>
  </w:footnote>
  <w:footnote w:id="5">
    <w:p w14:paraId="218EEF04" w14:textId="54EAEE25" w:rsidR="002D2F30" w:rsidRDefault="002D2F30">
      <w:pPr>
        <w:pStyle w:val="FootnoteText"/>
      </w:pPr>
      <w:r>
        <w:rPr>
          <w:rStyle w:val="FootnoteReference"/>
        </w:rPr>
        <w:footnoteRef/>
      </w:r>
      <w:r>
        <w:t xml:space="preserve"> </w:t>
      </w:r>
      <w:r w:rsidRPr="007F7347">
        <w:rPr>
          <w:rFonts w:ascii="Times New Roman" w:hAnsi="Times New Roman"/>
          <w:highlight w:val="yellow"/>
        </w:rPr>
        <w:t>The social issues will be covered by the Resettlement Independent Monitoring Consultant</w:t>
      </w:r>
    </w:p>
  </w:footnote>
  <w:footnote w:id="6">
    <w:p w14:paraId="197C51A8" w14:textId="77777777" w:rsidR="002D2F30" w:rsidRPr="00946BC0" w:rsidRDefault="002D2F30" w:rsidP="00722E42">
      <w:pPr>
        <w:pStyle w:val="FootnoteText"/>
      </w:pPr>
      <w:r>
        <w:rPr>
          <w:rStyle w:val="FootnoteReference"/>
        </w:rPr>
        <w:footnoteRef/>
      </w:r>
      <w:r>
        <w:t>Excluding costs for RP implementation and independent monitoring the performance of RP/EMP</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DA761B" w14:textId="77777777" w:rsidR="002D2F30" w:rsidRDefault="002D2F3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24797D" w14:textId="77777777" w:rsidR="002D2F30" w:rsidRPr="00F16EDA" w:rsidRDefault="002D2F30" w:rsidP="00A84AB6">
    <w:pPr>
      <w:pStyle w:val="ECC-1BT"/>
      <w:spacing w:before="0" w:after="0"/>
      <w:rPr>
        <w:sz w:val="22"/>
        <w:szCs w:val="22"/>
      </w:rPr>
    </w:pPr>
    <w:r>
      <w:rPr>
        <w:sz w:val="22"/>
        <w:szCs w:val="22"/>
      </w:rPr>
      <w:t>Environmental and Social Impact Assessment</w:t>
    </w:r>
  </w:p>
  <w:p w14:paraId="2D5583BB" w14:textId="0041E4A0" w:rsidR="002D2F30" w:rsidRPr="000615B8" w:rsidRDefault="002D2F30" w:rsidP="00700A70">
    <w:pPr>
      <w:pStyle w:val="ECC-1BT"/>
      <w:spacing w:before="0"/>
      <w:rPr>
        <w:b/>
      </w:rPr>
    </w:pPr>
    <w:r w:rsidRPr="000615B8">
      <w:rPr>
        <w:b/>
        <w:sz w:val="22"/>
        <w:szCs w:val="22"/>
      </w:rPr>
      <w:t xml:space="preserve">Vinh Long Urban Development </w:t>
    </w:r>
    <w:r>
      <w:rPr>
        <w:b/>
        <w:sz w:val="22"/>
        <w:szCs w:val="22"/>
      </w:rPr>
      <w:t>a</w:t>
    </w:r>
    <w:r w:rsidRPr="000615B8">
      <w:rPr>
        <w:b/>
        <w:sz w:val="22"/>
        <w:szCs w:val="22"/>
      </w:rPr>
      <w:t>nd Climate Resilience Project</w:t>
    </w:r>
  </w:p>
  <w:p w14:paraId="44AB762C" w14:textId="77777777" w:rsidR="002D2F30" w:rsidRPr="00A84AB6" w:rsidRDefault="002D2F30" w:rsidP="00A84AB6">
    <w:pPr>
      <w:pStyle w:val="ECC-1BT"/>
      <w:shd w:val="clear" w:color="auto" w:fill="00B050"/>
      <w:spacing w:before="0" w:after="0"/>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15pt;height:11.15pt" o:bullet="t">
        <v:imagedata r:id="rId1" o:title="msoB5E2"/>
      </v:shape>
    </w:pict>
  </w:numPicBullet>
  <w:abstractNum w:abstractNumId="0" w15:restartNumberingAfterBreak="0">
    <w:nsid w:val="FFFFFF7F"/>
    <w:multiLevelType w:val="singleLevel"/>
    <w:tmpl w:val="928A24A4"/>
    <w:lvl w:ilvl="0">
      <w:start w:val="1"/>
      <w:numFmt w:val="decimal"/>
      <w:pStyle w:val="ListNumber2"/>
      <w:lvlText w:val="%1."/>
      <w:lvlJc w:val="left"/>
      <w:pPr>
        <w:tabs>
          <w:tab w:val="num" w:pos="720"/>
        </w:tabs>
        <w:ind w:left="720" w:hanging="360"/>
      </w:pPr>
    </w:lvl>
  </w:abstractNum>
  <w:abstractNum w:abstractNumId="1" w15:restartNumberingAfterBreak="0">
    <w:nsid w:val="FFFFFF89"/>
    <w:multiLevelType w:val="singleLevel"/>
    <w:tmpl w:val="AA24D32A"/>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FFFFFFFB"/>
    <w:multiLevelType w:val="multilevel"/>
    <w:tmpl w:val="FFFFFFFF"/>
    <w:lvl w:ilvl="0">
      <w:start w:val="1"/>
      <w:numFmt w:val="none"/>
      <w:pStyle w:val="phan"/>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720" w:hanging="720"/>
      </w:pPr>
    </w:lvl>
    <w:lvl w:ilvl="4">
      <w:start w:val="1"/>
      <w:numFmt w:val="none"/>
      <w:suff w:val="nothing"/>
      <w:lvlText w:val=""/>
      <w:lvlJc w:val="left"/>
      <w:pPr>
        <w:ind w:left="0" w:firstLine="0"/>
      </w:pPr>
    </w:lvl>
    <w:lvl w:ilvl="5">
      <w:start w:val="1"/>
      <w:numFmt w:val="lowerLetter"/>
      <w:lvlText w:val="(%6)"/>
      <w:legacy w:legacy="1" w:legacySpace="0" w:legacyIndent="720"/>
      <w:lvlJc w:val="left"/>
      <w:pPr>
        <w:ind w:left="1440" w:hanging="720"/>
      </w:pPr>
    </w:lvl>
    <w:lvl w:ilvl="6">
      <w:start w:val="1"/>
      <w:numFmt w:val="lowerRoman"/>
      <w:lvlText w:val="(%7)"/>
      <w:legacy w:legacy="1" w:legacySpace="0" w:legacyIndent="720"/>
      <w:lvlJc w:val="left"/>
      <w:pPr>
        <w:ind w:left="2160" w:hanging="720"/>
      </w:pPr>
    </w:lvl>
    <w:lvl w:ilvl="7">
      <w:start w:val="1"/>
      <w:numFmt w:val="lowerLetter"/>
      <w:lvlText w:val="(%8)"/>
      <w:legacy w:legacy="1" w:legacySpace="0" w:legacyIndent="720"/>
      <w:lvlJc w:val="left"/>
      <w:pPr>
        <w:ind w:left="2880" w:hanging="720"/>
      </w:pPr>
    </w:lvl>
    <w:lvl w:ilvl="8">
      <w:start w:val="1"/>
      <w:numFmt w:val="lowerRoman"/>
      <w:lvlText w:val="(%9)"/>
      <w:legacy w:legacy="1" w:legacySpace="0" w:legacyIndent="720"/>
      <w:lvlJc w:val="left"/>
      <w:pPr>
        <w:ind w:left="3600" w:hanging="720"/>
      </w:pPr>
    </w:lvl>
  </w:abstractNum>
  <w:abstractNum w:abstractNumId="3" w15:restartNumberingAfterBreak="0">
    <w:nsid w:val="00000403"/>
    <w:multiLevelType w:val="multilevel"/>
    <w:tmpl w:val="50AE9F92"/>
    <w:lvl w:ilvl="0">
      <w:start w:val="1"/>
      <w:numFmt w:val="decimal"/>
      <w:pStyle w:val="FS1"/>
      <w:lvlText w:val="%1."/>
      <w:lvlJc w:val="left"/>
      <w:pPr>
        <w:ind w:left="409" w:hanging="409"/>
      </w:pPr>
      <w:rPr>
        <w:rFonts w:ascii="Times New Roman" w:hAnsi="Times New Roman" w:cs="Times New Roman"/>
        <w:b/>
        <w:bCs/>
        <w:spacing w:val="3"/>
        <w:w w:val="99"/>
        <w:sz w:val="34"/>
        <w:szCs w:val="34"/>
      </w:rPr>
    </w:lvl>
    <w:lvl w:ilvl="1">
      <w:start w:val="1"/>
      <w:numFmt w:val="decimal"/>
      <w:pStyle w:val="FS2"/>
      <w:lvlText w:val="%1.%2"/>
      <w:lvlJc w:val="left"/>
      <w:pPr>
        <w:ind w:left="1076" w:hanging="677"/>
      </w:pPr>
      <w:rPr>
        <w:rFonts w:ascii="Times New Roman" w:hAnsi="Times New Roman" w:cs="Times New Roman"/>
        <w:b/>
        <w:bCs/>
        <w:spacing w:val="2"/>
        <w:w w:val="101"/>
        <w:sz w:val="26"/>
        <w:szCs w:val="26"/>
      </w:rPr>
    </w:lvl>
    <w:lvl w:ilvl="2">
      <w:numFmt w:val="bullet"/>
      <w:lvlText w:val="-"/>
      <w:lvlJc w:val="left"/>
      <w:pPr>
        <w:ind w:left="1076" w:hanging="276"/>
      </w:pPr>
      <w:rPr>
        <w:rFonts w:ascii="Times New Roman" w:hAnsi="Times New Roman" w:cs="Times New Roman"/>
        <w:b w:val="0"/>
        <w:bCs w:val="0"/>
        <w:w w:val="102"/>
        <w:sz w:val="22"/>
        <w:szCs w:val="22"/>
      </w:rPr>
    </w:lvl>
    <w:lvl w:ilvl="3">
      <w:numFmt w:val="bullet"/>
      <w:lvlText w:val=""/>
      <w:lvlJc w:val="left"/>
      <w:pPr>
        <w:ind w:left="1414" w:hanging="339"/>
      </w:pPr>
      <w:rPr>
        <w:rFonts w:ascii="Symbol" w:hAnsi="Symbol" w:cs="Symbol"/>
        <w:b w:val="0"/>
        <w:bCs w:val="0"/>
        <w:w w:val="102"/>
        <w:sz w:val="22"/>
        <w:szCs w:val="22"/>
      </w:rPr>
    </w:lvl>
    <w:lvl w:ilvl="4">
      <w:numFmt w:val="bullet"/>
      <w:lvlText w:val="•"/>
      <w:lvlJc w:val="left"/>
      <w:pPr>
        <w:ind w:left="1047" w:hanging="339"/>
      </w:pPr>
    </w:lvl>
    <w:lvl w:ilvl="5">
      <w:numFmt w:val="bullet"/>
      <w:lvlText w:val="•"/>
      <w:lvlJc w:val="left"/>
      <w:pPr>
        <w:ind w:left="1071" w:hanging="339"/>
      </w:pPr>
    </w:lvl>
    <w:lvl w:ilvl="6">
      <w:numFmt w:val="bullet"/>
      <w:lvlText w:val="•"/>
      <w:lvlJc w:val="left"/>
      <w:pPr>
        <w:ind w:left="1076" w:hanging="339"/>
      </w:pPr>
    </w:lvl>
    <w:lvl w:ilvl="7">
      <w:numFmt w:val="bullet"/>
      <w:lvlText w:val="•"/>
      <w:lvlJc w:val="left"/>
      <w:pPr>
        <w:ind w:left="1076" w:hanging="339"/>
      </w:pPr>
    </w:lvl>
    <w:lvl w:ilvl="8">
      <w:numFmt w:val="bullet"/>
      <w:lvlText w:val="•"/>
      <w:lvlJc w:val="left"/>
      <w:pPr>
        <w:ind w:left="1414" w:hanging="339"/>
      </w:pPr>
    </w:lvl>
  </w:abstractNum>
  <w:abstractNum w:abstractNumId="4" w15:restartNumberingAfterBreak="0">
    <w:nsid w:val="021808EB"/>
    <w:multiLevelType w:val="multilevel"/>
    <w:tmpl w:val="CA9A1C9A"/>
    <w:lvl w:ilvl="0">
      <w:start w:val="1"/>
      <w:numFmt w:val="decimal"/>
      <w:pStyle w:val="mucmodau"/>
      <w:lvlText w:val="%1."/>
      <w:lvlJc w:val="left"/>
      <w:pPr>
        <w:ind w:left="720" w:hanging="360"/>
      </w:pPr>
      <w:rPr>
        <w:rFonts w:cs="Times New Roman" w:hint="default"/>
      </w:rPr>
    </w:lvl>
    <w:lvl w:ilvl="1">
      <w:start w:val="1"/>
      <w:numFmt w:val="decimal"/>
      <w:isLgl/>
      <w:lvlText w:val="%1.%2."/>
      <w:lvlJc w:val="left"/>
      <w:pPr>
        <w:ind w:left="1080" w:hanging="720"/>
      </w:pPr>
      <w:rPr>
        <w:rFonts w:ascii="Times New Roman" w:hAnsi="Times New Roman" w:cs="Times New Roman" w:hint="default"/>
        <w:b/>
        <w:i w:val="0"/>
        <w:color w:val="auto"/>
        <w:sz w:val="26"/>
        <w:szCs w:val="26"/>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5" w15:restartNumberingAfterBreak="0">
    <w:nsid w:val="03CC651F"/>
    <w:multiLevelType w:val="multilevel"/>
    <w:tmpl w:val="2000151C"/>
    <w:styleLink w:val="CurrentList1"/>
    <w:lvl w:ilvl="0">
      <w:start w:val="4"/>
      <w:numFmt w:val="decimal"/>
      <w:lvlText w:val="%1"/>
      <w:lvlJc w:val="left"/>
      <w:pPr>
        <w:tabs>
          <w:tab w:val="num" w:pos="600"/>
        </w:tabs>
        <w:ind w:left="600" w:hanging="600"/>
      </w:pPr>
    </w:lvl>
    <w:lvl w:ilvl="1">
      <w:start w:val="1"/>
      <w:numFmt w:val="decimal"/>
      <w:lvlText w:val="%1.%2"/>
      <w:lvlJc w:val="left"/>
      <w:pPr>
        <w:tabs>
          <w:tab w:val="num" w:pos="600"/>
        </w:tabs>
        <w:ind w:left="600" w:hanging="60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numFmt w:val="none"/>
      <w:lvlText w:val=""/>
      <w:lvlJc w:val="left"/>
      <w:pPr>
        <w:tabs>
          <w:tab w:val="num" w:pos="360"/>
        </w:tabs>
        <w:ind w:left="0" w:firstLine="0"/>
      </w:pPr>
    </w:lvl>
    <w:lvl w:ilvl="5">
      <w:start w:val="1"/>
      <w:numFmt w:val="decimal"/>
      <w:lvlText w:val="%1.%2.%3.%4.%5.%6"/>
      <w:lvlJc w:val="left"/>
      <w:pPr>
        <w:tabs>
          <w:tab w:val="num" w:pos="1080"/>
        </w:tabs>
        <w:ind w:left="1080" w:hanging="1080"/>
      </w:pPr>
    </w:lvl>
    <w:lvl w:ilvl="6">
      <w:numFmt w:val="none"/>
      <w:lvlText w:val=""/>
      <w:lvlJc w:val="left"/>
      <w:pPr>
        <w:tabs>
          <w:tab w:val="num" w:pos="360"/>
        </w:tabs>
        <w:ind w:left="0" w:firstLine="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6" w15:restartNumberingAfterBreak="0">
    <w:nsid w:val="05C1619C"/>
    <w:multiLevelType w:val="singleLevel"/>
    <w:tmpl w:val="478E7C60"/>
    <w:lvl w:ilvl="0">
      <w:start w:val="1"/>
      <w:numFmt w:val="lowerLetter"/>
      <w:pStyle w:val="ListsNumber"/>
      <w:lvlText w:val="%1)"/>
      <w:lvlJc w:val="left"/>
      <w:pPr>
        <w:tabs>
          <w:tab w:val="num" w:pos="567"/>
        </w:tabs>
        <w:ind w:left="567" w:hanging="397"/>
      </w:pPr>
      <w:rPr>
        <w:rFonts w:ascii=".VnArial" w:hAnsi="UniversalMath1 BT" w:hint="default"/>
        <w:b w:val="0"/>
        <w:i w:val="0"/>
        <w:sz w:val="22"/>
      </w:rPr>
    </w:lvl>
  </w:abstractNum>
  <w:abstractNum w:abstractNumId="7" w15:restartNumberingAfterBreak="0">
    <w:nsid w:val="079F158B"/>
    <w:multiLevelType w:val="hybridMultilevel"/>
    <w:tmpl w:val="6EFC3DE4"/>
    <w:lvl w:ilvl="0" w:tplc="53E02674">
      <w:numFmt w:val="bullet"/>
      <w:lvlText w:val="-"/>
      <w:lvlJc w:val="left"/>
      <w:pPr>
        <w:ind w:left="1287" w:hanging="360"/>
      </w:pPr>
      <w:rPr>
        <w:rFonts w:ascii="Calibri" w:eastAsia="Calibri" w:hAnsi="Calibri"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15:restartNumberingAfterBreak="0">
    <w:nsid w:val="090F2828"/>
    <w:multiLevelType w:val="hybridMultilevel"/>
    <w:tmpl w:val="C994E404"/>
    <w:lvl w:ilvl="0" w:tplc="FFFFFFFF">
      <w:start w:val="1"/>
      <w:numFmt w:val="decimal"/>
      <w:lvlText w:val="%1-"/>
      <w:lvlJc w:val="left"/>
      <w:pPr>
        <w:tabs>
          <w:tab w:val="num" w:pos="720"/>
        </w:tabs>
        <w:ind w:left="720" w:hanging="360"/>
      </w:pPr>
      <w:rPr>
        <w:rFonts w:hint="default"/>
      </w:rPr>
    </w:lvl>
    <w:lvl w:ilvl="1" w:tplc="FFFFFFFF">
      <w:start w:val="1"/>
      <w:numFmt w:val="bullet"/>
      <w:pStyle w:val="d2"/>
      <w:lvlText w:val=""/>
      <w:lvlJc w:val="left"/>
      <w:pPr>
        <w:tabs>
          <w:tab w:val="num" w:pos="1440"/>
        </w:tabs>
        <w:ind w:left="1420" w:hanging="340"/>
      </w:pPr>
      <w:rPr>
        <w:rFonts w:ascii="Symbol" w:hAnsi="Symbol"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 w15:restartNumberingAfterBreak="0">
    <w:nsid w:val="09FA77A1"/>
    <w:multiLevelType w:val="hybridMultilevel"/>
    <w:tmpl w:val="5DF2732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9FE735C"/>
    <w:multiLevelType w:val="hybridMultilevel"/>
    <w:tmpl w:val="21D8D0F8"/>
    <w:lvl w:ilvl="0" w:tplc="500E9910">
      <w:start w:val="1"/>
      <w:numFmt w:val="decimal"/>
      <w:pStyle w:val="ECC-4Thutu"/>
      <w:lvlText w:val="%1."/>
      <w:lvlJc w:val="left"/>
      <w:pPr>
        <w:ind w:left="720" w:hanging="360"/>
      </w:pPr>
      <w:rPr>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A0B6701"/>
    <w:multiLevelType w:val="hybridMultilevel"/>
    <w:tmpl w:val="B394CBC2"/>
    <w:lvl w:ilvl="0" w:tplc="042A000F">
      <w:start w:val="1"/>
      <w:numFmt w:val="bullet"/>
      <w:lvlText w:val="-"/>
      <w:lvlJc w:val="left"/>
      <w:pPr>
        <w:ind w:left="720" w:hanging="360"/>
      </w:pPr>
      <w:rPr>
        <w:rFonts w:ascii="Times New Roman" w:hAnsi="Times New Roman" w:cs="Times New Roman" w:hint="default"/>
      </w:rPr>
    </w:lvl>
    <w:lvl w:ilvl="1" w:tplc="042A0019">
      <w:start w:val="1"/>
      <w:numFmt w:val="bullet"/>
      <w:lvlText w:val="o"/>
      <w:lvlJc w:val="left"/>
      <w:pPr>
        <w:ind w:left="1440" w:hanging="360"/>
      </w:pPr>
      <w:rPr>
        <w:rFonts w:ascii="Courier New" w:hAnsi="Courier New" w:cs="Courier New" w:hint="default"/>
      </w:rPr>
    </w:lvl>
    <w:lvl w:ilvl="2" w:tplc="042A001B" w:tentative="1">
      <w:start w:val="1"/>
      <w:numFmt w:val="bullet"/>
      <w:lvlText w:val=""/>
      <w:lvlJc w:val="left"/>
      <w:pPr>
        <w:ind w:left="2160" w:hanging="360"/>
      </w:pPr>
      <w:rPr>
        <w:rFonts w:ascii="Wingdings" w:hAnsi="Wingdings" w:hint="default"/>
      </w:rPr>
    </w:lvl>
    <w:lvl w:ilvl="3" w:tplc="042A000F" w:tentative="1">
      <w:start w:val="1"/>
      <w:numFmt w:val="bullet"/>
      <w:lvlText w:val=""/>
      <w:lvlJc w:val="left"/>
      <w:pPr>
        <w:ind w:left="2880" w:hanging="360"/>
      </w:pPr>
      <w:rPr>
        <w:rFonts w:ascii="Symbol" w:hAnsi="Symbol" w:hint="default"/>
      </w:rPr>
    </w:lvl>
    <w:lvl w:ilvl="4" w:tplc="042A0019" w:tentative="1">
      <w:start w:val="1"/>
      <w:numFmt w:val="bullet"/>
      <w:lvlText w:val="o"/>
      <w:lvlJc w:val="left"/>
      <w:pPr>
        <w:ind w:left="3600" w:hanging="360"/>
      </w:pPr>
      <w:rPr>
        <w:rFonts w:ascii="Courier New" w:hAnsi="Courier New" w:cs="Courier New" w:hint="default"/>
      </w:rPr>
    </w:lvl>
    <w:lvl w:ilvl="5" w:tplc="042A001B" w:tentative="1">
      <w:start w:val="1"/>
      <w:numFmt w:val="bullet"/>
      <w:lvlText w:val=""/>
      <w:lvlJc w:val="left"/>
      <w:pPr>
        <w:ind w:left="4320" w:hanging="360"/>
      </w:pPr>
      <w:rPr>
        <w:rFonts w:ascii="Wingdings" w:hAnsi="Wingdings" w:hint="default"/>
      </w:rPr>
    </w:lvl>
    <w:lvl w:ilvl="6" w:tplc="042A000F" w:tentative="1">
      <w:start w:val="1"/>
      <w:numFmt w:val="bullet"/>
      <w:lvlText w:val=""/>
      <w:lvlJc w:val="left"/>
      <w:pPr>
        <w:ind w:left="5040" w:hanging="360"/>
      </w:pPr>
      <w:rPr>
        <w:rFonts w:ascii="Symbol" w:hAnsi="Symbol" w:hint="default"/>
      </w:rPr>
    </w:lvl>
    <w:lvl w:ilvl="7" w:tplc="042A0019" w:tentative="1">
      <w:start w:val="1"/>
      <w:numFmt w:val="bullet"/>
      <w:lvlText w:val="o"/>
      <w:lvlJc w:val="left"/>
      <w:pPr>
        <w:ind w:left="5760" w:hanging="360"/>
      </w:pPr>
      <w:rPr>
        <w:rFonts w:ascii="Courier New" w:hAnsi="Courier New" w:cs="Courier New" w:hint="default"/>
      </w:rPr>
    </w:lvl>
    <w:lvl w:ilvl="8" w:tplc="042A001B" w:tentative="1">
      <w:start w:val="1"/>
      <w:numFmt w:val="bullet"/>
      <w:lvlText w:val=""/>
      <w:lvlJc w:val="left"/>
      <w:pPr>
        <w:ind w:left="6480" w:hanging="360"/>
      </w:pPr>
      <w:rPr>
        <w:rFonts w:ascii="Wingdings" w:hAnsi="Wingdings" w:hint="default"/>
      </w:rPr>
    </w:lvl>
  </w:abstractNum>
  <w:abstractNum w:abstractNumId="12" w15:restartNumberingAfterBreak="0">
    <w:nsid w:val="0BD509BC"/>
    <w:multiLevelType w:val="hybridMultilevel"/>
    <w:tmpl w:val="322E7DCA"/>
    <w:lvl w:ilvl="0" w:tplc="84D43F6C">
      <w:start w:val="1"/>
      <w:numFmt w:val="bullet"/>
      <w:pStyle w:val="ECC-3Hoathi"/>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BF86C89"/>
    <w:multiLevelType w:val="hybridMultilevel"/>
    <w:tmpl w:val="E056E2FC"/>
    <w:lvl w:ilvl="0" w:tplc="A970ADC0">
      <w:start w:val="1"/>
      <w:numFmt w:val="bullet"/>
      <w:pStyle w:val="ECC-3Congdaudong"/>
      <w:lvlText w:val=""/>
      <w:lvlJc w:val="left"/>
      <w:pPr>
        <w:ind w:left="1353" w:hanging="360"/>
      </w:pPr>
      <w:rPr>
        <w:rFonts w:ascii="Symbol" w:hAnsi="Symbol" w:hint="default"/>
        <w:color w:val="auto"/>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 w15:restartNumberingAfterBreak="0">
    <w:nsid w:val="0C664599"/>
    <w:multiLevelType w:val="multilevel"/>
    <w:tmpl w:val="E38AE11C"/>
    <w:lvl w:ilvl="0">
      <w:start w:val="1"/>
      <w:numFmt w:val="bullet"/>
      <w:lvlText w:val="-"/>
      <w:lvlJc w:val="left"/>
      <w:pPr>
        <w:tabs>
          <w:tab w:val="num" w:pos="720"/>
        </w:tabs>
        <w:ind w:left="720" w:hanging="720"/>
      </w:pPr>
      <w:rPr>
        <w:rFonts w:ascii="Times New Roman" w:eastAsiaTheme="minorEastAsia" w:hAnsi="Times New Roman" w:cs="Times New Roman"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0DDD1B2D"/>
    <w:multiLevelType w:val="hybridMultilevel"/>
    <w:tmpl w:val="6774258C"/>
    <w:lvl w:ilvl="0" w:tplc="9580F5AA">
      <w:start w:val="1"/>
      <w:numFmt w:val="bullet"/>
      <w:pStyle w:val="PBangtextbullet"/>
      <w:lvlText w:val="o"/>
      <w:lvlJc w:val="left"/>
      <w:pPr>
        <w:tabs>
          <w:tab w:val="num" w:pos="284"/>
        </w:tabs>
        <w:ind w:left="284" w:hanging="284"/>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F2B272C"/>
    <w:multiLevelType w:val="hybridMultilevel"/>
    <w:tmpl w:val="FD288D4E"/>
    <w:lvl w:ilvl="0" w:tplc="C770AB9A">
      <w:start w:val="1"/>
      <w:numFmt w:val="decimal"/>
      <w:lvlText w:val="%1."/>
      <w:lvlJc w:val="left"/>
      <w:pPr>
        <w:ind w:left="2970" w:hanging="360"/>
      </w:pPr>
      <w:rPr>
        <w:rFonts w:hint="default"/>
        <w:b w:val="0"/>
        <w:color w:val="auto"/>
      </w:rPr>
    </w:lvl>
    <w:lvl w:ilvl="1" w:tplc="9E7ED9DE">
      <w:start w:val="1"/>
      <w:numFmt w:val="bullet"/>
      <w:lvlText w:val=""/>
      <w:lvlJc w:val="left"/>
      <w:pPr>
        <w:ind w:left="1080" w:hanging="360"/>
      </w:pPr>
      <w:rPr>
        <w:rFonts w:ascii="Symbol" w:hAnsi="Symbol" w:hint="default"/>
      </w:rPr>
    </w:lvl>
    <w:lvl w:ilvl="2" w:tplc="9398D6C2">
      <w:start w:val="1"/>
      <w:numFmt w:val="lowerLetter"/>
      <w:lvlText w:val="(%3)"/>
      <w:lvlJc w:val="left"/>
      <w:pPr>
        <w:ind w:left="1980" w:hanging="360"/>
      </w:pPr>
      <w:rPr>
        <w:color w:val="auto"/>
      </w:rPr>
    </w:lvl>
    <w:lvl w:ilvl="3" w:tplc="5C8E2702">
      <w:start w:val="1"/>
      <w:numFmt w:val="upperLetter"/>
      <w:lvlText w:val="(%4."/>
      <w:lvlJc w:val="left"/>
      <w:pPr>
        <w:ind w:left="2520" w:hanging="360"/>
      </w:pPr>
    </w:lvl>
    <w:lvl w:ilvl="4" w:tplc="E9B41BBC">
      <w:start w:val="1"/>
      <w:numFmt w:val="lowerLetter"/>
      <w:lvlText w:val="%5."/>
      <w:lvlJc w:val="left"/>
      <w:pPr>
        <w:ind w:left="3240" w:hanging="360"/>
      </w:pPr>
    </w:lvl>
    <w:lvl w:ilvl="5" w:tplc="5FF82D2A">
      <w:start w:val="1"/>
      <w:numFmt w:val="lowerRoman"/>
      <w:lvlText w:val="%6."/>
      <w:lvlJc w:val="right"/>
      <w:pPr>
        <w:ind w:left="3960" w:hanging="180"/>
      </w:pPr>
    </w:lvl>
    <w:lvl w:ilvl="6" w:tplc="03D8EB50">
      <w:start w:val="1"/>
      <w:numFmt w:val="decimal"/>
      <w:lvlText w:val="%7."/>
      <w:lvlJc w:val="left"/>
      <w:pPr>
        <w:ind w:left="4680" w:hanging="360"/>
      </w:pPr>
    </w:lvl>
    <w:lvl w:ilvl="7" w:tplc="E9E6E1FC">
      <w:start w:val="1"/>
      <w:numFmt w:val="lowerLetter"/>
      <w:lvlText w:val="%8."/>
      <w:lvlJc w:val="left"/>
      <w:pPr>
        <w:ind w:left="5400" w:hanging="360"/>
      </w:pPr>
    </w:lvl>
    <w:lvl w:ilvl="8" w:tplc="1A766ABC">
      <w:start w:val="1"/>
      <w:numFmt w:val="lowerRoman"/>
      <w:lvlText w:val="%9."/>
      <w:lvlJc w:val="right"/>
      <w:pPr>
        <w:ind w:left="6120" w:hanging="180"/>
      </w:pPr>
    </w:lvl>
  </w:abstractNum>
  <w:abstractNum w:abstractNumId="17" w15:restartNumberingAfterBreak="0">
    <w:nsid w:val="11715208"/>
    <w:multiLevelType w:val="hybridMultilevel"/>
    <w:tmpl w:val="92BE23CA"/>
    <w:lvl w:ilvl="0" w:tplc="68841DD2">
      <w:start w:val="1"/>
      <w:numFmt w:val="decimal"/>
      <w:pStyle w:val="TableHeading"/>
      <w:lvlText w:val="Table %1: "/>
      <w:lvlJc w:val="left"/>
      <w:pPr>
        <w:ind w:left="360" w:hanging="360"/>
      </w:pPr>
      <w:rPr>
        <w:rFonts w:ascii="Times New Roman Bold" w:hAnsi="Times New Roman Bold" w:cs="Times New Roman" w:hint="default"/>
        <w:b/>
        <w:i w:val="0"/>
        <w:sz w:val="22"/>
      </w:rPr>
    </w:lvl>
    <w:lvl w:ilvl="1" w:tplc="838AE9F6">
      <w:start w:val="1"/>
      <w:numFmt w:val="lowerLetter"/>
      <w:lvlText w:val="%2."/>
      <w:lvlJc w:val="left"/>
      <w:pPr>
        <w:tabs>
          <w:tab w:val="num" w:pos="1440"/>
        </w:tabs>
        <w:ind w:left="1440" w:hanging="360"/>
      </w:pPr>
      <w:rPr>
        <w:rFonts w:cs="Times New Roman"/>
      </w:rPr>
    </w:lvl>
    <w:lvl w:ilvl="2" w:tplc="1FB26996">
      <w:start w:val="1"/>
      <w:numFmt w:val="lowerRoman"/>
      <w:lvlText w:val="%3."/>
      <w:lvlJc w:val="right"/>
      <w:pPr>
        <w:tabs>
          <w:tab w:val="num" w:pos="2160"/>
        </w:tabs>
        <w:ind w:left="2160" w:hanging="180"/>
      </w:pPr>
      <w:rPr>
        <w:rFonts w:cs="Times New Roman"/>
      </w:rPr>
    </w:lvl>
    <w:lvl w:ilvl="3" w:tplc="10003A8C">
      <w:start w:val="1"/>
      <w:numFmt w:val="decimal"/>
      <w:lvlText w:val="%4."/>
      <w:lvlJc w:val="left"/>
      <w:pPr>
        <w:tabs>
          <w:tab w:val="num" w:pos="2880"/>
        </w:tabs>
        <w:ind w:left="2880" w:hanging="360"/>
      </w:pPr>
      <w:rPr>
        <w:rFonts w:cs="Times New Roman"/>
      </w:rPr>
    </w:lvl>
    <w:lvl w:ilvl="4" w:tplc="577236B8">
      <w:start w:val="1"/>
      <w:numFmt w:val="lowerLetter"/>
      <w:lvlText w:val="%5."/>
      <w:lvlJc w:val="left"/>
      <w:pPr>
        <w:tabs>
          <w:tab w:val="num" w:pos="3600"/>
        </w:tabs>
        <w:ind w:left="3600" w:hanging="360"/>
      </w:pPr>
      <w:rPr>
        <w:rFonts w:cs="Times New Roman"/>
      </w:rPr>
    </w:lvl>
    <w:lvl w:ilvl="5" w:tplc="83A01F6E">
      <w:start w:val="1"/>
      <w:numFmt w:val="lowerRoman"/>
      <w:lvlText w:val="%6."/>
      <w:lvlJc w:val="right"/>
      <w:pPr>
        <w:tabs>
          <w:tab w:val="num" w:pos="4320"/>
        </w:tabs>
        <w:ind w:left="4320" w:hanging="180"/>
      </w:pPr>
      <w:rPr>
        <w:rFonts w:cs="Times New Roman"/>
      </w:rPr>
    </w:lvl>
    <w:lvl w:ilvl="6" w:tplc="11D20020">
      <w:start w:val="1"/>
      <w:numFmt w:val="decimal"/>
      <w:lvlText w:val="%7."/>
      <w:lvlJc w:val="left"/>
      <w:pPr>
        <w:tabs>
          <w:tab w:val="num" w:pos="5040"/>
        </w:tabs>
        <w:ind w:left="5040" w:hanging="360"/>
      </w:pPr>
      <w:rPr>
        <w:rFonts w:cs="Times New Roman"/>
      </w:rPr>
    </w:lvl>
    <w:lvl w:ilvl="7" w:tplc="03787DE8">
      <w:start w:val="1"/>
      <w:numFmt w:val="lowerLetter"/>
      <w:lvlText w:val="%8."/>
      <w:lvlJc w:val="left"/>
      <w:pPr>
        <w:tabs>
          <w:tab w:val="num" w:pos="5760"/>
        </w:tabs>
        <w:ind w:left="5760" w:hanging="360"/>
      </w:pPr>
      <w:rPr>
        <w:rFonts w:cs="Times New Roman"/>
      </w:rPr>
    </w:lvl>
    <w:lvl w:ilvl="8" w:tplc="A7F4B472">
      <w:start w:val="1"/>
      <w:numFmt w:val="lowerRoman"/>
      <w:lvlText w:val="%9."/>
      <w:lvlJc w:val="right"/>
      <w:pPr>
        <w:tabs>
          <w:tab w:val="num" w:pos="6480"/>
        </w:tabs>
        <w:ind w:left="6480" w:hanging="180"/>
      </w:pPr>
      <w:rPr>
        <w:rFonts w:cs="Times New Roman"/>
      </w:rPr>
    </w:lvl>
  </w:abstractNum>
  <w:abstractNum w:abstractNumId="18" w15:restartNumberingAfterBreak="0">
    <w:nsid w:val="182F6B3C"/>
    <w:multiLevelType w:val="multilevel"/>
    <w:tmpl w:val="C86EB80C"/>
    <w:lvl w:ilvl="0">
      <w:start w:val="1"/>
      <w:numFmt w:val="decimal"/>
      <w:pStyle w:val="1H1"/>
      <w:lvlText w:val="Chapter %1. "/>
      <w:lvlJc w:val="left"/>
      <w:pPr>
        <w:tabs>
          <w:tab w:val="num" w:pos="851"/>
        </w:tabs>
        <w:ind w:left="0" w:firstLine="0"/>
      </w:pPr>
      <w:rPr>
        <w:rFonts w:ascii="Arial" w:hAnsi="Arial" w:cs="Times New Roman" w:hint="default"/>
        <w:b/>
        <w:i w:val="0"/>
      </w:rPr>
    </w:lvl>
    <w:lvl w:ilvl="1">
      <w:start w:val="1"/>
      <w:numFmt w:val="decimal"/>
      <w:pStyle w:val="2H2"/>
      <w:isLgl/>
      <w:lvlText w:val="%2."/>
      <w:lvlJc w:val="left"/>
      <w:pPr>
        <w:tabs>
          <w:tab w:val="num" w:pos="851"/>
        </w:tabs>
        <w:ind w:left="0" w:firstLine="0"/>
      </w:pPr>
      <w:rPr>
        <w:rFonts w:ascii="Arial" w:hAnsi="Arial" w:cs="Times New Roman" w:hint="default"/>
        <w:b/>
        <w:i w:val="0"/>
      </w:rPr>
    </w:lvl>
    <w:lvl w:ilvl="2">
      <w:start w:val="1"/>
      <w:numFmt w:val="decimal"/>
      <w:pStyle w:val="3H3"/>
      <w:lvlText w:val="%2.%3"/>
      <w:lvlJc w:val="left"/>
      <w:pPr>
        <w:tabs>
          <w:tab w:val="num" w:pos="851"/>
        </w:tabs>
        <w:ind w:left="0" w:firstLine="0"/>
      </w:pPr>
      <w:rPr>
        <w:rFonts w:ascii="Arial" w:hAnsi="Arial" w:cs="Times New Roman" w:hint="default"/>
      </w:rPr>
    </w:lvl>
    <w:lvl w:ilvl="3">
      <w:start w:val="1"/>
      <w:numFmt w:val="decimal"/>
      <w:pStyle w:val="4H4"/>
      <w:isLgl/>
      <w:lvlText w:val="%2.%3.%4"/>
      <w:lvlJc w:val="left"/>
      <w:pPr>
        <w:tabs>
          <w:tab w:val="num" w:pos="851"/>
        </w:tabs>
        <w:ind w:left="0" w:firstLine="0"/>
      </w:pPr>
      <w:rPr>
        <w:rFonts w:ascii="Arial" w:hAnsi="Arial" w:cs="Times New Roman" w:hint="default"/>
      </w:rPr>
    </w:lvl>
    <w:lvl w:ilvl="4">
      <w:start w:val="1"/>
      <w:numFmt w:val="decimal"/>
      <w:pStyle w:val="5H5"/>
      <w:isLgl/>
      <w:lvlText w:val="%2.%3.%4.%5"/>
      <w:lvlJc w:val="left"/>
      <w:pPr>
        <w:tabs>
          <w:tab w:val="num" w:pos="851"/>
        </w:tabs>
        <w:ind w:left="0" w:firstLine="0"/>
      </w:pPr>
      <w:rPr>
        <w:rFonts w:ascii="Arial" w:hAnsi="Arial" w:cs="Times New Roman" w:hint="default"/>
        <w:b w:val="0"/>
        <w:i w:val="0"/>
      </w:rPr>
    </w:lvl>
    <w:lvl w:ilvl="5">
      <w:start w:val="1"/>
      <w:numFmt w:val="lowerLetter"/>
      <w:pStyle w:val="6H6"/>
      <w:lvlText w:val="%6)"/>
      <w:lvlJc w:val="left"/>
      <w:pPr>
        <w:tabs>
          <w:tab w:val="num" w:pos="851"/>
        </w:tabs>
        <w:ind w:left="0" w:firstLine="0"/>
      </w:pPr>
      <w:rPr>
        <w:rFonts w:ascii="Arial" w:hAnsi="Arial" w:cs="Times New Roman" w:hint="default"/>
        <w:b w:val="0"/>
      </w:rPr>
    </w:lvl>
    <w:lvl w:ilvl="6">
      <w:start w:val="1"/>
      <w:numFmt w:val="none"/>
      <w:pStyle w:val="1normal"/>
      <w:isLgl/>
      <w:suff w:val="nothing"/>
      <w:lvlText w:val=""/>
      <w:lvlJc w:val="left"/>
      <w:pPr>
        <w:ind w:left="0" w:firstLine="0"/>
      </w:pPr>
      <w:rPr>
        <w:rFonts w:cs="Times New Roman" w:hint="default"/>
      </w:rPr>
    </w:lvl>
    <w:lvl w:ilvl="7">
      <w:start w:val="1"/>
      <w:numFmt w:val="none"/>
      <w:suff w:val="nothing"/>
      <w:lvlText w:val=""/>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19" w15:restartNumberingAfterBreak="0">
    <w:nsid w:val="18664140"/>
    <w:multiLevelType w:val="multilevel"/>
    <w:tmpl w:val="1160D14C"/>
    <w:numStyleLink w:val="Style6"/>
  </w:abstractNum>
  <w:abstractNum w:abstractNumId="20" w15:restartNumberingAfterBreak="0">
    <w:nsid w:val="18E950CA"/>
    <w:multiLevelType w:val="hybridMultilevel"/>
    <w:tmpl w:val="2E8CFFE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93C4AB9"/>
    <w:multiLevelType w:val="hybridMultilevel"/>
    <w:tmpl w:val="A6DE3B44"/>
    <w:lvl w:ilvl="0" w:tplc="4CC47836">
      <w:numFmt w:val="bullet"/>
      <w:pStyle w:val="Gachdaudong"/>
      <w:lvlText w:val="-"/>
      <w:lvlJc w:val="left"/>
      <w:pPr>
        <w:ind w:left="1077" w:hanging="360"/>
      </w:pPr>
      <w:rPr>
        <w:rFonts w:ascii="Arial" w:eastAsia="Calibri" w:hAnsi="Arial" w:cs="Aria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2" w15:restartNumberingAfterBreak="0">
    <w:nsid w:val="1B1A7311"/>
    <w:multiLevelType w:val="hybridMultilevel"/>
    <w:tmpl w:val="0ADCF4B2"/>
    <w:lvl w:ilvl="0" w:tplc="55AC336E">
      <w:start w:val="3"/>
      <w:numFmt w:val="bullet"/>
      <w:pStyle w:val="PBullet"/>
      <w:lvlText w:val="-"/>
      <w:lvlJc w:val="left"/>
      <w:pPr>
        <w:tabs>
          <w:tab w:val="num" w:pos="794"/>
        </w:tabs>
        <w:ind w:left="794" w:hanging="397"/>
      </w:pPr>
      <w:rPr>
        <w:rFonts w:ascii="Times New Roman" w:eastAsia="Times New Roman" w:hAnsi="Times New Roman" w:cs="Times New Roman" w:hint="default"/>
      </w:rPr>
    </w:lvl>
    <w:lvl w:ilvl="1" w:tplc="042A0019">
      <w:start w:val="3"/>
      <w:numFmt w:val="bullet"/>
      <w:pStyle w:val="PBullet"/>
      <w:lvlText w:val="-"/>
      <w:lvlJc w:val="left"/>
      <w:pPr>
        <w:tabs>
          <w:tab w:val="num" w:pos="1440"/>
        </w:tabs>
        <w:ind w:left="1440" w:hanging="360"/>
      </w:pPr>
      <w:rPr>
        <w:rFonts w:ascii="Times New Roman" w:eastAsia="Times New Roman" w:hAnsi="Times New Roman" w:cs="Times New Roman" w:hint="default"/>
      </w:rPr>
    </w:lvl>
    <w:lvl w:ilvl="2" w:tplc="042A001B">
      <w:start w:val="1"/>
      <w:numFmt w:val="lowerRoman"/>
      <w:lvlText w:val="%3."/>
      <w:lvlJc w:val="right"/>
      <w:pPr>
        <w:tabs>
          <w:tab w:val="num" w:pos="2160"/>
        </w:tabs>
        <w:ind w:left="2160" w:hanging="180"/>
      </w:pPr>
    </w:lvl>
    <w:lvl w:ilvl="3" w:tplc="042A000F">
      <w:start w:val="1"/>
      <w:numFmt w:val="decimal"/>
      <w:lvlText w:val="%4."/>
      <w:lvlJc w:val="left"/>
      <w:pPr>
        <w:tabs>
          <w:tab w:val="num" w:pos="2880"/>
        </w:tabs>
        <w:ind w:left="2880" w:hanging="360"/>
      </w:pPr>
    </w:lvl>
    <w:lvl w:ilvl="4" w:tplc="042A0019">
      <w:start w:val="1"/>
      <w:numFmt w:val="lowerLetter"/>
      <w:lvlText w:val="%5."/>
      <w:lvlJc w:val="left"/>
      <w:pPr>
        <w:tabs>
          <w:tab w:val="num" w:pos="3600"/>
        </w:tabs>
        <w:ind w:left="3600" w:hanging="360"/>
      </w:pPr>
    </w:lvl>
    <w:lvl w:ilvl="5" w:tplc="042A001B">
      <w:start w:val="1"/>
      <w:numFmt w:val="lowerRoman"/>
      <w:lvlText w:val="%6."/>
      <w:lvlJc w:val="right"/>
      <w:pPr>
        <w:tabs>
          <w:tab w:val="num" w:pos="4320"/>
        </w:tabs>
        <w:ind w:left="4320" w:hanging="180"/>
      </w:pPr>
    </w:lvl>
    <w:lvl w:ilvl="6" w:tplc="042A000F">
      <w:start w:val="3"/>
      <w:numFmt w:val="bullet"/>
      <w:pStyle w:val="BangtextBulleted1"/>
      <w:lvlText w:val="-"/>
      <w:lvlJc w:val="left"/>
      <w:pPr>
        <w:tabs>
          <w:tab w:val="num" w:pos="4964"/>
        </w:tabs>
        <w:ind w:left="4964" w:hanging="284"/>
      </w:pPr>
      <w:rPr>
        <w:rFonts w:ascii="Times New Roman" w:eastAsia="Times New Roman" w:hAnsi="Times New Roman" w:cs="Times New Roman" w:hint="default"/>
      </w:rPr>
    </w:lvl>
    <w:lvl w:ilvl="7" w:tplc="042A0019" w:tentative="1">
      <w:start w:val="1"/>
      <w:numFmt w:val="lowerLetter"/>
      <w:lvlText w:val="%8."/>
      <w:lvlJc w:val="left"/>
      <w:pPr>
        <w:tabs>
          <w:tab w:val="num" w:pos="5760"/>
        </w:tabs>
        <w:ind w:left="5760" w:hanging="360"/>
      </w:pPr>
    </w:lvl>
    <w:lvl w:ilvl="8" w:tplc="042A001B" w:tentative="1">
      <w:start w:val="1"/>
      <w:numFmt w:val="lowerRoman"/>
      <w:lvlText w:val="%9."/>
      <w:lvlJc w:val="right"/>
      <w:pPr>
        <w:tabs>
          <w:tab w:val="num" w:pos="6480"/>
        </w:tabs>
        <w:ind w:left="6480" w:hanging="180"/>
      </w:pPr>
    </w:lvl>
  </w:abstractNum>
  <w:abstractNum w:abstractNumId="23" w15:restartNumberingAfterBreak="0">
    <w:nsid w:val="1B9D024F"/>
    <w:multiLevelType w:val="hybridMultilevel"/>
    <w:tmpl w:val="6B0648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1BB360E6"/>
    <w:multiLevelType w:val="hybridMultilevel"/>
    <w:tmpl w:val="AF665626"/>
    <w:styleLink w:val="11111111"/>
    <w:lvl w:ilvl="0" w:tplc="5FBACE78">
      <w:start w:val="1"/>
      <w:numFmt w:val="bullet"/>
      <w:lvlText w:val="-"/>
      <w:lvlJc w:val="left"/>
      <w:pPr>
        <w:ind w:left="360" w:hanging="360"/>
      </w:pPr>
      <w:rPr>
        <w:rFonts w:ascii="Times New Roman" w:hAnsi="Times New Roman" w:cs="Times New Roman" w:hint="default"/>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25" w15:restartNumberingAfterBreak="0">
    <w:nsid w:val="1BC45A0B"/>
    <w:multiLevelType w:val="hybridMultilevel"/>
    <w:tmpl w:val="283CDC46"/>
    <w:lvl w:ilvl="0" w:tplc="F482CFC4">
      <w:start w:val="1"/>
      <w:numFmt w:val="bullet"/>
      <w:pStyle w:val="ECC-5Tamgiac"/>
      <w:lvlText w:val=""/>
      <w:lvlJc w:val="left"/>
      <w:pPr>
        <w:ind w:left="1364" w:hanging="360"/>
      </w:pPr>
      <w:rPr>
        <w:rFonts w:ascii="Wingdings" w:hAnsi="Wingdings" w:hint="default"/>
      </w:rPr>
    </w:lvl>
    <w:lvl w:ilvl="1" w:tplc="04090003" w:tentative="1">
      <w:start w:val="1"/>
      <w:numFmt w:val="bullet"/>
      <w:lvlText w:val="o"/>
      <w:lvlJc w:val="left"/>
      <w:pPr>
        <w:ind w:left="2084" w:hanging="360"/>
      </w:pPr>
      <w:rPr>
        <w:rFonts w:ascii="Courier New" w:hAnsi="Courier New" w:cs="Courier New" w:hint="default"/>
      </w:rPr>
    </w:lvl>
    <w:lvl w:ilvl="2" w:tplc="04090005" w:tentative="1">
      <w:start w:val="1"/>
      <w:numFmt w:val="bullet"/>
      <w:lvlText w:val=""/>
      <w:lvlJc w:val="left"/>
      <w:pPr>
        <w:ind w:left="2804" w:hanging="360"/>
      </w:pPr>
      <w:rPr>
        <w:rFonts w:ascii="Wingdings" w:hAnsi="Wingdings" w:hint="default"/>
      </w:rPr>
    </w:lvl>
    <w:lvl w:ilvl="3" w:tplc="04090001" w:tentative="1">
      <w:start w:val="1"/>
      <w:numFmt w:val="bullet"/>
      <w:lvlText w:val=""/>
      <w:lvlJc w:val="left"/>
      <w:pPr>
        <w:ind w:left="3524" w:hanging="360"/>
      </w:pPr>
      <w:rPr>
        <w:rFonts w:ascii="Symbol" w:hAnsi="Symbol" w:hint="default"/>
      </w:rPr>
    </w:lvl>
    <w:lvl w:ilvl="4" w:tplc="04090003" w:tentative="1">
      <w:start w:val="1"/>
      <w:numFmt w:val="bullet"/>
      <w:lvlText w:val="o"/>
      <w:lvlJc w:val="left"/>
      <w:pPr>
        <w:ind w:left="4244" w:hanging="360"/>
      </w:pPr>
      <w:rPr>
        <w:rFonts w:ascii="Courier New" w:hAnsi="Courier New" w:cs="Courier New" w:hint="default"/>
      </w:rPr>
    </w:lvl>
    <w:lvl w:ilvl="5" w:tplc="04090005" w:tentative="1">
      <w:start w:val="1"/>
      <w:numFmt w:val="bullet"/>
      <w:lvlText w:val=""/>
      <w:lvlJc w:val="left"/>
      <w:pPr>
        <w:ind w:left="4964" w:hanging="360"/>
      </w:pPr>
      <w:rPr>
        <w:rFonts w:ascii="Wingdings" w:hAnsi="Wingdings" w:hint="default"/>
      </w:rPr>
    </w:lvl>
    <w:lvl w:ilvl="6" w:tplc="04090001" w:tentative="1">
      <w:start w:val="1"/>
      <w:numFmt w:val="bullet"/>
      <w:lvlText w:val=""/>
      <w:lvlJc w:val="left"/>
      <w:pPr>
        <w:ind w:left="5684" w:hanging="360"/>
      </w:pPr>
      <w:rPr>
        <w:rFonts w:ascii="Symbol" w:hAnsi="Symbol" w:hint="default"/>
      </w:rPr>
    </w:lvl>
    <w:lvl w:ilvl="7" w:tplc="04090003" w:tentative="1">
      <w:start w:val="1"/>
      <w:numFmt w:val="bullet"/>
      <w:lvlText w:val="o"/>
      <w:lvlJc w:val="left"/>
      <w:pPr>
        <w:ind w:left="6404" w:hanging="360"/>
      </w:pPr>
      <w:rPr>
        <w:rFonts w:ascii="Courier New" w:hAnsi="Courier New" w:cs="Courier New" w:hint="default"/>
      </w:rPr>
    </w:lvl>
    <w:lvl w:ilvl="8" w:tplc="04090005" w:tentative="1">
      <w:start w:val="1"/>
      <w:numFmt w:val="bullet"/>
      <w:lvlText w:val=""/>
      <w:lvlJc w:val="left"/>
      <w:pPr>
        <w:ind w:left="7124" w:hanging="360"/>
      </w:pPr>
      <w:rPr>
        <w:rFonts w:ascii="Wingdings" w:hAnsi="Wingdings" w:hint="default"/>
      </w:rPr>
    </w:lvl>
  </w:abstractNum>
  <w:abstractNum w:abstractNumId="26" w15:restartNumberingAfterBreak="0">
    <w:nsid w:val="1BE1340C"/>
    <w:multiLevelType w:val="hybridMultilevel"/>
    <w:tmpl w:val="688ACE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C9F29E4"/>
    <w:multiLevelType w:val="hybridMultilevel"/>
    <w:tmpl w:val="364C9392"/>
    <w:lvl w:ilvl="0" w:tplc="463AB11C">
      <w:start w:val="1"/>
      <w:numFmt w:val="lowerRoman"/>
      <w:lvlText w:val="(%1)"/>
      <w:lvlJc w:val="left"/>
      <w:pPr>
        <w:ind w:left="895" w:hanging="720"/>
      </w:pPr>
      <w:rPr>
        <w:rFonts w:hint="default"/>
      </w:rPr>
    </w:lvl>
    <w:lvl w:ilvl="1" w:tplc="08090019" w:tentative="1">
      <w:start w:val="1"/>
      <w:numFmt w:val="lowerLetter"/>
      <w:lvlText w:val="%2."/>
      <w:lvlJc w:val="left"/>
      <w:pPr>
        <w:ind w:left="1255" w:hanging="360"/>
      </w:pPr>
    </w:lvl>
    <w:lvl w:ilvl="2" w:tplc="0809001B" w:tentative="1">
      <w:start w:val="1"/>
      <w:numFmt w:val="lowerRoman"/>
      <w:lvlText w:val="%3."/>
      <w:lvlJc w:val="right"/>
      <w:pPr>
        <w:ind w:left="1975" w:hanging="180"/>
      </w:pPr>
    </w:lvl>
    <w:lvl w:ilvl="3" w:tplc="0809000F" w:tentative="1">
      <w:start w:val="1"/>
      <w:numFmt w:val="decimal"/>
      <w:lvlText w:val="%4."/>
      <w:lvlJc w:val="left"/>
      <w:pPr>
        <w:ind w:left="2695" w:hanging="360"/>
      </w:pPr>
    </w:lvl>
    <w:lvl w:ilvl="4" w:tplc="08090019" w:tentative="1">
      <w:start w:val="1"/>
      <w:numFmt w:val="lowerLetter"/>
      <w:lvlText w:val="%5."/>
      <w:lvlJc w:val="left"/>
      <w:pPr>
        <w:ind w:left="3415" w:hanging="360"/>
      </w:pPr>
    </w:lvl>
    <w:lvl w:ilvl="5" w:tplc="0809001B" w:tentative="1">
      <w:start w:val="1"/>
      <w:numFmt w:val="lowerRoman"/>
      <w:lvlText w:val="%6."/>
      <w:lvlJc w:val="right"/>
      <w:pPr>
        <w:ind w:left="4135" w:hanging="180"/>
      </w:pPr>
    </w:lvl>
    <w:lvl w:ilvl="6" w:tplc="0809000F" w:tentative="1">
      <w:start w:val="1"/>
      <w:numFmt w:val="decimal"/>
      <w:lvlText w:val="%7."/>
      <w:lvlJc w:val="left"/>
      <w:pPr>
        <w:ind w:left="4855" w:hanging="360"/>
      </w:pPr>
    </w:lvl>
    <w:lvl w:ilvl="7" w:tplc="08090019" w:tentative="1">
      <w:start w:val="1"/>
      <w:numFmt w:val="lowerLetter"/>
      <w:lvlText w:val="%8."/>
      <w:lvlJc w:val="left"/>
      <w:pPr>
        <w:ind w:left="5575" w:hanging="360"/>
      </w:pPr>
    </w:lvl>
    <w:lvl w:ilvl="8" w:tplc="0809001B" w:tentative="1">
      <w:start w:val="1"/>
      <w:numFmt w:val="lowerRoman"/>
      <w:lvlText w:val="%9."/>
      <w:lvlJc w:val="right"/>
      <w:pPr>
        <w:ind w:left="6295" w:hanging="180"/>
      </w:pPr>
    </w:lvl>
  </w:abstractNum>
  <w:abstractNum w:abstractNumId="28" w15:restartNumberingAfterBreak="0">
    <w:nsid w:val="1CCD0F69"/>
    <w:multiLevelType w:val="hybridMultilevel"/>
    <w:tmpl w:val="B108FC68"/>
    <w:lvl w:ilvl="0" w:tplc="FFFFFFFF">
      <w:start w:val="1"/>
      <w:numFmt w:val="bullet"/>
      <w:pStyle w:val="Style3"/>
      <w:lvlText w:val=""/>
      <w:lvlJc w:val="left"/>
      <w:pPr>
        <w:tabs>
          <w:tab w:val="num" w:pos="1701"/>
        </w:tabs>
        <w:ind w:left="1701" w:hanging="567"/>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D3947BA"/>
    <w:multiLevelType w:val="hybridMultilevel"/>
    <w:tmpl w:val="C4C09048"/>
    <w:lvl w:ilvl="0" w:tplc="46267522">
      <w:start w:val="7"/>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22F1604"/>
    <w:multiLevelType w:val="hybridMultilevel"/>
    <w:tmpl w:val="7458E372"/>
    <w:lvl w:ilvl="0" w:tplc="FAAE97C2">
      <w:numFmt w:val="bullet"/>
      <w:pStyle w:val="StyleListBullet2Justified"/>
      <w:lvlText w:val="-"/>
      <w:lvlJc w:val="left"/>
      <w:pPr>
        <w:ind w:left="720" w:hanging="360"/>
      </w:pPr>
      <w:rPr>
        <w:rFonts w:ascii="Times New Roman" w:eastAsia="Times New Roman" w:hAnsi="Times New Roman" w:cs="Times New Roman"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1" w15:restartNumberingAfterBreak="0">
    <w:nsid w:val="23070628"/>
    <w:multiLevelType w:val="hybridMultilevel"/>
    <w:tmpl w:val="C3F05476"/>
    <w:lvl w:ilvl="0" w:tplc="FFFFFFFF">
      <w:start w:val="1"/>
      <w:numFmt w:val="decimal"/>
      <w:lvlText w:val="%1."/>
      <w:lvlJc w:val="left"/>
      <w:pPr>
        <w:ind w:left="720" w:hanging="360"/>
      </w:p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start w:val="1"/>
      <w:numFmt w:val="lowerLetter"/>
      <w:lvlText w:val="%5."/>
      <w:lvlJc w:val="left"/>
      <w:pPr>
        <w:ind w:left="3600" w:hanging="360"/>
      </w:pPr>
    </w:lvl>
    <w:lvl w:ilvl="5" w:tplc="04090005">
      <w:start w:val="1"/>
      <w:numFmt w:val="lowerRoman"/>
      <w:lvlText w:val="%6."/>
      <w:lvlJc w:val="right"/>
      <w:pPr>
        <w:ind w:left="4320" w:hanging="180"/>
      </w:pPr>
    </w:lvl>
    <w:lvl w:ilvl="6" w:tplc="04090001">
      <w:start w:val="1"/>
      <w:numFmt w:val="decimal"/>
      <w:lvlText w:val="%7."/>
      <w:lvlJc w:val="left"/>
      <w:pPr>
        <w:ind w:left="5040" w:hanging="360"/>
      </w:pPr>
    </w:lvl>
    <w:lvl w:ilvl="7" w:tplc="04090003">
      <w:start w:val="1"/>
      <w:numFmt w:val="lowerLetter"/>
      <w:lvlText w:val="%8."/>
      <w:lvlJc w:val="left"/>
      <w:pPr>
        <w:ind w:left="5760" w:hanging="360"/>
      </w:pPr>
    </w:lvl>
    <w:lvl w:ilvl="8" w:tplc="04090005">
      <w:start w:val="1"/>
      <w:numFmt w:val="lowerRoman"/>
      <w:lvlText w:val="%9."/>
      <w:lvlJc w:val="right"/>
      <w:pPr>
        <w:ind w:left="6480" w:hanging="180"/>
      </w:pPr>
    </w:lvl>
  </w:abstractNum>
  <w:abstractNum w:abstractNumId="32" w15:restartNumberingAfterBreak="0">
    <w:nsid w:val="26584A33"/>
    <w:multiLevelType w:val="hybridMultilevel"/>
    <w:tmpl w:val="8FA8A2C4"/>
    <w:lvl w:ilvl="0" w:tplc="E828D17C">
      <w:start w:val="1"/>
      <w:numFmt w:val="bullet"/>
      <w:pStyle w:val="Style"/>
      <w:lvlText w:val="+"/>
      <w:lvlJc w:val="left"/>
      <w:pPr>
        <w:ind w:left="1260" w:hanging="360"/>
      </w:pPr>
      <w:rPr>
        <w:rFonts w:ascii="Times New Roman" w:hAnsi="Times New Roman" w:cs="Times New Roman" w:hint="default"/>
      </w:rPr>
    </w:lvl>
    <w:lvl w:ilvl="1" w:tplc="FFFFFFFF">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33" w15:restartNumberingAfterBreak="0">
    <w:nsid w:val="27BD31F4"/>
    <w:multiLevelType w:val="hybridMultilevel"/>
    <w:tmpl w:val="2F960CFE"/>
    <w:lvl w:ilvl="0" w:tplc="04E66F70">
      <w:start w:val="1"/>
      <w:numFmt w:val="bullet"/>
      <w:lvlText w:val="-"/>
      <w:lvlJc w:val="left"/>
      <w:pPr>
        <w:ind w:left="720" w:hanging="360"/>
      </w:pPr>
      <w:rPr>
        <w:rFonts w:ascii="Times New Roman" w:eastAsia="Times New Roman" w:hAnsi="Times New Roman" w:cs="Times New Roman" w:hint="default"/>
      </w:rPr>
    </w:lvl>
    <w:lvl w:ilvl="1" w:tplc="9A10CF52" w:tentative="1">
      <w:start w:val="1"/>
      <w:numFmt w:val="bullet"/>
      <w:lvlText w:val="o"/>
      <w:lvlJc w:val="left"/>
      <w:pPr>
        <w:ind w:left="1440" w:hanging="360"/>
      </w:pPr>
      <w:rPr>
        <w:rFonts w:ascii="Courier New" w:hAnsi="Courier New" w:cs="Courier New" w:hint="default"/>
      </w:rPr>
    </w:lvl>
    <w:lvl w:ilvl="2" w:tplc="03587E9E" w:tentative="1">
      <w:start w:val="1"/>
      <w:numFmt w:val="bullet"/>
      <w:lvlText w:val=""/>
      <w:lvlJc w:val="left"/>
      <w:pPr>
        <w:ind w:left="2160" w:hanging="360"/>
      </w:pPr>
      <w:rPr>
        <w:rFonts w:ascii="Wingdings" w:hAnsi="Wingdings" w:hint="default"/>
      </w:rPr>
    </w:lvl>
    <w:lvl w:ilvl="3" w:tplc="01F8005E" w:tentative="1">
      <w:start w:val="1"/>
      <w:numFmt w:val="bullet"/>
      <w:lvlText w:val=""/>
      <w:lvlJc w:val="left"/>
      <w:pPr>
        <w:ind w:left="2880" w:hanging="360"/>
      </w:pPr>
      <w:rPr>
        <w:rFonts w:ascii="Symbol" w:hAnsi="Symbol" w:hint="default"/>
      </w:rPr>
    </w:lvl>
    <w:lvl w:ilvl="4" w:tplc="7DC8D282" w:tentative="1">
      <w:start w:val="1"/>
      <w:numFmt w:val="bullet"/>
      <w:lvlText w:val="o"/>
      <w:lvlJc w:val="left"/>
      <w:pPr>
        <w:ind w:left="3600" w:hanging="360"/>
      </w:pPr>
      <w:rPr>
        <w:rFonts w:ascii="Courier New" w:hAnsi="Courier New" w:cs="Courier New" w:hint="default"/>
      </w:rPr>
    </w:lvl>
    <w:lvl w:ilvl="5" w:tplc="4A063542" w:tentative="1">
      <w:start w:val="1"/>
      <w:numFmt w:val="bullet"/>
      <w:lvlText w:val=""/>
      <w:lvlJc w:val="left"/>
      <w:pPr>
        <w:ind w:left="4320" w:hanging="360"/>
      </w:pPr>
      <w:rPr>
        <w:rFonts w:ascii="Wingdings" w:hAnsi="Wingdings" w:hint="default"/>
      </w:rPr>
    </w:lvl>
    <w:lvl w:ilvl="6" w:tplc="9878AEF2" w:tentative="1">
      <w:start w:val="1"/>
      <w:numFmt w:val="bullet"/>
      <w:lvlText w:val=""/>
      <w:lvlJc w:val="left"/>
      <w:pPr>
        <w:ind w:left="5040" w:hanging="360"/>
      </w:pPr>
      <w:rPr>
        <w:rFonts w:ascii="Symbol" w:hAnsi="Symbol" w:hint="default"/>
      </w:rPr>
    </w:lvl>
    <w:lvl w:ilvl="7" w:tplc="146CC69C" w:tentative="1">
      <w:start w:val="1"/>
      <w:numFmt w:val="bullet"/>
      <w:lvlText w:val="o"/>
      <w:lvlJc w:val="left"/>
      <w:pPr>
        <w:ind w:left="5760" w:hanging="360"/>
      </w:pPr>
      <w:rPr>
        <w:rFonts w:ascii="Courier New" w:hAnsi="Courier New" w:cs="Courier New" w:hint="default"/>
      </w:rPr>
    </w:lvl>
    <w:lvl w:ilvl="8" w:tplc="EB6044B6" w:tentative="1">
      <w:start w:val="1"/>
      <w:numFmt w:val="bullet"/>
      <w:lvlText w:val=""/>
      <w:lvlJc w:val="left"/>
      <w:pPr>
        <w:ind w:left="6480" w:hanging="360"/>
      </w:pPr>
      <w:rPr>
        <w:rFonts w:ascii="Wingdings" w:hAnsi="Wingdings" w:hint="default"/>
      </w:rPr>
    </w:lvl>
  </w:abstractNum>
  <w:abstractNum w:abstractNumId="34" w15:restartNumberingAfterBreak="0">
    <w:nsid w:val="27EA6483"/>
    <w:multiLevelType w:val="hybridMultilevel"/>
    <w:tmpl w:val="8A14C4E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8561DD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15:restartNumberingAfterBreak="0">
    <w:nsid w:val="2B7A26CD"/>
    <w:multiLevelType w:val="hybridMultilevel"/>
    <w:tmpl w:val="EFFC55AA"/>
    <w:lvl w:ilvl="0" w:tplc="4F2CD084">
      <w:start w:val="1"/>
      <w:numFmt w:val="lowerLetter"/>
      <w:lvlText w:val="(%1)"/>
      <w:lvlJc w:val="left"/>
      <w:pPr>
        <w:ind w:left="720" w:hanging="360"/>
      </w:pPr>
      <w:rPr>
        <w:color w:val="auto"/>
      </w:rPr>
    </w:lvl>
    <w:lvl w:ilvl="1" w:tplc="F0D4B426">
      <w:numFmt w:val="bullet"/>
      <w:lvlText w:val="•"/>
      <w:lvlJc w:val="left"/>
      <w:pPr>
        <w:ind w:left="1080" w:firstLine="0"/>
      </w:pPr>
      <w:rPr>
        <w:rFonts w:asciiTheme="minorHAnsi" w:eastAsiaTheme="minorEastAsia" w:hAnsiTheme="minorHAnsi" w:cs="Arial" w:hint="default"/>
      </w:rPr>
    </w:lvl>
    <w:lvl w:ilvl="2" w:tplc="C09E0F3E" w:tentative="1">
      <w:start w:val="1"/>
      <w:numFmt w:val="lowerRoman"/>
      <w:lvlText w:val="%3."/>
      <w:lvlJc w:val="right"/>
      <w:pPr>
        <w:ind w:left="2160" w:hanging="180"/>
      </w:pPr>
    </w:lvl>
    <w:lvl w:ilvl="3" w:tplc="43CC5770" w:tentative="1">
      <w:start w:val="1"/>
      <w:numFmt w:val="decimal"/>
      <w:lvlText w:val="%4."/>
      <w:lvlJc w:val="left"/>
      <w:pPr>
        <w:ind w:left="2880" w:hanging="360"/>
      </w:pPr>
    </w:lvl>
    <w:lvl w:ilvl="4" w:tplc="BB16AAAA" w:tentative="1">
      <w:start w:val="1"/>
      <w:numFmt w:val="lowerLetter"/>
      <w:lvlText w:val="%5."/>
      <w:lvlJc w:val="left"/>
      <w:pPr>
        <w:ind w:left="3600" w:hanging="360"/>
      </w:pPr>
    </w:lvl>
    <w:lvl w:ilvl="5" w:tplc="C83663DE" w:tentative="1">
      <w:start w:val="1"/>
      <w:numFmt w:val="lowerRoman"/>
      <w:lvlText w:val="%6."/>
      <w:lvlJc w:val="right"/>
      <w:pPr>
        <w:ind w:left="4320" w:hanging="180"/>
      </w:pPr>
    </w:lvl>
    <w:lvl w:ilvl="6" w:tplc="94F05BCA" w:tentative="1">
      <w:start w:val="1"/>
      <w:numFmt w:val="decimal"/>
      <w:lvlText w:val="%7."/>
      <w:lvlJc w:val="left"/>
      <w:pPr>
        <w:ind w:left="5040" w:hanging="360"/>
      </w:pPr>
    </w:lvl>
    <w:lvl w:ilvl="7" w:tplc="CA780918" w:tentative="1">
      <w:start w:val="1"/>
      <w:numFmt w:val="lowerLetter"/>
      <w:lvlText w:val="%8."/>
      <w:lvlJc w:val="left"/>
      <w:pPr>
        <w:ind w:left="5760" w:hanging="360"/>
      </w:pPr>
    </w:lvl>
    <w:lvl w:ilvl="8" w:tplc="2C644D62" w:tentative="1">
      <w:start w:val="1"/>
      <w:numFmt w:val="lowerRoman"/>
      <w:lvlText w:val="%9."/>
      <w:lvlJc w:val="right"/>
      <w:pPr>
        <w:ind w:left="6480" w:hanging="180"/>
      </w:pPr>
    </w:lvl>
  </w:abstractNum>
  <w:abstractNum w:abstractNumId="37" w15:restartNumberingAfterBreak="0">
    <w:nsid w:val="2BBD3A44"/>
    <w:multiLevelType w:val="hybridMultilevel"/>
    <w:tmpl w:val="E5EE6608"/>
    <w:lvl w:ilvl="0" w:tplc="04090001">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E8722F6"/>
    <w:multiLevelType w:val="hybridMultilevel"/>
    <w:tmpl w:val="8438D53A"/>
    <w:lvl w:ilvl="0" w:tplc="95E642C0">
      <w:start w:val="1"/>
      <w:numFmt w:val="bullet"/>
      <w:pStyle w:val="PBullet2"/>
      <w:lvlText w:val="o"/>
      <w:lvlJc w:val="left"/>
      <w:pPr>
        <w:tabs>
          <w:tab w:val="num" w:pos="1117"/>
        </w:tabs>
        <w:ind w:left="1117" w:hanging="397"/>
      </w:pPr>
      <w:rPr>
        <w:rFonts w:ascii="Courier New" w:hAnsi="Courier New" w:hint="default"/>
      </w:rPr>
    </w:lvl>
    <w:lvl w:ilvl="1" w:tplc="1BA2669C">
      <w:numFmt w:val="none"/>
      <w:lvlText w:val=""/>
      <w:lvlJc w:val="left"/>
      <w:pPr>
        <w:tabs>
          <w:tab w:val="num" w:pos="723"/>
        </w:tabs>
      </w:pPr>
    </w:lvl>
    <w:lvl w:ilvl="2" w:tplc="F9246F9A">
      <w:start w:val="1"/>
      <w:numFmt w:val="bullet"/>
      <w:pStyle w:val="PBullet2"/>
      <w:lvlText w:val=""/>
      <w:lvlJc w:val="left"/>
      <w:pPr>
        <w:tabs>
          <w:tab w:val="num" w:pos="2264"/>
        </w:tabs>
        <w:ind w:left="2264" w:hanging="284"/>
      </w:pPr>
      <w:rPr>
        <w:rFonts w:ascii="Wingdings" w:hAnsi="Wingdings" w:hint="default"/>
        <w:b/>
        <w:i w:val="0"/>
        <w:sz w:val="24"/>
        <w:szCs w:val="24"/>
      </w:rPr>
    </w:lvl>
    <w:lvl w:ilvl="3" w:tplc="F88CC570">
      <w:numFmt w:val="none"/>
      <w:lvlText w:val=""/>
      <w:lvlJc w:val="left"/>
      <w:pPr>
        <w:tabs>
          <w:tab w:val="num" w:pos="723"/>
        </w:tabs>
      </w:pPr>
    </w:lvl>
    <w:lvl w:ilvl="4" w:tplc="FF7036E0">
      <w:numFmt w:val="none"/>
      <w:lvlText w:val=""/>
      <w:lvlJc w:val="left"/>
      <w:pPr>
        <w:tabs>
          <w:tab w:val="num" w:pos="723"/>
        </w:tabs>
      </w:pPr>
    </w:lvl>
    <w:lvl w:ilvl="5" w:tplc="B6CAF8A6">
      <w:numFmt w:val="none"/>
      <w:lvlText w:val=""/>
      <w:lvlJc w:val="left"/>
      <w:pPr>
        <w:tabs>
          <w:tab w:val="num" w:pos="723"/>
        </w:tabs>
      </w:pPr>
    </w:lvl>
    <w:lvl w:ilvl="6" w:tplc="B978C766">
      <w:numFmt w:val="none"/>
      <w:lvlText w:val=""/>
      <w:lvlJc w:val="left"/>
      <w:pPr>
        <w:tabs>
          <w:tab w:val="num" w:pos="723"/>
        </w:tabs>
      </w:pPr>
    </w:lvl>
    <w:lvl w:ilvl="7" w:tplc="14A8BF70">
      <w:numFmt w:val="none"/>
      <w:lvlText w:val=""/>
      <w:lvlJc w:val="left"/>
      <w:pPr>
        <w:tabs>
          <w:tab w:val="num" w:pos="723"/>
        </w:tabs>
      </w:pPr>
    </w:lvl>
    <w:lvl w:ilvl="8" w:tplc="C9542E9C">
      <w:numFmt w:val="none"/>
      <w:lvlText w:val=""/>
      <w:lvlJc w:val="left"/>
      <w:pPr>
        <w:tabs>
          <w:tab w:val="num" w:pos="723"/>
        </w:tabs>
      </w:pPr>
    </w:lvl>
  </w:abstractNum>
  <w:abstractNum w:abstractNumId="39" w15:restartNumberingAfterBreak="0">
    <w:nsid w:val="2EFC2661"/>
    <w:multiLevelType w:val="multilevel"/>
    <w:tmpl w:val="E7A2E7B4"/>
    <w:lvl w:ilvl="0">
      <w:start w:val="1"/>
      <w:numFmt w:val="decimal"/>
      <w:pStyle w:val="abclist"/>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40" w15:restartNumberingAfterBreak="0">
    <w:nsid w:val="2F4772A5"/>
    <w:multiLevelType w:val="multilevel"/>
    <w:tmpl w:val="7E421AF4"/>
    <w:lvl w:ilvl="0">
      <w:start w:val="1"/>
      <w:numFmt w:val="bullet"/>
      <w:pStyle w:val="ECC-5Tichdaudong"/>
      <w:suff w:val="space"/>
      <w:lvlText w:val=""/>
      <w:lvlJc w:val="left"/>
      <w:pPr>
        <w:ind w:left="102" w:hanging="147"/>
      </w:pPr>
      <w:rPr>
        <w:rFonts w:ascii="Symbol" w:hAnsi="Symbol" w:hint="default"/>
        <w:sz w:val="16"/>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2FF8081A"/>
    <w:multiLevelType w:val="hybridMultilevel"/>
    <w:tmpl w:val="688ACE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0377640"/>
    <w:multiLevelType w:val="hybridMultilevel"/>
    <w:tmpl w:val="9A484C2A"/>
    <w:lvl w:ilvl="0" w:tplc="B680CB98">
      <w:start w:val="1"/>
      <w:numFmt w:val="decimal"/>
      <w:pStyle w:val="Bullet1Number"/>
      <w:lvlText w:val="%1."/>
      <w:lvlJc w:val="left"/>
      <w:pPr>
        <w:tabs>
          <w:tab w:val="num" w:pos="1571"/>
        </w:tabs>
        <w:ind w:left="1571" w:hanging="360"/>
      </w:pPr>
      <w:rPr>
        <w:rFonts w:cs="Times New Roman" w:hint="default"/>
      </w:rPr>
    </w:lvl>
    <w:lvl w:ilvl="1" w:tplc="04090003">
      <w:start w:val="3"/>
      <w:numFmt w:val="bullet"/>
      <w:lvlText w:val=""/>
      <w:lvlJc w:val="left"/>
      <w:pPr>
        <w:tabs>
          <w:tab w:val="num" w:pos="2291"/>
        </w:tabs>
        <w:ind w:left="2291" w:hanging="360"/>
      </w:pPr>
      <w:rPr>
        <w:rFonts w:ascii="Symbol" w:eastAsia="Arial Unicode MS" w:hAnsi="Symbol" w:hint="default"/>
      </w:rPr>
    </w:lvl>
    <w:lvl w:ilvl="2" w:tplc="04090005">
      <w:start w:val="1"/>
      <w:numFmt w:val="lowerRoman"/>
      <w:lvlText w:val="%3."/>
      <w:lvlJc w:val="right"/>
      <w:pPr>
        <w:tabs>
          <w:tab w:val="num" w:pos="3011"/>
        </w:tabs>
        <w:ind w:left="3011" w:hanging="180"/>
      </w:pPr>
      <w:rPr>
        <w:rFonts w:cs="Times New Roman"/>
      </w:rPr>
    </w:lvl>
    <w:lvl w:ilvl="3" w:tplc="04090001">
      <w:start w:val="1"/>
      <w:numFmt w:val="decimal"/>
      <w:lvlText w:val="%4."/>
      <w:lvlJc w:val="left"/>
      <w:pPr>
        <w:tabs>
          <w:tab w:val="num" w:pos="3731"/>
        </w:tabs>
        <w:ind w:left="3731" w:hanging="360"/>
      </w:pPr>
      <w:rPr>
        <w:rFonts w:cs="Times New Roman"/>
      </w:rPr>
    </w:lvl>
    <w:lvl w:ilvl="4" w:tplc="04090003">
      <w:start w:val="1"/>
      <w:numFmt w:val="lowerLetter"/>
      <w:lvlText w:val="%5."/>
      <w:lvlJc w:val="left"/>
      <w:pPr>
        <w:tabs>
          <w:tab w:val="num" w:pos="4451"/>
        </w:tabs>
        <w:ind w:left="4451" w:hanging="360"/>
      </w:pPr>
      <w:rPr>
        <w:rFonts w:cs="Times New Roman"/>
      </w:rPr>
    </w:lvl>
    <w:lvl w:ilvl="5" w:tplc="04090005">
      <w:start w:val="1"/>
      <w:numFmt w:val="lowerRoman"/>
      <w:lvlText w:val="%6."/>
      <w:lvlJc w:val="right"/>
      <w:pPr>
        <w:tabs>
          <w:tab w:val="num" w:pos="5171"/>
        </w:tabs>
        <w:ind w:left="5171" w:hanging="180"/>
      </w:pPr>
      <w:rPr>
        <w:rFonts w:cs="Times New Roman"/>
      </w:rPr>
    </w:lvl>
    <w:lvl w:ilvl="6" w:tplc="04090001">
      <w:start w:val="1"/>
      <w:numFmt w:val="decimal"/>
      <w:lvlText w:val="%7."/>
      <w:lvlJc w:val="left"/>
      <w:pPr>
        <w:tabs>
          <w:tab w:val="num" w:pos="5891"/>
        </w:tabs>
        <w:ind w:left="5891" w:hanging="360"/>
      </w:pPr>
      <w:rPr>
        <w:rFonts w:cs="Times New Roman"/>
      </w:rPr>
    </w:lvl>
    <w:lvl w:ilvl="7" w:tplc="04090003">
      <w:start w:val="1"/>
      <w:numFmt w:val="lowerLetter"/>
      <w:lvlText w:val="%8."/>
      <w:lvlJc w:val="left"/>
      <w:pPr>
        <w:tabs>
          <w:tab w:val="num" w:pos="6611"/>
        </w:tabs>
        <w:ind w:left="6611" w:hanging="360"/>
      </w:pPr>
      <w:rPr>
        <w:rFonts w:cs="Times New Roman"/>
      </w:rPr>
    </w:lvl>
    <w:lvl w:ilvl="8" w:tplc="04090005">
      <w:start w:val="1"/>
      <w:numFmt w:val="lowerRoman"/>
      <w:lvlText w:val="%9."/>
      <w:lvlJc w:val="right"/>
      <w:pPr>
        <w:tabs>
          <w:tab w:val="num" w:pos="7331"/>
        </w:tabs>
        <w:ind w:left="7331" w:hanging="180"/>
      </w:pPr>
      <w:rPr>
        <w:rFonts w:cs="Times New Roman"/>
      </w:rPr>
    </w:lvl>
  </w:abstractNum>
  <w:abstractNum w:abstractNumId="43" w15:restartNumberingAfterBreak="0">
    <w:nsid w:val="311356C4"/>
    <w:multiLevelType w:val="hybridMultilevel"/>
    <w:tmpl w:val="4936FED0"/>
    <w:lvl w:ilvl="0" w:tplc="04090001">
      <w:start w:val="1"/>
      <w:numFmt w:val="bullet"/>
      <w:pStyle w:val="headcham"/>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318F095D"/>
    <w:multiLevelType w:val="multilevel"/>
    <w:tmpl w:val="E99CAC98"/>
    <w:lvl w:ilvl="0">
      <w:start w:val="1"/>
      <w:numFmt w:val="bullet"/>
      <w:pStyle w:val="ECC-7Kcham"/>
      <w:suff w:val="space"/>
      <w:lvlText w:val=""/>
      <w:lvlJc w:val="left"/>
      <w:pPr>
        <w:ind w:left="0" w:firstLine="232"/>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32552AEF"/>
    <w:multiLevelType w:val="hybridMultilevel"/>
    <w:tmpl w:val="7B560C04"/>
    <w:lvl w:ilvl="0" w:tplc="47F853A4">
      <w:numFmt w:val="bullet"/>
      <w:pStyle w:val="ECC-7KGach12"/>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2A22472"/>
    <w:multiLevelType w:val="hybridMultilevel"/>
    <w:tmpl w:val="B1F6DDFC"/>
    <w:lvl w:ilvl="0" w:tplc="677ED8C6">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4707612"/>
    <w:multiLevelType w:val="hybridMultilevel"/>
    <w:tmpl w:val="4634BC32"/>
    <w:lvl w:ilvl="0" w:tplc="A56CC5D0">
      <w:start w:val="1"/>
      <w:numFmt w:val="lowerLetter"/>
      <w:lvlText w:val="%1."/>
      <w:lvlJc w:val="left"/>
      <w:pPr>
        <w:ind w:left="927" w:hanging="360"/>
      </w:pPr>
      <w:rPr>
        <w:rFonts w:hint="default"/>
      </w:rPr>
    </w:lvl>
    <w:lvl w:ilvl="1" w:tplc="04090019" w:tentative="1">
      <w:start w:val="1"/>
      <w:numFmt w:val="lowerLetter"/>
      <w:pStyle w:val="StyleHeading2Heading2CharBVI2Heading2-BVIRepHead2smal-hea"/>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8" w15:restartNumberingAfterBreak="0">
    <w:nsid w:val="34C76849"/>
    <w:multiLevelType w:val="hybridMultilevel"/>
    <w:tmpl w:val="364C9392"/>
    <w:lvl w:ilvl="0" w:tplc="463AB11C">
      <w:start w:val="1"/>
      <w:numFmt w:val="lowerRoman"/>
      <w:lvlText w:val="(%1)"/>
      <w:lvlJc w:val="left"/>
      <w:pPr>
        <w:ind w:left="895" w:hanging="720"/>
      </w:pPr>
      <w:rPr>
        <w:rFonts w:hint="default"/>
      </w:rPr>
    </w:lvl>
    <w:lvl w:ilvl="1" w:tplc="08090019" w:tentative="1">
      <w:start w:val="1"/>
      <w:numFmt w:val="lowerLetter"/>
      <w:lvlText w:val="%2."/>
      <w:lvlJc w:val="left"/>
      <w:pPr>
        <w:ind w:left="1255" w:hanging="360"/>
      </w:pPr>
    </w:lvl>
    <w:lvl w:ilvl="2" w:tplc="0809001B" w:tentative="1">
      <w:start w:val="1"/>
      <w:numFmt w:val="lowerRoman"/>
      <w:lvlText w:val="%3."/>
      <w:lvlJc w:val="right"/>
      <w:pPr>
        <w:ind w:left="1975" w:hanging="180"/>
      </w:pPr>
    </w:lvl>
    <w:lvl w:ilvl="3" w:tplc="0809000F" w:tentative="1">
      <w:start w:val="1"/>
      <w:numFmt w:val="decimal"/>
      <w:lvlText w:val="%4."/>
      <w:lvlJc w:val="left"/>
      <w:pPr>
        <w:ind w:left="2695" w:hanging="360"/>
      </w:pPr>
    </w:lvl>
    <w:lvl w:ilvl="4" w:tplc="08090019" w:tentative="1">
      <w:start w:val="1"/>
      <w:numFmt w:val="lowerLetter"/>
      <w:lvlText w:val="%5."/>
      <w:lvlJc w:val="left"/>
      <w:pPr>
        <w:ind w:left="3415" w:hanging="360"/>
      </w:pPr>
    </w:lvl>
    <w:lvl w:ilvl="5" w:tplc="0809001B" w:tentative="1">
      <w:start w:val="1"/>
      <w:numFmt w:val="lowerRoman"/>
      <w:lvlText w:val="%6."/>
      <w:lvlJc w:val="right"/>
      <w:pPr>
        <w:ind w:left="4135" w:hanging="180"/>
      </w:pPr>
    </w:lvl>
    <w:lvl w:ilvl="6" w:tplc="0809000F" w:tentative="1">
      <w:start w:val="1"/>
      <w:numFmt w:val="decimal"/>
      <w:lvlText w:val="%7."/>
      <w:lvlJc w:val="left"/>
      <w:pPr>
        <w:ind w:left="4855" w:hanging="360"/>
      </w:pPr>
    </w:lvl>
    <w:lvl w:ilvl="7" w:tplc="08090019" w:tentative="1">
      <w:start w:val="1"/>
      <w:numFmt w:val="lowerLetter"/>
      <w:lvlText w:val="%8."/>
      <w:lvlJc w:val="left"/>
      <w:pPr>
        <w:ind w:left="5575" w:hanging="360"/>
      </w:pPr>
    </w:lvl>
    <w:lvl w:ilvl="8" w:tplc="0809001B" w:tentative="1">
      <w:start w:val="1"/>
      <w:numFmt w:val="lowerRoman"/>
      <w:lvlText w:val="%9."/>
      <w:lvlJc w:val="right"/>
      <w:pPr>
        <w:ind w:left="6295" w:hanging="180"/>
      </w:pPr>
    </w:lvl>
  </w:abstractNum>
  <w:abstractNum w:abstractNumId="49" w15:restartNumberingAfterBreak="0">
    <w:nsid w:val="356C3B75"/>
    <w:multiLevelType w:val="hybridMultilevel"/>
    <w:tmpl w:val="7E0AA31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8A3095B"/>
    <w:multiLevelType w:val="hybridMultilevel"/>
    <w:tmpl w:val="1AF47DE8"/>
    <w:lvl w:ilvl="0" w:tplc="9482EE70">
      <w:numFmt w:val="bullet"/>
      <w:pStyle w:val="1Bullet"/>
      <w:lvlText w:val="-"/>
      <w:lvlJc w:val="left"/>
      <w:pPr>
        <w:ind w:left="720" w:hanging="360"/>
      </w:pPr>
      <w:rPr>
        <w:rFonts w:ascii="Times New Roman" w:eastAsia="Times New Roman" w:hAnsi="Times New Roman" w:hint="default"/>
      </w:rPr>
    </w:lvl>
    <w:lvl w:ilvl="1" w:tplc="BC9AD8A0">
      <w:start w:val="1"/>
      <w:numFmt w:val="bullet"/>
      <w:lvlText w:val="o"/>
      <w:lvlJc w:val="left"/>
      <w:pPr>
        <w:ind w:left="1440" w:hanging="360"/>
      </w:pPr>
      <w:rPr>
        <w:rFonts w:ascii="Courier New" w:hAnsi="Courier New" w:hint="default"/>
      </w:rPr>
    </w:lvl>
    <w:lvl w:ilvl="2" w:tplc="262010D4">
      <w:start w:val="1"/>
      <w:numFmt w:val="bullet"/>
      <w:lvlText w:val=""/>
      <w:lvlJc w:val="left"/>
      <w:pPr>
        <w:ind w:left="2160" w:hanging="360"/>
      </w:pPr>
      <w:rPr>
        <w:rFonts w:ascii="Wingdings" w:hAnsi="Wingdings" w:hint="default"/>
      </w:rPr>
    </w:lvl>
    <w:lvl w:ilvl="3" w:tplc="E6AE5F62">
      <w:start w:val="1"/>
      <w:numFmt w:val="bullet"/>
      <w:lvlText w:val=""/>
      <w:lvlJc w:val="left"/>
      <w:pPr>
        <w:ind w:left="2880" w:hanging="360"/>
      </w:pPr>
      <w:rPr>
        <w:rFonts w:ascii="Symbol" w:hAnsi="Symbol" w:hint="default"/>
      </w:rPr>
    </w:lvl>
    <w:lvl w:ilvl="4" w:tplc="D1727974">
      <w:start w:val="1"/>
      <w:numFmt w:val="bullet"/>
      <w:lvlText w:val="o"/>
      <w:lvlJc w:val="left"/>
      <w:pPr>
        <w:ind w:left="3600" w:hanging="360"/>
      </w:pPr>
      <w:rPr>
        <w:rFonts w:ascii="Courier New" w:hAnsi="Courier New" w:hint="default"/>
      </w:rPr>
    </w:lvl>
    <w:lvl w:ilvl="5" w:tplc="B246DE8A">
      <w:start w:val="1"/>
      <w:numFmt w:val="bullet"/>
      <w:lvlText w:val=""/>
      <w:lvlJc w:val="left"/>
      <w:pPr>
        <w:ind w:left="4320" w:hanging="360"/>
      </w:pPr>
      <w:rPr>
        <w:rFonts w:ascii="Wingdings" w:hAnsi="Wingdings" w:hint="default"/>
      </w:rPr>
    </w:lvl>
    <w:lvl w:ilvl="6" w:tplc="D666BCCA">
      <w:start w:val="1"/>
      <w:numFmt w:val="bullet"/>
      <w:lvlText w:val=""/>
      <w:lvlJc w:val="left"/>
      <w:pPr>
        <w:ind w:left="5040" w:hanging="360"/>
      </w:pPr>
      <w:rPr>
        <w:rFonts w:ascii="Symbol" w:hAnsi="Symbol" w:hint="default"/>
      </w:rPr>
    </w:lvl>
    <w:lvl w:ilvl="7" w:tplc="286C1B22">
      <w:start w:val="1"/>
      <w:numFmt w:val="bullet"/>
      <w:lvlText w:val="o"/>
      <w:lvlJc w:val="left"/>
      <w:pPr>
        <w:ind w:left="5760" w:hanging="360"/>
      </w:pPr>
      <w:rPr>
        <w:rFonts w:ascii="Courier New" w:hAnsi="Courier New" w:hint="default"/>
      </w:rPr>
    </w:lvl>
    <w:lvl w:ilvl="8" w:tplc="51D49066">
      <w:start w:val="1"/>
      <w:numFmt w:val="bullet"/>
      <w:lvlText w:val=""/>
      <w:lvlJc w:val="left"/>
      <w:pPr>
        <w:ind w:left="6480" w:hanging="360"/>
      </w:pPr>
      <w:rPr>
        <w:rFonts w:ascii="Wingdings" w:hAnsi="Wingdings" w:hint="default"/>
      </w:rPr>
    </w:lvl>
  </w:abstractNum>
  <w:abstractNum w:abstractNumId="51" w15:restartNumberingAfterBreak="0">
    <w:nsid w:val="393D2372"/>
    <w:multiLevelType w:val="hybridMultilevel"/>
    <w:tmpl w:val="A0764FF6"/>
    <w:lvl w:ilvl="0" w:tplc="1436A792">
      <w:start w:val="1"/>
      <w:numFmt w:val="bullet"/>
      <w:pStyle w:val="Gach1-"/>
      <w:lvlText w:val="-"/>
      <w:lvlJc w:val="left"/>
      <w:pPr>
        <w:ind w:left="720" w:hanging="360"/>
      </w:pPr>
      <w:rPr>
        <w:rFonts w:ascii="Times New Roman" w:hAnsi="Times New Roman" w:cs="Times New Roman" w:hint="default"/>
        <w:b/>
        <w:color w:val="auto"/>
        <w:sz w:val="2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2" w15:restartNumberingAfterBreak="0">
    <w:nsid w:val="39A65A14"/>
    <w:multiLevelType w:val="hybridMultilevel"/>
    <w:tmpl w:val="D41CE4D6"/>
    <w:lvl w:ilvl="0" w:tplc="9EDA9C24">
      <w:start w:val="1"/>
      <w:numFmt w:val="decimal"/>
      <w:pStyle w:val="PLhinh"/>
      <w:lvlText w:val="Hình %1:"/>
      <w:lvlJc w:val="left"/>
      <w:pPr>
        <w:ind w:left="720" w:hanging="360"/>
      </w:pPr>
      <w:rPr>
        <w:rFont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AAC279D"/>
    <w:multiLevelType w:val="multilevel"/>
    <w:tmpl w:val="B18CB4F0"/>
    <w:lvl w:ilvl="0">
      <w:start w:val="1"/>
      <w:numFmt w:val="bullet"/>
      <w:pStyle w:val="ECC-7Gachkhung"/>
      <w:suff w:val="space"/>
      <w:lvlText w:val="-"/>
      <w:lvlJc w:val="left"/>
      <w:pPr>
        <w:ind w:left="956" w:firstLine="57"/>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bullet"/>
      <w:lvlText w:val="-"/>
      <w:lvlJc w:val="left"/>
      <w:pPr>
        <w:ind w:left="2396" w:hanging="360"/>
      </w:pPr>
      <w:rPr>
        <w:rFonts w:ascii="Times New Roman" w:eastAsia="Times New Roman" w:hAnsi="Times New Roman" w:hint="default"/>
        <w:i/>
      </w:rPr>
    </w:lvl>
    <w:lvl w:ilvl="2">
      <w:start w:val="1"/>
      <w:numFmt w:val="bullet"/>
      <w:lvlText w:val=""/>
      <w:lvlJc w:val="left"/>
      <w:pPr>
        <w:ind w:left="3116" w:hanging="360"/>
      </w:pPr>
      <w:rPr>
        <w:rFonts w:ascii="Wingdings" w:hAnsi="Wingdings" w:hint="default"/>
      </w:rPr>
    </w:lvl>
    <w:lvl w:ilvl="3">
      <w:start w:val="1"/>
      <w:numFmt w:val="bullet"/>
      <w:lvlText w:val=""/>
      <w:lvlJc w:val="left"/>
      <w:pPr>
        <w:ind w:left="3836" w:hanging="360"/>
      </w:pPr>
      <w:rPr>
        <w:rFonts w:ascii="Symbol" w:hAnsi="Symbol" w:hint="default"/>
      </w:rPr>
    </w:lvl>
    <w:lvl w:ilvl="4">
      <w:start w:val="1"/>
      <w:numFmt w:val="bullet"/>
      <w:lvlText w:val="o"/>
      <w:lvlJc w:val="left"/>
      <w:pPr>
        <w:ind w:left="4556" w:hanging="360"/>
      </w:pPr>
      <w:rPr>
        <w:rFonts w:ascii="Courier New" w:hAnsi="Courier New" w:hint="default"/>
      </w:rPr>
    </w:lvl>
    <w:lvl w:ilvl="5">
      <w:start w:val="1"/>
      <w:numFmt w:val="bullet"/>
      <w:lvlText w:val=""/>
      <w:lvlJc w:val="left"/>
      <w:pPr>
        <w:ind w:left="5276" w:hanging="360"/>
      </w:pPr>
      <w:rPr>
        <w:rFonts w:ascii="Wingdings" w:hAnsi="Wingdings" w:hint="default"/>
      </w:rPr>
    </w:lvl>
    <w:lvl w:ilvl="6">
      <w:start w:val="1"/>
      <w:numFmt w:val="bullet"/>
      <w:lvlText w:val=""/>
      <w:lvlJc w:val="left"/>
      <w:pPr>
        <w:ind w:left="5996" w:hanging="360"/>
      </w:pPr>
      <w:rPr>
        <w:rFonts w:ascii="Symbol" w:hAnsi="Symbol" w:hint="default"/>
      </w:rPr>
    </w:lvl>
    <w:lvl w:ilvl="7">
      <w:start w:val="1"/>
      <w:numFmt w:val="bullet"/>
      <w:lvlText w:val="o"/>
      <w:lvlJc w:val="left"/>
      <w:pPr>
        <w:ind w:left="6716" w:hanging="360"/>
      </w:pPr>
      <w:rPr>
        <w:rFonts w:ascii="Courier New" w:hAnsi="Courier New" w:hint="default"/>
      </w:rPr>
    </w:lvl>
    <w:lvl w:ilvl="8">
      <w:start w:val="1"/>
      <w:numFmt w:val="bullet"/>
      <w:lvlText w:val=""/>
      <w:lvlJc w:val="left"/>
      <w:pPr>
        <w:ind w:left="7436" w:hanging="360"/>
      </w:pPr>
      <w:rPr>
        <w:rFonts w:ascii="Wingdings" w:hAnsi="Wingdings" w:hint="default"/>
      </w:rPr>
    </w:lvl>
  </w:abstractNum>
  <w:abstractNum w:abstractNumId="54" w15:restartNumberingAfterBreak="0">
    <w:nsid w:val="3BF61A84"/>
    <w:multiLevelType w:val="multilevel"/>
    <w:tmpl w:val="7DD02ACA"/>
    <w:lvl w:ilvl="0">
      <w:start w:val="1"/>
      <w:numFmt w:val="bullet"/>
      <w:pStyle w:val="ECC-3SaoSao"/>
      <w:lvlText w:val=""/>
      <w:lvlPicBulletId w:val="0"/>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5" w15:restartNumberingAfterBreak="0">
    <w:nsid w:val="3C8E467C"/>
    <w:multiLevelType w:val="hybridMultilevel"/>
    <w:tmpl w:val="18CCD01E"/>
    <w:styleLink w:val="1111111"/>
    <w:lvl w:ilvl="0" w:tplc="AFF01E6E">
      <w:numFmt w:val="bullet"/>
      <w:pStyle w:val="Style1-"/>
      <w:lvlText w:val="-"/>
      <w:lvlJc w:val="left"/>
      <w:pPr>
        <w:ind w:left="397" w:hanging="227"/>
      </w:pPr>
      <w:rPr>
        <w:rFonts w:ascii="Times New Roman" w:eastAsia="Times New Roman" w:hAnsi="Times New Roman" w:cs="Times New Roman" w:hint="default"/>
      </w:rPr>
    </w:lvl>
    <w:lvl w:ilvl="1" w:tplc="04090003">
      <w:start w:val="1"/>
      <w:numFmt w:val="bullet"/>
      <w:lvlText w:val="o"/>
      <w:lvlJc w:val="left"/>
      <w:pPr>
        <w:ind w:left="1865" w:hanging="360"/>
      </w:pPr>
      <w:rPr>
        <w:rFonts w:ascii="Courier New" w:hAnsi="Courier New" w:hint="default"/>
      </w:rPr>
    </w:lvl>
    <w:lvl w:ilvl="2" w:tplc="6F7093F6" w:tentative="1">
      <w:start w:val="1"/>
      <w:numFmt w:val="bullet"/>
      <w:lvlText w:val=""/>
      <w:lvlJc w:val="left"/>
      <w:pPr>
        <w:ind w:left="2585" w:hanging="360"/>
      </w:pPr>
      <w:rPr>
        <w:rFonts w:ascii="Times New Roman" w:hAnsi="Times New Roman" w:hint="default"/>
      </w:rPr>
    </w:lvl>
    <w:lvl w:ilvl="3" w:tplc="04090001" w:tentative="1">
      <w:start w:val="1"/>
      <w:numFmt w:val="bullet"/>
      <w:lvlText w:val=""/>
      <w:lvlJc w:val="left"/>
      <w:pPr>
        <w:ind w:left="3305" w:hanging="360"/>
      </w:pPr>
      <w:rPr>
        <w:rFonts w:ascii="Times New Roman" w:hAnsi="Times New Roman" w:hint="default"/>
      </w:rPr>
    </w:lvl>
    <w:lvl w:ilvl="4" w:tplc="04090003" w:tentative="1">
      <w:start w:val="1"/>
      <w:numFmt w:val="bullet"/>
      <w:lvlText w:val="o"/>
      <w:lvlJc w:val="left"/>
      <w:pPr>
        <w:ind w:left="4025" w:hanging="360"/>
      </w:pPr>
      <w:rPr>
        <w:rFonts w:ascii="Courier New" w:hAnsi="Courier New" w:hint="default"/>
      </w:rPr>
    </w:lvl>
    <w:lvl w:ilvl="5" w:tplc="04090005" w:tentative="1">
      <w:start w:val="1"/>
      <w:numFmt w:val="bullet"/>
      <w:lvlText w:val=""/>
      <w:lvlJc w:val="left"/>
      <w:pPr>
        <w:ind w:left="4745" w:hanging="360"/>
      </w:pPr>
      <w:rPr>
        <w:rFonts w:ascii="Times New Roman" w:hAnsi="Times New Roman" w:hint="default"/>
      </w:rPr>
    </w:lvl>
    <w:lvl w:ilvl="6" w:tplc="04090001" w:tentative="1">
      <w:start w:val="1"/>
      <w:numFmt w:val="bullet"/>
      <w:lvlText w:val=""/>
      <w:lvlJc w:val="left"/>
      <w:pPr>
        <w:ind w:left="5465" w:hanging="360"/>
      </w:pPr>
      <w:rPr>
        <w:rFonts w:ascii="Times New Roman" w:hAnsi="Times New Roman" w:hint="default"/>
      </w:rPr>
    </w:lvl>
    <w:lvl w:ilvl="7" w:tplc="04090003" w:tentative="1">
      <w:start w:val="1"/>
      <w:numFmt w:val="bullet"/>
      <w:lvlText w:val="o"/>
      <w:lvlJc w:val="left"/>
      <w:pPr>
        <w:ind w:left="6185" w:hanging="360"/>
      </w:pPr>
      <w:rPr>
        <w:rFonts w:ascii="Courier New" w:hAnsi="Courier New" w:hint="default"/>
      </w:rPr>
    </w:lvl>
    <w:lvl w:ilvl="8" w:tplc="04090005" w:tentative="1">
      <w:start w:val="1"/>
      <w:numFmt w:val="bullet"/>
      <w:lvlText w:val=""/>
      <w:lvlJc w:val="left"/>
      <w:pPr>
        <w:ind w:left="6905" w:hanging="360"/>
      </w:pPr>
      <w:rPr>
        <w:rFonts w:ascii="Times New Roman" w:hAnsi="Times New Roman" w:hint="default"/>
      </w:rPr>
    </w:lvl>
  </w:abstractNum>
  <w:abstractNum w:abstractNumId="56" w15:restartNumberingAfterBreak="0">
    <w:nsid w:val="3E3236C3"/>
    <w:multiLevelType w:val="hybridMultilevel"/>
    <w:tmpl w:val="4BF4643E"/>
    <w:lvl w:ilvl="0" w:tplc="135651E0">
      <w:start w:val="2"/>
      <w:numFmt w:val="bullet"/>
      <w:pStyle w:val="Daudong"/>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FF5529A"/>
    <w:multiLevelType w:val="multilevel"/>
    <w:tmpl w:val="0409001F"/>
    <w:styleLink w:val="Style4"/>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8" w15:restartNumberingAfterBreak="0">
    <w:nsid w:val="41DD70BF"/>
    <w:multiLevelType w:val="multilevel"/>
    <w:tmpl w:val="D16479FA"/>
    <w:lvl w:ilvl="0">
      <w:start w:val="1"/>
      <w:numFmt w:val="upperRoman"/>
      <w:pStyle w:val="Outline1"/>
      <w:lvlText w:val="%1."/>
      <w:lvlJc w:val="right"/>
      <w:pPr>
        <w:tabs>
          <w:tab w:val="num" w:pos="432"/>
        </w:tabs>
        <w:ind w:left="432" w:hanging="432"/>
      </w:pPr>
    </w:lvl>
    <w:lvl w:ilvl="1">
      <w:start w:val="1"/>
      <w:numFmt w:val="upperLetter"/>
      <w:pStyle w:val="Outline2"/>
      <w:lvlText w:val="%2."/>
      <w:lvlJc w:val="left"/>
      <w:pPr>
        <w:tabs>
          <w:tab w:val="num" w:pos="1152"/>
        </w:tabs>
        <w:ind w:left="1152" w:hanging="576"/>
      </w:pPr>
    </w:lvl>
    <w:lvl w:ilvl="2">
      <w:start w:val="1"/>
      <w:numFmt w:val="decimal"/>
      <w:pStyle w:val="Outline3"/>
      <w:lvlText w:val="%3."/>
      <w:lvlJc w:val="left"/>
      <w:pPr>
        <w:tabs>
          <w:tab w:val="num" w:pos="1728"/>
        </w:tabs>
        <w:ind w:left="1728" w:hanging="432"/>
      </w:pPr>
    </w:lvl>
    <w:lvl w:ilvl="3">
      <w:start w:val="1"/>
      <w:numFmt w:val="lowerLetter"/>
      <w:pStyle w:val="Outline4"/>
      <w:lvlText w:val="%4)"/>
      <w:lvlJc w:val="left"/>
      <w:pPr>
        <w:tabs>
          <w:tab w:val="num" w:pos="2304"/>
        </w:tabs>
        <w:ind w:left="2304" w:hanging="576"/>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59" w15:restartNumberingAfterBreak="0">
    <w:nsid w:val="45754FB6"/>
    <w:multiLevelType w:val="multilevel"/>
    <w:tmpl w:val="5448BB04"/>
    <w:lvl w:ilvl="0">
      <w:start w:val="1"/>
      <w:numFmt w:val="decimal"/>
      <w:suff w:val="space"/>
      <w:lvlText w:val="CHƯƠNG %1."/>
      <w:lvlJc w:val="left"/>
      <w:pPr>
        <w:ind w:left="1588" w:hanging="1588"/>
      </w:pPr>
      <w:rPr>
        <w:rFonts w:ascii="Times New Roman" w:hAnsi="Times New Roman" w:cs="Times New Roman" w:hint="default"/>
        <w:b/>
        <w:i w:val="0"/>
        <w:color w:val="000080"/>
        <w:sz w:val="28"/>
      </w:rPr>
    </w:lvl>
    <w:lvl w:ilvl="1">
      <w:start w:val="1"/>
      <w:numFmt w:val="decimal"/>
      <w:lvlText w:val="%1.%2."/>
      <w:lvlJc w:val="left"/>
      <w:pPr>
        <w:tabs>
          <w:tab w:val="num" w:pos="680"/>
        </w:tabs>
        <w:ind w:left="680" w:hanging="680"/>
      </w:pPr>
      <w:rPr>
        <w:rFonts w:ascii="Times New Roman" w:hAnsi="Times New Roman" w:cs="Times New Roman" w:hint="default"/>
        <w:b/>
        <w:i w:val="0"/>
        <w:color w:val="000000"/>
        <w:sz w:val="28"/>
      </w:rPr>
    </w:lvl>
    <w:lvl w:ilvl="2">
      <w:start w:val="1"/>
      <w:numFmt w:val="decimal"/>
      <w:lvlText w:val="%1.%2.%3."/>
      <w:lvlJc w:val="left"/>
      <w:pPr>
        <w:tabs>
          <w:tab w:val="num" w:pos="680"/>
        </w:tabs>
        <w:ind w:left="680" w:hanging="680"/>
      </w:pPr>
      <w:rPr>
        <w:rFonts w:ascii="Times New Roman" w:hAnsi="Times New Roman" w:cs="Times New Roman" w:hint="default"/>
        <w:b/>
        <w:i w:val="0"/>
        <w:color w:val="000000"/>
        <w:sz w:val="26"/>
      </w:rPr>
    </w:lvl>
    <w:lvl w:ilvl="3">
      <w:start w:val="1"/>
      <w:numFmt w:val="lowerRoman"/>
      <w:lvlText w:val="(%4)"/>
      <w:lvlJc w:val="center"/>
      <w:pPr>
        <w:tabs>
          <w:tab w:val="num" w:pos="680"/>
        </w:tabs>
        <w:ind w:left="680" w:hanging="453"/>
      </w:pPr>
      <w:rPr>
        <w:rFonts w:ascii="Times New Roman" w:hAnsi="Times New Roman" w:cs="Times New Roman" w:hint="default"/>
        <w:b/>
        <w:i w:val="0"/>
        <w:sz w:val="26"/>
      </w:rPr>
    </w:lvl>
    <w:lvl w:ilvl="4">
      <w:start w:val="1"/>
      <w:numFmt w:val="lowerLetter"/>
      <w:lvlText w:val="(%5)"/>
      <w:lvlJc w:val="center"/>
      <w:pPr>
        <w:tabs>
          <w:tab w:val="num" w:pos="680"/>
        </w:tabs>
        <w:ind w:left="680" w:hanging="453"/>
      </w:pPr>
      <w:rPr>
        <w:rFonts w:ascii="Times New Roman" w:hAnsi="Times New Roman" w:cs="Times New Roman" w:hint="default"/>
        <w:b/>
        <w:i w:val="0"/>
        <w:sz w:val="26"/>
      </w:rPr>
    </w:lvl>
    <w:lvl w:ilvl="5">
      <w:start w:val="1"/>
      <w:numFmt w:val="decimal"/>
      <w:lvlRestart w:val="0"/>
      <w:lvlText w:val="(%6)"/>
      <w:lvlJc w:val="left"/>
      <w:pPr>
        <w:tabs>
          <w:tab w:val="num" w:pos="680"/>
        </w:tabs>
        <w:ind w:left="680" w:hanging="453"/>
      </w:pPr>
      <w:rPr>
        <w:rFonts w:ascii="Times New Roman" w:hAnsi="Times New Roman" w:cs="Times New Roman" w:hint="default"/>
        <w:b w:val="0"/>
        <w:i w:val="0"/>
        <w:sz w:val="22"/>
      </w:rPr>
    </w:lvl>
    <w:lvl w:ilvl="6">
      <w:start w:val="1"/>
      <w:numFmt w:val="bullet"/>
      <w:lvlRestart w:val="0"/>
      <w:lvlText w:val=""/>
      <w:lvlJc w:val="left"/>
      <w:pPr>
        <w:tabs>
          <w:tab w:val="num" w:pos="1021"/>
        </w:tabs>
        <w:ind w:left="1021" w:hanging="341"/>
      </w:pPr>
      <w:rPr>
        <w:rFonts w:ascii="Symbol" w:hAnsi="Symbol" w:hint="default"/>
        <w:b w:val="0"/>
        <w:i w:val="0"/>
        <w:sz w:val="24"/>
      </w:rPr>
    </w:lvl>
    <w:lvl w:ilvl="7">
      <w:start w:val="1"/>
      <w:numFmt w:val="bullet"/>
      <w:lvlRestart w:val="0"/>
      <w:pStyle w:val="C8"/>
      <w:lvlText w:val="­"/>
      <w:lvlJc w:val="left"/>
      <w:pPr>
        <w:tabs>
          <w:tab w:val="num" w:pos="680"/>
        </w:tabs>
        <w:ind w:left="1361" w:hanging="340"/>
      </w:pPr>
      <w:rPr>
        <w:rFonts w:ascii="Times New Roman" w:hAnsi="Times New Roman" w:cs="Times New Roman" w:hint="default"/>
        <w:b w:val="0"/>
        <w:i w:val="0"/>
        <w:sz w:val="26"/>
      </w:rPr>
    </w:lvl>
    <w:lvl w:ilvl="8">
      <w:start w:val="1"/>
      <w:numFmt w:val="none"/>
      <w:lvlRestart w:val="0"/>
      <w:pStyle w:val="C9"/>
      <w:lvlText w:val=""/>
      <w:lvlJc w:val="left"/>
      <w:pPr>
        <w:tabs>
          <w:tab w:val="num" w:pos="680"/>
        </w:tabs>
        <w:ind w:left="680" w:firstLine="0"/>
      </w:pPr>
    </w:lvl>
  </w:abstractNum>
  <w:abstractNum w:abstractNumId="60" w15:restartNumberingAfterBreak="0">
    <w:nsid w:val="463C1D1B"/>
    <w:multiLevelType w:val="hybridMultilevel"/>
    <w:tmpl w:val="B95687EA"/>
    <w:lvl w:ilvl="0" w:tplc="04090001">
      <w:start w:val="1"/>
      <w:numFmt w:val="bullet"/>
      <w:lvlText w:val=""/>
      <w:lvlJc w:val="left"/>
      <w:pPr>
        <w:ind w:left="712" w:hanging="360"/>
      </w:pPr>
      <w:rPr>
        <w:rFonts w:ascii="Symbol" w:hAnsi="Symbol" w:hint="default"/>
      </w:rPr>
    </w:lvl>
    <w:lvl w:ilvl="1" w:tplc="04090003">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61" w15:restartNumberingAfterBreak="0">
    <w:nsid w:val="4B083C59"/>
    <w:multiLevelType w:val="hybridMultilevel"/>
    <w:tmpl w:val="C682097C"/>
    <w:lvl w:ilvl="0" w:tplc="BCB05970">
      <w:start w:val="1"/>
      <w:numFmt w:val="decimal"/>
      <w:pStyle w:val="ECC-7KNu"/>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04D5C55"/>
    <w:multiLevelType w:val="hybridMultilevel"/>
    <w:tmpl w:val="E398DC84"/>
    <w:lvl w:ilvl="0" w:tplc="C3D8C088">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2BA7A28"/>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4" w15:restartNumberingAfterBreak="0">
    <w:nsid w:val="534B2E90"/>
    <w:multiLevelType w:val="hybridMultilevel"/>
    <w:tmpl w:val="0FACBDB8"/>
    <w:lvl w:ilvl="0" w:tplc="598CEA60">
      <w:start w:val="1"/>
      <w:numFmt w:val="bullet"/>
      <w:pStyle w:val="Hoathi"/>
      <w:lvlText w:val=""/>
      <w:lvlJc w:val="left"/>
      <w:pPr>
        <w:ind w:left="1077" w:hanging="360"/>
      </w:pPr>
      <w:rPr>
        <w:rFonts w:ascii="Wingdings" w:hAnsi="Wingdings" w:hint="default"/>
      </w:rPr>
    </w:lvl>
    <w:lvl w:ilvl="1" w:tplc="152C83E4" w:tentative="1">
      <w:start w:val="1"/>
      <w:numFmt w:val="bullet"/>
      <w:lvlText w:val="o"/>
      <w:lvlJc w:val="left"/>
      <w:pPr>
        <w:ind w:left="1797" w:hanging="360"/>
      </w:pPr>
      <w:rPr>
        <w:rFonts w:ascii="Courier New" w:hAnsi="Courier New" w:cs="Courier New" w:hint="default"/>
      </w:rPr>
    </w:lvl>
    <w:lvl w:ilvl="2" w:tplc="26248F5C" w:tentative="1">
      <w:start w:val="1"/>
      <w:numFmt w:val="bullet"/>
      <w:lvlText w:val=""/>
      <w:lvlJc w:val="left"/>
      <w:pPr>
        <w:ind w:left="2517" w:hanging="360"/>
      </w:pPr>
      <w:rPr>
        <w:rFonts w:ascii="Wingdings" w:hAnsi="Wingdings" w:hint="default"/>
      </w:rPr>
    </w:lvl>
    <w:lvl w:ilvl="3" w:tplc="5B5C736E" w:tentative="1">
      <w:start w:val="1"/>
      <w:numFmt w:val="bullet"/>
      <w:lvlText w:val=""/>
      <w:lvlJc w:val="left"/>
      <w:pPr>
        <w:ind w:left="3237" w:hanging="360"/>
      </w:pPr>
      <w:rPr>
        <w:rFonts w:ascii="Symbol" w:hAnsi="Symbol" w:hint="default"/>
      </w:rPr>
    </w:lvl>
    <w:lvl w:ilvl="4" w:tplc="B9404C42" w:tentative="1">
      <w:start w:val="1"/>
      <w:numFmt w:val="bullet"/>
      <w:lvlText w:val="o"/>
      <w:lvlJc w:val="left"/>
      <w:pPr>
        <w:ind w:left="3957" w:hanging="360"/>
      </w:pPr>
      <w:rPr>
        <w:rFonts w:ascii="Courier New" w:hAnsi="Courier New" w:cs="Courier New" w:hint="default"/>
      </w:rPr>
    </w:lvl>
    <w:lvl w:ilvl="5" w:tplc="E0188EDC" w:tentative="1">
      <w:start w:val="1"/>
      <w:numFmt w:val="bullet"/>
      <w:lvlText w:val=""/>
      <w:lvlJc w:val="left"/>
      <w:pPr>
        <w:ind w:left="4677" w:hanging="360"/>
      </w:pPr>
      <w:rPr>
        <w:rFonts w:ascii="Wingdings" w:hAnsi="Wingdings" w:hint="default"/>
      </w:rPr>
    </w:lvl>
    <w:lvl w:ilvl="6" w:tplc="1E2241EE" w:tentative="1">
      <w:start w:val="1"/>
      <w:numFmt w:val="bullet"/>
      <w:lvlText w:val=""/>
      <w:lvlJc w:val="left"/>
      <w:pPr>
        <w:ind w:left="5397" w:hanging="360"/>
      </w:pPr>
      <w:rPr>
        <w:rFonts w:ascii="Symbol" w:hAnsi="Symbol" w:hint="default"/>
      </w:rPr>
    </w:lvl>
    <w:lvl w:ilvl="7" w:tplc="9E86F628" w:tentative="1">
      <w:start w:val="1"/>
      <w:numFmt w:val="bullet"/>
      <w:lvlText w:val="o"/>
      <w:lvlJc w:val="left"/>
      <w:pPr>
        <w:ind w:left="6117" w:hanging="360"/>
      </w:pPr>
      <w:rPr>
        <w:rFonts w:ascii="Courier New" w:hAnsi="Courier New" w:cs="Courier New" w:hint="default"/>
      </w:rPr>
    </w:lvl>
    <w:lvl w:ilvl="8" w:tplc="0BB0A28E" w:tentative="1">
      <w:start w:val="1"/>
      <w:numFmt w:val="bullet"/>
      <w:lvlText w:val=""/>
      <w:lvlJc w:val="left"/>
      <w:pPr>
        <w:ind w:left="6837" w:hanging="360"/>
      </w:pPr>
      <w:rPr>
        <w:rFonts w:ascii="Wingdings" w:hAnsi="Wingdings" w:hint="default"/>
      </w:rPr>
    </w:lvl>
  </w:abstractNum>
  <w:abstractNum w:abstractNumId="65" w15:restartNumberingAfterBreak="0">
    <w:nsid w:val="559913A9"/>
    <w:multiLevelType w:val="singleLevel"/>
    <w:tmpl w:val="25407178"/>
    <w:lvl w:ilvl="0">
      <w:start w:val="1"/>
      <w:numFmt w:val="decimal"/>
      <w:pStyle w:val="ListNumber"/>
      <w:lvlText w:val="%1)"/>
      <w:legacy w:legacy="1" w:legacySpace="0" w:legacyIndent="360"/>
      <w:lvlJc w:val="left"/>
      <w:pPr>
        <w:ind w:left="1440" w:hanging="360"/>
      </w:pPr>
      <w:rPr>
        <w:rFonts w:ascii="Arial Black" w:hAnsi="Arial Black" w:hint="default"/>
        <w:b w:val="0"/>
        <w:i w:val="0"/>
        <w:sz w:val="18"/>
      </w:rPr>
    </w:lvl>
  </w:abstractNum>
  <w:abstractNum w:abstractNumId="66" w15:restartNumberingAfterBreak="0">
    <w:nsid w:val="56362CC0"/>
    <w:multiLevelType w:val="hybridMultilevel"/>
    <w:tmpl w:val="0DC23FC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84A617F"/>
    <w:multiLevelType w:val="hybridMultilevel"/>
    <w:tmpl w:val="E0024EE2"/>
    <w:lvl w:ilvl="0" w:tplc="2DD6B1F8">
      <w:start w:val="1"/>
      <w:numFmt w:val="upperRoman"/>
      <w:lvlText w:val="%1."/>
      <w:lvlJc w:val="left"/>
      <w:pPr>
        <w:ind w:left="720" w:hanging="720"/>
      </w:pPr>
      <w:rPr>
        <w:rFonts w:asciiTheme="minorHAnsi" w:hAnsiTheme="minorHAnsi" w:hint="default"/>
        <w:b/>
        <w:sz w:val="23"/>
        <w:szCs w:val="23"/>
      </w:rPr>
    </w:lvl>
    <w:lvl w:ilvl="1" w:tplc="FCD41BEC" w:tentative="1">
      <w:start w:val="1"/>
      <w:numFmt w:val="lowerLetter"/>
      <w:lvlText w:val="%2."/>
      <w:lvlJc w:val="left"/>
      <w:pPr>
        <w:ind w:left="1080" w:hanging="360"/>
      </w:pPr>
    </w:lvl>
    <w:lvl w:ilvl="2" w:tplc="7B644378" w:tentative="1">
      <w:start w:val="1"/>
      <w:numFmt w:val="lowerRoman"/>
      <w:lvlText w:val="%3."/>
      <w:lvlJc w:val="right"/>
      <w:pPr>
        <w:ind w:left="1800" w:hanging="180"/>
      </w:pPr>
    </w:lvl>
    <w:lvl w:ilvl="3" w:tplc="A3DCA71C" w:tentative="1">
      <w:start w:val="1"/>
      <w:numFmt w:val="decimal"/>
      <w:lvlText w:val="%4."/>
      <w:lvlJc w:val="left"/>
      <w:pPr>
        <w:ind w:left="2520" w:hanging="360"/>
      </w:pPr>
    </w:lvl>
    <w:lvl w:ilvl="4" w:tplc="7A1ACBEC" w:tentative="1">
      <w:start w:val="1"/>
      <w:numFmt w:val="lowerLetter"/>
      <w:lvlText w:val="%5."/>
      <w:lvlJc w:val="left"/>
      <w:pPr>
        <w:ind w:left="3240" w:hanging="360"/>
      </w:pPr>
    </w:lvl>
    <w:lvl w:ilvl="5" w:tplc="AE14D7AC" w:tentative="1">
      <w:start w:val="1"/>
      <w:numFmt w:val="lowerRoman"/>
      <w:lvlText w:val="%6."/>
      <w:lvlJc w:val="right"/>
      <w:pPr>
        <w:ind w:left="3960" w:hanging="180"/>
      </w:pPr>
    </w:lvl>
    <w:lvl w:ilvl="6" w:tplc="7990EA6C" w:tentative="1">
      <w:start w:val="1"/>
      <w:numFmt w:val="decimal"/>
      <w:lvlText w:val="%7."/>
      <w:lvlJc w:val="left"/>
      <w:pPr>
        <w:ind w:left="4680" w:hanging="360"/>
      </w:pPr>
    </w:lvl>
    <w:lvl w:ilvl="7" w:tplc="E8DA907C" w:tentative="1">
      <w:start w:val="1"/>
      <w:numFmt w:val="lowerLetter"/>
      <w:lvlText w:val="%8."/>
      <w:lvlJc w:val="left"/>
      <w:pPr>
        <w:ind w:left="5400" w:hanging="360"/>
      </w:pPr>
    </w:lvl>
    <w:lvl w:ilvl="8" w:tplc="4A6C75A2" w:tentative="1">
      <w:start w:val="1"/>
      <w:numFmt w:val="lowerRoman"/>
      <w:lvlText w:val="%9."/>
      <w:lvlJc w:val="right"/>
      <w:pPr>
        <w:ind w:left="6120" w:hanging="180"/>
      </w:pPr>
    </w:lvl>
  </w:abstractNum>
  <w:abstractNum w:abstractNumId="68" w15:restartNumberingAfterBreak="0">
    <w:nsid w:val="5A140D7E"/>
    <w:multiLevelType w:val="multilevel"/>
    <w:tmpl w:val="3F4A42F2"/>
    <w:styleLink w:val="StyleNumbered"/>
    <w:lvl w:ilvl="0">
      <w:start w:val="1"/>
      <w:numFmt w:val="decimal"/>
      <w:lvlText w:val="%1."/>
      <w:lvlJc w:val="left"/>
      <w:pPr>
        <w:tabs>
          <w:tab w:val="num" w:pos="425"/>
        </w:tabs>
        <w:ind w:left="360" w:hanging="360"/>
      </w:pPr>
      <w:rPr>
        <w:rFonts w:ascii="Arial" w:hAnsi="Arial" w:hint="default"/>
        <w:spacing w:val="-5"/>
      </w:rPr>
    </w:lvl>
    <w:lvl w:ilvl="1">
      <w:numFmt w:val="bullet"/>
      <w:lvlText w:val="-"/>
      <w:lvlJc w:val="left"/>
      <w:pPr>
        <w:tabs>
          <w:tab w:val="num" w:pos="1800"/>
        </w:tabs>
        <w:ind w:left="1800" w:hanging="360"/>
      </w:pPr>
      <w:rPr>
        <w:rFonts w:ascii="Arial" w:eastAsia="Times New Roman" w:hAnsi="Arial" w:cs="Arial" w:hint="default"/>
      </w:rPr>
    </w:lvl>
    <w:lvl w:ilvl="2">
      <w:start w:val="1"/>
      <w:numFmt w:val="lowerRoman"/>
      <w:lvlText w:val="%3."/>
      <w:lvlJc w:val="right"/>
      <w:pPr>
        <w:tabs>
          <w:tab w:val="num" w:pos="2520"/>
        </w:tabs>
        <w:ind w:left="2520" w:hanging="180"/>
      </w:pPr>
      <w:rPr>
        <w:rFonts w:hint="default"/>
      </w:rPr>
    </w:lvl>
    <w:lvl w:ilvl="3">
      <w:start w:val="1"/>
      <w:numFmt w:val="decimal"/>
      <w:lvlText w:val="%4."/>
      <w:lvlJc w:val="left"/>
      <w:pPr>
        <w:tabs>
          <w:tab w:val="num" w:pos="3240"/>
        </w:tabs>
        <w:ind w:left="3240" w:hanging="360"/>
      </w:pPr>
      <w:rPr>
        <w:rFonts w:hint="default"/>
      </w:rPr>
    </w:lvl>
    <w:lvl w:ilvl="4">
      <w:start w:val="1"/>
      <w:numFmt w:val="lowerLetter"/>
      <w:lvlText w:val="%5."/>
      <w:lvlJc w:val="left"/>
      <w:pPr>
        <w:tabs>
          <w:tab w:val="num" w:pos="3960"/>
        </w:tabs>
        <w:ind w:left="396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69" w15:restartNumberingAfterBreak="0">
    <w:nsid w:val="5A210057"/>
    <w:multiLevelType w:val="hybridMultilevel"/>
    <w:tmpl w:val="688ACE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A374384"/>
    <w:multiLevelType w:val="hybridMultilevel"/>
    <w:tmpl w:val="688ACE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C2C416C"/>
    <w:multiLevelType w:val="hybridMultilevel"/>
    <w:tmpl w:val="979481F8"/>
    <w:lvl w:ilvl="0" w:tplc="8EF00C30">
      <w:numFmt w:val="bullet"/>
      <w:lvlText w:val="-"/>
      <w:lvlJc w:val="left"/>
      <w:pPr>
        <w:ind w:left="1440" w:hanging="360"/>
      </w:pPr>
      <w:rPr>
        <w:rFonts w:ascii="Times New Roman" w:eastAsia="Times New Roman" w:hAnsi="Times New Roman" w:cs="Times New Roman"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2" w15:restartNumberingAfterBreak="0">
    <w:nsid w:val="5DE565E0"/>
    <w:multiLevelType w:val="multilevel"/>
    <w:tmpl w:val="641AAD92"/>
    <w:lvl w:ilvl="0">
      <w:start w:val="1"/>
      <w:numFmt w:val="lowerLetter"/>
      <w:pStyle w:val="Bulletabc"/>
      <w:lvlText w:val="(%1)"/>
      <w:lvlJc w:val="left"/>
      <w:pPr>
        <w:tabs>
          <w:tab w:val="num" w:pos="567"/>
        </w:tabs>
        <w:ind w:left="567" w:hanging="567"/>
      </w:pPr>
      <w:rPr>
        <w:rFonts w:ascii=".VnTime" w:hAnsi=".VnTime" w:hint="default"/>
        <w:sz w:val="24"/>
      </w:rPr>
    </w:lvl>
    <w:lvl w:ilvl="1">
      <w:start w:val="1"/>
      <w:numFmt w:val="lowerLetter"/>
      <w:lvlText w:val="%2."/>
      <w:lvlJc w:val="left"/>
      <w:pPr>
        <w:tabs>
          <w:tab w:val="num" w:pos="1134"/>
        </w:tabs>
        <w:ind w:left="1134" w:hanging="567"/>
      </w:pPr>
      <w:rPr>
        <w:rFonts w:hint="default"/>
      </w:rPr>
    </w:lvl>
    <w:lvl w:ilvl="2">
      <w:start w:val="1"/>
      <w:numFmt w:val="lowerRoman"/>
      <w:lvlText w:val="%3."/>
      <w:lvlJc w:val="righ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3" w15:restartNumberingAfterBreak="0">
    <w:nsid w:val="5F2426DC"/>
    <w:multiLevelType w:val="hybridMultilevel"/>
    <w:tmpl w:val="9260D326"/>
    <w:lvl w:ilvl="0" w:tplc="FFFFFFFF">
      <w:start w:val="1"/>
      <w:numFmt w:val="bullet"/>
      <w:pStyle w:val="bac-bullet01"/>
      <w:lvlText w:val=""/>
      <w:lvlJc w:val="left"/>
      <w:pPr>
        <w:tabs>
          <w:tab w:val="num" w:pos="900"/>
        </w:tabs>
        <w:ind w:left="900" w:hanging="360"/>
      </w:pPr>
      <w:rPr>
        <w:rFonts w:ascii="Wingdings" w:hAnsi="Wingdings" w:hint="default"/>
      </w:rPr>
    </w:lvl>
    <w:lvl w:ilvl="1" w:tplc="FFFFFFFF">
      <w:start w:val="1"/>
      <w:numFmt w:val="bullet"/>
      <w:lvlText w:val="o"/>
      <w:lvlJc w:val="left"/>
      <w:pPr>
        <w:tabs>
          <w:tab w:val="num" w:pos="2534"/>
        </w:tabs>
        <w:ind w:left="2534" w:hanging="360"/>
      </w:pPr>
      <w:rPr>
        <w:rFonts w:ascii="Courier New" w:hAnsi="Courier New" w:cs="Times New Roman" w:hint="default"/>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74" w15:restartNumberingAfterBreak="0">
    <w:nsid w:val="60206D7E"/>
    <w:multiLevelType w:val="hybridMultilevel"/>
    <w:tmpl w:val="5FA49C84"/>
    <w:lvl w:ilvl="0" w:tplc="0AB8AD78">
      <w:start w:val="1"/>
      <w:numFmt w:val="decimal"/>
      <w:pStyle w:val="TN6"/>
      <w:lvlText w:val="%1."/>
      <w:lvlJc w:val="left"/>
      <w:pPr>
        <w:ind w:left="927" w:hanging="360"/>
      </w:pPr>
      <w:rPr>
        <w:rFonts w:hint="default"/>
        <w:b w:val="0"/>
        <w:i/>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5" w15:restartNumberingAfterBreak="0">
    <w:nsid w:val="60A72E40"/>
    <w:multiLevelType w:val="multilevel"/>
    <w:tmpl w:val="C1E89976"/>
    <w:lvl w:ilvl="0">
      <w:start w:val="1"/>
      <w:numFmt w:val="decimal"/>
      <w:pStyle w:val="Heading1"/>
      <w:lvlText w:val="CHAPTER %1."/>
      <w:lvlJc w:val="left"/>
      <w:pPr>
        <w:tabs>
          <w:tab w:val="num" w:pos="1418"/>
        </w:tabs>
        <w:ind w:left="0" w:firstLine="0"/>
      </w:pPr>
      <w:rPr>
        <w:rFonts w:ascii="Times New Roman" w:hAnsi="Times New Roman" w:hint="default"/>
      </w:rPr>
    </w:lvl>
    <w:lvl w:ilvl="1">
      <w:start w:val="1"/>
      <w:numFmt w:val="decimal"/>
      <w:pStyle w:val="Heading2"/>
      <w:lvlText w:val="%1.%2."/>
      <w:lvlJc w:val="left"/>
      <w:pPr>
        <w:tabs>
          <w:tab w:val="num" w:pos="454"/>
        </w:tabs>
        <w:ind w:left="0" w:firstLine="0"/>
      </w:pPr>
      <w:rPr>
        <w:rFonts w:hint="default"/>
      </w:rPr>
    </w:lvl>
    <w:lvl w:ilvl="2">
      <w:start w:val="1"/>
      <w:numFmt w:val="decimal"/>
      <w:pStyle w:val="Heading3"/>
      <w:lvlText w:val="%1.%2.%3."/>
      <w:lvlJc w:val="left"/>
      <w:pPr>
        <w:tabs>
          <w:tab w:val="num" w:pos="624"/>
        </w:tabs>
        <w:ind w:left="0" w:firstLine="0"/>
      </w:pPr>
      <w:rPr>
        <w:rFonts w:hint="default"/>
      </w:rPr>
    </w:lvl>
    <w:lvl w:ilvl="3">
      <w:start w:val="1"/>
      <w:numFmt w:val="decimal"/>
      <w:pStyle w:val="Heading4"/>
      <w:lvlText w:val="%1.%2.%3.%4."/>
      <w:lvlJc w:val="left"/>
      <w:pPr>
        <w:tabs>
          <w:tab w:val="num" w:pos="794"/>
        </w:tabs>
        <w:ind w:left="0" w:firstLine="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 w15:restartNumberingAfterBreak="0">
    <w:nsid w:val="619A2084"/>
    <w:multiLevelType w:val="hybridMultilevel"/>
    <w:tmpl w:val="688ACE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61F25F09"/>
    <w:multiLevelType w:val="hybridMultilevel"/>
    <w:tmpl w:val="B89009D6"/>
    <w:lvl w:ilvl="0" w:tplc="A6046FAE">
      <w:start w:val="1"/>
      <w:numFmt w:val="lowerLetter"/>
      <w:pStyle w:val="ECC-5abcd"/>
      <w:lvlText w:val="%1)"/>
      <w:lvlJc w:val="left"/>
      <w:pPr>
        <w:ind w:left="786"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8" w15:restartNumberingAfterBreak="0">
    <w:nsid w:val="62801EF3"/>
    <w:multiLevelType w:val="hybridMultilevel"/>
    <w:tmpl w:val="C016C6E6"/>
    <w:lvl w:ilvl="0" w:tplc="D800F12C">
      <w:start w:val="1"/>
      <w:numFmt w:val="bullet"/>
      <w:lvlText w:val="-"/>
      <w:lvlJc w:val="left"/>
      <w:pPr>
        <w:tabs>
          <w:tab w:val="num" w:pos="720"/>
        </w:tabs>
        <w:ind w:left="72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63783E08"/>
    <w:multiLevelType w:val="hybridMultilevel"/>
    <w:tmpl w:val="0EE6081A"/>
    <w:lvl w:ilvl="0" w:tplc="C3D8C088">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5FF3BAC"/>
    <w:multiLevelType w:val="hybridMultilevel"/>
    <w:tmpl w:val="688ACE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67740A7E"/>
    <w:multiLevelType w:val="hybridMultilevel"/>
    <w:tmpl w:val="9BD8186A"/>
    <w:lvl w:ilvl="0" w:tplc="677ED8C6">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7A74979"/>
    <w:multiLevelType w:val="multilevel"/>
    <w:tmpl w:val="E800E524"/>
    <w:lvl w:ilvl="0">
      <w:start w:val="3"/>
      <w:numFmt w:val="decimal"/>
      <w:lvlText w:val="%1"/>
      <w:lvlJc w:val="left"/>
      <w:pPr>
        <w:tabs>
          <w:tab w:val="num" w:pos="660"/>
        </w:tabs>
        <w:ind w:left="660" w:hanging="660"/>
      </w:pPr>
      <w:rPr>
        <w:rFonts w:hint="default"/>
      </w:rPr>
    </w:lvl>
    <w:lvl w:ilvl="1">
      <w:start w:val="2"/>
      <w:numFmt w:val="decimal"/>
      <w:lvlText w:val="%1.%2"/>
      <w:lvlJc w:val="left"/>
      <w:pPr>
        <w:tabs>
          <w:tab w:val="num" w:pos="780"/>
        </w:tabs>
        <w:ind w:left="780" w:hanging="660"/>
      </w:pPr>
      <w:rPr>
        <w:rFonts w:hint="default"/>
      </w:rPr>
    </w:lvl>
    <w:lvl w:ilvl="2">
      <w:start w:val="1"/>
      <w:numFmt w:val="decimal"/>
      <w:lvlText w:val="%1.%2.%3"/>
      <w:lvlJc w:val="left"/>
      <w:pPr>
        <w:tabs>
          <w:tab w:val="num" w:pos="960"/>
        </w:tabs>
        <w:ind w:left="960" w:hanging="720"/>
      </w:pPr>
      <w:rPr>
        <w:rFonts w:hint="default"/>
      </w:rPr>
    </w:lvl>
    <w:lvl w:ilvl="3">
      <w:start w:val="1"/>
      <w:numFmt w:val="decimal"/>
      <w:pStyle w:val="Style18"/>
      <w:lvlText w:val="%1.%2.%3.%4"/>
      <w:lvlJc w:val="left"/>
      <w:pPr>
        <w:tabs>
          <w:tab w:val="num" w:pos="1080"/>
        </w:tabs>
        <w:ind w:left="1080" w:hanging="720"/>
      </w:pPr>
      <w:rPr>
        <w:rFonts w:hint="default"/>
      </w:rPr>
    </w:lvl>
    <w:lvl w:ilvl="4">
      <w:start w:val="1"/>
      <w:numFmt w:val="decimal"/>
      <w:lvlText w:val="%1.%2.%3.%4.%5"/>
      <w:lvlJc w:val="left"/>
      <w:pPr>
        <w:tabs>
          <w:tab w:val="num" w:pos="1560"/>
        </w:tabs>
        <w:ind w:left="1560" w:hanging="1080"/>
      </w:pPr>
      <w:rPr>
        <w:rFonts w:hint="default"/>
      </w:rPr>
    </w:lvl>
    <w:lvl w:ilvl="5">
      <w:start w:val="1"/>
      <w:numFmt w:val="decimal"/>
      <w:lvlText w:val="%1.%2.%3.%4.%5.%6"/>
      <w:lvlJc w:val="left"/>
      <w:pPr>
        <w:tabs>
          <w:tab w:val="num" w:pos="1680"/>
        </w:tabs>
        <w:ind w:left="1680" w:hanging="1080"/>
      </w:pPr>
      <w:rPr>
        <w:rFonts w:hint="default"/>
      </w:rPr>
    </w:lvl>
    <w:lvl w:ilvl="6">
      <w:start w:val="1"/>
      <w:numFmt w:val="decimal"/>
      <w:lvlText w:val="%1.%2.%3.%4.%5.%6.%7"/>
      <w:lvlJc w:val="left"/>
      <w:pPr>
        <w:tabs>
          <w:tab w:val="num" w:pos="2160"/>
        </w:tabs>
        <w:ind w:left="2160" w:hanging="1440"/>
      </w:pPr>
      <w:rPr>
        <w:rFonts w:hint="default"/>
      </w:rPr>
    </w:lvl>
    <w:lvl w:ilvl="7">
      <w:start w:val="1"/>
      <w:numFmt w:val="decimal"/>
      <w:lvlText w:val="%1.%2.%3.%4.%5.%6.%7.%8"/>
      <w:lvlJc w:val="left"/>
      <w:pPr>
        <w:tabs>
          <w:tab w:val="num" w:pos="2280"/>
        </w:tabs>
        <w:ind w:left="2280" w:hanging="1440"/>
      </w:pPr>
      <w:rPr>
        <w:rFonts w:hint="default"/>
      </w:rPr>
    </w:lvl>
    <w:lvl w:ilvl="8">
      <w:start w:val="1"/>
      <w:numFmt w:val="decimal"/>
      <w:lvlText w:val="%1.%2.%3.%4.%5.%6.%7.%8.%9"/>
      <w:lvlJc w:val="left"/>
      <w:pPr>
        <w:tabs>
          <w:tab w:val="num" w:pos="2760"/>
        </w:tabs>
        <w:ind w:left="2760" w:hanging="1800"/>
      </w:pPr>
      <w:rPr>
        <w:rFonts w:hint="default"/>
      </w:rPr>
    </w:lvl>
  </w:abstractNum>
  <w:abstractNum w:abstractNumId="83" w15:restartNumberingAfterBreak="0">
    <w:nsid w:val="67AB4BA4"/>
    <w:multiLevelType w:val="hybridMultilevel"/>
    <w:tmpl w:val="1F7A145C"/>
    <w:lvl w:ilvl="0" w:tplc="04090001">
      <w:start w:val="1"/>
      <w:numFmt w:val="bullet"/>
      <w:lvlText w:val=""/>
      <w:legacy w:legacy="1" w:legacySpace="120" w:legacyIndent="340"/>
      <w:lvlJc w:val="left"/>
      <w:pPr>
        <w:ind w:left="340" w:hanging="340"/>
      </w:pPr>
      <w:rPr>
        <w:rFonts w:ascii="Symbol" w:hAnsi="Symbol" w:hint="default"/>
        <w:sz w:val="2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67E9321F"/>
    <w:multiLevelType w:val="multilevel"/>
    <w:tmpl w:val="0010C744"/>
    <w:lvl w:ilvl="0">
      <w:start w:val="5"/>
      <w:numFmt w:val="decimal"/>
      <w:lvlText w:val="%1."/>
      <w:lvlJc w:val="left"/>
      <w:pPr>
        <w:ind w:left="786" w:hanging="360"/>
      </w:pPr>
      <w:rPr>
        <w:rFonts w:hint="default"/>
      </w:rPr>
    </w:lvl>
    <w:lvl w:ilvl="1">
      <w:start w:val="1"/>
      <w:numFmt w:val="decimal"/>
      <w:suff w:val="space"/>
      <w:lvlText w:val="%1.%2."/>
      <w:lvlJc w:val="left"/>
      <w:pPr>
        <w:ind w:left="5322" w:hanging="360"/>
      </w:pPr>
      <w:rPr>
        <w:rFonts w:hint="default"/>
      </w:rPr>
    </w:lvl>
    <w:lvl w:ilvl="2">
      <w:start w:val="1"/>
      <w:numFmt w:val="decimal"/>
      <w:suff w:val="space"/>
      <w:lvlText w:val="%1.%2.%3."/>
      <w:lvlJc w:val="left"/>
      <w:pPr>
        <w:ind w:left="786" w:hanging="360"/>
      </w:pPr>
      <w:rPr>
        <w:rFonts w:hint="default"/>
      </w:rPr>
    </w:lvl>
    <w:lvl w:ilvl="3">
      <w:start w:val="1"/>
      <w:numFmt w:val="decimal"/>
      <w:suff w:val="space"/>
      <w:lvlText w:val="%1.%2.%3.%4."/>
      <w:lvlJc w:val="left"/>
      <w:pPr>
        <w:ind w:left="3905" w:hanging="360"/>
      </w:pPr>
      <w:rPr>
        <w:rFonts w:hint="default"/>
      </w:rPr>
    </w:lvl>
    <w:lvl w:ilvl="4">
      <w:start w:val="1"/>
      <w:numFmt w:val="lowerRoman"/>
      <w:lvlText w:val="%5."/>
      <w:lvlJc w:val="right"/>
      <w:pPr>
        <w:ind w:left="1800" w:hanging="360"/>
      </w:pPr>
      <w:rPr>
        <w:rFonts w:cs="Times New Roman"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 w15:restartNumberingAfterBreak="0">
    <w:nsid w:val="67FC0C8B"/>
    <w:multiLevelType w:val="hybridMultilevel"/>
    <w:tmpl w:val="688ACE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6A1D2DB7"/>
    <w:multiLevelType w:val="hybridMultilevel"/>
    <w:tmpl w:val="1FFC8D3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A6C7C5C"/>
    <w:multiLevelType w:val="multilevel"/>
    <w:tmpl w:val="1160D14C"/>
    <w:styleLink w:val="Style6"/>
    <w:lvl w:ilvl="0">
      <w:numFmt w:val="decimal"/>
      <w:lvlText w:val=""/>
      <w:lvlJc w:val="left"/>
    </w:lvl>
    <w:lvl w:ilvl="1">
      <w:numFmt w:val="decimal"/>
      <w:pStyle w:val="VLHealding2a"/>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6BB851C7"/>
    <w:multiLevelType w:val="hybridMultilevel"/>
    <w:tmpl w:val="E8549ADE"/>
    <w:lvl w:ilvl="0" w:tplc="C3D8C088">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C0A1346"/>
    <w:multiLevelType w:val="singleLevel"/>
    <w:tmpl w:val="FAC2A752"/>
    <w:lvl w:ilvl="0">
      <w:numFmt w:val="bullet"/>
      <w:pStyle w:val="BodyText1"/>
      <w:lvlText w:val=""/>
      <w:lvlJc w:val="left"/>
      <w:pPr>
        <w:tabs>
          <w:tab w:val="num" w:pos="786"/>
        </w:tabs>
        <w:ind w:left="786" w:hanging="360"/>
      </w:pPr>
      <w:rPr>
        <w:rFonts w:ascii="Symbol" w:hAnsi="Symbol" w:hint="default"/>
      </w:rPr>
    </w:lvl>
  </w:abstractNum>
  <w:abstractNum w:abstractNumId="90" w15:restartNumberingAfterBreak="0">
    <w:nsid w:val="6EED385B"/>
    <w:multiLevelType w:val="multilevel"/>
    <w:tmpl w:val="87728CDE"/>
    <w:lvl w:ilvl="0">
      <w:start w:val="1"/>
      <w:numFmt w:val="decimal"/>
      <w:pStyle w:val="ECC-STT"/>
      <w:suff w:val="space"/>
      <w:lvlText w:val="%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1" w15:restartNumberingAfterBreak="0">
    <w:nsid w:val="70802DB1"/>
    <w:multiLevelType w:val="hybridMultilevel"/>
    <w:tmpl w:val="D8FCE45A"/>
    <w:lvl w:ilvl="0" w:tplc="B0986422">
      <w:start w:val="1"/>
      <w:numFmt w:val="decimal"/>
      <w:pStyle w:val="Style1"/>
      <w:lvlText w:val="%1."/>
      <w:lvlJc w:val="left"/>
      <w:pPr>
        <w:ind w:left="720" w:hanging="360"/>
      </w:pPr>
      <w:rPr>
        <w:lang w:val="pt-BR"/>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71256EF6"/>
    <w:multiLevelType w:val="hybridMultilevel"/>
    <w:tmpl w:val="5D2CCABE"/>
    <w:lvl w:ilvl="0" w:tplc="677ED8C6">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1A645E2"/>
    <w:multiLevelType w:val="hybridMultilevel"/>
    <w:tmpl w:val="39502C98"/>
    <w:lvl w:ilvl="0" w:tplc="FFFFFFFF">
      <w:numFmt w:val="bullet"/>
      <w:pStyle w:val="Gu"/>
      <w:lvlText w:val="-"/>
      <w:lvlJc w:val="left"/>
      <w:pPr>
        <w:tabs>
          <w:tab w:val="num" w:pos="992"/>
        </w:tabs>
        <w:ind w:firstLine="707"/>
      </w:pPr>
      <w:rPr>
        <w:rFonts w:ascii=".VnTime" w:eastAsia="Times New Roman" w:hAnsi=".VnTime" w:hint="default"/>
      </w:rPr>
    </w:lvl>
    <w:lvl w:ilvl="1" w:tplc="04090013">
      <w:start w:val="1"/>
      <w:numFmt w:val="bullet"/>
      <w:lvlText w:val="o"/>
      <w:lvlJc w:val="left"/>
      <w:pPr>
        <w:tabs>
          <w:tab w:val="num" w:pos="1787"/>
        </w:tabs>
        <w:ind w:left="1787" w:hanging="360"/>
      </w:pPr>
      <w:rPr>
        <w:rFonts w:ascii=".VnCourier New" w:hAnsi=".VnCourier New" w:cs=".VnCourier New" w:hint="default"/>
      </w:rPr>
    </w:lvl>
    <w:lvl w:ilvl="2" w:tplc="FFFFFFFF">
      <w:start w:val="1"/>
      <w:numFmt w:val="bullet"/>
      <w:lvlText w:val=""/>
      <w:lvlJc w:val="left"/>
      <w:pPr>
        <w:tabs>
          <w:tab w:val="num" w:pos="2507"/>
        </w:tabs>
        <w:ind w:left="2507" w:hanging="360"/>
      </w:pPr>
      <w:rPr>
        <w:rFonts w:ascii=".VnTime" w:hAnsi=".VnTime" w:cs=".VnTime" w:hint="default"/>
      </w:rPr>
    </w:lvl>
    <w:lvl w:ilvl="3" w:tplc="FFFFFFFF">
      <w:start w:val="1"/>
      <w:numFmt w:val="bullet"/>
      <w:lvlText w:val=""/>
      <w:lvlJc w:val="left"/>
      <w:pPr>
        <w:tabs>
          <w:tab w:val="num" w:pos="3227"/>
        </w:tabs>
        <w:ind w:left="3227" w:hanging="360"/>
      </w:pPr>
      <w:rPr>
        <w:rFonts w:ascii=".VnTime" w:hAnsi=".VnTime" w:cs=".VnTime" w:hint="default"/>
      </w:rPr>
    </w:lvl>
    <w:lvl w:ilvl="4" w:tplc="FFFFFFFF">
      <w:start w:val="1"/>
      <w:numFmt w:val="bullet"/>
      <w:lvlText w:val="o"/>
      <w:lvlJc w:val="left"/>
      <w:pPr>
        <w:tabs>
          <w:tab w:val="num" w:pos="3947"/>
        </w:tabs>
        <w:ind w:left="3947" w:hanging="360"/>
      </w:pPr>
      <w:rPr>
        <w:rFonts w:ascii=".VnCourier New" w:hAnsi=".VnCourier New" w:cs=".VnCourier New" w:hint="default"/>
      </w:rPr>
    </w:lvl>
    <w:lvl w:ilvl="5" w:tplc="FFFFFFFF">
      <w:start w:val="1"/>
      <w:numFmt w:val="bullet"/>
      <w:lvlText w:val=""/>
      <w:lvlJc w:val="left"/>
      <w:pPr>
        <w:tabs>
          <w:tab w:val="num" w:pos="4667"/>
        </w:tabs>
        <w:ind w:left="4667" w:hanging="360"/>
      </w:pPr>
      <w:rPr>
        <w:rFonts w:ascii=".VnTime" w:hAnsi=".VnTime" w:cs=".VnTime" w:hint="default"/>
      </w:rPr>
    </w:lvl>
    <w:lvl w:ilvl="6" w:tplc="FFFFFFFF">
      <w:start w:val="1"/>
      <w:numFmt w:val="bullet"/>
      <w:lvlText w:val=""/>
      <w:lvlJc w:val="left"/>
      <w:pPr>
        <w:tabs>
          <w:tab w:val="num" w:pos="5387"/>
        </w:tabs>
        <w:ind w:left="5387" w:hanging="360"/>
      </w:pPr>
      <w:rPr>
        <w:rFonts w:ascii=".VnTime" w:hAnsi=".VnTime" w:cs=".VnTime" w:hint="default"/>
      </w:rPr>
    </w:lvl>
    <w:lvl w:ilvl="7" w:tplc="FFFFFFFF">
      <w:start w:val="1"/>
      <w:numFmt w:val="bullet"/>
      <w:lvlText w:val="o"/>
      <w:lvlJc w:val="left"/>
      <w:pPr>
        <w:tabs>
          <w:tab w:val="num" w:pos="6107"/>
        </w:tabs>
        <w:ind w:left="6107" w:hanging="360"/>
      </w:pPr>
      <w:rPr>
        <w:rFonts w:ascii=".VnCourier New" w:hAnsi=".VnCourier New" w:cs=".VnCourier New" w:hint="default"/>
      </w:rPr>
    </w:lvl>
    <w:lvl w:ilvl="8" w:tplc="FFFFFFFF">
      <w:start w:val="1"/>
      <w:numFmt w:val="bullet"/>
      <w:lvlText w:val=""/>
      <w:lvlJc w:val="left"/>
      <w:pPr>
        <w:tabs>
          <w:tab w:val="num" w:pos="6827"/>
        </w:tabs>
        <w:ind w:left="6827" w:hanging="360"/>
      </w:pPr>
      <w:rPr>
        <w:rFonts w:ascii=".VnTime" w:hAnsi=".VnTime" w:cs=".VnTime" w:hint="default"/>
      </w:rPr>
    </w:lvl>
  </w:abstractNum>
  <w:abstractNum w:abstractNumId="94" w15:restartNumberingAfterBreak="0">
    <w:nsid w:val="72586563"/>
    <w:multiLevelType w:val="hybridMultilevel"/>
    <w:tmpl w:val="BA3414DA"/>
    <w:lvl w:ilvl="0" w:tplc="04090003">
      <w:start w:val="1"/>
      <w:numFmt w:val="bullet"/>
      <w:pStyle w:val="BodyText31"/>
      <w:lvlText w:val="+"/>
      <w:lvlJc w:val="left"/>
      <w:pPr>
        <w:tabs>
          <w:tab w:val="num" w:pos="1080"/>
        </w:tabs>
        <w:ind w:left="1080" w:hanging="360"/>
      </w:pPr>
      <w:rPr>
        <w:rFonts w:ascii="Times New Roman" w:hAnsi="Times New Roman" w:cs="Times New Roman" w:hint="default"/>
        <w:color w:val="auto"/>
        <w:sz w:val="18"/>
        <w:szCs w:val="18"/>
      </w:rPr>
    </w:lvl>
    <w:lvl w:ilvl="1" w:tplc="04090003">
      <w:start w:val="1"/>
      <w:numFmt w:val="bullet"/>
      <w:lvlText w:val=""/>
      <w:lvlJc w:val="left"/>
      <w:pPr>
        <w:tabs>
          <w:tab w:val="num" w:pos="1800"/>
        </w:tabs>
        <w:ind w:left="1800" w:hanging="360"/>
      </w:pPr>
      <w:rPr>
        <w:rFonts w:ascii="Symbol" w:hAnsi="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5" w15:restartNumberingAfterBreak="0">
    <w:nsid w:val="74A36D75"/>
    <w:multiLevelType w:val="hybridMultilevel"/>
    <w:tmpl w:val="CEBECA96"/>
    <w:lvl w:ilvl="0" w:tplc="04090001">
      <w:start w:val="1"/>
      <w:numFmt w:val="bullet"/>
      <w:pStyle w:val="StyleArial18ptBoldBlackBefore5ptAfter5pt"/>
      <w:lvlText w:val="-"/>
      <w:lvlJc w:val="left"/>
      <w:pPr>
        <w:tabs>
          <w:tab w:val="num" w:pos="2184"/>
        </w:tabs>
        <w:ind w:left="2184" w:hanging="504"/>
      </w:pPr>
      <w:rPr>
        <w:rFonts w:ascii=".VnTime" w:hAnsi=".VnTime" w:hint="default"/>
      </w:rPr>
    </w:lvl>
    <w:lvl w:ilvl="1" w:tplc="04090003">
      <w:numFmt w:val="bullet"/>
      <w:pStyle w:val="StyleListBulletPinkLinespacingAtleast115pt"/>
      <w:lvlText w:val=""/>
      <w:lvlJc w:val="left"/>
      <w:pPr>
        <w:tabs>
          <w:tab w:val="num" w:pos="2040"/>
        </w:tabs>
        <w:ind w:left="2040" w:hanging="360"/>
      </w:pPr>
      <w:rPr>
        <w:rFonts w:ascii="Symbol" w:eastAsia="Times New Roman" w:hAnsi="Symbol" w:cs="Times New Roman" w:hint="default"/>
      </w:rPr>
    </w:lvl>
    <w:lvl w:ilvl="2" w:tplc="04090005" w:tentative="1">
      <w:start w:val="1"/>
      <w:numFmt w:val="bullet"/>
      <w:lvlText w:val=""/>
      <w:lvlJc w:val="left"/>
      <w:pPr>
        <w:tabs>
          <w:tab w:val="num" w:pos="2760"/>
        </w:tabs>
        <w:ind w:left="2760" w:hanging="360"/>
      </w:pPr>
      <w:rPr>
        <w:rFonts w:ascii="Wingdings" w:hAnsi="Wingdings" w:hint="default"/>
      </w:rPr>
    </w:lvl>
    <w:lvl w:ilvl="3" w:tplc="04090001" w:tentative="1">
      <w:start w:val="1"/>
      <w:numFmt w:val="bullet"/>
      <w:lvlText w:val=""/>
      <w:lvlJc w:val="left"/>
      <w:pPr>
        <w:tabs>
          <w:tab w:val="num" w:pos="3480"/>
        </w:tabs>
        <w:ind w:left="3480" w:hanging="360"/>
      </w:pPr>
      <w:rPr>
        <w:rFonts w:ascii="Symbol" w:hAnsi="Symbol" w:hint="default"/>
      </w:rPr>
    </w:lvl>
    <w:lvl w:ilvl="4" w:tplc="04090003" w:tentative="1">
      <w:start w:val="1"/>
      <w:numFmt w:val="bullet"/>
      <w:lvlText w:val="o"/>
      <w:lvlJc w:val="left"/>
      <w:pPr>
        <w:tabs>
          <w:tab w:val="num" w:pos="4200"/>
        </w:tabs>
        <w:ind w:left="4200" w:hanging="360"/>
      </w:pPr>
      <w:rPr>
        <w:rFonts w:ascii="Courier New" w:hAnsi="Courier New" w:cs="Courier New" w:hint="default"/>
      </w:rPr>
    </w:lvl>
    <w:lvl w:ilvl="5" w:tplc="04090005" w:tentative="1">
      <w:start w:val="1"/>
      <w:numFmt w:val="bullet"/>
      <w:lvlText w:val=""/>
      <w:lvlJc w:val="left"/>
      <w:pPr>
        <w:tabs>
          <w:tab w:val="num" w:pos="4920"/>
        </w:tabs>
        <w:ind w:left="4920" w:hanging="360"/>
      </w:pPr>
      <w:rPr>
        <w:rFonts w:ascii="Wingdings" w:hAnsi="Wingdings" w:hint="default"/>
      </w:rPr>
    </w:lvl>
    <w:lvl w:ilvl="6" w:tplc="04090001" w:tentative="1">
      <w:start w:val="1"/>
      <w:numFmt w:val="bullet"/>
      <w:lvlText w:val=""/>
      <w:lvlJc w:val="left"/>
      <w:pPr>
        <w:tabs>
          <w:tab w:val="num" w:pos="5640"/>
        </w:tabs>
        <w:ind w:left="5640" w:hanging="360"/>
      </w:pPr>
      <w:rPr>
        <w:rFonts w:ascii="Symbol" w:hAnsi="Symbol" w:hint="default"/>
      </w:rPr>
    </w:lvl>
    <w:lvl w:ilvl="7" w:tplc="04090003" w:tentative="1">
      <w:start w:val="1"/>
      <w:numFmt w:val="bullet"/>
      <w:lvlText w:val="o"/>
      <w:lvlJc w:val="left"/>
      <w:pPr>
        <w:tabs>
          <w:tab w:val="num" w:pos="6360"/>
        </w:tabs>
        <w:ind w:left="6360" w:hanging="360"/>
      </w:pPr>
      <w:rPr>
        <w:rFonts w:ascii="Courier New" w:hAnsi="Courier New" w:cs="Courier New" w:hint="default"/>
      </w:rPr>
    </w:lvl>
    <w:lvl w:ilvl="8" w:tplc="04090005" w:tentative="1">
      <w:start w:val="1"/>
      <w:numFmt w:val="bullet"/>
      <w:lvlText w:val=""/>
      <w:lvlJc w:val="left"/>
      <w:pPr>
        <w:tabs>
          <w:tab w:val="num" w:pos="7080"/>
        </w:tabs>
        <w:ind w:left="7080" w:hanging="360"/>
      </w:pPr>
      <w:rPr>
        <w:rFonts w:ascii="Wingdings" w:hAnsi="Wingdings" w:hint="default"/>
      </w:rPr>
    </w:lvl>
  </w:abstractNum>
  <w:abstractNum w:abstractNumId="96" w15:restartNumberingAfterBreak="0">
    <w:nsid w:val="74E66C1B"/>
    <w:multiLevelType w:val="hybridMultilevel"/>
    <w:tmpl w:val="7AA81D58"/>
    <w:lvl w:ilvl="0" w:tplc="FFFFFFFF">
      <w:start w:val="1"/>
      <w:numFmt w:val="bullet"/>
      <w:pStyle w:val="Gach2"/>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97" w15:restartNumberingAfterBreak="0">
    <w:nsid w:val="7680674F"/>
    <w:multiLevelType w:val="hybridMultilevel"/>
    <w:tmpl w:val="E8E07558"/>
    <w:lvl w:ilvl="0" w:tplc="4A52886A">
      <w:start w:val="1"/>
      <w:numFmt w:val="decimal"/>
      <w:pStyle w:val="PLBang"/>
      <w:lvlText w:val="Bảng %1:"/>
      <w:lvlJc w:val="left"/>
      <w:pPr>
        <w:ind w:left="3196" w:hanging="360"/>
      </w:pPr>
      <w:rPr>
        <w:rFonts w:hint="default"/>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77D626E2"/>
    <w:multiLevelType w:val="hybridMultilevel"/>
    <w:tmpl w:val="B33CA57E"/>
    <w:lvl w:ilvl="0" w:tplc="0A1AC9BC">
      <w:start w:val="1"/>
      <w:numFmt w:val="lowerLetter"/>
      <w:pStyle w:val="K3"/>
      <w:lvlText w:val="%1."/>
      <w:lvlJc w:val="left"/>
      <w:pPr>
        <w:tabs>
          <w:tab w:val="num" w:pos="990"/>
        </w:tabs>
        <w:ind w:left="-2" w:firstLine="709"/>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99" w15:restartNumberingAfterBreak="0">
    <w:nsid w:val="788F5AED"/>
    <w:multiLevelType w:val="hybridMultilevel"/>
    <w:tmpl w:val="3620B3C0"/>
    <w:lvl w:ilvl="0" w:tplc="5C78EA16">
      <w:start w:val="1"/>
      <w:numFmt w:val="bullet"/>
      <w:pStyle w:val="ECC-2HoaThi"/>
      <w:lvlText w:val=""/>
      <w:lvlJc w:val="left"/>
      <w:pPr>
        <w:ind w:left="540" w:hanging="360"/>
      </w:pPr>
      <w:rPr>
        <w:rFonts w:ascii="Wingdings" w:hAnsi="Wingdings"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00" w15:restartNumberingAfterBreak="0">
    <w:nsid w:val="78EB1284"/>
    <w:multiLevelType w:val="hybridMultilevel"/>
    <w:tmpl w:val="E3084044"/>
    <w:lvl w:ilvl="0" w:tplc="4B5A1000">
      <w:start w:val="1"/>
      <w:numFmt w:val="bullet"/>
      <w:pStyle w:val="ECC-3Gachdaudong"/>
      <w:lvlText w:val="-"/>
      <w:lvlJc w:val="left"/>
      <w:pPr>
        <w:ind w:left="36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B216A8A"/>
    <w:multiLevelType w:val="hybridMultilevel"/>
    <w:tmpl w:val="A59CDC78"/>
    <w:lvl w:ilvl="0" w:tplc="8B2C99DC">
      <w:start w:val="1"/>
      <w:numFmt w:val="bullet"/>
      <w:pStyle w:val="MUitendaudong"/>
      <w:lvlText w:val=""/>
      <w:lvlJc w:val="left"/>
      <w:pPr>
        <w:ind w:left="720" w:hanging="360"/>
      </w:pPr>
      <w:rPr>
        <w:rFonts w:ascii="Wingdings" w:hAnsi="Wingdings" w:hint="default"/>
      </w:rPr>
    </w:lvl>
    <w:lvl w:ilvl="1" w:tplc="24C05776" w:tentative="1">
      <w:start w:val="1"/>
      <w:numFmt w:val="bullet"/>
      <w:lvlText w:val="o"/>
      <w:lvlJc w:val="left"/>
      <w:pPr>
        <w:ind w:left="1440" w:hanging="360"/>
      </w:pPr>
      <w:rPr>
        <w:rFonts w:ascii="Courier New" w:hAnsi="Courier New" w:cs="Courier New" w:hint="default"/>
      </w:rPr>
    </w:lvl>
    <w:lvl w:ilvl="2" w:tplc="A85C4934" w:tentative="1">
      <w:start w:val="1"/>
      <w:numFmt w:val="bullet"/>
      <w:lvlText w:val=""/>
      <w:lvlJc w:val="left"/>
      <w:pPr>
        <w:ind w:left="2160" w:hanging="360"/>
      </w:pPr>
      <w:rPr>
        <w:rFonts w:ascii="Wingdings" w:hAnsi="Wingdings" w:hint="default"/>
      </w:rPr>
    </w:lvl>
    <w:lvl w:ilvl="3" w:tplc="AB8C85B0" w:tentative="1">
      <w:start w:val="1"/>
      <w:numFmt w:val="bullet"/>
      <w:lvlText w:val=""/>
      <w:lvlJc w:val="left"/>
      <w:pPr>
        <w:ind w:left="2880" w:hanging="360"/>
      </w:pPr>
      <w:rPr>
        <w:rFonts w:ascii="Symbol" w:hAnsi="Symbol" w:hint="default"/>
      </w:rPr>
    </w:lvl>
    <w:lvl w:ilvl="4" w:tplc="373076DE" w:tentative="1">
      <w:start w:val="1"/>
      <w:numFmt w:val="bullet"/>
      <w:lvlText w:val="o"/>
      <w:lvlJc w:val="left"/>
      <w:pPr>
        <w:ind w:left="3600" w:hanging="360"/>
      </w:pPr>
      <w:rPr>
        <w:rFonts w:ascii="Courier New" w:hAnsi="Courier New" w:cs="Courier New" w:hint="default"/>
      </w:rPr>
    </w:lvl>
    <w:lvl w:ilvl="5" w:tplc="C5A6F3FC" w:tentative="1">
      <w:start w:val="1"/>
      <w:numFmt w:val="bullet"/>
      <w:lvlText w:val=""/>
      <w:lvlJc w:val="left"/>
      <w:pPr>
        <w:ind w:left="4320" w:hanging="360"/>
      </w:pPr>
      <w:rPr>
        <w:rFonts w:ascii="Wingdings" w:hAnsi="Wingdings" w:hint="default"/>
      </w:rPr>
    </w:lvl>
    <w:lvl w:ilvl="6" w:tplc="9FE21B6E" w:tentative="1">
      <w:start w:val="1"/>
      <w:numFmt w:val="bullet"/>
      <w:lvlText w:val=""/>
      <w:lvlJc w:val="left"/>
      <w:pPr>
        <w:ind w:left="5040" w:hanging="360"/>
      </w:pPr>
      <w:rPr>
        <w:rFonts w:ascii="Symbol" w:hAnsi="Symbol" w:hint="default"/>
      </w:rPr>
    </w:lvl>
    <w:lvl w:ilvl="7" w:tplc="C9960B14" w:tentative="1">
      <w:start w:val="1"/>
      <w:numFmt w:val="bullet"/>
      <w:lvlText w:val="o"/>
      <w:lvlJc w:val="left"/>
      <w:pPr>
        <w:ind w:left="5760" w:hanging="360"/>
      </w:pPr>
      <w:rPr>
        <w:rFonts w:ascii="Courier New" w:hAnsi="Courier New" w:cs="Courier New" w:hint="default"/>
      </w:rPr>
    </w:lvl>
    <w:lvl w:ilvl="8" w:tplc="3FE6B7FC" w:tentative="1">
      <w:start w:val="1"/>
      <w:numFmt w:val="bullet"/>
      <w:lvlText w:val=""/>
      <w:lvlJc w:val="left"/>
      <w:pPr>
        <w:ind w:left="6480" w:hanging="360"/>
      </w:pPr>
      <w:rPr>
        <w:rFonts w:ascii="Wingdings" w:hAnsi="Wingdings" w:hint="default"/>
      </w:rPr>
    </w:lvl>
  </w:abstractNum>
  <w:abstractNum w:abstractNumId="102" w15:restartNumberingAfterBreak="0">
    <w:nsid w:val="7B9C6CD6"/>
    <w:multiLevelType w:val="hybridMultilevel"/>
    <w:tmpl w:val="CAD60E7A"/>
    <w:lvl w:ilvl="0" w:tplc="04090019">
      <w:start w:val="1"/>
      <w:numFmt w:val="bullet"/>
      <w:pStyle w:val="Style20"/>
      <w:lvlText w:val="-"/>
      <w:lvlJc w:val="left"/>
      <w:pPr>
        <w:ind w:left="360" w:hanging="360"/>
      </w:pPr>
      <w:rPr>
        <w:rFonts w:ascii="Times New Roman" w:hAnsi="Times New Roman" w:cs="Times New Roman" w:hint="default"/>
        <w:b w:val="0"/>
        <w:i w:val="0"/>
      </w:rPr>
    </w:lvl>
    <w:lvl w:ilvl="1" w:tplc="04090019">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03" w15:restartNumberingAfterBreak="0">
    <w:nsid w:val="7D993B00"/>
    <w:multiLevelType w:val="hybridMultilevel"/>
    <w:tmpl w:val="4F9680D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7DC376E6"/>
    <w:multiLevelType w:val="multilevel"/>
    <w:tmpl w:val="EA508206"/>
    <w:styleLink w:val="StyleBulletedVnArialLeft063cmHanging063cm"/>
    <w:lvl w:ilvl="0">
      <w:numFmt w:val="bullet"/>
      <w:lvlText w:val="-"/>
      <w:lvlJc w:val="left"/>
      <w:pPr>
        <w:ind w:left="720" w:hanging="360"/>
      </w:pPr>
      <w:rPr>
        <w:rFonts w:ascii=".VnArial" w:hAnsi=".VnArial"/>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13"/>
  </w:num>
  <w:num w:numId="2">
    <w:abstractNumId w:val="100"/>
  </w:num>
  <w:num w:numId="3">
    <w:abstractNumId w:val="54"/>
  </w:num>
  <w:num w:numId="4">
    <w:abstractNumId w:val="12"/>
  </w:num>
  <w:num w:numId="5">
    <w:abstractNumId w:val="10"/>
  </w:num>
  <w:num w:numId="6">
    <w:abstractNumId w:val="77"/>
  </w:num>
  <w:num w:numId="7">
    <w:abstractNumId w:val="40"/>
  </w:num>
  <w:num w:numId="8">
    <w:abstractNumId w:val="25"/>
  </w:num>
  <w:num w:numId="9">
    <w:abstractNumId w:val="53"/>
  </w:num>
  <w:num w:numId="10">
    <w:abstractNumId w:val="61"/>
  </w:num>
  <w:num w:numId="11">
    <w:abstractNumId w:val="75"/>
  </w:num>
  <w:num w:numId="1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7"/>
  </w:num>
  <w:num w:numId="14">
    <w:abstractNumId w:val="69"/>
  </w:num>
  <w:num w:numId="15">
    <w:abstractNumId w:val="21"/>
  </w:num>
  <w:num w:numId="16">
    <w:abstractNumId w:val="15"/>
  </w:num>
  <w:num w:numId="17">
    <w:abstractNumId w:val="64"/>
  </w:num>
  <w:num w:numId="18">
    <w:abstractNumId w:val="38"/>
  </w:num>
  <w:num w:numId="19">
    <w:abstractNumId w:val="86"/>
  </w:num>
  <w:num w:numId="20">
    <w:abstractNumId w:val="34"/>
  </w:num>
  <w:num w:numId="21">
    <w:abstractNumId w:val="81"/>
  </w:num>
  <w:num w:numId="22">
    <w:abstractNumId w:val="101"/>
  </w:num>
  <w:num w:numId="23">
    <w:abstractNumId w:val="51"/>
  </w:num>
  <w:num w:numId="24">
    <w:abstractNumId w:val="10"/>
    <w:lvlOverride w:ilvl="0">
      <w:startOverride w:val="1"/>
    </w:lvlOverride>
  </w:num>
  <w:num w:numId="25">
    <w:abstractNumId w:val="77"/>
    <w:lvlOverride w:ilvl="0">
      <w:startOverride w:val="1"/>
    </w:lvlOverride>
  </w:num>
  <w:num w:numId="26">
    <w:abstractNumId w:val="44"/>
  </w:num>
  <w:num w:numId="27">
    <w:abstractNumId w:val="65"/>
  </w:num>
  <w:num w:numId="28">
    <w:abstractNumId w:val="68"/>
  </w:num>
  <w:num w:numId="29">
    <w:abstractNumId w:val="104"/>
  </w:num>
  <w:num w:numId="30">
    <w:abstractNumId w:val="63"/>
  </w:num>
  <w:num w:numId="31">
    <w:abstractNumId w:val="30"/>
  </w:num>
  <w:num w:numId="32">
    <w:abstractNumId w:val="3"/>
  </w:num>
  <w:num w:numId="33">
    <w:abstractNumId w:val="52"/>
  </w:num>
  <w:num w:numId="34">
    <w:abstractNumId w:val="74"/>
  </w:num>
  <w:num w:numId="35">
    <w:abstractNumId w:val="89"/>
  </w:num>
  <w:num w:numId="36">
    <w:abstractNumId w:val="32"/>
  </w:num>
  <w:num w:numId="37">
    <w:abstractNumId w:val="55"/>
  </w:num>
  <w:num w:numId="38">
    <w:abstractNumId w:val="1"/>
  </w:num>
  <w:num w:numId="39">
    <w:abstractNumId w:val="0"/>
  </w:num>
  <w:num w:numId="40">
    <w:abstractNumId w:val="93"/>
  </w:num>
  <w:num w:numId="41">
    <w:abstractNumId w:val="72"/>
  </w:num>
  <w:num w:numId="42">
    <w:abstractNumId w:val="28"/>
  </w:num>
  <w:num w:numId="43">
    <w:abstractNumId w:val="4"/>
  </w:num>
  <w:num w:numId="44">
    <w:abstractNumId w:val="58"/>
  </w:num>
  <w:num w:numId="45">
    <w:abstractNumId w:val="90"/>
  </w:num>
  <w:num w:numId="46">
    <w:abstractNumId w:val="97"/>
  </w:num>
  <w:num w:numId="47">
    <w:abstractNumId w:val="91"/>
  </w:num>
  <w:num w:numId="48">
    <w:abstractNumId w:val="99"/>
  </w:num>
  <w:num w:numId="49">
    <w:abstractNumId w:val="35"/>
  </w:num>
  <w:num w:numId="50">
    <w:abstractNumId w:val="22"/>
  </w:num>
  <w:num w:numId="51">
    <w:abstractNumId w:val="45"/>
  </w:num>
  <w:num w:numId="52">
    <w:abstractNumId w:val="85"/>
  </w:num>
  <w:num w:numId="53">
    <w:abstractNumId w:val="70"/>
  </w:num>
  <w:num w:numId="54">
    <w:abstractNumId w:val="41"/>
  </w:num>
  <w:num w:numId="55">
    <w:abstractNumId w:val="76"/>
  </w:num>
  <w:num w:numId="56">
    <w:abstractNumId w:val="26"/>
  </w:num>
  <w:num w:numId="57">
    <w:abstractNumId w:val="29"/>
  </w:num>
  <w:num w:numId="58">
    <w:abstractNumId w:val="20"/>
  </w:num>
  <w:num w:numId="59">
    <w:abstractNumId w:val="103"/>
  </w:num>
  <w:num w:numId="60">
    <w:abstractNumId w:val="9"/>
  </w:num>
  <w:num w:numId="61">
    <w:abstractNumId w:val="49"/>
  </w:num>
  <w:num w:numId="62">
    <w:abstractNumId w:val="57"/>
  </w:num>
  <w:num w:numId="63">
    <w:abstractNumId w:val="43"/>
  </w:num>
  <w:num w:numId="64">
    <w:abstractNumId w:val="87"/>
  </w:num>
  <w:num w:numId="65">
    <w:abstractNumId w:val="19"/>
  </w:num>
  <w:num w:numId="66">
    <w:abstractNumId w:val="56"/>
  </w:num>
  <w:num w:numId="67">
    <w:abstractNumId w:val="96"/>
  </w:num>
  <w:num w:numId="68">
    <w:abstractNumId w:val="42"/>
  </w:num>
  <w:num w:numId="69">
    <w:abstractNumId w:val="83"/>
  </w:num>
  <w:num w:numId="70">
    <w:abstractNumId w:val="7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startOverride w:val="1"/>
    </w:lvlOverride>
  </w:num>
  <w:num w:numId="72">
    <w:abstractNumId w:val="5"/>
  </w:num>
  <w:num w:numId="73">
    <w:abstractNumId w:val="2"/>
  </w:num>
  <w:num w:numId="74">
    <w:abstractNumId w:val="50"/>
  </w:num>
  <w:num w:numId="75">
    <w:abstractNumId w:val="18"/>
  </w:num>
  <w:num w:numId="76">
    <w:abstractNumId w:val="95"/>
  </w:num>
  <w:num w:numId="77">
    <w:abstractNumId w:val="39"/>
  </w:num>
  <w:num w:numId="78">
    <w:abstractNumId w:val="71"/>
  </w:num>
  <w:num w:numId="79">
    <w:abstractNumId w:val="6"/>
  </w:num>
  <w:num w:numId="80">
    <w:abstractNumId w:val="17"/>
  </w:num>
  <w:num w:numId="8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84"/>
  </w:num>
  <w:num w:numId="83">
    <w:abstractNumId w:val="78"/>
  </w:num>
  <w:num w:numId="84">
    <w:abstractNumId w:val="62"/>
  </w:num>
  <w:num w:numId="85">
    <w:abstractNumId w:val="88"/>
  </w:num>
  <w:num w:numId="86">
    <w:abstractNumId w:val="79"/>
  </w:num>
  <w:num w:numId="87">
    <w:abstractNumId w:val="24"/>
  </w:num>
  <w:num w:numId="88">
    <w:abstractNumId w:val="102"/>
  </w:num>
  <w:num w:numId="89">
    <w:abstractNumId w:val="27"/>
  </w:num>
  <w:num w:numId="90">
    <w:abstractNumId w:val="8"/>
  </w:num>
  <w:num w:numId="91">
    <w:abstractNumId w:val="7"/>
  </w:num>
  <w:num w:numId="92">
    <w:abstractNumId w:val="80"/>
  </w:num>
  <w:num w:numId="93">
    <w:abstractNumId w:val="10"/>
    <w:lvlOverride w:ilvl="0">
      <w:startOverride w:val="1"/>
    </w:lvlOverride>
  </w:num>
  <w:num w:numId="94">
    <w:abstractNumId w:val="10"/>
    <w:lvlOverride w:ilvl="0">
      <w:startOverride w:val="1"/>
    </w:lvlOverride>
  </w:num>
  <w:num w:numId="95">
    <w:abstractNumId w:val="10"/>
    <w:lvlOverride w:ilvl="0">
      <w:startOverride w:val="1"/>
    </w:lvlOverride>
  </w:num>
  <w:num w:numId="96">
    <w:abstractNumId w:val="66"/>
  </w:num>
  <w:num w:numId="97">
    <w:abstractNumId w:val="98"/>
  </w:num>
  <w:num w:numId="98">
    <w:abstractNumId w:val="10"/>
    <w:lvlOverride w:ilvl="0">
      <w:startOverride w:val="1"/>
    </w:lvlOverride>
  </w:num>
  <w:num w:numId="99">
    <w:abstractNumId w:val="23"/>
  </w:num>
  <w:num w:numId="100">
    <w:abstractNumId w:val="11"/>
  </w:num>
  <w:num w:numId="101">
    <w:abstractNumId w:val="37"/>
  </w:num>
  <w:num w:numId="102">
    <w:abstractNumId w:val="33"/>
  </w:num>
  <w:num w:numId="103">
    <w:abstractNumId w:val="60"/>
  </w:num>
  <w:num w:numId="104">
    <w:abstractNumId w:val="82"/>
  </w:num>
  <w:num w:numId="105">
    <w:abstractNumId w:val="94"/>
  </w:num>
  <w:num w:numId="106">
    <w:abstractNumId w:val="92"/>
  </w:num>
  <w:num w:numId="107">
    <w:abstractNumId w:val="46"/>
  </w:num>
  <w:num w:numId="108">
    <w:abstractNumId w:val="77"/>
    <w:lvlOverride w:ilvl="0">
      <w:startOverride w:val="1"/>
    </w:lvlOverride>
  </w:num>
  <w:num w:numId="109">
    <w:abstractNumId w:val="10"/>
    <w:lvlOverride w:ilvl="0">
      <w:startOverride w:val="1"/>
    </w:lvlOverride>
  </w:num>
  <w:num w:numId="110">
    <w:abstractNumId w:val="10"/>
    <w:lvlOverride w:ilvl="0">
      <w:startOverride w:val="1"/>
    </w:lvlOverride>
  </w:num>
  <w:num w:numId="111">
    <w:abstractNumId w:val="10"/>
    <w:lvlOverride w:ilvl="0">
      <w:startOverride w:val="1"/>
    </w:lvlOverride>
  </w:num>
  <w:num w:numId="112">
    <w:abstractNumId w:val="48"/>
  </w:num>
  <w:num w:numId="113">
    <w:abstractNumId w:val="53"/>
  </w:num>
  <w:num w:numId="114">
    <w:abstractNumId w:val="67"/>
  </w:num>
  <w:num w:numId="115">
    <w:abstractNumId w:val="16"/>
  </w:num>
  <w:num w:numId="116">
    <w:abstractNumId w:val="36"/>
  </w:num>
  <w:num w:numId="117">
    <w:abstractNumId w:val="12"/>
  </w:num>
  <w:num w:numId="118">
    <w:abstractNumId w:val="12"/>
  </w:num>
  <w:num w:numId="119">
    <w:abstractNumId w:val="12"/>
  </w:num>
  <w:num w:numId="120">
    <w:abstractNumId w:val="12"/>
  </w:num>
  <w:numIdMacAtCleanup w:val="1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hideSpellingErrors/>
  <w:proofState w:spelling="clean"/>
  <w:doNotTrackMoves/>
  <w:defaultTabStop w:val="720"/>
  <w:drawingGridHorizontalSpacing w:val="12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3D96"/>
    <w:rsid w:val="00000E57"/>
    <w:rsid w:val="0000120D"/>
    <w:rsid w:val="000045A0"/>
    <w:rsid w:val="00005875"/>
    <w:rsid w:val="00005932"/>
    <w:rsid w:val="00005CCC"/>
    <w:rsid w:val="00006746"/>
    <w:rsid w:val="00014449"/>
    <w:rsid w:val="000149DD"/>
    <w:rsid w:val="00016382"/>
    <w:rsid w:val="00017BBF"/>
    <w:rsid w:val="000318F3"/>
    <w:rsid w:val="00031D70"/>
    <w:rsid w:val="0003223B"/>
    <w:rsid w:val="000329EC"/>
    <w:rsid w:val="00034F6E"/>
    <w:rsid w:val="000357FC"/>
    <w:rsid w:val="00036833"/>
    <w:rsid w:val="00040567"/>
    <w:rsid w:val="00040FC1"/>
    <w:rsid w:val="000434FC"/>
    <w:rsid w:val="000445D7"/>
    <w:rsid w:val="000452F7"/>
    <w:rsid w:val="000453F3"/>
    <w:rsid w:val="00045D64"/>
    <w:rsid w:val="000466A8"/>
    <w:rsid w:val="0005044F"/>
    <w:rsid w:val="000505B6"/>
    <w:rsid w:val="00054D3E"/>
    <w:rsid w:val="000557CC"/>
    <w:rsid w:val="000560C8"/>
    <w:rsid w:val="00057B33"/>
    <w:rsid w:val="0006039C"/>
    <w:rsid w:val="000615B8"/>
    <w:rsid w:val="00063F31"/>
    <w:rsid w:val="00066334"/>
    <w:rsid w:val="00071D74"/>
    <w:rsid w:val="00082116"/>
    <w:rsid w:val="00083475"/>
    <w:rsid w:val="00085380"/>
    <w:rsid w:val="0009215C"/>
    <w:rsid w:val="00094244"/>
    <w:rsid w:val="0009487C"/>
    <w:rsid w:val="00097CFF"/>
    <w:rsid w:val="000A19AD"/>
    <w:rsid w:val="000A2ED4"/>
    <w:rsid w:val="000A3112"/>
    <w:rsid w:val="000A352D"/>
    <w:rsid w:val="000A3B0D"/>
    <w:rsid w:val="000A5307"/>
    <w:rsid w:val="000A5EBD"/>
    <w:rsid w:val="000A6A90"/>
    <w:rsid w:val="000B00BF"/>
    <w:rsid w:val="000B11B6"/>
    <w:rsid w:val="000B6664"/>
    <w:rsid w:val="000B69CB"/>
    <w:rsid w:val="000B705F"/>
    <w:rsid w:val="000C2CE6"/>
    <w:rsid w:val="000C4831"/>
    <w:rsid w:val="000C6914"/>
    <w:rsid w:val="000D21B2"/>
    <w:rsid w:val="000D2A2C"/>
    <w:rsid w:val="000E225A"/>
    <w:rsid w:val="000E6520"/>
    <w:rsid w:val="000E6878"/>
    <w:rsid w:val="000E79CB"/>
    <w:rsid w:val="000F0916"/>
    <w:rsid w:val="000F4248"/>
    <w:rsid w:val="000F4F01"/>
    <w:rsid w:val="000F6F3A"/>
    <w:rsid w:val="001017DF"/>
    <w:rsid w:val="00103A5B"/>
    <w:rsid w:val="001048A9"/>
    <w:rsid w:val="00106607"/>
    <w:rsid w:val="00107EA9"/>
    <w:rsid w:val="0011038C"/>
    <w:rsid w:val="001157CB"/>
    <w:rsid w:val="0012038B"/>
    <w:rsid w:val="001226EB"/>
    <w:rsid w:val="001263C2"/>
    <w:rsid w:val="00134102"/>
    <w:rsid w:val="001351FB"/>
    <w:rsid w:val="001414C9"/>
    <w:rsid w:val="00141E52"/>
    <w:rsid w:val="00144CBC"/>
    <w:rsid w:val="00145328"/>
    <w:rsid w:val="00153ECD"/>
    <w:rsid w:val="00155EC1"/>
    <w:rsid w:val="00162135"/>
    <w:rsid w:val="001633B4"/>
    <w:rsid w:val="0016544E"/>
    <w:rsid w:val="00166D98"/>
    <w:rsid w:val="00167953"/>
    <w:rsid w:val="001717EC"/>
    <w:rsid w:val="00173C5A"/>
    <w:rsid w:val="00184254"/>
    <w:rsid w:val="0019125A"/>
    <w:rsid w:val="001938E2"/>
    <w:rsid w:val="0019458B"/>
    <w:rsid w:val="0019544A"/>
    <w:rsid w:val="001A2D51"/>
    <w:rsid w:val="001A3373"/>
    <w:rsid w:val="001A54FB"/>
    <w:rsid w:val="001A659D"/>
    <w:rsid w:val="001B1F2F"/>
    <w:rsid w:val="001B5B88"/>
    <w:rsid w:val="001C0B2C"/>
    <w:rsid w:val="001C1AF8"/>
    <w:rsid w:val="001C6075"/>
    <w:rsid w:val="001C6823"/>
    <w:rsid w:val="001D24F6"/>
    <w:rsid w:val="001D606C"/>
    <w:rsid w:val="001D7E3B"/>
    <w:rsid w:val="001E33F5"/>
    <w:rsid w:val="001E43C2"/>
    <w:rsid w:val="001E532F"/>
    <w:rsid w:val="001E536F"/>
    <w:rsid w:val="001E7CAC"/>
    <w:rsid w:val="001F1BEC"/>
    <w:rsid w:val="001F55DC"/>
    <w:rsid w:val="001F6BC9"/>
    <w:rsid w:val="001F75D9"/>
    <w:rsid w:val="001F7FBB"/>
    <w:rsid w:val="0020051F"/>
    <w:rsid w:val="00202548"/>
    <w:rsid w:val="0020275A"/>
    <w:rsid w:val="0020289F"/>
    <w:rsid w:val="0020620F"/>
    <w:rsid w:val="0020662B"/>
    <w:rsid w:val="00210521"/>
    <w:rsid w:val="00210B4C"/>
    <w:rsid w:val="00210D77"/>
    <w:rsid w:val="00214A13"/>
    <w:rsid w:val="002161F7"/>
    <w:rsid w:val="00216207"/>
    <w:rsid w:val="002200CF"/>
    <w:rsid w:val="0022609F"/>
    <w:rsid w:val="002277CC"/>
    <w:rsid w:val="002326D1"/>
    <w:rsid w:val="00232DB9"/>
    <w:rsid w:val="00234713"/>
    <w:rsid w:val="002374EC"/>
    <w:rsid w:val="002416D5"/>
    <w:rsid w:val="0024396E"/>
    <w:rsid w:val="002447E7"/>
    <w:rsid w:val="00247113"/>
    <w:rsid w:val="00247269"/>
    <w:rsid w:val="002507C1"/>
    <w:rsid w:val="002524F8"/>
    <w:rsid w:val="00255235"/>
    <w:rsid w:val="00255B98"/>
    <w:rsid w:val="0026011F"/>
    <w:rsid w:val="00263B30"/>
    <w:rsid w:val="002658F8"/>
    <w:rsid w:val="002674F0"/>
    <w:rsid w:val="00272C9F"/>
    <w:rsid w:val="00276BC1"/>
    <w:rsid w:val="00280956"/>
    <w:rsid w:val="00280BE7"/>
    <w:rsid w:val="002848C0"/>
    <w:rsid w:val="002863DD"/>
    <w:rsid w:val="0028672E"/>
    <w:rsid w:val="00287DF1"/>
    <w:rsid w:val="002935B2"/>
    <w:rsid w:val="00296183"/>
    <w:rsid w:val="00296789"/>
    <w:rsid w:val="00296BAC"/>
    <w:rsid w:val="002A0C7D"/>
    <w:rsid w:val="002A47C4"/>
    <w:rsid w:val="002A67CC"/>
    <w:rsid w:val="002A7903"/>
    <w:rsid w:val="002A7996"/>
    <w:rsid w:val="002B2909"/>
    <w:rsid w:val="002B3A81"/>
    <w:rsid w:val="002B4323"/>
    <w:rsid w:val="002B596F"/>
    <w:rsid w:val="002B6AB1"/>
    <w:rsid w:val="002B6FBC"/>
    <w:rsid w:val="002C0FBE"/>
    <w:rsid w:val="002C2669"/>
    <w:rsid w:val="002C2ADD"/>
    <w:rsid w:val="002C680F"/>
    <w:rsid w:val="002D1B38"/>
    <w:rsid w:val="002D2F30"/>
    <w:rsid w:val="002D3144"/>
    <w:rsid w:val="002D3A96"/>
    <w:rsid w:val="002F7C36"/>
    <w:rsid w:val="00300538"/>
    <w:rsid w:val="00302EEB"/>
    <w:rsid w:val="00303BC0"/>
    <w:rsid w:val="003101E7"/>
    <w:rsid w:val="0031091E"/>
    <w:rsid w:val="00312A0B"/>
    <w:rsid w:val="003154D5"/>
    <w:rsid w:val="0031650C"/>
    <w:rsid w:val="00317BBC"/>
    <w:rsid w:val="00320835"/>
    <w:rsid w:val="003226B8"/>
    <w:rsid w:val="003266A8"/>
    <w:rsid w:val="00331CA3"/>
    <w:rsid w:val="00332255"/>
    <w:rsid w:val="003327E1"/>
    <w:rsid w:val="00334A05"/>
    <w:rsid w:val="003362B0"/>
    <w:rsid w:val="003368C3"/>
    <w:rsid w:val="00336E80"/>
    <w:rsid w:val="00340DBE"/>
    <w:rsid w:val="003413D9"/>
    <w:rsid w:val="003541A9"/>
    <w:rsid w:val="00355932"/>
    <w:rsid w:val="00356264"/>
    <w:rsid w:val="00356FDF"/>
    <w:rsid w:val="0036009B"/>
    <w:rsid w:val="003609C6"/>
    <w:rsid w:val="003664D0"/>
    <w:rsid w:val="00367DB0"/>
    <w:rsid w:val="0037321A"/>
    <w:rsid w:val="00374AAA"/>
    <w:rsid w:val="00376F8E"/>
    <w:rsid w:val="00381755"/>
    <w:rsid w:val="00385CB5"/>
    <w:rsid w:val="00386165"/>
    <w:rsid w:val="003874E8"/>
    <w:rsid w:val="00387B0D"/>
    <w:rsid w:val="00392989"/>
    <w:rsid w:val="003941AB"/>
    <w:rsid w:val="003A1002"/>
    <w:rsid w:val="003A2DCD"/>
    <w:rsid w:val="003A424B"/>
    <w:rsid w:val="003A4C3A"/>
    <w:rsid w:val="003A6804"/>
    <w:rsid w:val="003A6D6D"/>
    <w:rsid w:val="003B33EA"/>
    <w:rsid w:val="003B4417"/>
    <w:rsid w:val="003B5068"/>
    <w:rsid w:val="003B673C"/>
    <w:rsid w:val="003C01D4"/>
    <w:rsid w:val="003C198C"/>
    <w:rsid w:val="003C1D54"/>
    <w:rsid w:val="003C29AA"/>
    <w:rsid w:val="003C55C0"/>
    <w:rsid w:val="003C7576"/>
    <w:rsid w:val="003D0858"/>
    <w:rsid w:val="003D2FFD"/>
    <w:rsid w:val="003D3363"/>
    <w:rsid w:val="003D7781"/>
    <w:rsid w:val="003E3EE4"/>
    <w:rsid w:val="003E5642"/>
    <w:rsid w:val="003F0F2F"/>
    <w:rsid w:val="003F1741"/>
    <w:rsid w:val="003F1C91"/>
    <w:rsid w:val="003F29DE"/>
    <w:rsid w:val="003F2BEC"/>
    <w:rsid w:val="003F39E5"/>
    <w:rsid w:val="003F4325"/>
    <w:rsid w:val="003F4AC7"/>
    <w:rsid w:val="003F6645"/>
    <w:rsid w:val="00400399"/>
    <w:rsid w:val="00402E5F"/>
    <w:rsid w:val="004031A6"/>
    <w:rsid w:val="0040474F"/>
    <w:rsid w:val="00404CF0"/>
    <w:rsid w:val="0040666A"/>
    <w:rsid w:val="0040705A"/>
    <w:rsid w:val="00410964"/>
    <w:rsid w:val="00411B85"/>
    <w:rsid w:val="00411D7A"/>
    <w:rsid w:val="00412E4D"/>
    <w:rsid w:val="00415CEA"/>
    <w:rsid w:val="00424266"/>
    <w:rsid w:val="004269D8"/>
    <w:rsid w:val="00430DB6"/>
    <w:rsid w:val="00437D5F"/>
    <w:rsid w:val="00440D94"/>
    <w:rsid w:val="00442CD9"/>
    <w:rsid w:val="00444E85"/>
    <w:rsid w:val="00451AB8"/>
    <w:rsid w:val="00452EC7"/>
    <w:rsid w:val="00453937"/>
    <w:rsid w:val="00454CA6"/>
    <w:rsid w:val="004569B2"/>
    <w:rsid w:val="004579FF"/>
    <w:rsid w:val="0046213A"/>
    <w:rsid w:val="00463DD7"/>
    <w:rsid w:val="0047104E"/>
    <w:rsid w:val="004712AC"/>
    <w:rsid w:val="004721A3"/>
    <w:rsid w:val="00473C0A"/>
    <w:rsid w:val="00473F07"/>
    <w:rsid w:val="00474A70"/>
    <w:rsid w:val="004805FD"/>
    <w:rsid w:val="00490962"/>
    <w:rsid w:val="00490B10"/>
    <w:rsid w:val="004938F5"/>
    <w:rsid w:val="00493FB2"/>
    <w:rsid w:val="004978DA"/>
    <w:rsid w:val="004A0127"/>
    <w:rsid w:val="004A0244"/>
    <w:rsid w:val="004A06B3"/>
    <w:rsid w:val="004A1A12"/>
    <w:rsid w:val="004A237D"/>
    <w:rsid w:val="004A3EC5"/>
    <w:rsid w:val="004A7096"/>
    <w:rsid w:val="004B259A"/>
    <w:rsid w:val="004B25B4"/>
    <w:rsid w:val="004B4FCF"/>
    <w:rsid w:val="004B55A6"/>
    <w:rsid w:val="004C01EF"/>
    <w:rsid w:val="004C07EF"/>
    <w:rsid w:val="004C09E5"/>
    <w:rsid w:val="004C0E52"/>
    <w:rsid w:val="004C115C"/>
    <w:rsid w:val="004C4BBA"/>
    <w:rsid w:val="004C7CA5"/>
    <w:rsid w:val="004D01A7"/>
    <w:rsid w:val="004D3C77"/>
    <w:rsid w:val="004E13BB"/>
    <w:rsid w:val="004F11CF"/>
    <w:rsid w:val="00503795"/>
    <w:rsid w:val="00505E45"/>
    <w:rsid w:val="00506143"/>
    <w:rsid w:val="00511E21"/>
    <w:rsid w:val="0051230E"/>
    <w:rsid w:val="005141F4"/>
    <w:rsid w:val="0051426B"/>
    <w:rsid w:val="00514E9B"/>
    <w:rsid w:val="00515E8C"/>
    <w:rsid w:val="00521668"/>
    <w:rsid w:val="005223B2"/>
    <w:rsid w:val="0052255F"/>
    <w:rsid w:val="00523455"/>
    <w:rsid w:val="005275B0"/>
    <w:rsid w:val="00527ACD"/>
    <w:rsid w:val="00530A1A"/>
    <w:rsid w:val="00530B08"/>
    <w:rsid w:val="00533374"/>
    <w:rsid w:val="00533FB3"/>
    <w:rsid w:val="0053424E"/>
    <w:rsid w:val="0053597C"/>
    <w:rsid w:val="0053682D"/>
    <w:rsid w:val="00537EC5"/>
    <w:rsid w:val="005423DC"/>
    <w:rsid w:val="00543F52"/>
    <w:rsid w:val="00545440"/>
    <w:rsid w:val="00551110"/>
    <w:rsid w:val="005557A3"/>
    <w:rsid w:val="00561FBA"/>
    <w:rsid w:val="005629AF"/>
    <w:rsid w:val="00565795"/>
    <w:rsid w:val="005673A2"/>
    <w:rsid w:val="00570CE8"/>
    <w:rsid w:val="00571B43"/>
    <w:rsid w:val="005726BC"/>
    <w:rsid w:val="00572829"/>
    <w:rsid w:val="00572C71"/>
    <w:rsid w:val="00574A5E"/>
    <w:rsid w:val="005756AA"/>
    <w:rsid w:val="0058047E"/>
    <w:rsid w:val="00583B12"/>
    <w:rsid w:val="005855A9"/>
    <w:rsid w:val="00587288"/>
    <w:rsid w:val="00590F3A"/>
    <w:rsid w:val="005947B3"/>
    <w:rsid w:val="0059501C"/>
    <w:rsid w:val="00595A67"/>
    <w:rsid w:val="005A0C35"/>
    <w:rsid w:val="005A205C"/>
    <w:rsid w:val="005A5610"/>
    <w:rsid w:val="005B0F47"/>
    <w:rsid w:val="005B3547"/>
    <w:rsid w:val="005B5EBF"/>
    <w:rsid w:val="005B74D1"/>
    <w:rsid w:val="005C3740"/>
    <w:rsid w:val="005C569B"/>
    <w:rsid w:val="005D570D"/>
    <w:rsid w:val="005D5FF4"/>
    <w:rsid w:val="005D7642"/>
    <w:rsid w:val="005D7C42"/>
    <w:rsid w:val="005D7CC5"/>
    <w:rsid w:val="005E04BC"/>
    <w:rsid w:val="005E6040"/>
    <w:rsid w:val="005F01B4"/>
    <w:rsid w:val="005F25EE"/>
    <w:rsid w:val="005F3A81"/>
    <w:rsid w:val="005F62E6"/>
    <w:rsid w:val="005F6EAE"/>
    <w:rsid w:val="00600440"/>
    <w:rsid w:val="00600596"/>
    <w:rsid w:val="00606669"/>
    <w:rsid w:val="00611CF8"/>
    <w:rsid w:val="006156E3"/>
    <w:rsid w:val="00622E20"/>
    <w:rsid w:val="00631F9E"/>
    <w:rsid w:val="00633FB5"/>
    <w:rsid w:val="006403F2"/>
    <w:rsid w:val="006418A8"/>
    <w:rsid w:val="006522BB"/>
    <w:rsid w:val="006638DA"/>
    <w:rsid w:val="006639D6"/>
    <w:rsid w:val="00663B77"/>
    <w:rsid w:val="00667C3C"/>
    <w:rsid w:val="0067203B"/>
    <w:rsid w:val="00675A30"/>
    <w:rsid w:val="00675AAB"/>
    <w:rsid w:val="00675E2F"/>
    <w:rsid w:val="006767C2"/>
    <w:rsid w:val="00681D72"/>
    <w:rsid w:val="00683296"/>
    <w:rsid w:val="006832AD"/>
    <w:rsid w:val="00683EC3"/>
    <w:rsid w:val="006905ED"/>
    <w:rsid w:val="00691A65"/>
    <w:rsid w:val="00692E31"/>
    <w:rsid w:val="006954D5"/>
    <w:rsid w:val="006964A7"/>
    <w:rsid w:val="006970E9"/>
    <w:rsid w:val="006A189D"/>
    <w:rsid w:val="006A1F96"/>
    <w:rsid w:val="006A221D"/>
    <w:rsid w:val="006A26F9"/>
    <w:rsid w:val="006A2EB5"/>
    <w:rsid w:val="006A3D96"/>
    <w:rsid w:val="006A42DC"/>
    <w:rsid w:val="006B0FF0"/>
    <w:rsid w:val="006B3186"/>
    <w:rsid w:val="006B76C4"/>
    <w:rsid w:val="006C26D8"/>
    <w:rsid w:val="006C5C42"/>
    <w:rsid w:val="006C71D4"/>
    <w:rsid w:val="006C7980"/>
    <w:rsid w:val="006D761C"/>
    <w:rsid w:val="006D784E"/>
    <w:rsid w:val="006E3EC2"/>
    <w:rsid w:val="006E49C1"/>
    <w:rsid w:val="006E7445"/>
    <w:rsid w:val="006F2ACB"/>
    <w:rsid w:val="006F4A28"/>
    <w:rsid w:val="006F4E54"/>
    <w:rsid w:val="006F73B8"/>
    <w:rsid w:val="007007E1"/>
    <w:rsid w:val="00700904"/>
    <w:rsid w:val="00700A70"/>
    <w:rsid w:val="007012C7"/>
    <w:rsid w:val="00701FD8"/>
    <w:rsid w:val="007061B4"/>
    <w:rsid w:val="007117E7"/>
    <w:rsid w:val="007151B2"/>
    <w:rsid w:val="00716A8F"/>
    <w:rsid w:val="00722E42"/>
    <w:rsid w:val="00727EE5"/>
    <w:rsid w:val="00731EBE"/>
    <w:rsid w:val="00733EE5"/>
    <w:rsid w:val="00734415"/>
    <w:rsid w:val="007361FB"/>
    <w:rsid w:val="00736644"/>
    <w:rsid w:val="00736FE2"/>
    <w:rsid w:val="007466F3"/>
    <w:rsid w:val="00746DE7"/>
    <w:rsid w:val="00755E21"/>
    <w:rsid w:val="00766192"/>
    <w:rsid w:val="00767BA1"/>
    <w:rsid w:val="00770486"/>
    <w:rsid w:val="00771645"/>
    <w:rsid w:val="0077287A"/>
    <w:rsid w:val="00773B64"/>
    <w:rsid w:val="00773C70"/>
    <w:rsid w:val="007751F3"/>
    <w:rsid w:val="00776ABF"/>
    <w:rsid w:val="00776AFA"/>
    <w:rsid w:val="00777360"/>
    <w:rsid w:val="00783A90"/>
    <w:rsid w:val="007905FE"/>
    <w:rsid w:val="00793AFD"/>
    <w:rsid w:val="0079769B"/>
    <w:rsid w:val="007A06E1"/>
    <w:rsid w:val="007A1AF7"/>
    <w:rsid w:val="007B0AB6"/>
    <w:rsid w:val="007B134B"/>
    <w:rsid w:val="007B1766"/>
    <w:rsid w:val="007B502C"/>
    <w:rsid w:val="007B7E21"/>
    <w:rsid w:val="007D028E"/>
    <w:rsid w:val="007D087C"/>
    <w:rsid w:val="007D1895"/>
    <w:rsid w:val="007D50C7"/>
    <w:rsid w:val="007D5D60"/>
    <w:rsid w:val="007D665F"/>
    <w:rsid w:val="007D6E14"/>
    <w:rsid w:val="007E0165"/>
    <w:rsid w:val="007E01FC"/>
    <w:rsid w:val="007E5B64"/>
    <w:rsid w:val="007F40B8"/>
    <w:rsid w:val="007F4590"/>
    <w:rsid w:val="007F5883"/>
    <w:rsid w:val="007F607F"/>
    <w:rsid w:val="007F7347"/>
    <w:rsid w:val="007F7E3D"/>
    <w:rsid w:val="00800FBE"/>
    <w:rsid w:val="008024A9"/>
    <w:rsid w:val="008026E0"/>
    <w:rsid w:val="00802AC7"/>
    <w:rsid w:val="00803A7B"/>
    <w:rsid w:val="0080545E"/>
    <w:rsid w:val="00805716"/>
    <w:rsid w:val="008059C4"/>
    <w:rsid w:val="008068C3"/>
    <w:rsid w:val="008069F5"/>
    <w:rsid w:val="00811C0F"/>
    <w:rsid w:val="00811C10"/>
    <w:rsid w:val="00812217"/>
    <w:rsid w:val="00816591"/>
    <w:rsid w:val="00816B50"/>
    <w:rsid w:val="00821AC2"/>
    <w:rsid w:val="00822C70"/>
    <w:rsid w:val="00823316"/>
    <w:rsid w:val="008277AE"/>
    <w:rsid w:val="00827DE3"/>
    <w:rsid w:val="0083063C"/>
    <w:rsid w:val="008324A1"/>
    <w:rsid w:val="00834CE9"/>
    <w:rsid w:val="008375F5"/>
    <w:rsid w:val="00841469"/>
    <w:rsid w:val="008427FC"/>
    <w:rsid w:val="00843A56"/>
    <w:rsid w:val="008470D3"/>
    <w:rsid w:val="00847E44"/>
    <w:rsid w:val="00850F6E"/>
    <w:rsid w:val="00853C82"/>
    <w:rsid w:val="008619B2"/>
    <w:rsid w:val="00861B7F"/>
    <w:rsid w:val="00864BA1"/>
    <w:rsid w:val="00864DBE"/>
    <w:rsid w:val="00866599"/>
    <w:rsid w:val="00866763"/>
    <w:rsid w:val="0087191F"/>
    <w:rsid w:val="00871F34"/>
    <w:rsid w:val="00873D29"/>
    <w:rsid w:val="008756C4"/>
    <w:rsid w:val="00876237"/>
    <w:rsid w:val="00876551"/>
    <w:rsid w:val="008775F5"/>
    <w:rsid w:val="008778CE"/>
    <w:rsid w:val="00883E1D"/>
    <w:rsid w:val="00893F27"/>
    <w:rsid w:val="0089614B"/>
    <w:rsid w:val="008961C6"/>
    <w:rsid w:val="00897E81"/>
    <w:rsid w:val="008A0736"/>
    <w:rsid w:val="008A1237"/>
    <w:rsid w:val="008A1E3A"/>
    <w:rsid w:val="008A2AA4"/>
    <w:rsid w:val="008A2ADC"/>
    <w:rsid w:val="008A3725"/>
    <w:rsid w:val="008A5104"/>
    <w:rsid w:val="008A764A"/>
    <w:rsid w:val="008A7A9E"/>
    <w:rsid w:val="008B1314"/>
    <w:rsid w:val="008B3C1F"/>
    <w:rsid w:val="008B646A"/>
    <w:rsid w:val="008C09CA"/>
    <w:rsid w:val="008C155C"/>
    <w:rsid w:val="008C52FF"/>
    <w:rsid w:val="008C6F80"/>
    <w:rsid w:val="008D409D"/>
    <w:rsid w:val="008D4ABE"/>
    <w:rsid w:val="008D6DDE"/>
    <w:rsid w:val="008E399A"/>
    <w:rsid w:val="008E6F6D"/>
    <w:rsid w:val="008E7952"/>
    <w:rsid w:val="008F07B8"/>
    <w:rsid w:val="008F16E5"/>
    <w:rsid w:val="008F49BE"/>
    <w:rsid w:val="00901B69"/>
    <w:rsid w:val="009020C6"/>
    <w:rsid w:val="00903614"/>
    <w:rsid w:val="00913BF6"/>
    <w:rsid w:val="00914BAA"/>
    <w:rsid w:val="00917EAD"/>
    <w:rsid w:val="00921513"/>
    <w:rsid w:val="009228A0"/>
    <w:rsid w:val="009236E1"/>
    <w:rsid w:val="0093783C"/>
    <w:rsid w:val="00937B27"/>
    <w:rsid w:val="00940BFD"/>
    <w:rsid w:val="00942098"/>
    <w:rsid w:val="00944A69"/>
    <w:rsid w:val="00944DD0"/>
    <w:rsid w:val="0094618F"/>
    <w:rsid w:val="0094621F"/>
    <w:rsid w:val="00947B4F"/>
    <w:rsid w:val="00951AE5"/>
    <w:rsid w:val="00954EE7"/>
    <w:rsid w:val="009562C2"/>
    <w:rsid w:val="0096460E"/>
    <w:rsid w:val="00970CE0"/>
    <w:rsid w:val="00973F3D"/>
    <w:rsid w:val="0097788A"/>
    <w:rsid w:val="00981FAD"/>
    <w:rsid w:val="00983DEE"/>
    <w:rsid w:val="00991FD0"/>
    <w:rsid w:val="009936F2"/>
    <w:rsid w:val="009A1174"/>
    <w:rsid w:val="009A607E"/>
    <w:rsid w:val="009A6FBC"/>
    <w:rsid w:val="009A774E"/>
    <w:rsid w:val="009B1D51"/>
    <w:rsid w:val="009B2EBC"/>
    <w:rsid w:val="009B3766"/>
    <w:rsid w:val="009B507B"/>
    <w:rsid w:val="009B63C7"/>
    <w:rsid w:val="009B7D84"/>
    <w:rsid w:val="009C1268"/>
    <w:rsid w:val="009C2F5C"/>
    <w:rsid w:val="009C48AB"/>
    <w:rsid w:val="009C4A8E"/>
    <w:rsid w:val="009C54FB"/>
    <w:rsid w:val="009C6671"/>
    <w:rsid w:val="009D2BC2"/>
    <w:rsid w:val="009D38BD"/>
    <w:rsid w:val="009D446E"/>
    <w:rsid w:val="009D62C5"/>
    <w:rsid w:val="009D66D5"/>
    <w:rsid w:val="009E236B"/>
    <w:rsid w:val="009F3A16"/>
    <w:rsid w:val="009F41BF"/>
    <w:rsid w:val="00A0094F"/>
    <w:rsid w:val="00A00B2D"/>
    <w:rsid w:val="00A025A8"/>
    <w:rsid w:val="00A02C0B"/>
    <w:rsid w:val="00A02E7B"/>
    <w:rsid w:val="00A0323B"/>
    <w:rsid w:val="00A05333"/>
    <w:rsid w:val="00A06B73"/>
    <w:rsid w:val="00A07F9A"/>
    <w:rsid w:val="00A12123"/>
    <w:rsid w:val="00A14D0A"/>
    <w:rsid w:val="00A208FE"/>
    <w:rsid w:val="00A20B13"/>
    <w:rsid w:val="00A24290"/>
    <w:rsid w:val="00A24A55"/>
    <w:rsid w:val="00A41C7D"/>
    <w:rsid w:val="00A425EA"/>
    <w:rsid w:val="00A42F1B"/>
    <w:rsid w:val="00A4465C"/>
    <w:rsid w:val="00A450D3"/>
    <w:rsid w:val="00A51AE5"/>
    <w:rsid w:val="00A523BD"/>
    <w:rsid w:val="00A5321F"/>
    <w:rsid w:val="00A547CC"/>
    <w:rsid w:val="00A5516B"/>
    <w:rsid w:val="00A62247"/>
    <w:rsid w:val="00A6263A"/>
    <w:rsid w:val="00A638E5"/>
    <w:rsid w:val="00A643BC"/>
    <w:rsid w:val="00A65A5D"/>
    <w:rsid w:val="00A660EA"/>
    <w:rsid w:val="00A72DAA"/>
    <w:rsid w:val="00A7405C"/>
    <w:rsid w:val="00A75405"/>
    <w:rsid w:val="00A76595"/>
    <w:rsid w:val="00A8022D"/>
    <w:rsid w:val="00A83A97"/>
    <w:rsid w:val="00A84AB6"/>
    <w:rsid w:val="00A85C73"/>
    <w:rsid w:val="00A87734"/>
    <w:rsid w:val="00A93A02"/>
    <w:rsid w:val="00A94D23"/>
    <w:rsid w:val="00A96C83"/>
    <w:rsid w:val="00AA2279"/>
    <w:rsid w:val="00AA36C8"/>
    <w:rsid w:val="00AA673E"/>
    <w:rsid w:val="00AB1F0A"/>
    <w:rsid w:val="00AB6A92"/>
    <w:rsid w:val="00AC3D9A"/>
    <w:rsid w:val="00AC598C"/>
    <w:rsid w:val="00AC6F6B"/>
    <w:rsid w:val="00AC7C6B"/>
    <w:rsid w:val="00AD08B5"/>
    <w:rsid w:val="00AD1269"/>
    <w:rsid w:val="00AE31C7"/>
    <w:rsid w:val="00AE5026"/>
    <w:rsid w:val="00AE5CE5"/>
    <w:rsid w:val="00AE6721"/>
    <w:rsid w:val="00AF502D"/>
    <w:rsid w:val="00AF6F27"/>
    <w:rsid w:val="00B02361"/>
    <w:rsid w:val="00B02CC0"/>
    <w:rsid w:val="00B0339C"/>
    <w:rsid w:val="00B05217"/>
    <w:rsid w:val="00B10995"/>
    <w:rsid w:val="00B1194C"/>
    <w:rsid w:val="00B14FA3"/>
    <w:rsid w:val="00B15E4E"/>
    <w:rsid w:val="00B16003"/>
    <w:rsid w:val="00B16C91"/>
    <w:rsid w:val="00B2058E"/>
    <w:rsid w:val="00B25017"/>
    <w:rsid w:val="00B278B8"/>
    <w:rsid w:val="00B3139E"/>
    <w:rsid w:val="00B33567"/>
    <w:rsid w:val="00B33C75"/>
    <w:rsid w:val="00B42D70"/>
    <w:rsid w:val="00B43DA1"/>
    <w:rsid w:val="00B46127"/>
    <w:rsid w:val="00B4752F"/>
    <w:rsid w:val="00B520CD"/>
    <w:rsid w:val="00B52394"/>
    <w:rsid w:val="00B55E82"/>
    <w:rsid w:val="00B56077"/>
    <w:rsid w:val="00B563D4"/>
    <w:rsid w:val="00B6010F"/>
    <w:rsid w:val="00B6038E"/>
    <w:rsid w:val="00B6094A"/>
    <w:rsid w:val="00B60BD5"/>
    <w:rsid w:val="00B61B54"/>
    <w:rsid w:val="00B65D70"/>
    <w:rsid w:val="00B7170C"/>
    <w:rsid w:val="00B71CAB"/>
    <w:rsid w:val="00B76D66"/>
    <w:rsid w:val="00B80989"/>
    <w:rsid w:val="00B83809"/>
    <w:rsid w:val="00B916A6"/>
    <w:rsid w:val="00B91945"/>
    <w:rsid w:val="00B95793"/>
    <w:rsid w:val="00B95D35"/>
    <w:rsid w:val="00B9730F"/>
    <w:rsid w:val="00B97906"/>
    <w:rsid w:val="00BA21C8"/>
    <w:rsid w:val="00BA3A45"/>
    <w:rsid w:val="00BA7453"/>
    <w:rsid w:val="00BB00C0"/>
    <w:rsid w:val="00BB0AE9"/>
    <w:rsid w:val="00BB4A6C"/>
    <w:rsid w:val="00BB5F25"/>
    <w:rsid w:val="00BB6CA4"/>
    <w:rsid w:val="00BB6DFE"/>
    <w:rsid w:val="00BC52A8"/>
    <w:rsid w:val="00BC5BBE"/>
    <w:rsid w:val="00BC5C5C"/>
    <w:rsid w:val="00BD054A"/>
    <w:rsid w:val="00BD184C"/>
    <w:rsid w:val="00BD1D22"/>
    <w:rsid w:val="00BD3647"/>
    <w:rsid w:val="00BD7B9C"/>
    <w:rsid w:val="00BE1284"/>
    <w:rsid w:val="00BE149A"/>
    <w:rsid w:val="00BE4170"/>
    <w:rsid w:val="00BE4A2B"/>
    <w:rsid w:val="00BE6610"/>
    <w:rsid w:val="00BF1405"/>
    <w:rsid w:val="00BF1788"/>
    <w:rsid w:val="00BF7671"/>
    <w:rsid w:val="00C04BF0"/>
    <w:rsid w:val="00C0544B"/>
    <w:rsid w:val="00C067C3"/>
    <w:rsid w:val="00C0734B"/>
    <w:rsid w:val="00C1736C"/>
    <w:rsid w:val="00C20DEA"/>
    <w:rsid w:val="00C21FC4"/>
    <w:rsid w:val="00C227EA"/>
    <w:rsid w:val="00C23107"/>
    <w:rsid w:val="00C32003"/>
    <w:rsid w:val="00C33C75"/>
    <w:rsid w:val="00C432E3"/>
    <w:rsid w:val="00C43889"/>
    <w:rsid w:val="00C46C90"/>
    <w:rsid w:val="00C567C8"/>
    <w:rsid w:val="00C60D94"/>
    <w:rsid w:val="00C6173D"/>
    <w:rsid w:val="00C62CEA"/>
    <w:rsid w:val="00C6415E"/>
    <w:rsid w:val="00C64DA7"/>
    <w:rsid w:val="00C70219"/>
    <w:rsid w:val="00C73AA0"/>
    <w:rsid w:val="00C77629"/>
    <w:rsid w:val="00C81817"/>
    <w:rsid w:val="00C818BB"/>
    <w:rsid w:val="00C821C8"/>
    <w:rsid w:val="00C85488"/>
    <w:rsid w:val="00C86426"/>
    <w:rsid w:val="00C90DAD"/>
    <w:rsid w:val="00C91E6D"/>
    <w:rsid w:val="00CA0147"/>
    <w:rsid w:val="00CA076A"/>
    <w:rsid w:val="00CA0EA5"/>
    <w:rsid w:val="00CA1677"/>
    <w:rsid w:val="00CA4442"/>
    <w:rsid w:val="00CA70EF"/>
    <w:rsid w:val="00CA7755"/>
    <w:rsid w:val="00CB0B24"/>
    <w:rsid w:val="00CB0CA6"/>
    <w:rsid w:val="00CB1FA6"/>
    <w:rsid w:val="00CB48D4"/>
    <w:rsid w:val="00CB4FB6"/>
    <w:rsid w:val="00CB53FF"/>
    <w:rsid w:val="00CB7103"/>
    <w:rsid w:val="00CC05A2"/>
    <w:rsid w:val="00CC5FC4"/>
    <w:rsid w:val="00CD11CB"/>
    <w:rsid w:val="00CD2E6D"/>
    <w:rsid w:val="00CD336E"/>
    <w:rsid w:val="00CD4676"/>
    <w:rsid w:val="00CD5039"/>
    <w:rsid w:val="00CE56C6"/>
    <w:rsid w:val="00CE5E8B"/>
    <w:rsid w:val="00CE7F8A"/>
    <w:rsid w:val="00CF2AC6"/>
    <w:rsid w:val="00CF3D6E"/>
    <w:rsid w:val="00CF3E1B"/>
    <w:rsid w:val="00CF5D6D"/>
    <w:rsid w:val="00CF610F"/>
    <w:rsid w:val="00CF66EB"/>
    <w:rsid w:val="00D0137C"/>
    <w:rsid w:val="00D100BB"/>
    <w:rsid w:val="00D11766"/>
    <w:rsid w:val="00D12E54"/>
    <w:rsid w:val="00D15AE1"/>
    <w:rsid w:val="00D15C53"/>
    <w:rsid w:val="00D175E4"/>
    <w:rsid w:val="00D17FFB"/>
    <w:rsid w:val="00D20FAA"/>
    <w:rsid w:val="00D234FE"/>
    <w:rsid w:val="00D27E3C"/>
    <w:rsid w:val="00D3528F"/>
    <w:rsid w:val="00D40C7D"/>
    <w:rsid w:val="00D41607"/>
    <w:rsid w:val="00D41A76"/>
    <w:rsid w:val="00D44689"/>
    <w:rsid w:val="00D44971"/>
    <w:rsid w:val="00D44FE7"/>
    <w:rsid w:val="00D466DD"/>
    <w:rsid w:val="00D46EDA"/>
    <w:rsid w:val="00D50B3D"/>
    <w:rsid w:val="00D5510D"/>
    <w:rsid w:val="00D55927"/>
    <w:rsid w:val="00D60456"/>
    <w:rsid w:val="00D64F4C"/>
    <w:rsid w:val="00D653C4"/>
    <w:rsid w:val="00D65C8D"/>
    <w:rsid w:val="00D66999"/>
    <w:rsid w:val="00D66AEC"/>
    <w:rsid w:val="00D717D2"/>
    <w:rsid w:val="00D71EEC"/>
    <w:rsid w:val="00D7339E"/>
    <w:rsid w:val="00D80123"/>
    <w:rsid w:val="00D81287"/>
    <w:rsid w:val="00D81C80"/>
    <w:rsid w:val="00D821D5"/>
    <w:rsid w:val="00D85B9C"/>
    <w:rsid w:val="00D90C8B"/>
    <w:rsid w:val="00D90EA3"/>
    <w:rsid w:val="00D951E3"/>
    <w:rsid w:val="00D97058"/>
    <w:rsid w:val="00DA14A3"/>
    <w:rsid w:val="00DA5B19"/>
    <w:rsid w:val="00DA5C89"/>
    <w:rsid w:val="00DB0E1A"/>
    <w:rsid w:val="00DB26F2"/>
    <w:rsid w:val="00DB31E7"/>
    <w:rsid w:val="00DB472A"/>
    <w:rsid w:val="00DB5A15"/>
    <w:rsid w:val="00DB6AFF"/>
    <w:rsid w:val="00DB76FA"/>
    <w:rsid w:val="00DC32B3"/>
    <w:rsid w:val="00DC3B16"/>
    <w:rsid w:val="00DD19CA"/>
    <w:rsid w:val="00DD4404"/>
    <w:rsid w:val="00DD4A9D"/>
    <w:rsid w:val="00DD4DE9"/>
    <w:rsid w:val="00DD6C2D"/>
    <w:rsid w:val="00DD7381"/>
    <w:rsid w:val="00DE1F46"/>
    <w:rsid w:val="00DE3513"/>
    <w:rsid w:val="00DE39B4"/>
    <w:rsid w:val="00DE78E8"/>
    <w:rsid w:val="00DF3C12"/>
    <w:rsid w:val="00E0288B"/>
    <w:rsid w:val="00E06A4E"/>
    <w:rsid w:val="00E10A2D"/>
    <w:rsid w:val="00E11585"/>
    <w:rsid w:val="00E12DDD"/>
    <w:rsid w:val="00E15762"/>
    <w:rsid w:val="00E16FAE"/>
    <w:rsid w:val="00E20C9D"/>
    <w:rsid w:val="00E221D2"/>
    <w:rsid w:val="00E23917"/>
    <w:rsid w:val="00E24CB7"/>
    <w:rsid w:val="00E330ED"/>
    <w:rsid w:val="00E359FC"/>
    <w:rsid w:val="00E36F82"/>
    <w:rsid w:val="00E41A0B"/>
    <w:rsid w:val="00E50A15"/>
    <w:rsid w:val="00E53E72"/>
    <w:rsid w:val="00E56BC3"/>
    <w:rsid w:val="00E61C59"/>
    <w:rsid w:val="00E6350F"/>
    <w:rsid w:val="00E65AC6"/>
    <w:rsid w:val="00E7157F"/>
    <w:rsid w:val="00E731E4"/>
    <w:rsid w:val="00E74FD0"/>
    <w:rsid w:val="00E77A55"/>
    <w:rsid w:val="00E77E6D"/>
    <w:rsid w:val="00E83CCA"/>
    <w:rsid w:val="00E85926"/>
    <w:rsid w:val="00E87F8E"/>
    <w:rsid w:val="00E94179"/>
    <w:rsid w:val="00E955FF"/>
    <w:rsid w:val="00E96DB6"/>
    <w:rsid w:val="00E976FC"/>
    <w:rsid w:val="00EA0204"/>
    <w:rsid w:val="00EA0754"/>
    <w:rsid w:val="00EA27E0"/>
    <w:rsid w:val="00EA4681"/>
    <w:rsid w:val="00EA778D"/>
    <w:rsid w:val="00EB0BD6"/>
    <w:rsid w:val="00EB160F"/>
    <w:rsid w:val="00EB1B62"/>
    <w:rsid w:val="00EB3110"/>
    <w:rsid w:val="00EB4B2A"/>
    <w:rsid w:val="00EB7A44"/>
    <w:rsid w:val="00EC1E4C"/>
    <w:rsid w:val="00EC36EA"/>
    <w:rsid w:val="00EC45B9"/>
    <w:rsid w:val="00EC7A5C"/>
    <w:rsid w:val="00ED057E"/>
    <w:rsid w:val="00ED0A60"/>
    <w:rsid w:val="00ED1817"/>
    <w:rsid w:val="00ED1DB2"/>
    <w:rsid w:val="00ED393B"/>
    <w:rsid w:val="00ED79E6"/>
    <w:rsid w:val="00EE2987"/>
    <w:rsid w:val="00EE7965"/>
    <w:rsid w:val="00EF1670"/>
    <w:rsid w:val="00EF16EE"/>
    <w:rsid w:val="00EF2C90"/>
    <w:rsid w:val="00EF4016"/>
    <w:rsid w:val="00EF4CEC"/>
    <w:rsid w:val="00EF62F6"/>
    <w:rsid w:val="00F05EBC"/>
    <w:rsid w:val="00F16EDA"/>
    <w:rsid w:val="00F20192"/>
    <w:rsid w:val="00F2055D"/>
    <w:rsid w:val="00F20CC3"/>
    <w:rsid w:val="00F226F9"/>
    <w:rsid w:val="00F2288A"/>
    <w:rsid w:val="00F25494"/>
    <w:rsid w:val="00F25D8C"/>
    <w:rsid w:val="00F27484"/>
    <w:rsid w:val="00F32D0A"/>
    <w:rsid w:val="00F358EE"/>
    <w:rsid w:val="00F36547"/>
    <w:rsid w:val="00F37980"/>
    <w:rsid w:val="00F432AD"/>
    <w:rsid w:val="00F44683"/>
    <w:rsid w:val="00F45AA8"/>
    <w:rsid w:val="00F51010"/>
    <w:rsid w:val="00F51673"/>
    <w:rsid w:val="00F530BA"/>
    <w:rsid w:val="00F53533"/>
    <w:rsid w:val="00F5467D"/>
    <w:rsid w:val="00F546C6"/>
    <w:rsid w:val="00F54B5C"/>
    <w:rsid w:val="00F600DF"/>
    <w:rsid w:val="00F633E2"/>
    <w:rsid w:val="00F66865"/>
    <w:rsid w:val="00F7011D"/>
    <w:rsid w:val="00F71959"/>
    <w:rsid w:val="00F71EC4"/>
    <w:rsid w:val="00F725D4"/>
    <w:rsid w:val="00F737D7"/>
    <w:rsid w:val="00F75181"/>
    <w:rsid w:val="00F77EB3"/>
    <w:rsid w:val="00F80308"/>
    <w:rsid w:val="00F81281"/>
    <w:rsid w:val="00F867F5"/>
    <w:rsid w:val="00F86F33"/>
    <w:rsid w:val="00F876D2"/>
    <w:rsid w:val="00F87BCE"/>
    <w:rsid w:val="00F90CCB"/>
    <w:rsid w:val="00F9487F"/>
    <w:rsid w:val="00F97C0F"/>
    <w:rsid w:val="00FA1C87"/>
    <w:rsid w:val="00FB0D80"/>
    <w:rsid w:val="00FB0FBB"/>
    <w:rsid w:val="00FB224B"/>
    <w:rsid w:val="00FD31AE"/>
    <w:rsid w:val="00FD5402"/>
    <w:rsid w:val="00FD6B43"/>
    <w:rsid w:val="00FD6C0B"/>
    <w:rsid w:val="00FD6F72"/>
    <w:rsid w:val="00FE3442"/>
    <w:rsid w:val="00FE38D8"/>
    <w:rsid w:val="00FE4273"/>
    <w:rsid w:val="00FE4BA0"/>
    <w:rsid w:val="00FE5D4A"/>
    <w:rsid w:val="00FE60E6"/>
    <w:rsid w:val="00FF0F0B"/>
    <w:rsid w:val="00FF21BC"/>
    <w:rsid w:val="00FF6B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2DB8F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lsdException w:name="heading 1" w:qFormat="1"/>
    <w:lsdException w:name="heading 2" w:semiHidden="1" w:uiPriority="0" w:unhideWhenUsed="1" w:qFormat="1"/>
    <w:lsdException w:name="heading 3" w:semiHidden="1" w:unhideWhenUsed="1" w:qFormat="1"/>
    <w:lsdException w:name="heading 4" w:semiHidden="1" w:uiPriority="0" w:unhideWhenUsed="1" w:qFormat="1"/>
    <w:lsdException w:name="heading 5" w:semiHidden="1" w:uiPriority="0" w:unhideWhenUsed="1"/>
    <w:lsdException w:name="heading 6" w:semiHidden="1" w:uiPriority="9" w:unhideWhenUsed="1"/>
    <w:lsdException w:name="heading 7" w:semiHidden="1" w:uiPriority="0" w:unhideWhenUsed="1"/>
    <w:lsdException w:name="heading 8" w:semiHidden="1" w:uiPriority="0" w:unhideWhenUsed="1"/>
    <w:lsdException w:name="heading 9" w:semiHidden="1" w:uiPriority="0" w:unhideWhenUsed="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iPriority="0"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sid w:val="0016544E"/>
    <w:pPr>
      <w:spacing w:before="60" w:after="60" w:line="240" w:lineRule="auto"/>
      <w:jc w:val="both"/>
    </w:pPr>
    <w:rPr>
      <w:rFonts w:ascii="Times New Roman" w:eastAsia="Times New Roman" w:hAnsi="Times New Roman" w:cs="Times New Roman"/>
      <w:sz w:val="24"/>
      <w:szCs w:val="24"/>
    </w:rPr>
  </w:style>
  <w:style w:type="paragraph" w:styleId="Heading1">
    <w:name w:val="heading 1"/>
    <w:aliases w:val="ECC-9.Head1,bt Char,Heading Char,Heading 1phan1-1 Char Char,Heading 1 Char Char,Heading 1phan1-1 Char1,Heading,Heading1,Heading 1phan1-1 Char,Heading 1phan1-1,Hai cap I,'Document,h1,Ch,MEMCL1,Chapter Heading,ERMH1,ERM,Char,h11,h12,h13,BSL,BVI"/>
    <w:basedOn w:val="Normal"/>
    <w:next w:val="Normal"/>
    <w:link w:val="Heading1Char"/>
    <w:uiPriority w:val="99"/>
    <w:qFormat/>
    <w:rsid w:val="00B71CAB"/>
    <w:pPr>
      <w:widowControl w:val="0"/>
      <w:numPr>
        <w:numId w:val="11"/>
      </w:numPr>
      <w:tabs>
        <w:tab w:val="left" w:pos="567"/>
      </w:tabs>
      <w:spacing w:before="120" w:after="120"/>
      <w:outlineLvl w:val="0"/>
    </w:pPr>
    <w:rPr>
      <w:rFonts w:eastAsiaTheme="majorEastAsia" w:cstheme="majorBidi"/>
      <w:b/>
      <w:bCs/>
      <w:color w:val="ED7D31" w:themeColor="accent2"/>
      <w:szCs w:val="28"/>
      <w:lang w:val="en-GB"/>
    </w:rPr>
  </w:style>
  <w:style w:type="paragraph" w:styleId="Heading2">
    <w:name w:val="heading 2"/>
    <w:aliases w:val="ECC-9.Head2,BVI2,Heading 2-BVI,RepHead2,Char1 Char Char Char Char Char Char Char Char Char,Muc 1.1,Heading 2 Char Char Char,2 headline,h,heading 2,Heading 2-1,Heading 2-D,bo,h2,MVA2,Heading 2-A,Appendix 1- Titre 2,Heading 2 Char1 Char,Char2,2"/>
    <w:basedOn w:val="Normal"/>
    <w:next w:val="Normal"/>
    <w:link w:val="Heading2Char"/>
    <w:unhideWhenUsed/>
    <w:qFormat/>
    <w:rsid w:val="00B71CAB"/>
    <w:pPr>
      <w:widowControl w:val="0"/>
      <w:numPr>
        <w:ilvl w:val="1"/>
        <w:numId w:val="11"/>
      </w:numPr>
      <w:tabs>
        <w:tab w:val="left" w:pos="567"/>
      </w:tabs>
      <w:spacing w:before="120" w:after="120"/>
      <w:outlineLvl w:val="1"/>
    </w:pPr>
    <w:rPr>
      <w:rFonts w:eastAsiaTheme="majorEastAsia" w:cstheme="majorBidi"/>
      <w:b/>
      <w:bCs/>
      <w:iCs/>
      <w:color w:val="7030A0"/>
      <w:szCs w:val="28"/>
    </w:rPr>
  </w:style>
  <w:style w:type="paragraph" w:styleId="Heading3">
    <w:name w:val="heading 3"/>
    <w:aliases w:val="ECC-9.Head3,Heading 3 Char Char Char,Char Char Char Char Char Char Char Char,Bang VN Oil,Appendix 1- Titre 3,Wroclaw3,3 bullet,b,Heading 3 Char Char,Head3,H3,Title2,H31,H32,H33,H34,H35,1.1.1 TxT. Hang muc (Heading 3),Heading 31.2.1"/>
    <w:basedOn w:val="Normal"/>
    <w:next w:val="Normal"/>
    <w:link w:val="Heading3Char"/>
    <w:uiPriority w:val="99"/>
    <w:unhideWhenUsed/>
    <w:qFormat/>
    <w:rsid w:val="00B71CAB"/>
    <w:pPr>
      <w:widowControl w:val="0"/>
      <w:numPr>
        <w:ilvl w:val="2"/>
        <w:numId w:val="11"/>
      </w:numPr>
      <w:spacing w:before="120" w:after="120"/>
      <w:outlineLvl w:val="2"/>
    </w:pPr>
    <w:rPr>
      <w:rFonts w:eastAsiaTheme="majorEastAsia" w:cstheme="majorBidi"/>
      <w:b/>
      <w:bCs/>
      <w:i/>
      <w:color w:val="00B050"/>
      <w:szCs w:val="26"/>
    </w:rPr>
  </w:style>
  <w:style w:type="paragraph" w:styleId="Heading4">
    <w:name w:val="heading 4"/>
    <w:aliases w:val="ECC-9.Head4,h4 Char,h41 Char Char Char Char,Tieu de 4,Sub-Clause Sub-paragraph,Heading4,Heading41,Heading42,Heading411,Heading43,Heading412,Heading No. L4,H4-Heading 4,h4,l4,heading4,44,Heading44,Heading413,Heading421,Char1,4 da,small-head4,41"/>
    <w:basedOn w:val="Normal"/>
    <w:next w:val="Normal"/>
    <w:link w:val="Heading4Char"/>
    <w:unhideWhenUsed/>
    <w:qFormat/>
    <w:rsid w:val="00B71CAB"/>
    <w:pPr>
      <w:widowControl w:val="0"/>
      <w:numPr>
        <w:ilvl w:val="3"/>
        <w:numId w:val="11"/>
      </w:numPr>
      <w:tabs>
        <w:tab w:val="left" w:pos="992"/>
      </w:tabs>
      <w:spacing w:before="120" w:after="120"/>
      <w:outlineLvl w:val="3"/>
    </w:pPr>
    <w:rPr>
      <w:rFonts w:eastAsiaTheme="majorEastAsia" w:cstheme="majorBidi"/>
      <w:b/>
      <w:bCs/>
      <w:i/>
      <w:color w:val="0070C0"/>
      <w:szCs w:val="28"/>
    </w:rPr>
  </w:style>
  <w:style w:type="paragraph" w:styleId="Heading5">
    <w:name w:val="heading 5"/>
    <w:aliases w:val="Tieu de 5,Heading 5 Char1,Heading 5 Char Char,Titre 5-tableau,Heading 5a,BVI5,RepHead5,Heading 5 Char Char Char,05.Muc4,Heading 5 Char Char Char Char Char Char,Heading 51,5 sub-bullet,sb,4,H 5,标题1.1.1.1.1,H5"/>
    <w:basedOn w:val="Normal"/>
    <w:next w:val="Normal"/>
    <w:link w:val="Heading5Char"/>
    <w:unhideWhenUsed/>
    <w:rsid w:val="00CF3E1B"/>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aliases w:val=". (a.),(a,)1,),sub-dash,sd,5,标题1.1.1.1.1.1,cv1,cv11"/>
    <w:basedOn w:val="Normal"/>
    <w:next w:val="Normal"/>
    <w:link w:val="Heading6Char"/>
    <w:uiPriority w:val="9"/>
    <w:unhideWhenUsed/>
    <w:rsid w:val="006A3D96"/>
    <w:pPr>
      <w:keepNext/>
      <w:keepLines/>
      <w:spacing w:before="40" w:line="259" w:lineRule="auto"/>
      <w:outlineLvl w:val="5"/>
    </w:pPr>
    <w:rPr>
      <w:rFonts w:asciiTheme="majorHAnsi" w:eastAsiaTheme="majorEastAsia" w:hAnsiTheme="majorHAnsi" w:cstheme="majorBidi"/>
      <w:color w:val="1F4D78" w:themeColor="accent1" w:themeShade="7F"/>
      <w:sz w:val="22"/>
      <w:szCs w:val="22"/>
    </w:rPr>
  </w:style>
  <w:style w:type="paragraph" w:styleId="Heading7">
    <w:name w:val="heading 7"/>
    <w:aliases w:val="figure,. [(1)],De muc,项标题(1),b.thuong,Figure,(a)"/>
    <w:basedOn w:val="Normal"/>
    <w:next w:val="Normal"/>
    <w:link w:val="Heading7Char"/>
    <w:autoRedefine/>
    <w:rsid w:val="00E10A2D"/>
    <w:pPr>
      <w:tabs>
        <w:tab w:val="num" w:pos="1296"/>
      </w:tabs>
      <w:spacing w:before="120" w:after="120"/>
      <w:jc w:val="center"/>
      <w:outlineLvl w:val="6"/>
    </w:pPr>
    <w:rPr>
      <w:b/>
      <w:lang w:val="x-none" w:eastAsia="x-none"/>
    </w:rPr>
  </w:style>
  <w:style w:type="paragraph" w:styleId="Heading8">
    <w:name w:val="heading 8"/>
    <w:aliases w:val=". [(a)],A,目标题 1)"/>
    <w:basedOn w:val="Normal"/>
    <w:next w:val="Normal"/>
    <w:link w:val="Heading8Char"/>
    <w:autoRedefine/>
    <w:rsid w:val="00E10A2D"/>
    <w:pPr>
      <w:keepNext/>
      <w:spacing w:before="120" w:after="120"/>
      <w:ind w:left="2291" w:hanging="1440"/>
      <w:outlineLvl w:val="7"/>
    </w:pPr>
    <w:rPr>
      <w:b/>
      <w:sz w:val="26"/>
      <w:lang w:val="x-none" w:eastAsia="x-none"/>
    </w:rPr>
  </w:style>
  <w:style w:type="paragraph" w:styleId="Heading9">
    <w:name w:val="heading 9"/>
    <w:aliases w:val="Hình,not Kinhill1,Tên người ký,aa,. [(iii)],[(iii)],Table text 1,干标题(a),fc"/>
    <w:basedOn w:val="Normal"/>
    <w:next w:val="Normal"/>
    <w:link w:val="Heading9Char"/>
    <w:unhideWhenUsed/>
    <w:rsid w:val="00E10A2D"/>
    <w:pPr>
      <w:keepNext/>
      <w:keepLines/>
      <w:spacing w:before="200" w:line="288"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ECC-8.CAP-B1,ECC-8.CAP-B,Char Char Char Char1,Char Char Char Char1 Char Char1,Char Char Char Char1 Char Char Char,Caption Char Char Char,Caption Char Char Char Char Char Char Char Char,Caption Char Char Char Char Char Char1 Char,1.Caption,HINH"/>
    <w:basedOn w:val="Normal"/>
    <w:link w:val="CaptionChar"/>
    <w:qFormat/>
    <w:rsid w:val="00B71CAB"/>
    <w:pPr>
      <w:spacing w:before="120" w:after="120"/>
      <w:jc w:val="center"/>
    </w:pPr>
    <w:rPr>
      <w:rFonts w:eastAsia="Calibri"/>
      <w:b/>
      <w:i/>
      <w:szCs w:val="20"/>
      <w:lang w:val="en-GB"/>
    </w:rPr>
  </w:style>
  <w:style w:type="character" w:customStyle="1" w:styleId="CaptionChar">
    <w:name w:val="Caption Char"/>
    <w:aliases w:val="ECC-8.CAP-B1 Char,ECC-8.CAP-B Char,Char Char Char Char1 Char,Char Char Char Char1 Char Char1 Char,Char Char Char Char1 Char Char Char Char,Caption Char Char Char Char,Caption Char Char Char Char Char Char Char Char Char,1.Caption Char"/>
    <w:link w:val="Caption"/>
    <w:rsid w:val="00B71CAB"/>
    <w:rPr>
      <w:rFonts w:ascii="Times New Roman" w:eastAsia="Calibri" w:hAnsi="Times New Roman" w:cs="Times New Roman"/>
      <w:b/>
      <w:i/>
      <w:sz w:val="24"/>
      <w:szCs w:val="20"/>
      <w:lang w:val="en-GB"/>
    </w:rPr>
  </w:style>
  <w:style w:type="paragraph" w:customStyle="1" w:styleId="ECC-1BT">
    <w:name w:val="ECC-1.BT"/>
    <w:basedOn w:val="Normal"/>
    <w:qFormat/>
    <w:rsid w:val="00B71CAB"/>
    <w:pPr>
      <w:widowControl w:val="0"/>
      <w:spacing w:before="120" w:after="120"/>
    </w:pPr>
    <w:rPr>
      <w:rFonts w:eastAsia="Calibri"/>
      <w:szCs w:val="26"/>
      <w:lang w:eastAsia="en-GB"/>
    </w:rPr>
  </w:style>
  <w:style w:type="paragraph" w:customStyle="1" w:styleId="ECC-1BT-L">
    <w:name w:val="ECC-1.BT-L"/>
    <w:basedOn w:val="ECC-1BT"/>
    <w:qFormat/>
    <w:rsid w:val="00FF21BC"/>
    <w:pPr>
      <w:ind w:firstLine="709"/>
    </w:pPr>
  </w:style>
  <w:style w:type="paragraph" w:customStyle="1" w:styleId="ECC-3Congdaudong">
    <w:name w:val="ECC-3.Congdaudong"/>
    <w:basedOn w:val="Normal"/>
    <w:qFormat/>
    <w:rsid w:val="00B71CAB"/>
    <w:pPr>
      <w:widowControl w:val="0"/>
      <w:numPr>
        <w:numId w:val="1"/>
      </w:numPr>
      <w:tabs>
        <w:tab w:val="left" w:pos="680"/>
      </w:tabs>
      <w:spacing w:before="120" w:after="120"/>
      <w:ind w:left="879" w:hanging="170"/>
    </w:pPr>
    <w:rPr>
      <w:rFonts w:eastAsia="Calibri"/>
      <w:szCs w:val="26"/>
      <w:lang w:eastAsia="en-GB"/>
    </w:rPr>
  </w:style>
  <w:style w:type="paragraph" w:customStyle="1" w:styleId="ECC-3Gachdaudong">
    <w:name w:val="ECC-3.Gachdaudong"/>
    <w:basedOn w:val="Normal"/>
    <w:qFormat/>
    <w:rsid w:val="00B71CAB"/>
    <w:pPr>
      <w:widowControl w:val="0"/>
      <w:numPr>
        <w:numId w:val="2"/>
      </w:numPr>
      <w:spacing w:before="120" w:after="120"/>
    </w:pPr>
    <w:rPr>
      <w:rFonts w:eastAsia="Calibri"/>
      <w:szCs w:val="22"/>
      <w:lang w:val="pt-BR"/>
    </w:rPr>
  </w:style>
  <w:style w:type="paragraph" w:customStyle="1" w:styleId="ECC-3SaoSao">
    <w:name w:val="ECC-3.SaoSao"/>
    <w:basedOn w:val="Normal"/>
    <w:qFormat/>
    <w:rsid w:val="00B71CAB"/>
    <w:pPr>
      <w:widowControl w:val="0"/>
      <w:numPr>
        <w:numId w:val="3"/>
      </w:numPr>
      <w:tabs>
        <w:tab w:val="left" w:pos="357"/>
      </w:tabs>
      <w:spacing w:before="120" w:after="120"/>
      <w:ind w:left="0" w:firstLine="0"/>
    </w:pPr>
    <w:rPr>
      <w:rFonts w:eastAsia="Calibri"/>
      <w:b/>
      <w:szCs w:val="22"/>
      <w:lang w:val="pt-BR"/>
    </w:rPr>
  </w:style>
  <w:style w:type="paragraph" w:customStyle="1" w:styleId="ECC-3Hoathi">
    <w:name w:val="ECC-3.Hoathi"/>
    <w:basedOn w:val="ECC-3SaoSao"/>
    <w:qFormat/>
    <w:rsid w:val="00CF3E1B"/>
    <w:pPr>
      <w:numPr>
        <w:numId w:val="4"/>
      </w:numPr>
    </w:pPr>
    <w:rPr>
      <w:i/>
    </w:rPr>
  </w:style>
  <w:style w:type="paragraph" w:customStyle="1" w:styleId="ECC-4Ghichu">
    <w:name w:val="ECC-4.Ghichu"/>
    <w:basedOn w:val="Normal"/>
    <w:next w:val="ECC-1BT"/>
    <w:qFormat/>
    <w:rsid w:val="006A3D96"/>
    <w:pPr>
      <w:jc w:val="right"/>
    </w:pPr>
    <w:rPr>
      <w:rFonts w:eastAsiaTheme="minorEastAsia"/>
      <w:i/>
      <w:sz w:val="22"/>
      <w:szCs w:val="20"/>
    </w:rPr>
  </w:style>
  <w:style w:type="paragraph" w:customStyle="1" w:styleId="ECC-4Thutu">
    <w:name w:val="ECC-4.Thutu"/>
    <w:basedOn w:val="ECC-1BT"/>
    <w:qFormat/>
    <w:rsid w:val="00B71CAB"/>
    <w:pPr>
      <w:numPr>
        <w:numId w:val="5"/>
      </w:numPr>
    </w:pPr>
    <w:rPr>
      <w:rFonts w:eastAsia="Times New Roman"/>
      <w:b/>
    </w:rPr>
  </w:style>
  <w:style w:type="paragraph" w:customStyle="1" w:styleId="ECC-5abcd">
    <w:name w:val="ECC-5.abcd"/>
    <w:basedOn w:val="Normal"/>
    <w:qFormat/>
    <w:rsid w:val="00B71CAB"/>
    <w:pPr>
      <w:numPr>
        <w:numId w:val="6"/>
      </w:numPr>
      <w:spacing w:before="120" w:after="120"/>
      <w:ind w:left="709" w:hanging="357"/>
    </w:pPr>
    <w:rPr>
      <w:rFonts w:eastAsiaTheme="minorEastAsia"/>
      <w:b/>
      <w:i/>
      <w:szCs w:val="20"/>
      <w:lang w:val="pt-BR"/>
    </w:rPr>
  </w:style>
  <w:style w:type="paragraph" w:customStyle="1" w:styleId="ECC-5Tichdaudong">
    <w:name w:val="ECC-5.Tichdaudong"/>
    <w:basedOn w:val="Normal"/>
    <w:next w:val="ECC-3Congdaudong"/>
    <w:qFormat/>
    <w:rsid w:val="00B71CAB"/>
    <w:pPr>
      <w:widowControl w:val="0"/>
      <w:numPr>
        <w:numId w:val="7"/>
      </w:numPr>
      <w:ind w:left="0" w:firstLine="0"/>
    </w:pPr>
    <w:rPr>
      <w:rFonts w:eastAsiaTheme="minorEastAsia"/>
      <w:b/>
    </w:rPr>
  </w:style>
  <w:style w:type="paragraph" w:customStyle="1" w:styleId="ECC-5Tamgiac">
    <w:name w:val="ECC-5.Tamgiac"/>
    <w:basedOn w:val="ECC-5Tichdaudong"/>
    <w:next w:val="ECC-3Congdaudong"/>
    <w:qFormat/>
    <w:rsid w:val="00B71CAB"/>
    <w:pPr>
      <w:numPr>
        <w:numId w:val="8"/>
      </w:numPr>
      <w:spacing w:before="120" w:after="120"/>
      <w:ind w:left="709" w:hanging="357"/>
    </w:pPr>
  </w:style>
  <w:style w:type="paragraph" w:customStyle="1" w:styleId="ECC-7Gachkhung">
    <w:name w:val="ECC-7.Gachkhung"/>
    <w:basedOn w:val="Normal"/>
    <w:qFormat/>
    <w:rsid w:val="003941AB"/>
    <w:pPr>
      <w:widowControl w:val="0"/>
      <w:numPr>
        <w:numId w:val="9"/>
      </w:numPr>
    </w:pPr>
    <w:rPr>
      <w:rFonts w:eastAsiaTheme="minorEastAsia"/>
      <w:bCs/>
      <w:sz w:val="22"/>
    </w:rPr>
  </w:style>
  <w:style w:type="paragraph" w:customStyle="1" w:styleId="ECC-7KBT">
    <w:name w:val="ECC-7.K.BT"/>
    <w:basedOn w:val="Normal"/>
    <w:next w:val="ECC-1BT"/>
    <w:qFormat/>
    <w:rsid w:val="00B71CAB"/>
    <w:rPr>
      <w:rFonts w:eastAsiaTheme="minorEastAsia"/>
      <w:sz w:val="22"/>
      <w:szCs w:val="20"/>
    </w:rPr>
  </w:style>
  <w:style w:type="paragraph" w:customStyle="1" w:styleId="ECC-7KCenter">
    <w:name w:val="ECC-7.K.Center"/>
    <w:basedOn w:val="Normal"/>
    <w:next w:val="ECC-7KBT"/>
    <w:qFormat/>
    <w:rsid w:val="00B71CAB"/>
    <w:pPr>
      <w:jc w:val="center"/>
    </w:pPr>
    <w:rPr>
      <w:rFonts w:eastAsiaTheme="minorEastAsia"/>
      <w:sz w:val="22"/>
      <w:szCs w:val="20"/>
    </w:rPr>
  </w:style>
  <w:style w:type="paragraph" w:customStyle="1" w:styleId="ECC-7KNu">
    <w:name w:val="ECC-7.K.Nu"/>
    <w:basedOn w:val="ECC-7KBT"/>
    <w:next w:val="ECC-7Gachkhung"/>
    <w:qFormat/>
    <w:rsid w:val="00452EC7"/>
    <w:pPr>
      <w:numPr>
        <w:numId w:val="10"/>
      </w:numPr>
      <w:ind w:left="357" w:hanging="357"/>
    </w:pPr>
  </w:style>
  <w:style w:type="paragraph" w:customStyle="1" w:styleId="ECC-7KSO">
    <w:name w:val="ECC-7.K.SO"/>
    <w:basedOn w:val="ECC-7KBT"/>
    <w:next w:val="ECC-7KBT"/>
    <w:qFormat/>
    <w:rsid w:val="006A3D96"/>
    <w:pPr>
      <w:jc w:val="right"/>
    </w:pPr>
  </w:style>
  <w:style w:type="paragraph" w:customStyle="1" w:styleId="ECC-8CAP-H">
    <w:name w:val="ECC-8.CAP-H"/>
    <w:basedOn w:val="Caption"/>
    <w:link w:val="ECC-8CAP-HChar"/>
    <w:qFormat/>
    <w:rsid w:val="00452EC7"/>
    <w:rPr>
      <w:rFonts w:eastAsiaTheme="minorHAnsi"/>
    </w:rPr>
  </w:style>
  <w:style w:type="character" w:customStyle="1" w:styleId="ECC-8CAP-HChar">
    <w:name w:val="ECC-8.CAP-H Char"/>
    <w:link w:val="ECC-8CAP-H"/>
    <w:rsid w:val="00452EC7"/>
    <w:rPr>
      <w:rFonts w:ascii="Times New Roman" w:hAnsi="Times New Roman" w:cs="Times New Roman"/>
      <w:b/>
      <w:i/>
      <w:sz w:val="26"/>
      <w:szCs w:val="20"/>
      <w:lang w:val="en-GB"/>
    </w:rPr>
  </w:style>
  <w:style w:type="paragraph" w:customStyle="1" w:styleId="ECC-9Mucluc">
    <w:name w:val="ECC-9.Mucluc"/>
    <w:basedOn w:val="Heading6"/>
    <w:link w:val="ECC-9MuclucChar"/>
    <w:qFormat/>
    <w:rsid w:val="00B71CAB"/>
    <w:pPr>
      <w:keepNext w:val="0"/>
      <w:keepLines w:val="0"/>
      <w:widowControl w:val="0"/>
      <w:autoSpaceDE w:val="0"/>
      <w:autoSpaceDN w:val="0"/>
      <w:adjustRightInd w:val="0"/>
      <w:spacing w:before="120" w:after="120" w:line="240" w:lineRule="auto"/>
    </w:pPr>
    <w:rPr>
      <w:rFonts w:ascii="Times New Roman" w:eastAsia="Times New Roman" w:hAnsi="Times New Roman" w:cs="Arial"/>
      <w:b/>
      <w:bCs/>
      <w:color w:val="FF0000"/>
      <w:sz w:val="24"/>
      <w:szCs w:val="17"/>
      <w:shd w:val="clear" w:color="auto" w:fill="FFFFFF"/>
    </w:rPr>
  </w:style>
  <w:style w:type="character" w:customStyle="1" w:styleId="ECC-9MuclucChar">
    <w:name w:val="ECC-9.Mucluc Char"/>
    <w:basedOn w:val="DefaultParagraphFont"/>
    <w:link w:val="ECC-9Mucluc"/>
    <w:rsid w:val="00B71CAB"/>
    <w:rPr>
      <w:rFonts w:ascii="Times New Roman" w:eastAsia="Times New Roman" w:hAnsi="Times New Roman" w:cs="Arial"/>
      <w:b/>
      <w:bCs/>
      <w:color w:val="FF0000"/>
      <w:sz w:val="24"/>
      <w:szCs w:val="17"/>
    </w:rPr>
  </w:style>
  <w:style w:type="character" w:customStyle="1" w:styleId="Heading6Char">
    <w:name w:val="Heading 6 Char"/>
    <w:aliases w:val=". (a.) Char,(a Char,)1 Char,) Char,sub-dash Char,sd Char,5 Char,标题1.1.1.1.1.1 Char,cv1 Char,cv11 Char"/>
    <w:basedOn w:val="DefaultParagraphFont"/>
    <w:link w:val="Heading6"/>
    <w:uiPriority w:val="9"/>
    <w:rsid w:val="006A3D96"/>
    <w:rPr>
      <w:rFonts w:asciiTheme="majorHAnsi" w:eastAsiaTheme="majorEastAsia" w:hAnsiTheme="majorHAnsi" w:cstheme="majorBidi"/>
      <w:color w:val="1F4D78" w:themeColor="accent1" w:themeShade="7F"/>
    </w:rPr>
  </w:style>
  <w:style w:type="character" w:customStyle="1" w:styleId="Heading1Char">
    <w:name w:val="Heading 1 Char"/>
    <w:aliases w:val="ECC-9.Head1 Char,bt Char Char,Heading Char Char,Heading 1phan1-1 Char Char Char,Heading 1 Char Char Char,Heading 1phan1-1 Char1 Char,Heading Char1,Heading1 Char,Heading 1phan1-1 Char Char1,Heading 1phan1-1 Char2,Hai cap I Char,h1 Char"/>
    <w:link w:val="Heading1"/>
    <w:uiPriority w:val="99"/>
    <w:rsid w:val="00B71CAB"/>
    <w:rPr>
      <w:rFonts w:ascii="Times New Roman" w:eastAsiaTheme="majorEastAsia" w:hAnsi="Times New Roman" w:cstheme="majorBidi"/>
      <w:b/>
      <w:bCs/>
      <w:color w:val="ED7D31" w:themeColor="accent2"/>
      <w:sz w:val="24"/>
      <w:szCs w:val="28"/>
      <w:lang w:val="en-GB"/>
    </w:rPr>
  </w:style>
  <w:style w:type="character" w:customStyle="1" w:styleId="Heading2Char">
    <w:name w:val="Heading 2 Char"/>
    <w:aliases w:val="ECC-9.Head2 Char,BVI2 Char,Heading 2-BVI Char,RepHead2 Char,Char1 Char Char Char Char Char Char Char Char Char Char,Muc 1.1 Char,Heading 2 Char Char Char Char,2 headline Char,h Char,heading 2 Char,Heading 2-1 Char,Heading 2-D Char,bo Char"/>
    <w:basedOn w:val="DefaultParagraphFont"/>
    <w:link w:val="Heading2"/>
    <w:rsid w:val="00B71CAB"/>
    <w:rPr>
      <w:rFonts w:ascii="Times New Roman" w:eastAsiaTheme="majorEastAsia" w:hAnsi="Times New Roman" w:cstheme="majorBidi"/>
      <w:b/>
      <w:bCs/>
      <w:iCs/>
      <w:color w:val="7030A0"/>
      <w:sz w:val="24"/>
      <w:szCs w:val="28"/>
    </w:rPr>
  </w:style>
  <w:style w:type="character" w:customStyle="1" w:styleId="Heading3Char">
    <w:name w:val="Heading 3 Char"/>
    <w:aliases w:val="ECC-9.Head3 Char,Heading 3 Char Char Char Char,Char Char Char Char Char Char Char Char Char,Bang VN Oil Char,Appendix 1- Titre 3 Char,Wroclaw3 Char,3 bullet Char,b Char,Heading 3 Char Char Char1,Head3 Char,H3 Char,Title2 Char,H31 Char"/>
    <w:link w:val="Heading3"/>
    <w:uiPriority w:val="99"/>
    <w:rsid w:val="00B71CAB"/>
    <w:rPr>
      <w:rFonts w:ascii="Times New Roman" w:eastAsiaTheme="majorEastAsia" w:hAnsi="Times New Roman" w:cstheme="majorBidi"/>
      <w:b/>
      <w:bCs/>
      <w:i/>
      <w:color w:val="00B050"/>
      <w:sz w:val="24"/>
      <w:szCs w:val="26"/>
    </w:rPr>
  </w:style>
  <w:style w:type="character" w:customStyle="1" w:styleId="Heading4Char">
    <w:name w:val="Heading 4 Char"/>
    <w:aliases w:val="ECC-9.Head4 Char,h4 Char Char,h41 Char Char Char Char Char,Tieu de 4 Char,Sub-Clause Sub-paragraph Char,Heading4 Char,Heading41 Char,Heading42 Char,Heading411 Char,Heading43 Char,Heading412 Char,Heading No. L4 Char,H4-Heading 4 Char"/>
    <w:basedOn w:val="DefaultParagraphFont"/>
    <w:link w:val="Heading4"/>
    <w:rsid w:val="00B71CAB"/>
    <w:rPr>
      <w:rFonts w:ascii="Times New Roman" w:eastAsiaTheme="majorEastAsia" w:hAnsi="Times New Roman" w:cstheme="majorBidi"/>
      <w:b/>
      <w:bCs/>
      <w:i/>
      <w:color w:val="0070C0"/>
      <w:sz w:val="24"/>
      <w:szCs w:val="28"/>
    </w:rPr>
  </w:style>
  <w:style w:type="paragraph" w:styleId="Header">
    <w:name w:val="header"/>
    <w:aliases w:val="MyHeader,En-tête client,enlish,hd,heading 3 after h2,h3+,ContentsHeader,Chapter Name,page-header,ph,Name,Tab Title,*Header,H-PDID,h6,h22,h7,h8,(NECG) Header,MyHeader Char Char Char Char Char Char, Char1,Header 2,g,Char111,g1,g2,g3,g4,g5,g11"/>
    <w:basedOn w:val="Normal"/>
    <w:link w:val="HeaderChar"/>
    <w:unhideWhenUsed/>
    <w:rsid w:val="00B71CAB"/>
    <w:pPr>
      <w:tabs>
        <w:tab w:val="center" w:pos="4680"/>
        <w:tab w:val="right" w:pos="9360"/>
      </w:tabs>
    </w:pPr>
  </w:style>
  <w:style w:type="character" w:customStyle="1" w:styleId="HeaderChar">
    <w:name w:val="Header Char"/>
    <w:aliases w:val="MyHeader Char,En-tête client Char,enlish Char,hd Char,heading 3 after h2 Char,h3+ Char,ContentsHeader Char,Chapter Name Char,page-header Char,ph Char,Name Char,Tab Title Char,*Header Char,H-PDID Char,h6 Char,h22 Char,h7 Char,h8 Char,g Char"/>
    <w:basedOn w:val="DefaultParagraphFont"/>
    <w:link w:val="Header"/>
    <w:rsid w:val="00B71CAB"/>
    <w:rPr>
      <w:rFonts w:ascii="Times New Roman" w:eastAsia="Times New Roman" w:hAnsi="Times New Roman" w:cs="Times New Roman"/>
      <w:sz w:val="24"/>
      <w:szCs w:val="24"/>
    </w:rPr>
  </w:style>
  <w:style w:type="paragraph" w:styleId="Footer">
    <w:name w:val="footer"/>
    <w:basedOn w:val="Normal"/>
    <w:link w:val="FooterChar"/>
    <w:unhideWhenUsed/>
    <w:rsid w:val="00B71CAB"/>
    <w:pPr>
      <w:tabs>
        <w:tab w:val="center" w:pos="4680"/>
        <w:tab w:val="right" w:pos="9360"/>
      </w:tabs>
    </w:pPr>
  </w:style>
  <w:style w:type="character" w:customStyle="1" w:styleId="FooterChar">
    <w:name w:val="Footer Char"/>
    <w:basedOn w:val="DefaultParagraphFont"/>
    <w:link w:val="Footer"/>
    <w:rsid w:val="00B71CAB"/>
    <w:rPr>
      <w:rFonts w:ascii="Times New Roman" w:eastAsia="Times New Roman" w:hAnsi="Times New Roman" w:cs="Times New Roman"/>
      <w:sz w:val="24"/>
      <w:szCs w:val="24"/>
    </w:rPr>
  </w:style>
  <w:style w:type="character" w:customStyle="1" w:styleId="Heading5Char">
    <w:name w:val="Heading 5 Char"/>
    <w:aliases w:val="Tieu de 5 Char,Heading 5 Char1 Char,Heading 5 Char Char Char1,Titre 5-tableau Char,Heading 5a Char,BVI5 Char,RepHead5 Char,Heading 5 Char Char Char Char,05.Muc4 Char,Heading 5 Char Char Char Char Char Char Char,Heading 51 Char,sb Char"/>
    <w:basedOn w:val="DefaultParagraphFont"/>
    <w:link w:val="Heading5"/>
    <w:rsid w:val="00CF3E1B"/>
    <w:rPr>
      <w:rFonts w:asciiTheme="majorHAnsi" w:eastAsiaTheme="majorEastAsia" w:hAnsiTheme="majorHAnsi" w:cstheme="majorBidi"/>
      <w:color w:val="2E74B5" w:themeColor="accent1" w:themeShade="BF"/>
      <w:sz w:val="24"/>
      <w:szCs w:val="24"/>
    </w:rPr>
  </w:style>
  <w:style w:type="character" w:styleId="Hyperlink">
    <w:name w:val="Hyperlink"/>
    <w:basedOn w:val="DefaultParagraphFont"/>
    <w:uiPriority w:val="99"/>
    <w:unhideWhenUsed/>
    <w:rsid w:val="004C0E52"/>
    <w:rPr>
      <w:color w:val="0000FF"/>
      <w:u w:val="single"/>
    </w:rPr>
  </w:style>
  <w:style w:type="paragraph" w:styleId="BalloonText">
    <w:name w:val="Balloon Text"/>
    <w:basedOn w:val="Normal"/>
    <w:link w:val="BalloonTextChar"/>
    <w:uiPriority w:val="99"/>
    <w:unhideWhenUsed/>
    <w:rsid w:val="00D100BB"/>
    <w:rPr>
      <w:rFonts w:ascii="Segoe UI" w:hAnsi="Segoe UI" w:cs="Segoe UI"/>
      <w:sz w:val="18"/>
      <w:szCs w:val="18"/>
    </w:rPr>
  </w:style>
  <w:style w:type="character" w:customStyle="1" w:styleId="BalloonTextChar">
    <w:name w:val="Balloon Text Char"/>
    <w:basedOn w:val="DefaultParagraphFont"/>
    <w:link w:val="BalloonText"/>
    <w:uiPriority w:val="99"/>
    <w:rsid w:val="00D100BB"/>
    <w:rPr>
      <w:rFonts w:ascii="Segoe UI" w:eastAsia="Times New Roman" w:hAnsi="Segoe UI" w:cs="Segoe UI"/>
      <w:sz w:val="18"/>
      <w:szCs w:val="18"/>
    </w:rPr>
  </w:style>
  <w:style w:type="paragraph" w:customStyle="1" w:styleId="Table">
    <w:name w:val="Table"/>
    <w:basedOn w:val="Normal"/>
    <w:link w:val="TableChar"/>
    <w:autoRedefine/>
    <w:rsid w:val="00D66AEC"/>
    <w:pPr>
      <w:keepNext/>
      <w:jc w:val="center"/>
    </w:pPr>
    <w:rPr>
      <w:b/>
      <w:szCs w:val="26"/>
    </w:rPr>
  </w:style>
  <w:style w:type="character" w:styleId="Strong">
    <w:name w:val="Strong"/>
    <w:aliases w:val="Hinh,Hinh_VL"/>
    <w:basedOn w:val="DefaultParagraphFont"/>
    <w:uiPriority w:val="99"/>
    <w:rsid w:val="00D66AEC"/>
    <w:rPr>
      <w:rFonts w:ascii="Times New Roman Bold" w:hAnsi="Times New Roman Bold" w:cs="Times New Roman"/>
      <w:b/>
      <w:i w:val="0"/>
      <w:caps w:val="0"/>
      <w:smallCaps w:val="0"/>
      <w:strike w:val="0"/>
      <w:dstrike w:val="0"/>
      <w:vanish w:val="0"/>
      <w:color w:val="auto"/>
      <w:spacing w:val="-2"/>
      <w:sz w:val="24"/>
      <w:u w:val="none"/>
      <w:bdr w:val="none" w:sz="0" w:space="0" w:color="auto" w:frame="1"/>
      <w:vertAlign w:val="baseline"/>
    </w:rPr>
  </w:style>
  <w:style w:type="paragraph" w:styleId="ListParagraph">
    <w:name w:val="List Paragraph"/>
    <w:aliases w:val="Resume Title,Citation List,Headin,ADB Normal,List_Paragraph,Multilevel para_II,Colorful List - Accent 11,1 Paraprah,List Paragraph111,List Paragraph3,dau,Numbered Paragraph,IBL List Paragraph,Colorful List Accent 1,Bullet1,main text,Ha"/>
    <w:basedOn w:val="Normal"/>
    <w:uiPriority w:val="34"/>
    <w:qFormat/>
    <w:rsid w:val="00D66AEC"/>
    <w:pPr>
      <w:ind w:left="720"/>
      <w:contextualSpacing/>
    </w:pPr>
  </w:style>
  <w:style w:type="paragraph" w:styleId="NormalWeb">
    <w:name w:val="Normal (Web)"/>
    <w:aliases w:val="표준 (웹),Normal (Web) Char Char Char Char Char"/>
    <w:basedOn w:val="Normal"/>
    <w:link w:val="NormalWebChar"/>
    <w:uiPriority w:val="99"/>
    <w:unhideWhenUsed/>
    <w:rsid w:val="00D66AEC"/>
    <w:pPr>
      <w:spacing w:before="100" w:beforeAutospacing="1" w:after="100" w:afterAutospacing="1"/>
    </w:pPr>
  </w:style>
  <w:style w:type="paragraph" w:customStyle="1" w:styleId="TableParagraph">
    <w:name w:val="Table Paragraph"/>
    <w:basedOn w:val="Normal"/>
    <w:uiPriority w:val="1"/>
    <w:rsid w:val="00D66AEC"/>
    <w:pPr>
      <w:widowControl w:val="0"/>
      <w:jc w:val="center"/>
    </w:pPr>
    <w:rPr>
      <w:sz w:val="22"/>
    </w:rPr>
  </w:style>
  <w:style w:type="paragraph" w:customStyle="1" w:styleId="aHinh">
    <w:name w:val="aHinh"/>
    <w:basedOn w:val="Normal"/>
    <w:rsid w:val="00D66AEC"/>
    <w:pPr>
      <w:jc w:val="center"/>
    </w:pPr>
    <w:rPr>
      <w:rFonts w:ascii="Cambria" w:hAnsi="Cambria"/>
      <w:sz w:val="20"/>
      <w:szCs w:val="20"/>
      <w:lang w:val="en-GB"/>
    </w:rPr>
  </w:style>
  <w:style w:type="table" w:styleId="TableGrid">
    <w:name w:val="Table Grid"/>
    <w:aliases w:val="tableau PC,HocTable,bang,表格样式,Muc lon"/>
    <w:basedOn w:val="TableNormal"/>
    <w:rsid w:val="00F16ED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List Paragraph12 Char,Main numbered paragraph Char,Sub-heading Char,ADB paragraph numbering Char,Numbered List Paragraph Char,numbered para Char,bullet Char,List Paragraph11 Char,tieu de phu 1 Char,Bullet paras Char,References Char"/>
    <w:uiPriority w:val="34"/>
    <w:qFormat/>
    <w:locked/>
    <w:rsid w:val="0031650C"/>
    <w:rPr>
      <w:sz w:val="22"/>
      <w:szCs w:val="22"/>
    </w:rPr>
  </w:style>
  <w:style w:type="paragraph" w:customStyle="1" w:styleId="StyleHeading2Heading2CharBVI2Heading2-BVIRepHead2smal-hea">
    <w:name w:val="Style Heading 2Heading 2 CharBVI2Heading 2-BVIRepHead2smal-hea..."/>
    <w:basedOn w:val="Heading2"/>
    <w:rsid w:val="0031650C"/>
    <w:pPr>
      <w:keepNext/>
      <w:widowControl/>
      <w:numPr>
        <w:numId w:val="13"/>
      </w:numPr>
      <w:tabs>
        <w:tab w:val="clear" w:pos="567"/>
      </w:tabs>
      <w:jc w:val="left"/>
    </w:pPr>
    <w:rPr>
      <w:rFonts w:ascii="Times New Roman Bold" w:eastAsia="Times New Roman" w:hAnsi="Times New Roman Bold" w:cs="Times New Roman"/>
      <w:iCs w:val="0"/>
      <w:color w:val="auto"/>
      <w:sz w:val="26"/>
      <w:szCs w:val="20"/>
      <w:lang w:val="x-none" w:eastAsia="x-none"/>
    </w:rPr>
  </w:style>
  <w:style w:type="paragraph" w:customStyle="1" w:styleId="Gachdaudong">
    <w:name w:val="Gach dau dong"/>
    <w:basedOn w:val="Normal"/>
    <w:link w:val="GachdaudongCharChar"/>
    <w:rsid w:val="00527ACD"/>
    <w:pPr>
      <w:numPr>
        <w:numId w:val="15"/>
      </w:numPr>
    </w:pPr>
    <w:rPr>
      <w:rFonts w:eastAsia="Calibri" w:cstheme="minorBidi"/>
      <w:szCs w:val="22"/>
    </w:rPr>
  </w:style>
  <w:style w:type="paragraph" w:customStyle="1" w:styleId="Hoathi">
    <w:name w:val="Hoa thi"/>
    <w:basedOn w:val="Normal"/>
    <w:rsid w:val="00527ACD"/>
    <w:pPr>
      <w:numPr>
        <w:numId w:val="17"/>
      </w:numPr>
      <w:spacing w:before="120" w:after="120"/>
    </w:pPr>
    <w:rPr>
      <w:rFonts w:eastAsia="MS Mincho" w:cstheme="minorBidi"/>
      <w:bCs/>
      <w:i/>
      <w:iCs/>
      <w:noProof/>
      <w:szCs w:val="22"/>
      <w:u w:val="single"/>
    </w:rPr>
  </w:style>
  <w:style w:type="paragraph" w:customStyle="1" w:styleId="PBangtextbullet">
    <w:name w:val=".P_Bangtext_bullet"/>
    <w:basedOn w:val="Normal"/>
    <w:rsid w:val="00527ACD"/>
    <w:pPr>
      <w:numPr>
        <w:numId w:val="16"/>
      </w:numPr>
      <w:tabs>
        <w:tab w:val="clear" w:pos="284"/>
        <w:tab w:val="num" w:pos="0"/>
        <w:tab w:val="num" w:pos="360"/>
      </w:tabs>
      <w:autoSpaceDE w:val="0"/>
      <w:autoSpaceDN w:val="0"/>
      <w:adjustRightInd w:val="0"/>
      <w:ind w:left="0" w:firstLine="0"/>
    </w:pPr>
    <w:rPr>
      <w:rFonts w:eastAsia="Arial Unicode MS"/>
      <w:bCs/>
      <w:iCs/>
      <w:lang w:val="pt-BR"/>
    </w:rPr>
  </w:style>
  <w:style w:type="paragraph" w:styleId="TOCHeading">
    <w:name w:val="TOC Heading"/>
    <w:basedOn w:val="Heading1"/>
    <w:next w:val="Normal"/>
    <w:uiPriority w:val="39"/>
    <w:unhideWhenUsed/>
    <w:rsid w:val="00BA7453"/>
    <w:pPr>
      <w:keepNext/>
      <w:keepLines/>
      <w:widowControl/>
      <w:numPr>
        <w:numId w:val="0"/>
      </w:numPr>
      <w:tabs>
        <w:tab w:val="clear" w:pos="567"/>
      </w:tabs>
      <w:spacing w:before="240" w:after="0" w:line="259" w:lineRule="auto"/>
      <w:jc w:val="left"/>
      <w:outlineLvl w:val="9"/>
    </w:pPr>
    <w:rPr>
      <w:rFonts w:asciiTheme="majorHAnsi" w:hAnsiTheme="majorHAnsi"/>
      <w:b w:val="0"/>
      <w:bCs w:val="0"/>
      <w:color w:val="2E74B5" w:themeColor="accent1" w:themeShade="BF"/>
      <w:sz w:val="32"/>
      <w:szCs w:val="32"/>
      <w:lang w:val="en-US"/>
    </w:rPr>
  </w:style>
  <w:style w:type="paragraph" w:styleId="TOC1">
    <w:name w:val="toc 1"/>
    <w:basedOn w:val="Normal"/>
    <w:next w:val="Normal"/>
    <w:autoRedefine/>
    <w:uiPriority w:val="39"/>
    <w:unhideWhenUsed/>
    <w:rsid w:val="00BA7453"/>
    <w:pPr>
      <w:spacing w:after="100"/>
    </w:pPr>
  </w:style>
  <w:style w:type="paragraph" w:styleId="TOC2">
    <w:name w:val="toc 2"/>
    <w:basedOn w:val="Normal"/>
    <w:next w:val="Normal"/>
    <w:autoRedefine/>
    <w:uiPriority w:val="39"/>
    <w:unhideWhenUsed/>
    <w:rsid w:val="00BA7453"/>
    <w:pPr>
      <w:spacing w:after="100"/>
      <w:ind w:left="240"/>
    </w:pPr>
  </w:style>
  <w:style w:type="paragraph" w:styleId="TOC3">
    <w:name w:val="toc 3"/>
    <w:basedOn w:val="Normal"/>
    <w:next w:val="Normal"/>
    <w:autoRedefine/>
    <w:uiPriority w:val="39"/>
    <w:unhideWhenUsed/>
    <w:rsid w:val="00BA7453"/>
    <w:pPr>
      <w:spacing w:after="100"/>
      <w:ind w:left="480"/>
    </w:pPr>
  </w:style>
  <w:style w:type="paragraph" w:styleId="DocumentMap">
    <w:name w:val="Document Map"/>
    <w:basedOn w:val="Normal"/>
    <w:link w:val="DocumentMapChar"/>
    <w:uiPriority w:val="99"/>
    <w:semiHidden/>
    <w:unhideWhenUsed/>
    <w:rsid w:val="002416D5"/>
  </w:style>
  <w:style w:type="character" w:customStyle="1" w:styleId="DocumentMapChar">
    <w:name w:val="Document Map Char"/>
    <w:basedOn w:val="DefaultParagraphFont"/>
    <w:link w:val="DocumentMap"/>
    <w:uiPriority w:val="99"/>
    <w:semiHidden/>
    <w:rsid w:val="002416D5"/>
    <w:rPr>
      <w:rFonts w:ascii="Times New Roman" w:eastAsia="Times New Roman" w:hAnsi="Times New Roman" w:cs="Times New Roman"/>
      <w:sz w:val="24"/>
      <w:szCs w:val="24"/>
    </w:rPr>
  </w:style>
  <w:style w:type="paragraph" w:customStyle="1" w:styleId="Heading2VL">
    <w:name w:val="Heading 2_VL"/>
    <w:basedOn w:val="Normal"/>
    <w:autoRedefine/>
    <w:rsid w:val="009A607E"/>
    <w:pPr>
      <w:keepNext/>
      <w:ind w:right="-18"/>
    </w:pPr>
    <w:rPr>
      <w:b/>
      <w:noProof/>
      <w:color w:val="000000" w:themeColor="text1"/>
      <w:lang w:val="vi-VN"/>
    </w:rPr>
  </w:style>
  <w:style w:type="paragraph" w:customStyle="1" w:styleId="trong">
    <w:name w:val="trong ô"/>
    <w:basedOn w:val="Normal"/>
    <w:link w:val="trongChar"/>
    <w:rsid w:val="009A607E"/>
    <w:pPr>
      <w:jc w:val="center"/>
    </w:pPr>
    <w:rPr>
      <w:rFonts w:ascii="Arial" w:eastAsia="Arial" w:hAnsi="Arial"/>
      <w:sz w:val="18"/>
      <w:szCs w:val="28"/>
      <w:lang w:val="zh-CN" w:eastAsia="zh-CN"/>
    </w:rPr>
  </w:style>
  <w:style w:type="character" w:customStyle="1" w:styleId="trongChar">
    <w:name w:val="trong ô Char"/>
    <w:link w:val="trong"/>
    <w:qFormat/>
    <w:rsid w:val="009A607E"/>
    <w:rPr>
      <w:rFonts w:ascii="Arial" w:eastAsia="Arial" w:hAnsi="Arial" w:cs="Times New Roman"/>
      <w:sz w:val="18"/>
      <w:szCs w:val="28"/>
      <w:lang w:val="zh-CN" w:eastAsia="zh-CN"/>
    </w:rPr>
  </w:style>
  <w:style w:type="paragraph" w:customStyle="1" w:styleId="Hinh">
    <w:name w:val="Hinh."/>
    <w:basedOn w:val="Normal"/>
    <w:rsid w:val="009A607E"/>
    <w:pPr>
      <w:tabs>
        <w:tab w:val="left" w:pos="720"/>
      </w:tabs>
      <w:jc w:val="center"/>
    </w:pPr>
    <w:rPr>
      <w:rFonts w:ascii="Arial" w:hAnsi="Arial" w:cs=".VnTime"/>
      <w:i/>
      <w:sz w:val="22"/>
      <w:szCs w:val="28"/>
    </w:rPr>
  </w:style>
  <w:style w:type="paragraph" w:customStyle="1" w:styleId="PBullet2">
    <w:name w:val=".P_Bullet_2"/>
    <w:basedOn w:val="Normal"/>
    <w:rsid w:val="009A607E"/>
    <w:pPr>
      <w:numPr>
        <w:ilvl w:val="2"/>
        <w:numId w:val="18"/>
      </w:numPr>
      <w:tabs>
        <w:tab w:val="left" w:pos="357"/>
      </w:tabs>
      <w:spacing w:before="120" w:after="120"/>
    </w:pPr>
    <w:rPr>
      <w:spacing w:val="-2"/>
      <w:szCs w:val="26"/>
      <w:lang w:val="pt-BR"/>
    </w:rPr>
  </w:style>
  <w:style w:type="paragraph" w:customStyle="1" w:styleId="HNormal">
    <w:name w:val="H. Normal"/>
    <w:basedOn w:val="Normal"/>
    <w:rsid w:val="009A607E"/>
    <w:pPr>
      <w:tabs>
        <w:tab w:val="left" w:pos="993"/>
      </w:tabs>
      <w:spacing w:line="288" w:lineRule="auto"/>
      <w:ind w:firstLine="425"/>
    </w:pPr>
    <w:rPr>
      <w:rFonts w:eastAsia="Calibri"/>
      <w:color w:val="000000"/>
      <w:sz w:val="26"/>
      <w:szCs w:val="26"/>
    </w:rPr>
  </w:style>
  <w:style w:type="paragraph" w:customStyle="1" w:styleId="AHINH0">
    <w:name w:val="A. HINH"/>
    <w:basedOn w:val="Normal"/>
    <w:rsid w:val="009A607E"/>
    <w:pPr>
      <w:widowControl w:val="0"/>
      <w:spacing w:line="360" w:lineRule="auto"/>
      <w:jc w:val="center"/>
    </w:pPr>
    <w:rPr>
      <w:rFonts w:ascii="Times New Roman Italic" w:hAnsi="Times New Roman Italic"/>
      <w:i/>
    </w:rPr>
  </w:style>
  <w:style w:type="character" w:customStyle="1" w:styleId="Heading7Char">
    <w:name w:val="Heading 7 Char"/>
    <w:aliases w:val="figure Char,. [(1)] Char,De muc Char,项标题(1) Char,b.thuong Char,Figure Char,(a) Char"/>
    <w:basedOn w:val="DefaultParagraphFont"/>
    <w:link w:val="Heading7"/>
    <w:rsid w:val="00E10A2D"/>
    <w:rPr>
      <w:rFonts w:ascii="Times New Roman" w:eastAsia="Times New Roman" w:hAnsi="Times New Roman" w:cs="Times New Roman"/>
      <w:b/>
      <w:sz w:val="24"/>
      <w:szCs w:val="24"/>
      <w:lang w:val="x-none" w:eastAsia="x-none"/>
    </w:rPr>
  </w:style>
  <w:style w:type="character" w:customStyle="1" w:styleId="Heading8Char">
    <w:name w:val="Heading 8 Char"/>
    <w:aliases w:val=". [(a)] Char,A Char,目标题 1) Char"/>
    <w:basedOn w:val="DefaultParagraphFont"/>
    <w:link w:val="Heading8"/>
    <w:rsid w:val="00E10A2D"/>
    <w:rPr>
      <w:rFonts w:ascii="Times New Roman" w:eastAsia="Times New Roman" w:hAnsi="Times New Roman" w:cs="Times New Roman"/>
      <w:b/>
      <w:sz w:val="26"/>
      <w:szCs w:val="24"/>
      <w:lang w:val="x-none" w:eastAsia="x-none"/>
    </w:rPr>
  </w:style>
  <w:style w:type="character" w:customStyle="1" w:styleId="Heading9Char">
    <w:name w:val="Heading 9 Char"/>
    <w:aliases w:val="Hình Char,not Kinhill1 Char,Tên người ký Char,aa Char,. [(iii)] Char,[(iii)] Char,Table text 1 Char,干标题(a) Char,fc Char"/>
    <w:basedOn w:val="DefaultParagraphFont"/>
    <w:link w:val="Heading9"/>
    <w:rsid w:val="00E10A2D"/>
    <w:rPr>
      <w:rFonts w:asciiTheme="majorHAnsi" w:eastAsiaTheme="majorEastAsia" w:hAnsiTheme="majorHAnsi" w:cstheme="majorBidi"/>
      <w:i/>
      <w:iCs/>
      <w:color w:val="404040" w:themeColor="text1" w:themeTint="BF"/>
      <w:sz w:val="20"/>
      <w:szCs w:val="20"/>
    </w:rPr>
  </w:style>
  <w:style w:type="character" w:customStyle="1" w:styleId="Heading1VLChar">
    <w:name w:val="Heading 1_VL Char"/>
    <w:link w:val="Heading1VL"/>
    <w:locked/>
    <w:rsid w:val="00E10A2D"/>
    <w:rPr>
      <w:rFonts w:ascii="Times New Roman" w:eastAsia="Calibri" w:hAnsi="Times New Roman" w:cs="Times New Roman"/>
      <w:b/>
      <w:noProof/>
      <w:sz w:val="28"/>
      <w:szCs w:val="28"/>
      <w:lang w:eastAsia="ko-KR"/>
    </w:rPr>
  </w:style>
  <w:style w:type="paragraph" w:customStyle="1" w:styleId="Heading1VL">
    <w:name w:val="Heading 1_VL"/>
    <w:basedOn w:val="Normal"/>
    <w:link w:val="Heading1VLChar"/>
    <w:autoRedefine/>
    <w:rsid w:val="00E10A2D"/>
    <w:pPr>
      <w:tabs>
        <w:tab w:val="left" w:pos="-4731"/>
      </w:tabs>
      <w:snapToGrid w:val="0"/>
      <w:spacing w:before="120" w:after="120"/>
      <w:jc w:val="center"/>
    </w:pPr>
    <w:rPr>
      <w:rFonts w:eastAsia="Calibri"/>
      <w:b/>
      <w:noProof/>
      <w:sz w:val="28"/>
      <w:szCs w:val="28"/>
      <w:lang w:eastAsia="ko-KR"/>
    </w:rPr>
  </w:style>
  <w:style w:type="paragraph" w:styleId="Revision">
    <w:name w:val="Revision"/>
    <w:hidden/>
    <w:uiPriority w:val="99"/>
    <w:semiHidden/>
    <w:rsid w:val="00E10A2D"/>
    <w:pPr>
      <w:spacing w:after="0" w:line="240" w:lineRule="auto"/>
    </w:pPr>
    <w:rPr>
      <w:rFonts w:ascii="Times New Roman" w:hAnsi="Times New Roman"/>
      <w:sz w:val="24"/>
      <w:lang w:val="vi-VN"/>
    </w:rPr>
  </w:style>
  <w:style w:type="paragraph" w:customStyle="1" w:styleId="hinh0">
    <w:name w:val="hinh"/>
    <w:basedOn w:val="Normal"/>
    <w:autoRedefine/>
    <w:uiPriority w:val="99"/>
    <w:rsid w:val="00E10A2D"/>
    <w:pPr>
      <w:jc w:val="right"/>
    </w:pPr>
    <w:rPr>
      <w:rFonts w:cs="Arial"/>
      <w:b/>
      <w:szCs w:val="22"/>
      <w:lang w:val="en-AU"/>
    </w:rPr>
  </w:style>
  <w:style w:type="paragraph" w:customStyle="1" w:styleId="Heading4VL">
    <w:name w:val="Heading 4_VL"/>
    <w:basedOn w:val="Normal"/>
    <w:link w:val="Heading4VLChar"/>
    <w:rsid w:val="00E10A2D"/>
    <w:pPr>
      <w:keepNext/>
      <w:spacing w:before="120" w:after="120"/>
      <w:outlineLvl w:val="0"/>
    </w:pPr>
    <w:rPr>
      <w:rFonts w:ascii="Times New Roman Bold" w:hAnsi="Times New Roman Bold"/>
      <w:b/>
      <w:i/>
      <w:iCs/>
      <w:szCs w:val="26"/>
      <w:lang w:val="x-none" w:eastAsia="x-none"/>
    </w:rPr>
  </w:style>
  <w:style w:type="character" w:customStyle="1" w:styleId="Heading4VLChar">
    <w:name w:val="Heading 4_VL Char"/>
    <w:link w:val="Heading4VL"/>
    <w:rsid w:val="00E10A2D"/>
    <w:rPr>
      <w:rFonts w:ascii="Times New Roman Bold" w:eastAsia="Times New Roman" w:hAnsi="Times New Roman Bold" w:cs="Times New Roman"/>
      <w:b/>
      <w:i/>
      <w:iCs/>
      <w:sz w:val="24"/>
      <w:szCs w:val="26"/>
      <w:lang w:val="x-none" w:eastAsia="x-none"/>
    </w:rPr>
  </w:style>
  <w:style w:type="character" w:customStyle="1" w:styleId="Heading2Char1">
    <w:name w:val="Heading 2 Char1"/>
    <w:aliases w:val="dau muc Char,(suindext) Char,Heading 2 Char Char,tuan2 Char,HeadB Char,H 2 Char Char Char Char Char Char Char,7.1 Char,8.4.1 Heading 2 Char,H 2 Char Char Char,Tua2 Char,H 2 Char,Tên thứ tự chương Char,标题 2XW Char,sous-chapitre Char1"/>
    <w:rsid w:val="00E10A2D"/>
    <w:rPr>
      <w:rFonts w:ascii="Arial" w:hAnsi="Arial" w:cs="Arial"/>
      <w:b/>
      <w:bCs/>
      <w:i/>
      <w:iCs/>
      <w:sz w:val="28"/>
      <w:szCs w:val="28"/>
    </w:rPr>
  </w:style>
  <w:style w:type="character" w:customStyle="1" w:styleId="Heading3Char1">
    <w:name w:val="Heading 3 Char1"/>
    <w:aliases w:val="Tieu de 3 Char,Heading 3A Char Char1,h3 Char1,h31 Char1,L3 Char1,ËÑÇ¢éÍ 3 Char1,Level 3 Char1,Heading 3 AGT ESIA Char1,DNV-H3 Char1,RSKH3 Char1,BTC-Heading3 Char1,H3 Char1,Heading 3 URS Char1,?????? 3 Char1,A-1 Char1"/>
    <w:uiPriority w:val="9"/>
    <w:locked/>
    <w:rsid w:val="00E10A2D"/>
    <w:rPr>
      <w:b/>
      <w:bCs/>
      <w:sz w:val="26"/>
      <w:lang w:val="pt-BR"/>
    </w:rPr>
  </w:style>
  <w:style w:type="character" w:customStyle="1" w:styleId="Heading1Char1">
    <w:name w:val="Heading 1 Char1"/>
    <w:aliases w:val="Chapitre Char1,Chapitre1 Char1,Chapitre2 Char1,Chapitre3 Char1,Chapitre4 Char1,Chapitre5 Char1,Chapitre6 Char1,Chapitre7 Char1,Chapitre11 Char1,Chapitre21 Char1,Chapitre31 Char1,Chapitre41 Char1,Chapitre51 Char1,Chapitre61 Char1,h Char1"/>
    <w:basedOn w:val="DefaultParagraphFont"/>
    <w:uiPriority w:val="99"/>
    <w:rsid w:val="00E10A2D"/>
    <w:rPr>
      <w:rFonts w:asciiTheme="majorHAnsi" w:eastAsiaTheme="majorEastAsia" w:hAnsiTheme="majorHAnsi" w:cstheme="majorBidi"/>
      <w:b/>
      <w:bCs/>
      <w:color w:val="2E74B5" w:themeColor="accent1" w:themeShade="BF"/>
      <w:sz w:val="28"/>
      <w:szCs w:val="28"/>
      <w:lang w:val="en-US"/>
    </w:rPr>
  </w:style>
  <w:style w:type="character" w:customStyle="1" w:styleId="Heading4Char1">
    <w:name w:val="Heading 4 Char1"/>
    <w:aliases w:val="small-head4 Char1,Sub-Clause Sub-paragraph Char1,Char1 Char1,heading 4 Char1,h4 Char Char1,h41 Char Char Char Char Char1,Tieu de 4 Char1,04.Muc3 Char1,4 dash Char1,d Char1,Heading 41 Char Cha Char,Hao-4 Char,Pic Char,Char3 Char"/>
    <w:basedOn w:val="DefaultParagraphFont"/>
    <w:semiHidden/>
    <w:rsid w:val="00E10A2D"/>
    <w:rPr>
      <w:rFonts w:asciiTheme="majorHAnsi" w:eastAsiaTheme="majorEastAsia" w:hAnsiTheme="majorHAnsi" w:cstheme="majorBidi"/>
      <w:b/>
      <w:bCs/>
      <w:i/>
      <w:iCs/>
      <w:color w:val="5B9BD5" w:themeColor="accent1"/>
      <w:sz w:val="24"/>
      <w:szCs w:val="24"/>
      <w:lang w:val="en-US"/>
    </w:rPr>
  </w:style>
  <w:style w:type="character" w:customStyle="1" w:styleId="Heading5Char2">
    <w:name w:val="Heading 5 Char2"/>
    <w:aliases w:val="Tieu de 5 Char1,Heading 5 Char1 Char1,Heading 5 Char Char Char2,Titre 5-tableau Char1,Heading 5a Char1,BVI5 Char1,RepHead5 Char1,Heading 5 Char Char Char Char1,05.Muc4 Char1,Heading 5 Char Char Char Char Char Char Char1,Heading 51 Char1"/>
    <w:basedOn w:val="DefaultParagraphFont"/>
    <w:semiHidden/>
    <w:rsid w:val="00E10A2D"/>
    <w:rPr>
      <w:rFonts w:asciiTheme="majorHAnsi" w:eastAsiaTheme="majorEastAsia" w:hAnsiTheme="majorHAnsi" w:cstheme="majorBidi"/>
      <w:color w:val="1F4D78" w:themeColor="accent1" w:themeShade="7F"/>
      <w:sz w:val="24"/>
      <w:szCs w:val="24"/>
      <w:lang w:val="en-US"/>
    </w:rPr>
  </w:style>
  <w:style w:type="character" w:customStyle="1" w:styleId="Heading6Char1">
    <w:name w:val="Heading 6 Char1"/>
    <w:aliases w:val=". (a.) Char1,(a Char1,)1 Char1,) Char1,sub-dash Char1,sd Char1,5 Char1,标题1.1.1.1.1.1 Char1,cv1 Char1,cv11 Char1,HINH Char1"/>
    <w:basedOn w:val="DefaultParagraphFont"/>
    <w:semiHidden/>
    <w:rsid w:val="00E10A2D"/>
    <w:rPr>
      <w:rFonts w:asciiTheme="majorHAnsi" w:eastAsiaTheme="majorEastAsia" w:hAnsiTheme="majorHAnsi" w:cstheme="majorBidi"/>
      <w:i/>
      <w:iCs/>
      <w:color w:val="1F4D78" w:themeColor="accent1" w:themeShade="7F"/>
      <w:sz w:val="24"/>
      <w:szCs w:val="24"/>
      <w:lang w:val="en-US"/>
    </w:rPr>
  </w:style>
  <w:style w:type="character" w:customStyle="1" w:styleId="Heading7Char1">
    <w:name w:val="Heading 7 Char1"/>
    <w:aliases w:val="figure Char1,. [(1)] Char1,De muc Char1,项标题(1) Char1,b.thuong Char1,Figure Char1,(a) Char1"/>
    <w:basedOn w:val="DefaultParagraphFont"/>
    <w:rsid w:val="00E10A2D"/>
    <w:rPr>
      <w:rFonts w:asciiTheme="majorHAnsi" w:eastAsiaTheme="majorEastAsia" w:hAnsiTheme="majorHAnsi" w:cstheme="majorBidi"/>
      <w:i/>
      <w:iCs/>
      <w:color w:val="404040" w:themeColor="text1" w:themeTint="BF"/>
      <w:sz w:val="24"/>
      <w:szCs w:val="24"/>
      <w:lang w:val="en-US"/>
    </w:rPr>
  </w:style>
  <w:style w:type="character" w:customStyle="1" w:styleId="Heading8Char1">
    <w:name w:val="Heading 8 Char1"/>
    <w:aliases w:val=". [(a)] Char1,A Char1,目标题 1) Char1"/>
    <w:basedOn w:val="DefaultParagraphFont"/>
    <w:uiPriority w:val="99"/>
    <w:semiHidden/>
    <w:rsid w:val="00E10A2D"/>
    <w:rPr>
      <w:rFonts w:asciiTheme="majorHAnsi" w:eastAsiaTheme="majorEastAsia" w:hAnsiTheme="majorHAnsi" w:cstheme="majorBidi"/>
      <w:color w:val="404040" w:themeColor="text1" w:themeTint="BF"/>
      <w:lang w:val="en-US"/>
    </w:rPr>
  </w:style>
  <w:style w:type="character" w:customStyle="1" w:styleId="Heading9Char1">
    <w:name w:val="Heading 9 Char1"/>
    <w:aliases w:val="Hình Char1,not Kinhill1 Char1,Tên người ký Char1,aa Char1,. [(iii)] Char1,[(iii)] Char1,Table text 1 Char1,干标题(a) Char1,fc Char1"/>
    <w:basedOn w:val="DefaultParagraphFont"/>
    <w:semiHidden/>
    <w:rsid w:val="00E10A2D"/>
    <w:rPr>
      <w:rFonts w:asciiTheme="majorHAnsi" w:eastAsiaTheme="majorEastAsia" w:hAnsiTheme="majorHAnsi" w:cstheme="majorBidi"/>
      <w:i/>
      <w:iCs/>
      <w:color w:val="404040" w:themeColor="text1" w:themeTint="BF"/>
      <w:lang w:val="en-US"/>
    </w:rPr>
  </w:style>
  <w:style w:type="paragraph" w:customStyle="1" w:styleId="Heading5VL">
    <w:name w:val="Heading 5 VL"/>
    <w:basedOn w:val="Normal"/>
    <w:autoRedefine/>
    <w:rsid w:val="00E10A2D"/>
    <w:pPr>
      <w:spacing w:before="120" w:after="120"/>
    </w:pPr>
    <w:rPr>
      <w:rFonts w:eastAsiaTheme="minorHAnsi"/>
      <w:b/>
      <w:i/>
      <w:color w:val="000000" w:themeColor="text1"/>
    </w:rPr>
  </w:style>
  <w:style w:type="character" w:customStyle="1" w:styleId="Heading50">
    <w:name w:val="Heading #5_"/>
    <w:link w:val="Heading51"/>
    <w:locked/>
    <w:rsid w:val="00E10A2D"/>
    <w:rPr>
      <w:rFonts w:ascii="Arial" w:eastAsia="Arial" w:hAnsi="Arial" w:cs="Arial"/>
      <w:b/>
      <w:bCs/>
      <w:shd w:val="clear" w:color="auto" w:fill="FFFFFF"/>
    </w:rPr>
  </w:style>
  <w:style w:type="paragraph" w:customStyle="1" w:styleId="Heading51">
    <w:name w:val="Heading #5"/>
    <w:basedOn w:val="Normal"/>
    <w:link w:val="Heading50"/>
    <w:rsid w:val="00E10A2D"/>
    <w:pPr>
      <w:widowControl w:val="0"/>
      <w:shd w:val="clear" w:color="auto" w:fill="FFFFFF"/>
      <w:spacing w:after="240" w:line="0" w:lineRule="atLeast"/>
      <w:ind w:hanging="820"/>
      <w:outlineLvl w:val="4"/>
    </w:pPr>
    <w:rPr>
      <w:rFonts w:ascii="Arial" w:eastAsia="Arial" w:hAnsi="Arial" w:cs="Arial"/>
      <w:b/>
      <w:bCs/>
      <w:sz w:val="22"/>
      <w:szCs w:val="22"/>
    </w:rPr>
  </w:style>
  <w:style w:type="paragraph" w:customStyle="1" w:styleId="chung">
    <w:name w:val="chung"/>
    <w:basedOn w:val="Normal"/>
    <w:rsid w:val="00E10A2D"/>
    <w:pPr>
      <w:spacing w:before="120" w:after="120" w:line="360" w:lineRule="exact"/>
      <w:ind w:firstLine="720"/>
    </w:pPr>
    <w:rPr>
      <w:rFonts w:eastAsia="Calibri"/>
      <w:iCs/>
      <w:sz w:val="28"/>
      <w:szCs w:val="20"/>
      <w:lang w:bidi="en-US"/>
    </w:rPr>
  </w:style>
  <w:style w:type="paragraph" w:styleId="TableofFigures">
    <w:name w:val="table of figures"/>
    <w:aliases w:val="hello,hello Char Char Char,hello Char Char Char Char Char Char Char Char"/>
    <w:basedOn w:val="Normal"/>
    <w:next w:val="Normal"/>
    <w:link w:val="TableofFiguresChar"/>
    <w:uiPriority w:val="99"/>
    <w:rsid w:val="00E10A2D"/>
    <w:pPr>
      <w:ind w:left="520" w:hanging="520"/>
    </w:pPr>
    <w:rPr>
      <w:rFonts w:ascii="Calibri" w:eastAsia="Calibri" w:hAnsi="Calibri"/>
      <w:b/>
      <w:bCs/>
      <w:snapToGrid w:val="0"/>
      <w:sz w:val="20"/>
      <w:szCs w:val="20"/>
      <w:lang w:val="nl-NL" w:eastAsia="x-none"/>
    </w:rPr>
  </w:style>
  <w:style w:type="character" w:customStyle="1" w:styleId="TableofFiguresChar">
    <w:name w:val="Table of Figures Char"/>
    <w:aliases w:val="hello Char,hello Char Char Char Char,hello Char Char Char Char Char Char Char Char Char"/>
    <w:link w:val="TableofFigures"/>
    <w:uiPriority w:val="99"/>
    <w:rsid w:val="00E10A2D"/>
    <w:rPr>
      <w:rFonts w:ascii="Calibri" w:eastAsia="Calibri" w:hAnsi="Calibri" w:cs="Times New Roman"/>
      <w:b/>
      <w:bCs/>
      <w:snapToGrid w:val="0"/>
      <w:sz w:val="20"/>
      <w:szCs w:val="20"/>
      <w:lang w:val="nl-NL" w:eastAsia="x-none"/>
    </w:rPr>
  </w:style>
  <w:style w:type="paragraph" w:styleId="TableofAuthorities">
    <w:name w:val="table of authorities"/>
    <w:basedOn w:val="Normal"/>
    <w:next w:val="Normal"/>
    <w:semiHidden/>
    <w:rsid w:val="00E10A2D"/>
    <w:pPr>
      <w:ind w:left="240" w:hanging="240"/>
    </w:pPr>
    <w:rPr>
      <w:snapToGrid w:val="0"/>
      <w:sz w:val="26"/>
      <w:szCs w:val="26"/>
    </w:rPr>
  </w:style>
  <w:style w:type="paragraph" w:customStyle="1" w:styleId="Char11">
    <w:name w:val="Char11"/>
    <w:basedOn w:val="Normal"/>
    <w:rsid w:val="00E10A2D"/>
    <w:pPr>
      <w:widowControl w:val="0"/>
    </w:pPr>
    <w:rPr>
      <w:rFonts w:eastAsia="SimSun"/>
      <w:snapToGrid w:val="0"/>
      <w:kern w:val="2"/>
      <w:sz w:val="21"/>
      <w:lang w:eastAsia="zh-CN"/>
    </w:rPr>
  </w:style>
  <w:style w:type="paragraph" w:customStyle="1" w:styleId="DANHMCBNG">
    <w:name w:val="DANH MỤC BẢNG"/>
    <w:basedOn w:val="Normal"/>
    <w:uiPriority w:val="99"/>
    <w:rsid w:val="00E10A2D"/>
    <w:pPr>
      <w:jc w:val="center"/>
    </w:pPr>
    <w:rPr>
      <w:b/>
      <w:bCs/>
      <w:snapToGrid w:val="0"/>
    </w:rPr>
  </w:style>
  <w:style w:type="character" w:customStyle="1" w:styleId="Heading2CharChar2">
    <w:name w:val="Heading 2 Char Char2"/>
    <w:aliases w:val="Heading 2 Char1 Char Char2,Heading 2 Char Char Char Char Char2,Heading 2 Char Char1 Char1,Heading 2 Char1 Char Char Char1,Heading 2 Char Char Char Char Char Char Char Char1,Heading 2 Char Char Char Char Char Char"/>
    <w:locked/>
    <w:rsid w:val="00E10A2D"/>
    <w:rPr>
      <w:rFonts w:ascii="Times New Roman" w:hAnsi="Times New Roman" w:cs="Times New Roman" w:hint="default"/>
      <w:b/>
      <w:bCs/>
      <w:sz w:val="24"/>
      <w:szCs w:val="24"/>
      <w:lang w:val="en-US" w:eastAsia="en-US"/>
    </w:rPr>
  </w:style>
  <w:style w:type="paragraph" w:customStyle="1" w:styleId="footnotedescription">
    <w:name w:val="footnote description"/>
    <w:next w:val="Normal"/>
    <w:link w:val="footnotedescriptionChar"/>
    <w:hidden/>
    <w:rsid w:val="00E10A2D"/>
    <w:pPr>
      <w:spacing w:after="0" w:line="256" w:lineRule="auto"/>
      <w:jc w:val="both"/>
    </w:pPr>
    <w:rPr>
      <w:rFonts w:ascii="Arial" w:eastAsia="Arial" w:hAnsi="Arial" w:cs="Times New Roman"/>
      <w:color w:val="000000"/>
      <w:sz w:val="17"/>
      <w:szCs w:val="20"/>
    </w:rPr>
  </w:style>
  <w:style w:type="character" w:customStyle="1" w:styleId="footnotedescriptionChar">
    <w:name w:val="footnote description Char"/>
    <w:link w:val="footnotedescription"/>
    <w:rsid w:val="00E10A2D"/>
    <w:rPr>
      <w:rFonts w:ascii="Arial" w:eastAsia="Arial" w:hAnsi="Arial" w:cs="Times New Roman"/>
      <w:color w:val="000000"/>
      <w:sz w:val="17"/>
      <w:szCs w:val="20"/>
    </w:rPr>
  </w:style>
  <w:style w:type="character" w:customStyle="1" w:styleId="footnotemark">
    <w:name w:val="footnote mark"/>
    <w:hidden/>
    <w:rsid w:val="00E10A2D"/>
    <w:rPr>
      <w:rFonts w:ascii="Arial" w:eastAsia="Arial" w:hAnsi="Arial" w:cs="Arial"/>
      <w:color w:val="000000"/>
      <w:sz w:val="17"/>
      <w:vertAlign w:val="superscript"/>
    </w:rPr>
  </w:style>
  <w:style w:type="paragraph" w:customStyle="1" w:styleId="1Tablename">
    <w:name w:val="1.Table_name"/>
    <w:basedOn w:val="Normal"/>
    <w:rsid w:val="00E10A2D"/>
    <w:pPr>
      <w:spacing w:before="120" w:after="120"/>
      <w:ind w:left="567" w:right="567"/>
      <w:jc w:val="center"/>
    </w:pPr>
    <w:rPr>
      <w:rFonts w:eastAsia="Calibri"/>
      <w:szCs w:val="26"/>
      <w:lang w:val="en-GB"/>
    </w:rPr>
  </w:style>
  <w:style w:type="paragraph" w:styleId="TOC4">
    <w:name w:val="toc 4"/>
    <w:basedOn w:val="Normal"/>
    <w:next w:val="Normal"/>
    <w:autoRedefine/>
    <w:uiPriority w:val="39"/>
    <w:unhideWhenUsed/>
    <w:rsid w:val="00E10A2D"/>
    <w:pPr>
      <w:spacing w:before="120" w:after="100" w:line="288" w:lineRule="auto"/>
      <w:ind w:left="720"/>
    </w:pPr>
    <w:rPr>
      <w:rFonts w:eastAsiaTheme="minorHAnsi" w:cstheme="minorBidi"/>
      <w:szCs w:val="22"/>
    </w:rPr>
  </w:style>
  <w:style w:type="paragraph" w:styleId="TOC5">
    <w:name w:val="toc 5"/>
    <w:basedOn w:val="Normal"/>
    <w:next w:val="Normal"/>
    <w:autoRedefine/>
    <w:uiPriority w:val="39"/>
    <w:unhideWhenUsed/>
    <w:rsid w:val="00E10A2D"/>
    <w:pPr>
      <w:spacing w:before="120" w:after="100" w:line="288" w:lineRule="auto"/>
      <w:ind w:left="960"/>
    </w:pPr>
    <w:rPr>
      <w:rFonts w:eastAsiaTheme="minorHAnsi" w:cstheme="minorBidi"/>
      <w:szCs w:val="22"/>
    </w:rPr>
  </w:style>
  <w:style w:type="paragraph" w:styleId="TOC6">
    <w:name w:val="toc 6"/>
    <w:basedOn w:val="Normal"/>
    <w:next w:val="Normal"/>
    <w:autoRedefine/>
    <w:uiPriority w:val="39"/>
    <w:unhideWhenUsed/>
    <w:rsid w:val="00E10A2D"/>
    <w:pPr>
      <w:spacing w:after="100" w:line="276" w:lineRule="auto"/>
      <w:ind w:left="1100"/>
    </w:pPr>
    <w:rPr>
      <w:rFonts w:asciiTheme="minorHAnsi" w:eastAsiaTheme="minorEastAsia" w:hAnsiTheme="minorHAnsi" w:cstheme="minorBidi"/>
      <w:sz w:val="22"/>
      <w:szCs w:val="22"/>
      <w:lang w:val="vi-VN" w:eastAsia="vi-VN"/>
    </w:rPr>
  </w:style>
  <w:style w:type="paragraph" w:styleId="TOC7">
    <w:name w:val="toc 7"/>
    <w:basedOn w:val="Normal"/>
    <w:next w:val="Normal"/>
    <w:autoRedefine/>
    <w:uiPriority w:val="39"/>
    <w:unhideWhenUsed/>
    <w:rsid w:val="00E10A2D"/>
    <w:pPr>
      <w:spacing w:after="100" w:line="276" w:lineRule="auto"/>
      <w:ind w:left="1320"/>
    </w:pPr>
    <w:rPr>
      <w:rFonts w:asciiTheme="minorHAnsi" w:eastAsiaTheme="minorEastAsia" w:hAnsiTheme="minorHAnsi" w:cstheme="minorBidi"/>
      <w:sz w:val="22"/>
      <w:szCs w:val="22"/>
      <w:lang w:val="vi-VN" w:eastAsia="vi-VN"/>
    </w:rPr>
  </w:style>
  <w:style w:type="paragraph" w:styleId="TOC8">
    <w:name w:val="toc 8"/>
    <w:basedOn w:val="Normal"/>
    <w:next w:val="Normal"/>
    <w:autoRedefine/>
    <w:uiPriority w:val="39"/>
    <w:unhideWhenUsed/>
    <w:rsid w:val="00E10A2D"/>
    <w:pPr>
      <w:spacing w:after="100" w:line="276" w:lineRule="auto"/>
      <w:ind w:left="1540"/>
    </w:pPr>
    <w:rPr>
      <w:rFonts w:asciiTheme="minorHAnsi" w:eastAsiaTheme="minorEastAsia" w:hAnsiTheme="minorHAnsi" w:cstheme="minorBidi"/>
      <w:sz w:val="22"/>
      <w:szCs w:val="22"/>
      <w:lang w:val="vi-VN" w:eastAsia="vi-VN"/>
    </w:rPr>
  </w:style>
  <w:style w:type="paragraph" w:styleId="TOC9">
    <w:name w:val="toc 9"/>
    <w:basedOn w:val="Normal"/>
    <w:next w:val="Normal"/>
    <w:autoRedefine/>
    <w:uiPriority w:val="39"/>
    <w:unhideWhenUsed/>
    <w:rsid w:val="00E10A2D"/>
    <w:pPr>
      <w:spacing w:after="100" w:line="276" w:lineRule="auto"/>
      <w:ind w:left="1760"/>
    </w:pPr>
    <w:rPr>
      <w:rFonts w:asciiTheme="minorHAnsi" w:eastAsiaTheme="minorEastAsia" w:hAnsiTheme="minorHAnsi" w:cstheme="minorBidi"/>
      <w:sz w:val="22"/>
      <w:szCs w:val="22"/>
      <w:lang w:val="vi-VN" w:eastAsia="vi-VN"/>
    </w:rPr>
  </w:style>
  <w:style w:type="paragraph" w:styleId="CommentText">
    <w:name w:val="annotation text"/>
    <w:basedOn w:val="Normal"/>
    <w:link w:val="CommentTextChar"/>
    <w:uiPriority w:val="99"/>
    <w:unhideWhenUsed/>
    <w:rsid w:val="00E10A2D"/>
    <w:pPr>
      <w:spacing w:before="120" w:after="120"/>
    </w:pPr>
    <w:rPr>
      <w:rFonts w:eastAsiaTheme="minorHAnsi" w:cstheme="minorBidi"/>
      <w:sz w:val="20"/>
      <w:szCs w:val="20"/>
    </w:rPr>
  </w:style>
  <w:style w:type="character" w:customStyle="1" w:styleId="CommentTextChar">
    <w:name w:val="Comment Text Char"/>
    <w:basedOn w:val="DefaultParagraphFont"/>
    <w:link w:val="CommentText"/>
    <w:uiPriority w:val="99"/>
    <w:rsid w:val="00E10A2D"/>
    <w:rPr>
      <w:rFonts w:ascii="Times New Roman" w:hAnsi="Times New Roman"/>
      <w:sz w:val="20"/>
      <w:szCs w:val="20"/>
    </w:rPr>
  </w:style>
  <w:style w:type="character" w:styleId="CommentReference">
    <w:name w:val="annotation reference"/>
    <w:basedOn w:val="DefaultParagraphFont"/>
    <w:uiPriority w:val="99"/>
    <w:unhideWhenUsed/>
    <w:rsid w:val="00E10A2D"/>
    <w:rPr>
      <w:sz w:val="16"/>
      <w:szCs w:val="16"/>
    </w:rPr>
  </w:style>
  <w:style w:type="paragraph" w:customStyle="1" w:styleId="MUitendaudong">
    <w:name w:val="MUi ten dau dong"/>
    <w:basedOn w:val="Normal"/>
    <w:rsid w:val="00E10A2D"/>
    <w:pPr>
      <w:numPr>
        <w:numId w:val="22"/>
      </w:numPr>
      <w:spacing w:before="120" w:after="120"/>
    </w:pPr>
    <w:rPr>
      <w:rFonts w:eastAsia="MS Mincho"/>
      <w:b/>
      <w:bCs/>
      <w:i/>
      <w:iCs/>
      <w:noProof/>
      <w:szCs w:val="22"/>
      <w:u w:val="single"/>
      <w:lang w:val="vi-VN"/>
    </w:rPr>
  </w:style>
  <w:style w:type="character" w:customStyle="1" w:styleId="Gach1-Char">
    <w:name w:val="Gach 1 - Char"/>
    <w:link w:val="Gach1-"/>
    <w:locked/>
    <w:rsid w:val="00E10A2D"/>
    <w:rPr>
      <w:rFonts w:ascii="Calibri" w:eastAsia="Calibri" w:hAnsi="Calibri" w:cs="Calibri"/>
      <w:noProof/>
      <w:szCs w:val="26"/>
      <w:lang w:eastAsia="ko-KR"/>
    </w:rPr>
  </w:style>
  <w:style w:type="paragraph" w:customStyle="1" w:styleId="Gach1-">
    <w:name w:val="Gach 1 -"/>
    <w:basedOn w:val="Normal"/>
    <w:link w:val="Gach1-Char"/>
    <w:autoRedefine/>
    <w:rsid w:val="00E10A2D"/>
    <w:pPr>
      <w:numPr>
        <w:numId w:val="23"/>
      </w:numPr>
      <w:tabs>
        <w:tab w:val="left" w:pos="-4731"/>
      </w:tabs>
      <w:snapToGrid w:val="0"/>
      <w:spacing w:before="80" w:after="80"/>
      <w:ind w:left="360"/>
    </w:pPr>
    <w:rPr>
      <w:rFonts w:ascii="Calibri" w:eastAsia="Calibri" w:hAnsi="Calibri" w:cs="Calibri"/>
      <w:noProof/>
      <w:sz w:val="22"/>
      <w:szCs w:val="26"/>
      <w:lang w:eastAsia="ko-KR"/>
    </w:rPr>
  </w:style>
  <w:style w:type="paragraph" w:customStyle="1" w:styleId="1Gachdaudong">
    <w:name w:val="1.Gach dau dong"/>
    <w:basedOn w:val="Normal"/>
    <w:rsid w:val="00E10A2D"/>
    <w:rPr>
      <w:rFonts w:eastAsia="Calibri"/>
      <w:szCs w:val="22"/>
    </w:rPr>
  </w:style>
  <w:style w:type="character" w:customStyle="1" w:styleId="Bodytext20">
    <w:name w:val="Body text (20)_"/>
    <w:link w:val="Bodytext200"/>
    <w:locked/>
    <w:rsid w:val="00E10A2D"/>
    <w:rPr>
      <w:b/>
      <w:bCs/>
      <w:sz w:val="28"/>
      <w:szCs w:val="28"/>
      <w:shd w:val="clear" w:color="auto" w:fill="FFFFFF"/>
    </w:rPr>
  </w:style>
  <w:style w:type="paragraph" w:customStyle="1" w:styleId="Bodytext200">
    <w:name w:val="Body text (20)"/>
    <w:basedOn w:val="Normal"/>
    <w:link w:val="Bodytext20"/>
    <w:rsid w:val="00E10A2D"/>
    <w:pPr>
      <w:widowControl w:val="0"/>
      <w:shd w:val="clear" w:color="auto" w:fill="FFFFFF"/>
      <w:spacing w:line="456" w:lineRule="exact"/>
    </w:pPr>
    <w:rPr>
      <w:rFonts w:asciiTheme="minorHAnsi" w:eastAsiaTheme="minorHAnsi" w:hAnsiTheme="minorHAnsi" w:cstheme="minorBidi"/>
      <w:b/>
      <w:bCs/>
      <w:sz w:val="28"/>
      <w:szCs w:val="28"/>
    </w:rPr>
  </w:style>
  <w:style w:type="paragraph" w:styleId="CommentSubject">
    <w:name w:val="annotation subject"/>
    <w:basedOn w:val="CommentText"/>
    <w:next w:val="CommentText"/>
    <w:link w:val="CommentSubjectChar"/>
    <w:uiPriority w:val="99"/>
    <w:semiHidden/>
    <w:unhideWhenUsed/>
    <w:rsid w:val="00E10A2D"/>
    <w:rPr>
      <w:b/>
      <w:bCs/>
    </w:rPr>
  </w:style>
  <w:style w:type="character" w:customStyle="1" w:styleId="CommentSubjectChar">
    <w:name w:val="Comment Subject Char"/>
    <w:basedOn w:val="CommentTextChar"/>
    <w:link w:val="CommentSubject"/>
    <w:uiPriority w:val="99"/>
    <w:semiHidden/>
    <w:rsid w:val="00E10A2D"/>
    <w:rPr>
      <w:rFonts w:ascii="Times New Roman" w:hAnsi="Times New Roman"/>
      <w:b/>
      <w:bCs/>
      <w:sz w:val="20"/>
      <w:szCs w:val="20"/>
    </w:rPr>
  </w:style>
  <w:style w:type="character" w:customStyle="1" w:styleId="DocumentMapChar1">
    <w:name w:val="Document Map Char1"/>
    <w:basedOn w:val="DefaultParagraphFont"/>
    <w:uiPriority w:val="99"/>
    <w:semiHidden/>
    <w:rsid w:val="00E10A2D"/>
    <w:rPr>
      <w:rFonts w:ascii="Times New Roman" w:hAnsi="Times New Roman" w:cs="Times New Roman"/>
    </w:rPr>
  </w:style>
  <w:style w:type="paragraph" w:customStyle="1" w:styleId="1Hoathi">
    <w:name w:val="1.Hoa thi"/>
    <w:basedOn w:val="Normal"/>
    <w:rsid w:val="00864BA1"/>
    <w:pPr>
      <w:spacing w:before="120" w:after="120"/>
      <w:ind w:left="714" w:hanging="357"/>
    </w:pPr>
    <w:rPr>
      <w:rFonts w:eastAsia="MS Mincho" w:cstheme="minorBidi"/>
      <w:bCs/>
      <w:i/>
      <w:iCs/>
      <w:noProof/>
      <w:szCs w:val="22"/>
      <w:u w:val="single"/>
    </w:rPr>
  </w:style>
  <w:style w:type="character" w:customStyle="1" w:styleId="hps">
    <w:name w:val="hps"/>
    <w:basedOn w:val="DefaultParagraphFont"/>
    <w:rsid w:val="00864BA1"/>
  </w:style>
  <w:style w:type="paragraph" w:customStyle="1" w:styleId="ECC-7Kcham">
    <w:name w:val="ECC-7.K.cham"/>
    <w:basedOn w:val="ListParagraph"/>
    <w:rsid w:val="00864BA1"/>
    <w:pPr>
      <w:keepNext/>
      <w:numPr>
        <w:numId w:val="26"/>
      </w:numPr>
      <w:contextualSpacing w:val="0"/>
    </w:pPr>
    <w:rPr>
      <w:rFonts w:eastAsia="Calibri"/>
      <w:szCs w:val="22"/>
      <w:lang w:val="x-none" w:eastAsia="vi-VN"/>
    </w:rPr>
  </w:style>
  <w:style w:type="paragraph" w:customStyle="1" w:styleId="CharCharCharCharCharCharCharCharChar1Char">
    <w:name w:val="Char Char Char Char Char Char Char Char Char1 Char"/>
    <w:basedOn w:val="Normal"/>
    <w:next w:val="Normal"/>
    <w:autoRedefine/>
    <w:semiHidden/>
    <w:rsid w:val="00864BA1"/>
    <w:pPr>
      <w:spacing w:before="120" w:after="120" w:line="312" w:lineRule="auto"/>
    </w:pPr>
    <w:rPr>
      <w:rFonts w:ascii="VNI-Times" w:eastAsia="VNI-Times" w:hAnsi="VNI-Times"/>
      <w:sz w:val="28"/>
      <w:szCs w:val="28"/>
    </w:rPr>
  </w:style>
  <w:style w:type="paragraph" w:styleId="HTMLPreformatted">
    <w:name w:val="HTML Preformatted"/>
    <w:basedOn w:val="Normal"/>
    <w:link w:val="HTMLPreformattedChar"/>
    <w:uiPriority w:val="99"/>
    <w:unhideWhenUsed/>
    <w:rsid w:val="00864B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864BA1"/>
    <w:rPr>
      <w:rFonts w:ascii="Courier New" w:eastAsia="Times New Roman" w:hAnsi="Courier New" w:cs="Courier New"/>
      <w:sz w:val="20"/>
      <w:szCs w:val="20"/>
    </w:rPr>
  </w:style>
  <w:style w:type="paragraph" w:customStyle="1" w:styleId="Default">
    <w:name w:val="Default"/>
    <w:rsid w:val="00864BA1"/>
    <w:pPr>
      <w:autoSpaceDE w:val="0"/>
      <w:autoSpaceDN w:val="0"/>
      <w:adjustRightInd w:val="0"/>
      <w:spacing w:after="0" w:line="240" w:lineRule="auto"/>
    </w:pPr>
    <w:rPr>
      <w:rFonts w:ascii="Times New Roman" w:eastAsia="Times New Roman" w:hAnsi="Times New Roman" w:cs="Times New Roman"/>
      <w:color w:val="000000"/>
      <w:sz w:val="24"/>
      <w:szCs w:val="24"/>
      <w:lang w:val="vi-VN" w:eastAsia="vi-VN"/>
    </w:rPr>
  </w:style>
  <w:style w:type="paragraph" w:styleId="ListNumber">
    <w:name w:val="List Number"/>
    <w:basedOn w:val="List"/>
    <w:rsid w:val="00864BA1"/>
    <w:pPr>
      <w:numPr>
        <w:numId w:val="27"/>
      </w:numPr>
      <w:spacing w:after="240" w:line="240" w:lineRule="atLeast"/>
      <w:ind w:left="720"/>
      <w:contextualSpacing w:val="0"/>
    </w:pPr>
    <w:rPr>
      <w:rFonts w:eastAsia="Times New Roman"/>
      <w:spacing w:val="-5"/>
      <w:sz w:val="26"/>
      <w:lang w:val="vi-VN" w:eastAsia="vi-VN"/>
    </w:rPr>
  </w:style>
  <w:style w:type="paragraph" w:styleId="List">
    <w:name w:val="List"/>
    <w:basedOn w:val="Normal"/>
    <w:uiPriority w:val="99"/>
    <w:semiHidden/>
    <w:unhideWhenUsed/>
    <w:rsid w:val="00864BA1"/>
    <w:pPr>
      <w:spacing w:before="120" w:after="120"/>
      <w:ind w:left="360" w:hanging="360"/>
      <w:contextualSpacing/>
    </w:pPr>
    <w:rPr>
      <w:rFonts w:eastAsiaTheme="minorEastAsia"/>
      <w:szCs w:val="20"/>
    </w:rPr>
  </w:style>
  <w:style w:type="paragraph" w:customStyle="1" w:styleId="aH1">
    <w:name w:val="aH1"/>
    <w:basedOn w:val="Heading1"/>
    <w:rsid w:val="00864BA1"/>
    <w:pPr>
      <w:keepNext/>
      <w:keepLines/>
      <w:widowControl/>
      <w:numPr>
        <w:numId w:val="0"/>
      </w:numPr>
      <w:tabs>
        <w:tab w:val="clear" w:pos="567"/>
      </w:tabs>
      <w:spacing w:before="240"/>
      <w:ind w:left="90"/>
      <w:jc w:val="left"/>
    </w:pPr>
    <w:rPr>
      <w:rFonts w:eastAsia="Times New Roman" w:cs="Arial"/>
      <w:bCs w:val="0"/>
      <w:noProof/>
      <w:color w:val="auto"/>
      <w:sz w:val="28"/>
      <w:szCs w:val="26"/>
      <w:lang w:val="nl-NL"/>
    </w:rPr>
  </w:style>
  <w:style w:type="paragraph" w:customStyle="1" w:styleId="aH2">
    <w:name w:val="aH2"/>
    <w:basedOn w:val="Heading2"/>
    <w:next w:val="aH1"/>
    <w:rsid w:val="00864BA1"/>
    <w:pPr>
      <w:keepNext/>
      <w:keepLines/>
      <w:widowControl/>
      <w:numPr>
        <w:ilvl w:val="0"/>
        <w:numId w:val="0"/>
      </w:numPr>
      <w:tabs>
        <w:tab w:val="clear" w:pos="567"/>
      </w:tabs>
      <w:jc w:val="left"/>
    </w:pPr>
    <w:rPr>
      <w:rFonts w:eastAsia="Times New Roman" w:cs="Times New Roman"/>
      <w:bCs w:val="0"/>
      <w:iCs w:val="0"/>
      <w:color w:val="auto"/>
      <w:szCs w:val="26"/>
    </w:rPr>
  </w:style>
  <w:style w:type="paragraph" w:customStyle="1" w:styleId="aH3">
    <w:name w:val="aH3"/>
    <w:basedOn w:val="Heading3"/>
    <w:uiPriority w:val="99"/>
    <w:rsid w:val="00864BA1"/>
    <w:pPr>
      <w:keepNext/>
      <w:keepLines/>
      <w:widowControl/>
      <w:numPr>
        <w:ilvl w:val="0"/>
        <w:numId w:val="0"/>
      </w:numPr>
      <w:jc w:val="left"/>
    </w:pPr>
    <w:rPr>
      <w:rFonts w:eastAsia="Times New Roman" w:cs="Times New Roman"/>
      <w:bCs w:val="0"/>
      <w:noProof/>
      <w:szCs w:val="24"/>
    </w:rPr>
  </w:style>
  <w:style w:type="paragraph" w:customStyle="1" w:styleId="aH4">
    <w:name w:val="aH4"/>
    <w:basedOn w:val="Normal"/>
    <w:uiPriority w:val="99"/>
    <w:rsid w:val="00864BA1"/>
    <w:pPr>
      <w:tabs>
        <w:tab w:val="num" w:pos="360"/>
      </w:tabs>
      <w:spacing w:before="120" w:after="160" w:line="259" w:lineRule="auto"/>
    </w:pPr>
    <w:rPr>
      <w:rFonts w:ascii="Cambria" w:eastAsia="Arial" w:hAnsi="Cambria" w:cs="Arial"/>
      <w:szCs w:val="26"/>
    </w:rPr>
  </w:style>
  <w:style w:type="paragraph" w:customStyle="1" w:styleId="ah5">
    <w:name w:val="ah5"/>
    <w:basedOn w:val="Normal"/>
    <w:uiPriority w:val="99"/>
    <w:rsid w:val="00864BA1"/>
    <w:pPr>
      <w:tabs>
        <w:tab w:val="num" w:pos="360"/>
      </w:tabs>
      <w:spacing w:before="120" w:after="160" w:line="259" w:lineRule="auto"/>
    </w:pPr>
    <w:rPr>
      <w:rFonts w:ascii="Cambria" w:eastAsia="Arial" w:hAnsi="Cambria" w:cs="Arial"/>
      <w:sz w:val="22"/>
      <w:szCs w:val="26"/>
    </w:rPr>
  </w:style>
  <w:style w:type="paragraph" w:customStyle="1" w:styleId="Giua">
    <w:name w:val="Giua"/>
    <w:basedOn w:val="Normal"/>
    <w:autoRedefine/>
    <w:rsid w:val="00864BA1"/>
    <w:pPr>
      <w:spacing w:before="120" w:after="120"/>
      <w:ind w:left="720"/>
    </w:pPr>
    <w:rPr>
      <w:color w:val="000000"/>
      <w:sz w:val="26"/>
      <w:szCs w:val="26"/>
      <w:lang w:val="it-IT"/>
    </w:rPr>
  </w:style>
  <w:style w:type="paragraph" w:customStyle="1" w:styleId="VIECA-Gachdaudong">
    <w:name w:val="VIECA - Gach dau dong"/>
    <w:basedOn w:val="Normal"/>
    <w:link w:val="VIECA-GachdaudongChar"/>
    <w:rsid w:val="00864BA1"/>
    <w:pPr>
      <w:widowControl w:val="0"/>
      <w:spacing w:line="276" w:lineRule="auto"/>
    </w:pPr>
    <w:rPr>
      <w:sz w:val="26"/>
      <w:lang w:val="vi-VN"/>
    </w:rPr>
  </w:style>
  <w:style w:type="character" w:customStyle="1" w:styleId="VIECA-GachdaudongChar">
    <w:name w:val="VIECA - Gach dau dong Char"/>
    <w:link w:val="VIECA-Gachdaudong"/>
    <w:rsid w:val="00864BA1"/>
    <w:rPr>
      <w:rFonts w:ascii="Times New Roman" w:eastAsia="Times New Roman" w:hAnsi="Times New Roman" w:cs="Times New Roman"/>
      <w:sz w:val="26"/>
      <w:szCs w:val="24"/>
      <w:lang w:val="vi-VN"/>
    </w:rPr>
  </w:style>
  <w:style w:type="paragraph" w:customStyle="1" w:styleId="bangtext">
    <w:name w:val="bang text"/>
    <w:basedOn w:val="Normal"/>
    <w:rsid w:val="00864BA1"/>
    <w:rPr>
      <w:color w:val="000000"/>
    </w:rPr>
  </w:style>
  <w:style w:type="character" w:styleId="PageNumber">
    <w:name w:val="page number"/>
    <w:basedOn w:val="DefaultParagraphFont"/>
    <w:rsid w:val="00864BA1"/>
  </w:style>
  <w:style w:type="paragraph" w:styleId="BodyText">
    <w:name w:val="Body Text"/>
    <w:aliases w:val="Body Text Char Char,Body Text Char1 Char Char,Body Text Char Char Char Char,Body Text Char1 Char,Body Text Char Char Char Char Char,Body Text Char Char Char Char Char Char,Body ...,Char Char Char,Char Char,Body Text sub head,a)  Body Text"/>
    <w:basedOn w:val="Normal"/>
    <w:link w:val="BodyTextChar1"/>
    <w:uiPriority w:val="1"/>
    <w:rsid w:val="00864BA1"/>
    <w:pPr>
      <w:widowControl w:val="0"/>
    </w:pPr>
    <w:rPr>
      <w:rFonts w:ascii="VNI-Times" w:hAnsi="VNI-Times"/>
      <w:sz w:val="28"/>
      <w:szCs w:val="20"/>
    </w:rPr>
  </w:style>
  <w:style w:type="character" w:customStyle="1" w:styleId="BodyTextChar">
    <w:name w:val="Body Text Char"/>
    <w:aliases w:val="Body Text sub head Char,a)  Body Text Char, Char Char"/>
    <w:basedOn w:val="DefaultParagraphFont"/>
    <w:uiPriority w:val="1"/>
    <w:rsid w:val="00864BA1"/>
    <w:rPr>
      <w:rFonts w:ascii="Times New Roman" w:eastAsia="Times New Roman" w:hAnsi="Times New Roman" w:cs="Times New Roman"/>
      <w:sz w:val="24"/>
      <w:szCs w:val="24"/>
    </w:rPr>
  </w:style>
  <w:style w:type="character" w:customStyle="1" w:styleId="BodyTextChar1">
    <w:name w:val="Body Text Char1"/>
    <w:aliases w:val="Body Text Char Char Char,Body Text Char1 Char Char Char,Body Text Char Char Char Char Char1,Body Text Char1 Char Char1,Body Text Char Char Char Char Char Char1,Body Text Char Char Char Char Char Char Char,Body ... Char,Char Char Char1"/>
    <w:link w:val="BodyText"/>
    <w:uiPriority w:val="1"/>
    <w:rsid w:val="00864BA1"/>
    <w:rPr>
      <w:rFonts w:ascii="VNI-Times" w:eastAsia="Times New Roman" w:hAnsi="VNI-Times" w:cs="Times New Roman"/>
      <w:sz w:val="28"/>
      <w:szCs w:val="20"/>
    </w:rPr>
  </w:style>
  <w:style w:type="paragraph" w:styleId="FootnoteText">
    <w:name w:val="footnote text"/>
    <w:aliases w:val="Voetnootverwijzing_par,Footnote Text Char1 Char,Footnote Text Char Char Char,Footnote Text Char Char Char Char Char,Footnote Text Char Char Char Char Char Char Char Char Char Char,ft,fn,(NECG) Footnote Text Char Char Char,Nbpage Moens,f,AD"/>
    <w:basedOn w:val="Normal"/>
    <w:link w:val="FootnoteTextChar"/>
    <w:uiPriority w:val="99"/>
    <w:qFormat/>
    <w:rsid w:val="00864BA1"/>
    <w:rPr>
      <w:rFonts w:ascii=".VnTime" w:hAnsi=".VnTime"/>
      <w:sz w:val="20"/>
      <w:szCs w:val="20"/>
      <w:lang w:val="vi-VN" w:eastAsia="vi-VN"/>
    </w:rPr>
  </w:style>
  <w:style w:type="character" w:customStyle="1" w:styleId="FootnoteTextChar">
    <w:name w:val="Footnote Text Char"/>
    <w:aliases w:val="Voetnootverwijzing_par Char,Footnote Text Char1 Char Char,Footnote Text Char Char Char Char,Footnote Text Char Char Char Char Char Char,Footnote Text Char Char Char Char Char Char Char Char Char Char Char,ft Char,fn Char,f Char"/>
    <w:basedOn w:val="DefaultParagraphFont"/>
    <w:link w:val="FootnoteText"/>
    <w:uiPriority w:val="99"/>
    <w:rsid w:val="00864BA1"/>
    <w:rPr>
      <w:rFonts w:ascii=".VnTime" w:eastAsia="Times New Roman" w:hAnsi=".VnTime" w:cs="Times New Roman"/>
      <w:sz w:val="20"/>
      <w:szCs w:val="20"/>
      <w:lang w:val="vi-VN" w:eastAsia="vi-VN"/>
    </w:rPr>
  </w:style>
  <w:style w:type="character" w:styleId="FootnoteReference">
    <w:name w:val="footnote reference"/>
    <w:aliases w:val="BVI fnr Car Car Char,BVI fnr Car Car Car Car Char Char,BVI fnr Car Char,ftref,BVI fnr,16 Point,Superscript 6 Point,de nota al pie,Ref,FnR-ANZDEC,(NECG) Footnote Reference,fr,Footnote Ref in FtNote,SUPERS,Fußnotenzeichen DISS, BVI fnr"/>
    <w:link w:val="BVIfnrCarCar"/>
    <w:uiPriority w:val="99"/>
    <w:unhideWhenUsed/>
    <w:qFormat/>
    <w:rsid w:val="00864BA1"/>
    <w:rPr>
      <w:rFonts w:ascii="Times New Roman" w:hAnsi="Times New Roman"/>
      <w:vertAlign w:val="superscript"/>
    </w:rPr>
  </w:style>
  <w:style w:type="paragraph" w:customStyle="1" w:styleId="BVIfnrCarCar">
    <w:name w:val="BVI fnr Car Car"/>
    <w:aliases w:val="BVI fnr Car Car Car Car Char,BVI fnr Car, BVI fnr Car Car Car Car Char"/>
    <w:basedOn w:val="Normal"/>
    <w:link w:val="FootnoteReference"/>
    <w:uiPriority w:val="99"/>
    <w:rsid w:val="00864BA1"/>
    <w:rPr>
      <w:rFonts w:eastAsiaTheme="minorHAnsi" w:cstheme="minorBidi"/>
      <w:sz w:val="22"/>
      <w:szCs w:val="22"/>
      <w:vertAlign w:val="superscript"/>
    </w:rPr>
  </w:style>
  <w:style w:type="paragraph" w:customStyle="1" w:styleId="P-text">
    <w:name w:val="P-text"/>
    <w:basedOn w:val="Normal"/>
    <w:link w:val="P-textChar"/>
    <w:uiPriority w:val="99"/>
    <w:rsid w:val="00864BA1"/>
    <w:pPr>
      <w:spacing w:before="120" w:after="120" w:line="264" w:lineRule="auto"/>
    </w:pPr>
    <w:rPr>
      <w:szCs w:val="20"/>
      <w:lang w:val="nl-NL" w:eastAsia="x-none"/>
    </w:rPr>
  </w:style>
  <w:style w:type="character" w:customStyle="1" w:styleId="P-textChar">
    <w:name w:val="P-text Char"/>
    <w:link w:val="P-text"/>
    <w:uiPriority w:val="99"/>
    <w:locked/>
    <w:rsid w:val="00864BA1"/>
    <w:rPr>
      <w:rFonts w:ascii="Times New Roman" w:eastAsia="Times New Roman" w:hAnsi="Times New Roman" w:cs="Times New Roman"/>
      <w:sz w:val="24"/>
      <w:szCs w:val="20"/>
      <w:lang w:val="nl-NL" w:eastAsia="x-none"/>
    </w:rPr>
  </w:style>
  <w:style w:type="character" w:customStyle="1" w:styleId="Bodytext2Italic">
    <w:name w:val="Body text (2) + Italic"/>
    <w:rsid w:val="00864BA1"/>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paragraph" w:customStyle="1" w:styleId="IAC-Chapter">
    <w:name w:val="IAC-Chapter"/>
    <w:basedOn w:val="Heading1"/>
    <w:rsid w:val="00864BA1"/>
    <w:pPr>
      <w:keepNext/>
      <w:keepLines/>
      <w:pageBreakBefore/>
      <w:widowControl/>
      <w:numPr>
        <w:numId w:val="0"/>
      </w:numPr>
      <w:tabs>
        <w:tab w:val="clear" w:pos="567"/>
      </w:tabs>
      <w:spacing w:after="360"/>
      <w:ind w:left="357" w:hanging="357"/>
      <w:jc w:val="left"/>
    </w:pPr>
    <w:rPr>
      <w:rFonts w:eastAsia="Times New Roman" w:cs="Times New Roman"/>
      <w:color w:val="auto"/>
      <w:sz w:val="32"/>
      <w:szCs w:val="32"/>
      <w:lang w:val="en-US"/>
    </w:rPr>
  </w:style>
  <w:style w:type="paragraph" w:customStyle="1" w:styleId="IAC-Level1">
    <w:name w:val="IAC-Level1"/>
    <w:basedOn w:val="Heading2"/>
    <w:rsid w:val="00864BA1"/>
    <w:pPr>
      <w:keepNext/>
      <w:numPr>
        <w:ilvl w:val="0"/>
        <w:numId w:val="0"/>
      </w:numPr>
      <w:tabs>
        <w:tab w:val="clear" w:pos="567"/>
      </w:tabs>
      <w:autoSpaceDE w:val="0"/>
      <w:autoSpaceDN w:val="0"/>
      <w:adjustRightInd w:val="0"/>
      <w:spacing w:before="240" w:after="240"/>
      <w:ind w:left="-32766" w:firstLine="32766"/>
    </w:pPr>
    <w:rPr>
      <w:rFonts w:eastAsia="Times New Roman" w:cs="Times New Roman"/>
      <w:color w:val="auto"/>
      <w:kern w:val="32"/>
      <w:sz w:val="26"/>
      <w:lang w:eastAsia="ja-JP"/>
    </w:rPr>
  </w:style>
  <w:style w:type="paragraph" w:customStyle="1" w:styleId="IAC-Level3">
    <w:name w:val="IAC-Level3"/>
    <w:basedOn w:val="Heading4"/>
    <w:rsid w:val="00864BA1"/>
    <w:pPr>
      <w:keepNext/>
      <w:numPr>
        <w:ilvl w:val="0"/>
        <w:numId w:val="0"/>
      </w:numPr>
      <w:tabs>
        <w:tab w:val="clear" w:pos="992"/>
      </w:tabs>
      <w:autoSpaceDE w:val="0"/>
      <w:autoSpaceDN w:val="0"/>
      <w:adjustRightInd w:val="0"/>
      <w:spacing w:before="240" w:after="240"/>
      <w:ind w:left="357" w:hanging="357"/>
    </w:pPr>
    <w:rPr>
      <w:rFonts w:eastAsia="Times New Roman" w:cs="Times New Roman"/>
      <w:szCs w:val="24"/>
    </w:rPr>
  </w:style>
  <w:style w:type="paragraph" w:customStyle="1" w:styleId="IAC-Level2">
    <w:name w:val="IAC-Level2"/>
    <w:basedOn w:val="Heading3"/>
    <w:rsid w:val="00864BA1"/>
    <w:pPr>
      <w:keepNext/>
      <w:numPr>
        <w:ilvl w:val="0"/>
        <w:numId w:val="0"/>
      </w:numPr>
      <w:autoSpaceDE w:val="0"/>
      <w:autoSpaceDN w:val="0"/>
      <w:adjustRightInd w:val="0"/>
      <w:spacing w:before="240" w:after="240"/>
      <w:ind w:left="357" w:hanging="357"/>
    </w:pPr>
    <w:rPr>
      <w:rFonts w:eastAsia="Times New Roman" w:cs="Times New Roman"/>
      <w:i w:val="0"/>
      <w:iCs/>
      <w:spacing w:val="-2"/>
      <w:sz w:val="26"/>
      <w:szCs w:val="24"/>
    </w:rPr>
  </w:style>
  <w:style w:type="paragraph" w:customStyle="1" w:styleId="IAC-GachDauDong">
    <w:name w:val="IAC-GachDauDong"/>
    <w:basedOn w:val="Normal"/>
    <w:rsid w:val="00864BA1"/>
    <w:pPr>
      <w:widowControl w:val="0"/>
    </w:pPr>
    <w:rPr>
      <w:sz w:val="26"/>
    </w:rPr>
  </w:style>
  <w:style w:type="paragraph" w:customStyle="1" w:styleId="IAC-abc">
    <w:name w:val="IAC-abc"/>
    <w:basedOn w:val="Normal"/>
    <w:rsid w:val="00864BA1"/>
    <w:pPr>
      <w:spacing w:line="288" w:lineRule="auto"/>
      <w:ind w:left="357" w:hanging="357"/>
      <w:outlineLvl w:val="4"/>
    </w:pPr>
    <w:rPr>
      <w:b/>
      <w:i/>
      <w:sz w:val="26"/>
      <w:szCs w:val="26"/>
      <w:lang w:val="en-AU"/>
    </w:rPr>
  </w:style>
  <w:style w:type="paragraph" w:customStyle="1" w:styleId="gach">
    <w:name w:val="gach"/>
    <w:basedOn w:val="BlockText"/>
    <w:rsid w:val="00864BA1"/>
    <w:pPr>
      <w:pBdr>
        <w:top w:val="none" w:sz="0" w:space="0" w:color="auto"/>
        <w:left w:val="none" w:sz="0" w:space="0" w:color="auto"/>
        <w:bottom w:val="none" w:sz="0" w:space="0" w:color="auto"/>
        <w:right w:val="none" w:sz="0" w:space="0" w:color="auto"/>
      </w:pBdr>
      <w:tabs>
        <w:tab w:val="left" w:pos="567"/>
      </w:tabs>
      <w:ind w:left="567" w:right="0" w:hanging="567"/>
    </w:pPr>
    <w:rPr>
      <w:rFonts w:ascii=".VnTime" w:eastAsia="Times New Roman" w:hAnsi=".VnTime" w:cs="Times New Roman"/>
      <w:i w:val="0"/>
      <w:iCs w:val="0"/>
      <w:color w:val="auto"/>
      <w:sz w:val="26"/>
      <w:szCs w:val="24"/>
    </w:rPr>
  </w:style>
  <w:style w:type="paragraph" w:styleId="BlockText">
    <w:name w:val="Block Text"/>
    <w:basedOn w:val="Normal"/>
    <w:uiPriority w:val="99"/>
    <w:semiHidden/>
    <w:unhideWhenUsed/>
    <w:rsid w:val="00864BA1"/>
    <w:pPr>
      <w:pBdr>
        <w:top w:val="single" w:sz="2" w:space="10" w:color="5B9BD5" w:themeColor="accent1"/>
        <w:left w:val="single" w:sz="2" w:space="10" w:color="5B9BD5" w:themeColor="accent1"/>
        <w:bottom w:val="single" w:sz="2" w:space="10" w:color="5B9BD5" w:themeColor="accent1"/>
        <w:right w:val="single" w:sz="2" w:space="10" w:color="5B9BD5" w:themeColor="accent1"/>
      </w:pBdr>
      <w:spacing w:before="120" w:after="120"/>
      <w:ind w:left="1152" w:right="1152"/>
    </w:pPr>
    <w:rPr>
      <w:rFonts w:asciiTheme="minorHAnsi" w:eastAsiaTheme="minorEastAsia" w:hAnsiTheme="minorHAnsi" w:cstheme="minorBidi"/>
      <w:i/>
      <w:iCs/>
      <w:color w:val="5B9BD5" w:themeColor="accent1"/>
      <w:szCs w:val="20"/>
    </w:rPr>
  </w:style>
  <w:style w:type="paragraph" w:customStyle="1" w:styleId="cvbody">
    <w:name w:val="cvbody"/>
    <w:basedOn w:val="Normal"/>
    <w:rsid w:val="00864BA1"/>
    <w:pPr>
      <w:spacing w:before="120" w:after="120" w:line="288" w:lineRule="auto"/>
    </w:pPr>
    <w:rPr>
      <w:rFonts w:ascii=".VnTime" w:hAnsi=".VnTime"/>
      <w:snapToGrid w:val="0"/>
      <w:sz w:val="28"/>
      <w:szCs w:val="20"/>
    </w:rPr>
  </w:style>
  <w:style w:type="paragraph" w:customStyle="1" w:styleId="BIEUDOQUOC">
    <w:name w:val="BIEU DO QUOC"/>
    <w:basedOn w:val="Normal"/>
    <w:rsid w:val="00864BA1"/>
    <w:pPr>
      <w:widowControl w:val="0"/>
      <w:tabs>
        <w:tab w:val="left" w:pos="680"/>
        <w:tab w:val="left" w:pos="4578"/>
      </w:tabs>
      <w:spacing w:before="120" w:line="264" w:lineRule="auto"/>
      <w:ind w:firstLine="680"/>
      <w:jc w:val="center"/>
    </w:pPr>
    <w:rPr>
      <w:b/>
      <w:sz w:val="26"/>
      <w:szCs w:val="26"/>
    </w:rPr>
  </w:style>
  <w:style w:type="paragraph" w:customStyle="1" w:styleId="ADBNumberredPara">
    <w:name w:val="ADB Numberred Para"/>
    <w:basedOn w:val="Normal"/>
    <w:rsid w:val="00864BA1"/>
    <w:pPr>
      <w:tabs>
        <w:tab w:val="left" w:pos="567"/>
      </w:tabs>
      <w:snapToGrid w:val="0"/>
      <w:spacing w:before="120" w:after="120" w:line="288" w:lineRule="auto"/>
    </w:pPr>
    <w:rPr>
      <w:rFonts w:eastAsia="SimSun"/>
      <w:color w:val="000000"/>
      <w:lang w:val="vi-VN" w:eastAsia="zh-CN"/>
    </w:rPr>
  </w:style>
  <w:style w:type="paragraph" w:customStyle="1" w:styleId="ECC-Gachdaudong">
    <w:name w:val="ECC-Gachdaudong"/>
    <w:basedOn w:val="Normal"/>
    <w:rsid w:val="00864BA1"/>
    <w:pPr>
      <w:widowControl w:val="0"/>
      <w:spacing w:after="120"/>
      <w:ind w:left="720" w:hanging="360"/>
    </w:pPr>
    <w:rPr>
      <w:rFonts w:eastAsia="Calibri"/>
      <w:szCs w:val="22"/>
      <w:lang w:val="pt-BR"/>
    </w:rPr>
  </w:style>
  <w:style w:type="paragraph" w:customStyle="1" w:styleId="ECC-HoaThi">
    <w:name w:val="ECC-HoaThi"/>
    <w:basedOn w:val="Normal"/>
    <w:rsid w:val="00864BA1"/>
    <w:pPr>
      <w:widowControl w:val="0"/>
      <w:spacing w:before="120" w:after="120"/>
      <w:ind w:left="720" w:hanging="360"/>
    </w:pPr>
    <w:rPr>
      <w:rFonts w:eastAsia="Calibri"/>
      <w:b/>
      <w:i/>
      <w:szCs w:val="22"/>
    </w:rPr>
  </w:style>
  <w:style w:type="paragraph" w:customStyle="1" w:styleId="ECC-BT-L">
    <w:name w:val="ECC-BT-L"/>
    <w:basedOn w:val="Normal"/>
    <w:rsid w:val="00864BA1"/>
    <w:pPr>
      <w:widowControl w:val="0"/>
      <w:spacing w:before="120" w:after="120"/>
      <w:ind w:firstLine="720"/>
    </w:pPr>
    <w:rPr>
      <w:rFonts w:eastAsia="Calibri"/>
      <w:szCs w:val="26"/>
      <w:lang w:eastAsia="en-GB"/>
    </w:rPr>
  </w:style>
  <w:style w:type="paragraph" w:customStyle="1" w:styleId="ECC-BT">
    <w:name w:val="ECC-BT"/>
    <w:basedOn w:val="Normal"/>
    <w:rsid w:val="00864BA1"/>
    <w:pPr>
      <w:widowControl w:val="0"/>
      <w:spacing w:before="120" w:after="120"/>
    </w:pPr>
    <w:rPr>
      <w:rFonts w:eastAsia="Calibri"/>
      <w:szCs w:val="26"/>
      <w:lang w:eastAsia="en-GB"/>
    </w:rPr>
  </w:style>
  <w:style w:type="paragraph" w:customStyle="1" w:styleId="IAC-Normal">
    <w:name w:val="IAC-Normal"/>
    <w:basedOn w:val="Normal"/>
    <w:rsid w:val="00864BA1"/>
    <w:pPr>
      <w:spacing w:before="120" w:after="120"/>
      <w:ind w:firstLine="720"/>
    </w:pPr>
    <w:rPr>
      <w:rFonts w:eastAsia="MS Mincho"/>
      <w:szCs w:val="22"/>
    </w:rPr>
  </w:style>
  <w:style w:type="paragraph" w:customStyle="1" w:styleId="Congdaudong">
    <w:name w:val="Cong dau dong"/>
    <w:basedOn w:val="Normal"/>
    <w:next w:val="Normal"/>
    <w:rsid w:val="00864BA1"/>
    <w:pPr>
      <w:ind w:left="1434" w:hanging="357"/>
    </w:pPr>
    <w:rPr>
      <w:rFonts w:eastAsia="Calibri"/>
      <w:szCs w:val="22"/>
    </w:rPr>
  </w:style>
  <w:style w:type="paragraph" w:customStyle="1" w:styleId="Bang">
    <w:name w:val="Bang"/>
    <w:basedOn w:val="Normal"/>
    <w:link w:val="BangChar"/>
    <w:autoRedefine/>
    <w:rsid w:val="00864BA1"/>
    <w:pPr>
      <w:tabs>
        <w:tab w:val="left" w:pos="340"/>
      </w:tabs>
      <w:spacing w:line="288" w:lineRule="auto"/>
      <w:jc w:val="center"/>
    </w:pPr>
    <w:rPr>
      <w:b/>
      <w:bCs/>
      <w:i/>
      <w:snapToGrid w:val="0"/>
      <w:color w:val="000000"/>
      <w:szCs w:val="26"/>
      <w:lang w:val="vi-VN" w:eastAsia="vi-VN"/>
    </w:rPr>
  </w:style>
  <w:style w:type="paragraph" w:customStyle="1" w:styleId="nomal">
    <w:name w:val="nomal"/>
    <w:basedOn w:val="Normal"/>
    <w:link w:val="nomalChar"/>
    <w:rsid w:val="00864BA1"/>
    <w:pPr>
      <w:suppressAutoHyphens/>
      <w:spacing w:before="120" w:line="312" w:lineRule="auto"/>
      <w:ind w:firstLine="720"/>
    </w:pPr>
    <w:rPr>
      <w:sz w:val="26"/>
      <w:szCs w:val="26"/>
      <w:lang w:val="vi-VN" w:eastAsia="vi-VN"/>
    </w:rPr>
  </w:style>
  <w:style w:type="character" w:customStyle="1" w:styleId="BangChar">
    <w:name w:val="Bang Char"/>
    <w:link w:val="Bang"/>
    <w:locked/>
    <w:rsid w:val="00864BA1"/>
    <w:rPr>
      <w:rFonts w:ascii="Times New Roman" w:eastAsia="Times New Roman" w:hAnsi="Times New Roman" w:cs="Times New Roman"/>
      <w:b/>
      <w:bCs/>
      <w:i/>
      <w:snapToGrid w:val="0"/>
      <w:color w:val="000000"/>
      <w:sz w:val="24"/>
      <w:szCs w:val="26"/>
      <w:lang w:val="vi-VN" w:eastAsia="vi-VN"/>
    </w:rPr>
  </w:style>
  <w:style w:type="character" w:customStyle="1" w:styleId="nomalChar">
    <w:name w:val="nomal Char"/>
    <w:link w:val="nomal"/>
    <w:rsid w:val="00864BA1"/>
    <w:rPr>
      <w:rFonts w:ascii="Times New Roman" w:eastAsia="Times New Roman" w:hAnsi="Times New Roman" w:cs="Times New Roman"/>
      <w:sz w:val="26"/>
      <w:szCs w:val="26"/>
      <w:lang w:val="vi-VN" w:eastAsia="vi-VN"/>
    </w:rPr>
  </w:style>
  <w:style w:type="numbering" w:customStyle="1" w:styleId="StyleNumbered">
    <w:name w:val="Style Numbered"/>
    <w:basedOn w:val="NoList"/>
    <w:rsid w:val="00864BA1"/>
    <w:pPr>
      <w:numPr>
        <w:numId w:val="28"/>
      </w:numPr>
    </w:pPr>
  </w:style>
  <w:style w:type="paragraph" w:customStyle="1" w:styleId="anh2">
    <w:name w:val="anh2"/>
    <w:basedOn w:val="Normal"/>
    <w:rsid w:val="00864BA1"/>
    <w:pPr>
      <w:suppressAutoHyphens/>
      <w:spacing w:before="240" w:after="240"/>
      <w:jc w:val="center"/>
    </w:pPr>
    <w:rPr>
      <w:b/>
      <w:sz w:val="26"/>
      <w:szCs w:val="26"/>
      <w:lang w:val="vi-VN" w:eastAsia="vi-VN"/>
    </w:rPr>
  </w:style>
  <w:style w:type="paragraph" w:customStyle="1" w:styleId="Basetext">
    <w:name w:val="Base_text"/>
    <w:rsid w:val="00864BA1"/>
    <w:pPr>
      <w:widowControl w:val="0"/>
      <w:overflowPunct w:val="0"/>
      <w:autoSpaceDE w:val="0"/>
      <w:autoSpaceDN w:val="0"/>
      <w:adjustRightInd w:val="0"/>
      <w:spacing w:before="120" w:after="120" w:line="240" w:lineRule="auto"/>
      <w:jc w:val="both"/>
      <w:textAlignment w:val="baseline"/>
    </w:pPr>
    <w:rPr>
      <w:rFonts w:ascii="Times New Roman" w:eastAsia="MS Mincho" w:hAnsi="Times New Roman" w:cs="Times New Roman"/>
      <w:sz w:val="24"/>
      <w:szCs w:val="20"/>
      <w:lang w:val="en-GB"/>
    </w:rPr>
  </w:style>
  <w:style w:type="paragraph" w:customStyle="1" w:styleId="PBangtextbullet0">
    <w:name w:val="P_Bangtext_bullet"/>
    <w:basedOn w:val="Normal"/>
    <w:rsid w:val="00864BA1"/>
    <w:pPr>
      <w:tabs>
        <w:tab w:val="num" w:pos="-362"/>
      </w:tabs>
      <w:autoSpaceDE w:val="0"/>
      <w:autoSpaceDN w:val="0"/>
      <w:adjustRightInd w:val="0"/>
      <w:ind w:left="574" w:hanging="432"/>
    </w:pPr>
    <w:rPr>
      <w:rFonts w:eastAsia="Arial Unicode MS"/>
      <w:bCs/>
      <w:iCs/>
      <w:lang w:val="pt-BR" w:eastAsia="vi-VN"/>
    </w:rPr>
  </w:style>
  <w:style w:type="paragraph" w:styleId="BodyTextFirstIndent">
    <w:name w:val="Body Text First Indent"/>
    <w:basedOn w:val="BodyText"/>
    <w:link w:val="BodyTextFirstIndentChar"/>
    <w:rsid w:val="00864BA1"/>
    <w:pPr>
      <w:widowControl/>
      <w:tabs>
        <w:tab w:val="num" w:pos="1364"/>
      </w:tabs>
      <w:spacing w:after="120"/>
      <w:ind w:firstLine="210"/>
      <w:jc w:val="left"/>
    </w:pPr>
    <w:rPr>
      <w:rFonts w:ascii="Times New Roman" w:eastAsia="MS Mincho" w:hAnsi="Times New Roman"/>
      <w:noProof/>
      <w:sz w:val="26"/>
      <w:szCs w:val="26"/>
    </w:rPr>
  </w:style>
  <w:style w:type="character" w:customStyle="1" w:styleId="BodyTextFirstIndentChar">
    <w:name w:val="Body Text First Indent Char"/>
    <w:basedOn w:val="BodyTextChar"/>
    <w:link w:val="BodyTextFirstIndent"/>
    <w:rsid w:val="00864BA1"/>
    <w:rPr>
      <w:rFonts w:ascii="Times New Roman" w:eastAsia="MS Mincho" w:hAnsi="Times New Roman" w:cs="Times New Roman"/>
      <w:noProof/>
      <w:sz w:val="26"/>
      <w:szCs w:val="26"/>
    </w:rPr>
  </w:style>
  <w:style w:type="paragraph" w:customStyle="1" w:styleId="Bangtext0">
    <w:name w:val="Bang text"/>
    <w:basedOn w:val="Normal"/>
    <w:rsid w:val="00864BA1"/>
    <w:pPr>
      <w:tabs>
        <w:tab w:val="left" w:pos="794"/>
      </w:tabs>
      <w:spacing w:before="120"/>
    </w:pPr>
    <w:rPr>
      <w:rFonts w:eastAsia="MS Mincho"/>
      <w:szCs w:val="20"/>
    </w:rPr>
  </w:style>
  <w:style w:type="paragraph" w:customStyle="1" w:styleId="Bulleted1">
    <w:name w:val="Bulleted1"/>
    <w:basedOn w:val="Normal"/>
    <w:uiPriority w:val="99"/>
    <w:rsid w:val="00864BA1"/>
    <w:pPr>
      <w:tabs>
        <w:tab w:val="num" w:pos="567"/>
      </w:tabs>
      <w:spacing w:before="120" w:after="120"/>
      <w:ind w:left="567" w:hanging="283"/>
    </w:pPr>
    <w:rPr>
      <w:noProof/>
      <w:sz w:val="20"/>
      <w:szCs w:val="26"/>
      <w:lang w:val="pt-BR"/>
    </w:rPr>
  </w:style>
  <w:style w:type="paragraph" w:customStyle="1" w:styleId="Bulleted2">
    <w:name w:val="Bulleted2"/>
    <w:basedOn w:val="Normal"/>
    <w:rsid w:val="00864BA1"/>
    <w:pPr>
      <w:tabs>
        <w:tab w:val="num" w:pos="1440"/>
      </w:tabs>
      <w:spacing w:before="120" w:after="120"/>
      <w:ind w:left="1440" w:hanging="360"/>
    </w:pPr>
    <w:rPr>
      <w:sz w:val="20"/>
      <w:szCs w:val="20"/>
    </w:rPr>
  </w:style>
  <w:style w:type="paragraph" w:customStyle="1" w:styleId="PSTenbang">
    <w:name w:val="PS_Tenbang"/>
    <w:basedOn w:val="Normal"/>
    <w:link w:val="PSTenbangChar"/>
    <w:uiPriority w:val="99"/>
    <w:rsid w:val="00864BA1"/>
    <w:pPr>
      <w:spacing w:before="120" w:after="120"/>
      <w:ind w:left="1080" w:right="567"/>
      <w:jc w:val="center"/>
    </w:pPr>
    <w:rPr>
      <w:spacing w:val="-2"/>
      <w:sz w:val="26"/>
      <w:szCs w:val="26"/>
    </w:rPr>
  </w:style>
  <w:style w:type="character" w:customStyle="1" w:styleId="PSTenbangChar">
    <w:name w:val="PS_Tenbang Char"/>
    <w:link w:val="PSTenbang"/>
    <w:uiPriority w:val="99"/>
    <w:rsid w:val="00864BA1"/>
    <w:rPr>
      <w:rFonts w:ascii="Times New Roman" w:eastAsia="Times New Roman" w:hAnsi="Times New Roman" w:cs="Times New Roman"/>
      <w:spacing w:val="-2"/>
      <w:sz w:val="26"/>
      <w:szCs w:val="26"/>
    </w:rPr>
  </w:style>
  <w:style w:type="character" w:customStyle="1" w:styleId="longtext1">
    <w:name w:val="long_text1"/>
    <w:rsid w:val="00864BA1"/>
    <w:rPr>
      <w:sz w:val="18"/>
      <w:szCs w:val="18"/>
    </w:rPr>
  </w:style>
  <w:style w:type="paragraph" w:customStyle="1" w:styleId="ECC-HinhBang">
    <w:name w:val="ECC - Hinh Bang"/>
    <w:basedOn w:val="Normal"/>
    <w:link w:val="ECC-HinhBangChar"/>
    <w:rsid w:val="00864BA1"/>
    <w:pPr>
      <w:ind w:right="567"/>
      <w:jc w:val="center"/>
    </w:pPr>
    <w:rPr>
      <w:b/>
      <w:i/>
      <w:lang w:val="vi-VN"/>
    </w:rPr>
  </w:style>
  <w:style w:type="character" w:customStyle="1" w:styleId="ECC-HinhBangChar">
    <w:name w:val="ECC - Hinh Bang Char"/>
    <w:link w:val="ECC-HinhBang"/>
    <w:rsid w:val="00864BA1"/>
    <w:rPr>
      <w:rFonts w:ascii="Times New Roman" w:eastAsia="Times New Roman" w:hAnsi="Times New Roman" w:cs="Times New Roman"/>
      <w:b/>
      <w:i/>
      <w:sz w:val="24"/>
      <w:szCs w:val="24"/>
      <w:lang w:val="vi-VN"/>
    </w:rPr>
  </w:style>
  <w:style w:type="paragraph" w:customStyle="1" w:styleId="ECC-Gachdaudong0">
    <w:name w:val="ECC - Gach dau dong"/>
    <w:basedOn w:val="Normal"/>
    <w:link w:val="ECC-GachdaudongChar"/>
    <w:rsid w:val="00864BA1"/>
    <w:pPr>
      <w:tabs>
        <w:tab w:val="num" w:pos="720"/>
      </w:tabs>
      <w:ind w:left="720" w:hanging="360"/>
    </w:pPr>
  </w:style>
  <w:style w:type="character" w:customStyle="1" w:styleId="ECC-GachdaudongChar">
    <w:name w:val="ECC - Gach dau dong Char"/>
    <w:basedOn w:val="BodyTextChar"/>
    <w:link w:val="ECC-Gachdaudong0"/>
    <w:rsid w:val="00864BA1"/>
    <w:rPr>
      <w:rFonts w:ascii="Times New Roman" w:eastAsia="Times New Roman" w:hAnsi="Times New Roman" w:cs="Times New Roman"/>
      <w:sz w:val="24"/>
      <w:szCs w:val="24"/>
    </w:rPr>
  </w:style>
  <w:style w:type="paragraph" w:customStyle="1" w:styleId="VIECA-Pragraph">
    <w:name w:val="VIECA- Pragraph"/>
    <w:basedOn w:val="Normal"/>
    <w:rsid w:val="00864BA1"/>
    <w:pPr>
      <w:spacing w:line="276" w:lineRule="auto"/>
      <w:ind w:firstLine="720"/>
    </w:pPr>
    <w:rPr>
      <w:sz w:val="26"/>
      <w:szCs w:val="26"/>
      <w:lang w:val="vi-VN"/>
    </w:rPr>
  </w:style>
  <w:style w:type="paragraph" w:customStyle="1" w:styleId="IAC-Paragraph">
    <w:name w:val="IAC-Paragraph"/>
    <w:basedOn w:val="Normal"/>
    <w:rsid w:val="00864BA1"/>
    <w:pPr>
      <w:spacing w:before="120" w:after="120"/>
    </w:pPr>
    <w:rPr>
      <w:sz w:val="26"/>
      <w:lang w:val="vi-VN"/>
    </w:rPr>
  </w:style>
  <w:style w:type="numbering" w:customStyle="1" w:styleId="StyleBulletedVnArialLeft063cmHanging063cm">
    <w:name w:val="Style Bulleted.VnArial Left:  0.63 cm Hanging:  0.63 cm"/>
    <w:basedOn w:val="NoList"/>
    <w:rsid w:val="00864BA1"/>
    <w:pPr>
      <w:numPr>
        <w:numId w:val="29"/>
      </w:numPr>
    </w:pPr>
  </w:style>
  <w:style w:type="paragraph" w:customStyle="1" w:styleId="Ptext">
    <w:name w:val="P_text"/>
    <w:basedOn w:val="Normal"/>
    <w:link w:val="PtextChar"/>
    <w:uiPriority w:val="99"/>
    <w:rsid w:val="00864BA1"/>
    <w:pPr>
      <w:spacing w:line="276" w:lineRule="auto"/>
      <w:ind w:firstLine="539"/>
    </w:pPr>
    <w:rPr>
      <w:spacing w:val="-2"/>
      <w:sz w:val="26"/>
      <w:szCs w:val="26"/>
      <w:lang w:val="pt-BR"/>
    </w:rPr>
  </w:style>
  <w:style w:type="character" w:customStyle="1" w:styleId="PtextChar">
    <w:name w:val="P_text Char"/>
    <w:link w:val="Ptext"/>
    <w:uiPriority w:val="99"/>
    <w:rsid w:val="00864BA1"/>
    <w:rPr>
      <w:rFonts w:ascii="Times New Roman" w:eastAsia="Times New Roman" w:hAnsi="Times New Roman" w:cs="Times New Roman"/>
      <w:spacing w:val="-2"/>
      <w:sz w:val="26"/>
      <w:szCs w:val="26"/>
      <w:lang w:val="pt-BR"/>
    </w:rPr>
  </w:style>
  <w:style w:type="character" w:customStyle="1" w:styleId="TrungXHHChar1">
    <w:name w:val="TrungXHH Char1"/>
    <w:link w:val="TrungXHH"/>
    <w:locked/>
    <w:rsid w:val="00864BA1"/>
    <w:rPr>
      <w:szCs w:val="24"/>
    </w:rPr>
  </w:style>
  <w:style w:type="paragraph" w:customStyle="1" w:styleId="TrungXHH">
    <w:name w:val="TrungXHH"/>
    <w:basedOn w:val="Normal"/>
    <w:link w:val="TrungXHHChar1"/>
    <w:rsid w:val="00864BA1"/>
    <w:pPr>
      <w:autoSpaceDN w:val="0"/>
      <w:spacing w:before="120" w:after="120" w:line="264" w:lineRule="auto"/>
      <w:ind w:firstLine="720"/>
    </w:pPr>
    <w:rPr>
      <w:rFonts w:asciiTheme="minorHAnsi" w:eastAsiaTheme="minorHAnsi" w:hAnsiTheme="minorHAnsi" w:cstheme="minorBidi"/>
      <w:sz w:val="22"/>
    </w:rPr>
  </w:style>
  <w:style w:type="paragraph" w:customStyle="1" w:styleId="PSTenbang0">
    <w:name w:val=".PS_Tenbang"/>
    <w:basedOn w:val="Normal"/>
    <w:link w:val="PSTenbangChar0"/>
    <w:uiPriority w:val="99"/>
    <w:rsid w:val="00864BA1"/>
    <w:pPr>
      <w:spacing w:before="120" w:after="120"/>
      <w:ind w:left="1080" w:right="567"/>
      <w:jc w:val="center"/>
    </w:pPr>
    <w:rPr>
      <w:rFonts w:eastAsia="MS Mincho"/>
      <w:spacing w:val="-2"/>
      <w:sz w:val="26"/>
      <w:szCs w:val="26"/>
    </w:rPr>
  </w:style>
  <w:style w:type="character" w:customStyle="1" w:styleId="PSTenbangChar0">
    <w:name w:val=".PS_Tenbang Char"/>
    <w:link w:val="PSTenbang0"/>
    <w:uiPriority w:val="99"/>
    <w:rsid w:val="00864BA1"/>
    <w:rPr>
      <w:rFonts w:ascii="Times New Roman" w:eastAsia="MS Mincho" w:hAnsi="Times New Roman" w:cs="Times New Roman"/>
      <w:spacing w:val="-2"/>
      <w:sz w:val="26"/>
      <w:szCs w:val="26"/>
    </w:rPr>
  </w:style>
  <w:style w:type="character" w:styleId="FollowedHyperlink">
    <w:name w:val="FollowedHyperlink"/>
    <w:basedOn w:val="DefaultParagraphFont"/>
    <w:uiPriority w:val="99"/>
    <w:semiHidden/>
    <w:unhideWhenUsed/>
    <w:rsid w:val="00864BA1"/>
    <w:rPr>
      <w:color w:val="954F72" w:themeColor="followedHyperlink"/>
      <w:u w:val="single"/>
    </w:rPr>
  </w:style>
  <w:style w:type="paragraph" w:styleId="ListBullet2">
    <w:name w:val="List Bullet 2"/>
    <w:basedOn w:val="Normal"/>
    <w:uiPriority w:val="99"/>
    <w:unhideWhenUsed/>
    <w:rsid w:val="00864BA1"/>
    <w:pPr>
      <w:spacing w:line="312" w:lineRule="auto"/>
      <w:ind w:left="785" w:hanging="360"/>
      <w:contextualSpacing/>
    </w:pPr>
    <w:rPr>
      <w:sz w:val="26"/>
    </w:rPr>
  </w:style>
  <w:style w:type="character" w:customStyle="1" w:styleId="mw-headline">
    <w:name w:val="mw-headline"/>
    <w:basedOn w:val="DefaultParagraphFont"/>
    <w:rsid w:val="00864BA1"/>
  </w:style>
  <w:style w:type="paragraph" w:customStyle="1" w:styleId="Noidung">
    <w:name w:val="Noidung"/>
    <w:basedOn w:val="Normal"/>
    <w:link w:val="NoidungChar"/>
    <w:rsid w:val="00864BA1"/>
    <w:pPr>
      <w:spacing w:after="120"/>
      <w:ind w:firstLine="720"/>
    </w:pPr>
    <w:rPr>
      <w:kern w:val="28"/>
      <w:sz w:val="28"/>
      <w:szCs w:val="26"/>
      <w:lang w:val="vi-VN"/>
    </w:rPr>
  </w:style>
  <w:style w:type="character" w:customStyle="1" w:styleId="NoidungChar">
    <w:name w:val="Noidung Char"/>
    <w:link w:val="Noidung"/>
    <w:locked/>
    <w:rsid w:val="00864BA1"/>
    <w:rPr>
      <w:rFonts w:ascii="Times New Roman" w:eastAsia="Times New Roman" w:hAnsi="Times New Roman" w:cs="Times New Roman"/>
      <w:kern w:val="28"/>
      <w:sz w:val="28"/>
      <w:szCs w:val="26"/>
      <w:lang w:val="vi-VN"/>
    </w:rPr>
  </w:style>
  <w:style w:type="character" w:customStyle="1" w:styleId="fontstyle01">
    <w:name w:val="fontstyle01"/>
    <w:basedOn w:val="DefaultParagraphFont"/>
    <w:rsid w:val="00864BA1"/>
    <w:rPr>
      <w:rFonts w:ascii="TimesNewRomanPSMT" w:hAnsi="TimesNewRomanPSMT" w:hint="default"/>
      <w:b w:val="0"/>
      <w:bCs w:val="0"/>
      <w:i w:val="0"/>
      <w:iCs w:val="0"/>
      <w:color w:val="000000"/>
      <w:sz w:val="24"/>
      <w:szCs w:val="24"/>
    </w:rPr>
  </w:style>
  <w:style w:type="character" w:customStyle="1" w:styleId="fontstyle21">
    <w:name w:val="fontstyle21"/>
    <w:basedOn w:val="DefaultParagraphFont"/>
    <w:rsid w:val="00864BA1"/>
    <w:rPr>
      <w:rFonts w:ascii="Sylfaen" w:hAnsi="Sylfaen" w:hint="default"/>
      <w:b w:val="0"/>
      <w:bCs w:val="0"/>
      <w:i w:val="0"/>
      <w:iCs w:val="0"/>
      <w:color w:val="000000"/>
      <w:sz w:val="24"/>
      <w:szCs w:val="24"/>
    </w:rPr>
  </w:style>
  <w:style w:type="character" w:customStyle="1" w:styleId="fontstyle31">
    <w:name w:val="fontstyle31"/>
    <w:basedOn w:val="DefaultParagraphFont"/>
    <w:rsid w:val="00864BA1"/>
    <w:rPr>
      <w:rFonts w:ascii=".VnTime" w:hAnsi=".VnTime" w:hint="default"/>
      <w:b w:val="0"/>
      <w:bCs w:val="0"/>
      <w:i w:val="0"/>
      <w:iCs w:val="0"/>
      <w:color w:val="000000"/>
      <w:sz w:val="24"/>
      <w:szCs w:val="24"/>
    </w:rPr>
  </w:style>
  <w:style w:type="character" w:customStyle="1" w:styleId="fontstyle41">
    <w:name w:val="fontstyle41"/>
    <w:basedOn w:val="DefaultParagraphFont"/>
    <w:rsid w:val="00864BA1"/>
    <w:rPr>
      <w:rFonts w:ascii=".VnArial" w:hAnsi=".VnArial" w:hint="default"/>
      <w:b w:val="0"/>
      <w:bCs w:val="0"/>
      <w:i w:val="0"/>
      <w:iCs w:val="0"/>
      <w:color w:val="000000"/>
      <w:sz w:val="24"/>
      <w:szCs w:val="24"/>
    </w:rPr>
  </w:style>
  <w:style w:type="paragraph" w:customStyle="1" w:styleId="ECC-3Gachdaudong0">
    <w:name w:val="ECC - 3.Gach dau dong"/>
    <w:basedOn w:val="Normal"/>
    <w:link w:val="ECC-3GachdaudongChar"/>
    <w:rsid w:val="00864BA1"/>
    <w:pPr>
      <w:widowControl w:val="0"/>
      <w:ind w:left="720" w:hanging="360"/>
    </w:pPr>
    <w:rPr>
      <w:sz w:val="26"/>
      <w:lang w:val="vi-VN"/>
    </w:rPr>
  </w:style>
  <w:style w:type="character" w:customStyle="1" w:styleId="ECC-3GachdaudongChar">
    <w:name w:val="ECC - 3.Gach dau dong Char"/>
    <w:link w:val="ECC-3Gachdaudong0"/>
    <w:rsid w:val="00864BA1"/>
    <w:rPr>
      <w:rFonts w:ascii="Times New Roman" w:eastAsia="Times New Roman" w:hAnsi="Times New Roman" w:cs="Times New Roman"/>
      <w:sz w:val="26"/>
      <w:szCs w:val="24"/>
      <w:lang w:val="vi-VN"/>
    </w:rPr>
  </w:style>
  <w:style w:type="paragraph" w:customStyle="1" w:styleId="IAC-Tabledaucham">
    <w:name w:val="IAC-Table_dau cham"/>
    <w:basedOn w:val="IAC-GachDauDong"/>
    <w:rsid w:val="00864BA1"/>
    <w:rPr>
      <w:rFonts w:eastAsiaTheme="minorEastAsia"/>
      <w:sz w:val="22"/>
    </w:rPr>
  </w:style>
  <w:style w:type="paragraph" w:customStyle="1" w:styleId="IAC-table-Gachdaudong">
    <w:name w:val="IAC-table - Gach dau dong"/>
    <w:basedOn w:val="IAC-GachDauDong"/>
    <w:rsid w:val="00864BA1"/>
    <w:pPr>
      <w:ind w:left="164"/>
    </w:pPr>
    <w:rPr>
      <w:rFonts w:eastAsiaTheme="minorEastAsia"/>
      <w:bCs/>
      <w:sz w:val="22"/>
    </w:rPr>
  </w:style>
  <w:style w:type="paragraph" w:customStyle="1" w:styleId="ATrung-Table-Name">
    <w:name w:val="A.Trung - Table - Name"/>
    <w:basedOn w:val="Normal"/>
    <w:rsid w:val="00864BA1"/>
    <w:pPr>
      <w:ind w:left="57"/>
    </w:pPr>
    <w:rPr>
      <w:rFonts w:eastAsiaTheme="minorEastAsia"/>
      <w:lang w:val="vi-VN"/>
    </w:rPr>
  </w:style>
  <w:style w:type="paragraph" w:styleId="EndnoteText">
    <w:name w:val="endnote text"/>
    <w:basedOn w:val="Normal"/>
    <w:link w:val="EndnoteTextChar"/>
    <w:uiPriority w:val="99"/>
    <w:semiHidden/>
    <w:unhideWhenUsed/>
    <w:rsid w:val="00864BA1"/>
    <w:rPr>
      <w:rFonts w:eastAsiaTheme="minorEastAsia"/>
      <w:sz w:val="20"/>
      <w:szCs w:val="20"/>
    </w:rPr>
  </w:style>
  <w:style w:type="character" w:customStyle="1" w:styleId="EndnoteTextChar">
    <w:name w:val="Endnote Text Char"/>
    <w:basedOn w:val="DefaultParagraphFont"/>
    <w:link w:val="EndnoteText"/>
    <w:uiPriority w:val="99"/>
    <w:semiHidden/>
    <w:rsid w:val="00864BA1"/>
    <w:rPr>
      <w:rFonts w:ascii="Times New Roman" w:eastAsiaTheme="minorEastAsia" w:hAnsi="Times New Roman" w:cs="Times New Roman"/>
      <w:sz w:val="20"/>
      <w:szCs w:val="20"/>
    </w:rPr>
  </w:style>
  <w:style w:type="character" w:styleId="EndnoteReference">
    <w:name w:val="endnote reference"/>
    <w:basedOn w:val="DefaultParagraphFont"/>
    <w:uiPriority w:val="99"/>
    <w:semiHidden/>
    <w:unhideWhenUsed/>
    <w:rsid w:val="00864BA1"/>
    <w:rPr>
      <w:vertAlign w:val="superscript"/>
    </w:rPr>
  </w:style>
  <w:style w:type="character" w:styleId="Emphasis">
    <w:name w:val="Emphasis"/>
    <w:aliases w:val="목차 수준 3"/>
    <w:basedOn w:val="DefaultParagraphFont"/>
    <w:uiPriority w:val="20"/>
    <w:rsid w:val="00864BA1"/>
    <w:rPr>
      <w:i/>
      <w:iCs/>
    </w:rPr>
  </w:style>
  <w:style w:type="paragraph" w:customStyle="1" w:styleId="IAC-HoaThi">
    <w:name w:val="IAC-HoaThi"/>
    <w:basedOn w:val="Normal"/>
    <w:rsid w:val="00864BA1"/>
    <w:pPr>
      <w:ind w:left="187" w:hanging="187"/>
    </w:pPr>
    <w:rPr>
      <w:rFonts w:eastAsiaTheme="minorEastAsia"/>
      <w:b/>
      <w:lang w:val="nb-NO"/>
    </w:rPr>
  </w:style>
  <w:style w:type="character" w:customStyle="1" w:styleId="Bodytext2">
    <w:name w:val="Body text (2)_"/>
    <w:basedOn w:val="DefaultParagraphFont"/>
    <w:rsid w:val="00864BA1"/>
    <w:rPr>
      <w:rFonts w:ascii="Times New Roman" w:eastAsia="Times New Roman" w:hAnsi="Times New Roman" w:cs="Times New Roman"/>
      <w:b w:val="0"/>
      <w:bCs w:val="0"/>
      <w:i w:val="0"/>
      <w:iCs w:val="0"/>
      <w:smallCaps w:val="0"/>
      <w:strike w:val="0"/>
      <w:u w:val="none"/>
    </w:rPr>
  </w:style>
  <w:style w:type="character" w:customStyle="1" w:styleId="Bodytext21">
    <w:name w:val="Body text (2)"/>
    <w:basedOn w:val="Bodytext2"/>
    <w:rsid w:val="00864BA1"/>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style>
  <w:style w:type="character" w:customStyle="1" w:styleId="Bodytext2115pt">
    <w:name w:val="Body text (2) + 11.5 pt"/>
    <w:aliases w:val="Bold"/>
    <w:basedOn w:val="Bodytext2"/>
    <w:rsid w:val="00864BA1"/>
    <w:rPr>
      <w:rFonts w:ascii="Times New Roman" w:eastAsia="Times New Roman" w:hAnsi="Times New Roman" w:cs="Times New Roman"/>
      <w:b/>
      <w:bCs/>
      <w:i w:val="0"/>
      <w:iCs w:val="0"/>
      <w:smallCaps w:val="0"/>
      <w:strike w:val="0"/>
      <w:color w:val="000000"/>
      <w:spacing w:val="0"/>
      <w:w w:val="100"/>
      <w:position w:val="0"/>
      <w:sz w:val="23"/>
      <w:szCs w:val="23"/>
      <w:u w:val="none"/>
      <w:lang w:val="vi-VN" w:eastAsia="vi-VN" w:bidi="vi-VN"/>
    </w:rPr>
  </w:style>
  <w:style w:type="character" w:customStyle="1" w:styleId="Bodytext2105pt">
    <w:name w:val="Body text (2) + 10.5 pt"/>
    <w:aliases w:val="Italic,Body text (7) + Arial,Body text (2) + Bold,Body text (2) + 11,5 pt,Body text (2) + 7,Body text (2) + 10,Body text (31) + Tahoma,Small Caps"/>
    <w:basedOn w:val="Bodytext2"/>
    <w:rsid w:val="00864BA1"/>
    <w:rPr>
      <w:rFonts w:ascii="Times New Roman" w:eastAsia="Times New Roman" w:hAnsi="Times New Roman" w:cs="Times New Roman"/>
      <w:b w:val="0"/>
      <w:bCs w:val="0"/>
      <w:i/>
      <w:iCs/>
      <w:smallCaps w:val="0"/>
      <w:strike w:val="0"/>
      <w:color w:val="000000"/>
      <w:spacing w:val="0"/>
      <w:w w:val="100"/>
      <w:position w:val="0"/>
      <w:sz w:val="21"/>
      <w:szCs w:val="21"/>
      <w:u w:val="none"/>
      <w:lang w:val="vi-VN" w:eastAsia="vi-VN" w:bidi="vi-VN"/>
    </w:rPr>
  </w:style>
  <w:style w:type="character" w:customStyle="1" w:styleId="Bodytext10">
    <w:name w:val="Body text (10)_"/>
    <w:basedOn w:val="DefaultParagraphFont"/>
    <w:link w:val="Bodytext100"/>
    <w:rsid w:val="00864BA1"/>
    <w:rPr>
      <w:rFonts w:ascii="Arial" w:eastAsia="Arial" w:hAnsi="Arial" w:cs="Arial"/>
      <w:i/>
      <w:iCs/>
      <w:sz w:val="23"/>
      <w:szCs w:val="23"/>
      <w:shd w:val="clear" w:color="auto" w:fill="FFFFFF"/>
    </w:rPr>
  </w:style>
  <w:style w:type="paragraph" w:customStyle="1" w:styleId="Bodytext100">
    <w:name w:val="Body text (10)"/>
    <w:basedOn w:val="Normal"/>
    <w:link w:val="Bodytext10"/>
    <w:rsid w:val="00864BA1"/>
    <w:pPr>
      <w:widowControl w:val="0"/>
      <w:shd w:val="clear" w:color="auto" w:fill="FFFFFF"/>
      <w:spacing w:line="0" w:lineRule="atLeast"/>
    </w:pPr>
    <w:rPr>
      <w:rFonts w:ascii="Arial" w:eastAsia="Arial" w:hAnsi="Arial" w:cs="Arial"/>
      <w:i/>
      <w:iCs/>
      <w:sz w:val="23"/>
      <w:szCs w:val="23"/>
    </w:rPr>
  </w:style>
  <w:style w:type="character" w:customStyle="1" w:styleId="Heading3Char2">
    <w:name w:val="Heading 3 Char2"/>
    <w:aliases w:val="Heading 3A Char Char,Heading 3 Char Char Char Char Char Char Char Char Char Char Char Char Char Char Char Char Char Char,SW-Heading 3 Char,My Heading3 Char,Mystyle3 Char,Mystyle31 Char,Mystyle32 Char,Mystyle33 Char,Mystyle311 Char"/>
    <w:rsid w:val="00864BA1"/>
    <w:rPr>
      <w:rFonts w:ascii="Arial" w:eastAsia="Times New Roman" w:hAnsi="Arial" w:cs="Times New Roman"/>
      <w:b/>
      <w:bCs/>
      <w:i/>
      <w:sz w:val="24"/>
      <w:szCs w:val="24"/>
    </w:rPr>
  </w:style>
  <w:style w:type="paragraph" w:styleId="NoSpacing">
    <w:name w:val="No Spacing"/>
    <w:link w:val="NoSpacingChar"/>
    <w:uiPriority w:val="1"/>
    <w:rsid w:val="00864BA1"/>
    <w:pPr>
      <w:spacing w:after="0" w:line="240" w:lineRule="auto"/>
      <w:jc w:val="center"/>
    </w:pPr>
    <w:rPr>
      <w:rFonts w:ascii="Times New Roman" w:eastAsia="Calibri" w:hAnsi="Times New Roman" w:cs="Times New Roman"/>
    </w:rPr>
  </w:style>
  <w:style w:type="numbering" w:styleId="111111">
    <w:name w:val="Outline List 2"/>
    <w:aliases w:val="I/I.I.1/"/>
    <w:basedOn w:val="NoList"/>
    <w:rsid w:val="00864BA1"/>
    <w:pPr>
      <w:numPr>
        <w:numId w:val="30"/>
      </w:numPr>
    </w:pPr>
  </w:style>
  <w:style w:type="character" w:customStyle="1" w:styleId="NoSpacingChar">
    <w:name w:val="No Spacing Char"/>
    <w:link w:val="NoSpacing"/>
    <w:uiPriority w:val="1"/>
    <w:rsid w:val="00864BA1"/>
    <w:rPr>
      <w:rFonts w:ascii="Times New Roman" w:eastAsia="Calibri" w:hAnsi="Times New Roman" w:cs="Times New Roman"/>
    </w:rPr>
  </w:style>
  <w:style w:type="paragraph" w:customStyle="1" w:styleId="IAC-Mucluc">
    <w:name w:val="IAC-Mucluc"/>
    <w:basedOn w:val="Heading6"/>
    <w:link w:val="IAC-MuclucChar"/>
    <w:rsid w:val="00864BA1"/>
    <w:pPr>
      <w:keepNext w:val="0"/>
      <w:keepLines w:val="0"/>
      <w:widowControl w:val="0"/>
      <w:autoSpaceDE w:val="0"/>
      <w:autoSpaceDN w:val="0"/>
      <w:adjustRightInd w:val="0"/>
      <w:spacing w:before="240" w:after="240" w:line="240" w:lineRule="auto"/>
      <w:jc w:val="center"/>
    </w:pPr>
    <w:rPr>
      <w:rFonts w:ascii="Times New Roman" w:eastAsia="Times New Roman" w:hAnsi="Times New Roman" w:cs="Arial"/>
      <w:b/>
      <w:color w:val="FF0000"/>
      <w:sz w:val="28"/>
      <w:szCs w:val="17"/>
      <w:shd w:val="clear" w:color="auto" w:fill="FFFFFF"/>
    </w:rPr>
  </w:style>
  <w:style w:type="character" w:customStyle="1" w:styleId="IAC-MuclucChar">
    <w:name w:val="IAC-Mucluc Char"/>
    <w:basedOn w:val="DefaultParagraphFont"/>
    <w:link w:val="IAC-Mucluc"/>
    <w:rsid w:val="00864BA1"/>
    <w:rPr>
      <w:rFonts w:ascii="Times New Roman" w:eastAsia="Times New Roman" w:hAnsi="Times New Roman" w:cs="Arial"/>
      <w:b/>
      <w:color w:val="FF0000"/>
      <w:sz w:val="28"/>
      <w:szCs w:val="17"/>
    </w:rPr>
  </w:style>
  <w:style w:type="paragraph" w:customStyle="1" w:styleId="FS1">
    <w:name w:val="FS_1"/>
    <w:basedOn w:val="BodyText"/>
    <w:uiPriority w:val="1"/>
    <w:rsid w:val="00864BA1"/>
    <w:pPr>
      <w:numPr>
        <w:numId w:val="32"/>
      </w:numPr>
      <w:tabs>
        <w:tab w:val="left" w:pos="808"/>
      </w:tabs>
      <w:kinsoku w:val="0"/>
      <w:overflowPunct w:val="0"/>
      <w:autoSpaceDE w:val="0"/>
      <w:autoSpaceDN w:val="0"/>
      <w:adjustRightInd w:val="0"/>
      <w:spacing w:before="240" w:after="120" w:line="276" w:lineRule="auto"/>
      <w:ind w:left="408" w:hanging="408"/>
    </w:pPr>
    <w:rPr>
      <w:rFonts w:ascii="Times New Roman" w:hAnsi="Times New Roman"/>
      <w:b/>
      <w:bCs/>
      <w:sz w:val="30"/>
      <w:szCs w:val="30"/>
    </w:rPr>
  </w:style>
  <w:style w:type="paragraph" w:customStyle="1" w:styleId="FS2">
    <w:name w:val="FS_2"/>
    <w:basedOn w:val="Heading3"/>
    <w:uiPriority w:val="1"/>
    <w:rsid w:val="00864BA1"/>
    <w:pPr>
      <w:numPr>
        <w:ilvl w:val="1"/>
        <w:numId w:val="32"/>
      </w:numPr>
      <w:kinsoku w:val="0"/>
      <w:overflowPunct w:val="0"/>
      <w:autoSpaceDE w:val="0"/>
      <w:autoSpaceDN w:val="0"/>
      <w:adjustRightInd w:val="0"/>
      <w:spacing w:before="240" w:line="276" w:lineRule="auto"/>
      <w:ind w:left="675" w:hanging="675"/>
    </w:pPr>
    <w:rPr>
      <w:rFonts w:eastAsia="Times New Roman" w:cs="Times New Roman"/>
      <w:i w:val="0"/>
      <w:color w:val="auto"/>
      <w:sz w:val="26"/>
    </w:rPr>
  </w:style>
  <w:style w:type="paragraph" w:customStyle="1" w:styleId="PLhinh">
    <w:name w:val="PL_hinh"/>
    <w:basedOn w:val="Normal"/>
    <w:rsid w:val="00864BA1"/>
    <w:pPr>
      <w:widowControl w:val="0"/>
      <w:numPr>
        <w:numId w:val="33"/>
      </w:numPr>
      <w:tabs>
        <w:tab w:val="left" w:pos="851"/>
      </w:tabs>
      <w:spacing w:before="240" w:after="120"/>
      <w:ind w:left="0" w:firstLine="0"/>
      <w:jc w:val="center"/>
    </w:pPr>
    <w:rPr>
      <w:rFonts w:ascii="Times New Roman Bold" w:hAnsi="Times New Roman Bold"/>
      <w:b/>
      <w:spacing w:val="-4"/>
      <w:sz w:val="26"/>
      <w:szCs w:val="26"/>
    </w:rPr>
  </w:style>
  <w:style w:type="paragraph" w:customStyle="1" w:styleId="table0">
    <w:name w:val="table"/>
    <w:basedOn w:val="Normal"/>
    <w:link w:val="tableChar0"/>
    <w:rsid w:val="00864BA1"/>
    <w:pPr>
      <w:tabs>
        <w:tab w:val="left" w:pos="567"/>
      </w:tabs>
      <w:spacing w:before="40"/>
      <w:jc w:val="center"/>
    </w:pPr>
    <w:rPr>
      <w:sz w:val="20"/>
      <w:szCs w:val="20"/>
      <w:lang w:val="x-none" w:eastAsia="x-none"/>
    </w:rPr>
  </w:style>
  <w:style w:type="character" w:customStyle="1" w:styleId="tableChar0">
    <w:name w:val="table Char"/>
    <w:link w:val="table0"/>
    <w:locked/>
    <w:rsid w:val="00864BA1"/>
    <w:rPr>
      <w:rFonts w:ascii="Times New Roman" w:eastAsia="Times New Roman" w:hAnsi="Times New Roman" w:cs="Times New Roman"/>
      <w:sz w:val="20"/>
      <w:szCs w:val="20"/>
      <w:lang w:val="x-none" w:eastAsia="x-none"/>
    </w:rPr>
  </w:style>
  <w:style w:type="paragraph" w:customStyle="1" w:styleId="TN6">
    <w:name w:val="@TN_6"/>
    <w:basedOn w:val="ListParagraph"/>
    <w:rsid w:val="00864BA1"/>
    <w:pPr>
      <w:numPr>
        <w:numId w:val="34"/>
      </w:numPr>
      <w:spacing w:before="240" w:after="120"/>
      <w:ind w:left="0" w:firstLine="0"/>
      <w:contextualSpacing w:val="0"/>
    </w:pPr>
    <w:rPr>
      <w:i/>
      <w:sz w:val="28"/>
      <w:lang w:val="x-none" w:eastAsia="x-none"/>
    </w:rPr>
  </w:style>
  <w:style w:type="paragraph" w:customStyle="1" w:styleId="BodyText1">
    <w:name w:val="Body Text1"/>
    <w:basedOn w:val="BodyText"/>
    <w:rsid w:val="00864BA1"/>
    <w:pPr>
      <w:numPr>
        <w:numId w:val="35"/>
      </w:numPr>
      <w:tabs>
        <w:tab w:val="clear" w:pos="786"/>
        <w:tab w:val="left" w:pos="540"/>
      </w:tabs>
      <w:spacing w:line="360" w:lineRule="exact"/>
      <w:ind w:left="720" w:firstLine="0"/>
    </w:pPr>
    <w:rPr>
      <w:rFonts w:ascii="Times New Roman" w:hAnsi="Times New Roman"/>
      <w:snapToGrid w:val="0"/>
      <w:sz w:val="26"/>
      <w:lang w:val="x-none" w:eastAsia="x-none"/>
    </w:rPr>
  </w:style>
  <w:style w:type="paragraph" w:customStyle="1" w:styleId="Style1-">
    <w:name w:val="Style1-"/>
    <w:basedOn w:val="Normal"/>
    <w:link w:val="Style1-Char"/>
    <w:rsid w:val="00864BA1"/>
    <w:pPr>
      <w:numPr>
        <w:numId w:val="37"/>
      </w:numPr>
      <w:tabs>
        <w:tab w:val="left" w:pos="378"/>
      </w:tabs>
      <w:spacing w:line="288" w:lineRule="auto"/>
    </w:pPr>
    <w:rPr>
      <w:sz w:val="26"/>
      <w:szCs w:val="20"/>
      <w:lang w:val="x-none" w:eastAsia="x-none"/>
    </w:rPr>
  </w:style>
  <w:style w:type="character" w:customStyle="1" w:styleId="Style1-Char">
    <w:name w:val="Style1- Char"/>
    <w:link w:val="Style1-"/>
    <w:rsid w:val="00864BA1"/>
    <w:rPr>
      <w:rFonts w:ascii="Times New Roman" w:eastAsia="Times New Roman" w:hAnsi="Times New Roman" w:cs="Times New Roman"/>
      <w:sz w:val="26"/>
      <w:szCs w:val="20"/>
      <w:lang w:val="x-none" w:eastAsia="x-none"/>
    </w:rPr>
  </w:style>
  <w:style w:type="paragraph" w:customStyle="1" w:styleId="Style">
    <w:name w:val="Style +"/>
    <w:basedOn w:val="Normal"/>
    <w:link w:val="StyleChar"/>
    <w:rsid w:val="00864BA1"/>
    <w:pPr>
      <w:numPr>
        <w:numId w:val="36"/>
      </w:numPr>
      <w:tabs>
        <w:tab w:val="left" w:pos="851"/>
      </w:tabs>
      <w:spacing w:line="360" w:lineRule="atLeast"/>
      <w:ind w:left="851" w:hanging="284"/>
    </w:pPr>
    <w:rPr>
      <w:sz w:val="26"/>
      <w:szCs w:val="20"/>
      <w:lang w:val="x-none" w:eastAsia="x-none"/>
    </w:rPr>
  </w:style>
  <w:style w:type="character" w:customStyle="1" w:styleId="StyleChar">
    <w:name w:val="Style + Char"/>
    <w:link w:val="Style"/>
    <w:rsid w:val="00864BA1"/>
    <w:rPr>
      <w:rFonts w:ascii="Times New Roman" w:eastAsia="Times New Roman" w:hAnsi="Times New Roman" w:cs="Times New Roman"/>
      <w:sz w:val="26"/>
      <w:szCs w:val="20"/>
      <w:lang w:val="x-none" w:eastAsia="x-none"/>
    </w:rPr>
  </w:style>
  <w:style w:type="paragraph" w:styleId="ListBullet">
    <w:name w:val="List Bullet"/>
    <w:basedOn w:val="Normal"/>
    <w:uiPriority w:val="99"/>
    <w:unhideWhenUsed/>
    <w:rsid w:val="00864BA1"/>
    <w:pPr>
      <w:numPr>
        <w:numId w:val="38"/>
      </w:numPr>
      <w:spacing w:before="120" w:after="120"/>
      <w:contextualSpacing/>
    </w:pPr>
    <w:rPr>
      <w:rFonts w:eastAsiaTheme="minorEastAsia"/>
      <w:szCs w:val="20"/>
    </w:rPr>
  </w:style>
  <w:style w:type="paragraph" w:styleId="ListContinue">
    <w:name w:val="List Continue"/>
    <w:basedOn w:val="Normal"/>
    <w:uiPriority w:val="99"/>
    <w:semiHidden/>
    <w:unhideWhenUsed/>
    <w:rsid w:val="00864BA1"/>
    <w:pPr>
      <w:spacing w:before="120" w:after="120"/>
      <w:ind w:left="360"/>
      <w:contextualSpacing/>
    </w:pPr>
    <w:rPr>
      <w:rFonts w:eastAsiaTheme="minorEastAsia"/>
      <w:szCs w:val="20"/>
    </w:rPr>
  </w:style>
  <w:style w:type="paragraph" w:styleId="ListNumber2">
    <w:name w:val="List Number 2"/>
    <w:basedOn w:val="Normal"/>
    <w:uiPriority w:val="99"/>
    <w:unhideWhenUsed/>
    <w:rsid w:val="00864BA1"/>
    <w:pPr>
      <w:numPr>
        <w:numId w:val="39"/>
      </w:numPr>
      <w:spacing w:before="120" w:after="120" w:line="312" w:lineRule="auto"/>
      <w:contextualSpacing/>
    </w:pPr>
    <w:rPr>
      <w:rFonts w:eastAsia="Calibri" w:cs="Arial"/>
      <w:sz w:val="26"/>
      <w:lang w:val="en-AU"/>
    </w:rPr>
  </w:style>
  <w:style w:type="paragraph" w:customStyle="1" w:styleId="Gu">
    <w:name w:val="Gu"/>
    <w:basedOn w:val="Normal"/>
    <w:rsid w:val="00864BA1"/>
    <w:pPr>
      <w:numPr>
        <w:numId w:val="40"/>
      </w:numPr>
    </w:pPr>
    <w:rPr>
      <w:rFonts w:ascii=".VnTime" w:eastAsia=".VnTime" w:hAnsi=".VnTime"/>
      <w:szCs w:val="26"/>
    </w:rPr>
  </w:style>
  <w:style w:type="paragraph" w:customStyle="1" w:styleId="Bulletabc">
    <w:name w:val="Bullet abc"/>
    <w:basedOn w:val="Normal"/>
    <w:semiHidden/>
    <w:rsid w:val="00864BA1"/>
    <w:pPr>
      <w:numPr>
        <w:numId w:val="41"/>
      </w:numPr>
      <w:autoSpaceDE w:val="0"/>
      <w:autoSpaceDN w:val="0"/>
      <w:adjustRightInd w:val="0"/>
      <w:spacing w:before="120" w:line="400" w:lineRule="exact"/>
    </w:pPr>
    <w:rPr>
      <w:rFonts w:ascii=".VnTime" w:hAnsi=".VnTime"/>
      <w:i/>
      <w:noProof/>
      <w:sz w:val="26"/>
      <w:szCs w:val="26"/>
      <w:lang w:val="nl-NL"/>
    </w:rPr>
  </w:style>
  <w:style w:type="paragraph" w:customStyle="1" w:styleId="Style3">
    <w:name w:val="Style3"/>
    <w:basedOn w:val="Normal"/>
    <w:link w:val="Style3Char"/>
    <w:autoRedefine/>
    <w:rsid w:val="00864BA1"/>
    <w:pPr>
      <w:numPr>
        <w:numId w:val="42"/>
      </w:numPr>
      <w:tabs>
        <w:tab w:val="clear" w:pos="1701"/>
        <w:tab w:val="left" w:pos="0"/>
        <w:tab w:val="num" w:pos="1111"/>
      </w:tabs>
      <w:autoSpaceDE w:val="0"/>
      <w:autoSpaceDN w:val="0"/>
      <w:adjustRightInd w:val="0"/>
      <w:spacing w:line="360" w:lineRule="exact"/>
      <w:ind w:left="1111" w:hanging="505"/>
    </w:pPr>
    <w:rPr>
      <w:rFonts w:ascii=".VnTime" w:hAnsi=".VnTime"/>
      <w:i/>
      <w:noProof/>
      <w:szCs w:val="26"/>
      <w:lang w:val="nl-NL"/>
    </w:rPr>
  </w:style>
  <w:style w:type="paragraph" w:customStyle="1" w:styleId="StyleListBullet2Justified">
    <w:name w:val="Style List Bullet 2 + Justified"/>
    <w:basedOn w:val="ListBullet2"/>
    <w:rsid w:val="00864BA1"/>
    <w:pPr>
      <w:numPr>
        <w:numId w:val="31"/>
      </w:numPr>
      <w:ind w:left="1080"/>
    </w:pPr>
    <w:rPr>
      <w:noProof/>
      <w:szCs w:val="20"/>
      <w:lang w:val="nl-NL"/>
    </w:rPr>
  </w:style>
  <w:style w:type="paragraph" w:customStyle="1" w:styleId="a">
    <w:name w:val="표머리"/>
    <w:rsid w:val="00864BA1"/>
    <w:pPr>
      <w:spacing w:after="120" w:line="340" w:lineRule="exact"/>
      <w:jc w:val="center"/>
    </w:pPr>
    <w:rPr>
      <w:rFonts w:ascii="Times New Roman" w:eastAsia="Times New Roman" w:hAnsi="Times New Roman" w:cs="Times New Roman"/>
      <w:b/>
      <w:kern w:val="2"/>
      <w:sz w:val="24"/>
      <w:lang w:eastAsia="ko-KR"/>
    </w:rPr>
  </w:style>
  <w:style w:type="paragraph" w:customStyle="1" w:styleId="a0">
    <w:name w:val="표가운데"/>
    <w:rsid w:val="00864BA1"/>
    <w:pPr>
      <w:spacing w:after="120" w:line="340" w:lineRule="exact"/>
      <w:jc w:val="center"/>
    </w:pPr>
    <w:rPr>
      <w:rFonts w:ascii="Times New Roman" w:eastAsia="Times New Roman" w:hAnsi="Times New Roman" w:cs="Times New Roman"/>
      <w:kern w:val="2"/>
      <w:sz w:val="24"/>
      <w:szCs w:val="20"/>
      <w:lang w:eastAsia="ko-KR"/>
    </w:rPr>
  </w:style>
  <w:style w:type="paragraph" w:customStyle="1" w:styleId="To1">
    <w:name w:val="To1"/>
    <w:basedOn w:val="Normal"/>
    <w:next w:val="Normal"/>
    <w:rsid w:val="00864BA1"/>
    <w:pPr>
      <w:tabs>
        <w:tab w:val="num" w:pos="531"/>
      </w:tabs>
      <w:autoSpaceDE w:val="0"/>
      <w:autoSpaceDN w:val="0"/>
      <w:spacing w:before="40" w:after="40" w:line="288" w:lineRule="auto"/>
      <w:ind w:left="531" w:hanging="171"/>
    </w:pPr>
    <w:rPr>
      <w:rFonts w:ascii=".VnArialH" w:hAnsi=".VnArialH"/>
      <w:sz w:val="26"/>
      <w:szCs w:val="26"/>
      <w:lang w:val="en-GB"/>
    </w:rPr>
  </w:style>
  <w:style w:type="paragraph" w:customStyle="1" w:styleId="To2">
    <w:name w:val="To2"/>
    <w:basedOn w:val="Heading2"/>
    <w:next w:val="Normal"/>
    <w:rsid w:val="00864BA1"/>
    <w:pPr>
      <w:keepNext/>
      <w:widowControl/>
      <w:numPr>
        <w:ilvl w:val="0"/>
        <w:numId w:val="0"/>
      </w:numPr>
      <w:tabs>
        <w:tab w:val="clear" w:pos="567"/>
        <w:tab w:val="num" w:pos="1077"/>
      </w:tabs>
      <w:autoSpaceDE w:val="0"/>
      <w:autoSpaceDN w:val="0"/>
      <w:spacing w:before="40" w:after="40" w:line="288" w:lineRule="auto"/>
      <w:ind w:left="1077" w:hanging="737"/>
    </w:pPr>
    <w:rPr>
      <w:rFonts w:ascii=".VnTime" w:eastAsia="Times New Roman" w:hAnsi=".VnTime" w:cs="Times New Roman"/>
      <w:iCs w:val="0"/>
      <w:color w:val="auto"/>
      <w:sz w:val="28"/>
      <w:szCs w:val="26"/>
      <w:lang w:val="it-IT"/>
    </w:rPr>
  </w:style>
  <w:style w:type="paragraph" w:customStyle="1" w:styleId="bangtq">
    <w:name w:val="bang tq"/>
    <w:basedOn w:val="Normal"/>
    <w:link w:val="bangtqChar"/>
    <w:rsid w:val="00864BA1"/>
    <w:pPr>
      <w:tabs>
        <w:tab w:val="left" w:pos="567"/>
      </w:tabs>
      <w:spacing w:before="120" w:after="120" w:line="360" w:lineRule="atLeast"/>
      <w:jc w:val="center"/>
    </w:pPr>
    <w:rPr>
      <w:rFonts w:eastAsia="Calibri" w:cs="Arial"/>
      <w:b/>
      <w:bCs/>
      <w:sz w:val="26"/>
      <w:szCs w:val="21"/>
      <w:lang w:val="pt-BR"/>
    </w:rPr>
  </w:style>
  <w:style w:type="character" w:customStyle="1" w:styleId="bangtqChar">
    <w:name w:val="bang tq Char"/>
    <w:basedOn w:val="DefaultParagraphFont"/>
    <w:link w:val="bangtq"/>
    <w:rsid w:val="00864BA1"/>
    <w:rPr>
      <w:rFonts w:ascii="Times New Roman" w:eastAsia="Calibri" w:hAnsi="Times New Roman" w:cs="Arial"/>
      <w:b/>
      <w:bCs/>
      <w:sz w:val="26"/>
      <w:szCs w:val="21"/>
      <w:lang w:val="pt-BR"/>
    </w:rPr>
  </w:style>
  <w:style w:type="paragraph" w:customStyle="1" w:styleId="Hinhtq">
    <w:name w:val="Hinh tq"/>
    <w:basedOn w:val="Normal"/>
    <w:link w:val="HinhtqChar"/>
    <w:rsid w:val="00864BA1"/>
    <w:pPr>
      <w:tabs>
        <w:tab w:val="left" w:pos="567"/>
      </w:tabs>
      <w:spacing w:before="120" w:after="120" w:line="360" w:lineRule="atLeast"/>
      <w:jc w:val="center"/>
    </w:pPr>
    <w:rPr>
      <w:rFonts w:ascii="Arial" w:eastAsia="Calibri" w:hAnsi="Arial" w:cs="Arial"/>
      <w:b/>
      <w:bCs/>
      <w:sz w:val="21"/>
      <w:szCs w:val="21"/>
      <w:lang w:val="vi-VN"/>
    </w:rPr>
  </w:style>
  <w:style w:type="character" w:customStyle="1" w:styleId="HinhtqChar">
    <w:name w:val="Hinh tq Char"/>
    <w:basedOn w:val="DefaultParagraphFont"/>
    <w:link w:val="Hinhtq"/>
    <w:rsid w:val="00864BA1"/>
    <w:rPr>
      <w:rFonts w:ascii="Arial" w:eastAsia="Calibri" w:hAnsi="Arial" w:cs="Arial"/>
      <w:b/>
      <w:bCs/>
      <w:sz w:val="21"/>
      <w:szCs w:val="21"/>
      <w:lang w:val="vi-VN"/>
    </w:rPr>
  </w:style>
  <w:style w:type="paragraph" w:customStyle="1" w:styleId="ECC-4Daucong">
    <w:name w:val="ECC - 4.Dau cong"/>
    <w:basedOn w:val="Normal"/>
    <w:rsid w:val="00864BA1"/>
    <w:pPr>
      <w:widowControl w:val="0"/>
      <w:tabs>
        <w:tab w:val="left" w:pos="993"/>
      </w:tabs>
    </w:pPr>
    <w:rPr>
      <w:rFonts w:eastAsia="Calibri"/>
      <w:sz w:val="26"/>
      <w:szCs w:val="26"/>
      <w:lang w:eastAsia="en-GB"/>
    </w:rPr>
  </w:style>
  <w:style w:type="paragraph" w:customStyle="1" w:styleId="ftrefCharChar">
    <w:name w:val="ftref Char Char"/>
    <w:aliases w:val="fr Char Char,ftref Char1 Char Char,fr Char Char Char"/>
    <w:basedOn w:val="Normal"/>
    <w:uiPriority w:val="99"/>
    <w:rsid w:val="00864BA1"/>
    <w:pPr>
      <w:spacing w:after="160" w:line="240" w:lineRule="exact"/>
    </w:pPr>
    <w:rPr>
      <w:sz w:val="20"/>
      <w:szCs w:val="20"/>
      <w:vertAlign w:val="superscript"/>
    </w:rPr>
  </w:style>
  <w:style w:type="paragraph" w:customStyle="1" w:styleId="Binhthuong">
    <w:name w:val="Binhthuong"/>
    <w:basedOn w:val="Normal"/>
    <w:link w:val="BinhthuongChar"/>
    <w:rsid w:val="00864BA1"/>
    <w:pPr>
      <w:spacing w:before="120" w:after="120"/>
    </w:pPr>
    <w:rPr>
      <w:rFonts w:ascii="Calibri" w:eastAsia="MS Mincho" w:hAnsi="Calibri"/>
      <w:szCs w:val="20"/>
    </w:rPr>
  </w:style>
  <w:style w:type="character" w:customStyle="1" w:styleId="BinhthuongChar">
    <w:name w:val="Binhthuong Char"/>
    <w:link w:val="Binhthuong"/>
    <w:rsid w:val="00864BA1"/>
    <w:rPr>
      <w:rFonts w:ascii="Calibri" w:eastAsia="MS Mincho" w:hAnsi="Calibri" w:cs="Times New Roman"/>
      <w:sz w:val="24"/>
      <w:szCs w:val="20"/>
    </w:rPr>
  </w:style>
  <w:style w:type="paragraph" w:customStyle="1" w:styleId="1text">
    <w:name w:val="(1)text"/>
    <w:basedOn w:val="Normal"/>
    <w:semiHidden/>
    <w:rsid w:val="00864BA1"/>
    <w:pPr>
      <w:autoSpaceDE w:val="0"/>
      <w:autoSpaceDN w:val="0"/>
      <w:adjustRightInd w:val="0"/>
      <w:spacing w:before="120" w:after="120" w:line="360" w:lineRule="atLeast"/>
      <w:ind w:firstLine="600"/>
      <w:textAlignment w:val="baseline"/>
    </w:pPr>
    <w:rPr>
      <w:rFonts w:ascii="Calibri" w:eastAsia="平成明朝" w:hAnsi="Calibri"/>
      <w:color w:val="000000"/>
      <w:szCs w:val="22"/>
      <w:lang w:eastAsia="ja-JP"/>
    </w:rPr>
  </w:style>
  <w:style w:type="paragraph" w:customStyle="1" w:styleId="ECC-HHH">
    <w:name w:val="ECC-HHH"/>
    <w:basedOn w:val="ECC-HoaThi"/>
    <w:rsid w:val="00864BA1"/>
    <w:pPr>
      <w:ind w:left="714" w:hanging="357"/>
    </w:pPr>
    <w:rPr>
      <w:b w:val="0"/>
    </w:rPr>
  </w:style>
  <w:style w:type="character" w:customStyle="1" w:styleId="TableChar">
    <w:name w:val="Table Char"/>
    <w:link w:val="Table"/>
    <w:locked/>
    <w:rsid w:val="00864BA1"/>
    <w:rPr>
      <w:rFonts w:ascii="Times New Roman" w:eastAsia="Times New Roman" w:hAnsi="Times New Roman" w:cs="Times New Roman"/>
      <w:b/>
      <w:sz w:val="24"/>
      <w:szCs w:val="26"/>
    </w:rPr>
  </w:style>
  <w:style w:type="paragraph" w:customStyle="1" w:styleId="mucmodau">
    <w:name w:val="muc mo dau"/>
    <w:basedOn w:val="ListParagraph"/>
    <w:uiPriority w:val="99"/>
    <w:rsid w:val="00864BA1"/>
    <w:pPr>
      <w:numPr>
        <w:numId w:val="43"/>
      </w:numPr>
      <w:tabs>
        <w:tab w:val="num" w:pos="1701"/>
      </w:tabs>
      <w:spacing w:before="120" w:after="120" w:line="288" w:lineRule="auto"/>
      <w:ind w:left="0" w:firstLine="0"/>
      <w:outlineLvl w:val="1"/>
    </w:pPr>
    <w:rPr>
      <w:rFonts w:ascii="Calibri" w:hAnsi="Calibri"/>
      <w:b/>
      <w:color w:val="000000"/>
      <w:sz w:val="22"/>
      <w:szCs w:val="20"/>
      <w:lang w:val="vi-VN"/>
    </w:rPr>
  </w:style>
  <w:style w:type="paragraph" w:customStyle="1" w:styleId="ECC-1a">
    <w:name w:val="ECC - 1.a"/>
    <w:basedOn w:val="Heading5"/>
    <w:rsid w:val="00864BA1"/>
    <w:pPr>
      <w:keepNext w:val="0"/>
      <w:keepLines w:val="0"/>
      <w:spacing w:before="60" w:line="288" w:lineRule="auto"/>
      <w:ind w:left="964" w:hanging="607"/>
    </w:pPr>
    <w:rPr>
      <w:rFonts w:ascii="Times New Roman" w:eastAsia="Times New Roman" w:hAnsi="Times New Roman" w:cs="Times New Roman"/>
      <w:b/>
      <w:i/>
      <w:color w:val="auto"/>
      <w:sz w:val="26"/>
      <w:szCs w:val="26"/>
      <w:lang w:val="en-AU"/>
    </w:rPr>
  </w:style>
  <w:style w:type="paragraph" w:styleId="Title">
    <w:name w:val="Title"/>
    <w:basedOn w:val="Normal"/>
    <w:link w:val="TitleChar"/>
    <w:rsid w:val="00864BA1"/>
    <w:pPr>
      <w:jc w:val="center"/>
    </w:pPr>
    <w:rPr>
      <w:rFonts w:ascii="VNI-Times" w:eastAsia="MS Mincho" w:hAnsi="VNI-Times"/>
      <w:b/>
      <w:bCs/>
      <w:sz w:val="32"/>
      <w:szCs w:val="20"/>
    </w:rPr>
  </w:style>
  <w:style w:type="character" w:customStyle="1" w:styleId="TitleChar">
    <w:name w:val="Title Char"/>
    <w:basedOn w:val="DefaultParagraphFont"/>
    <w:link w:val="Title"/>
    <w:rsid w:val="00864BA1"/>
    <w:rPr>
      <w:rFonts w:ascii="VNI-Times" w:eastAsia="MS Mincho" w:hAnsi="VNI-Times" w:cs="Times New Roman"/>
      <w:b/>
      <w:bCs/>
      <w:sz w:val="32"/>
      <w:szCs w:val="20"/>
    </w:rPr>
  </w:style>
  <w:style w:type="paragraph" w:customStyle="1" w:styleId="Figuretest">
    <w:name w:val="Figure test"/>
    <w:rsid w:val="00864BA1"/>
    <w:pPr>
      <w:keepNext/>
      <w:spacing w:after="0" w:line="240" w:lineRule="exact"/>
      <w:jc w:val="center"/>
    </w:pPr>
    <w:rPr>
      <w:rFonts w:ascii="Arial" w:eastAsia="Arial" w:hAnsi="Arial" w:cs="Arial"/>
      <w:snapToGrid w:val="0"/>
      <w:sz w:val="20"/>
      <w:szCs w:val="20"/>
      <w:lang w:eastAsia="ja-JP"/>
    </w:rPr>
  </w:style>
  <w:style w:type="paragraph" w:customStyle="1" w:styleId="Outline2">
    <w:name w:val="Outline2"/>
    <w:basedOn w:val="Normal"/>
    <w:rsid w:val="00864BA1"/>
    <w:pPr>
      <w:numPr>
        <w:ilvl w:val="1"/>
        <w:numId w:val="44"/>
      </w:numPr>
      <w:tabs>
        <w:tab w:val="clear" w:pos="1152"/>
        <w:tab w:val="num" w:pos="864"/>
        <w:tab w:val="num" w:pos="1440"/>
      </w:tabs>
      <w:spacing w:before="240"/>
      <w:ind w:left="864" w:hanging="504"/>
    </w:pPr>
    <w:rPr>
      <w:kern w:val="28"/>
      <w:szCs w:val="20"/>
    </w:rPr>
  </w:style>
  <w:style w:type="paragraph" w:customStyle="1" w:styleId="Outline1">
    <w:name w:val="Outline1"/>
    <w:basedOn w:val="Normal"/>
    <w:next w:val="Outline2"/>
    <w:rsid w:val="00864BA1"/>
    <w:pPr>
      <w:keepNext/>
      <w:numPr>
        <w:numId w:val="44"/>
      </w:numPr>
      <w:spacing w:before="240"/>
    </w:pPr>
    <w:rPr>
      <w:kern w:val="28"/>
      <w:szCs w:val="20"/>
    </w:rPr>
  </w:style>
  <w:style w:type="paragraph" w:customStyle="1" w:styleId="Outline3">
    <w:name w:val="Outline3"/>
    <w:basedOn w:val="Normal"/>
    <w:rsid w:val="00864BA1"/>
    <w:pPr>
      <w:numPr>
        <w:ilvl w:val="2"/>
        <w:numId w:val="44"/>
      </w:numPr>
      <w:tabs>
        <w:tab w:val="clear" w:pos="1728"/>
        <w:tab w:val="num" w:pos="1368"/>
      </w:tabs>
      <w:spacing w:before="240"/>
      <w:ind w:left="1368" w:hanging="504"/>
    </w:pPr>
    <w:rPr>
      <w:kern w:val="28"/>
      <w:szCs w:val="20"/>
    </w:rPr>
  </w:style>
  <w:style w:type="paragraph" w:customStyle="1" w:styleId="Outline4">
    <w:name w:val="Outline4"/>
    <w:basedOn w:val="Normal"/>
    <w:rsid w:val="00864BA1"/>
    <w:pPr>
      <w:numPr>
        <w:ilvl w:val="3"/>
        <w:numId w:val="44"/>
      </w:numPr>
      <w:tabs>
        <w:tab w:val="clear" w:pos="2304"/>
        <w:tab w:val="num" w:pos="1872"/>
      </w:tabs>
      <w:spacing w:before="240"/>
      <w:ind w:left="1872" w:hanging="504"/>
    </w:pPr>
    <w:rPr>
      <w:kern w:val="28"/>
      <w:szCs w:val="20"/>
    </w:rPr>
  </w:style>
  <w:style w:type="paragraph" w:customStyle="1" w:styleId="ECC-Paragraph">
    <w:name w:val="ECC - Paragraph"/>
    <w:basedOn w:val="Normal"/>
    <w:link w:val="ECC-ParagraphChar"/>
    <w:rsid w:val="00864BA1"/>
    <w:pPr>
      <w:spacing w:before="120" w:after="120"/>
    </w:pPr>
    <w:rPr>
      <w:sz w:val="26"/>
      <w:lang w:val="vi-VN"/>
    </w:rPr>
  </w:style>
  <w:style w:type="character" w:customStyle="1" w:styleId="ECC-ParagraphChar">
    <w:name w:val="ECC - Paragraph Char"/>
    <w:link w:val="ECC-Paragraph"/>
    <w:rsid w:val="00864BA1"/>
    <w:rPr>
      <w:rFonts w:ascii="Times New Roman" w:eastAsia="Times New Roman" w:hAnsi="Times New Roman" w:cs="Times New Roman"/>
      <w:sz w:val="26"/>
      <w:szCs w:val="24"/>
      <w:lang w:val="vi-VN"/>
    </w:rPr>
  </w:style>
  <w:style w:type="paragraph" w:customStyle="1" w:styleId="DTM">
    <w:name w:val="DTM"/>
    <w:basedOn w:val="Normal"/>
    <w:link w:val="DTMChar"/>
    <w:rsid w:val="00864BA1"/>
    <w:pPr>
      <w:spacing w:before="120" w:after="120"/>
      <w:ind w:firstLine="720"/>
    </w:pPr>
    <w:rPr>
      <w:rFonts w:ascii=".VnArial" w:hAnsi=".VnArial"/>
      <w:szCs w:val="20"/>
    </w:rPr>
  </w:style>
  <w:style w:type="character" w:customStyle="1" w:styleId="DTMChar">
    <w:name w:val="DTM Char"/>
    <w:basedOn w:val="DefaultParagraphFont"/>
    <w:link w:val="DTM"/>
    <w:rsid w:val="00864BA1"/>
    <w:rPr>
      <w:rFonts w:ascii=".VnArial" w:eastAsia="Times New Roman" w:hAnsi=".VnArial" w:cs="Times New Roman"/>
      <w:sz w:val="24"/>
      <w:szCs w:val="20"/>
    </w:rPr>
  </w:style>
  <w:style w:type="character" w:customStyle="1" w:styleId="Bodytext6">
    <w:name w:val="Body text (6)_"/>
    <w:basedOn w:val="DefaultParagraphFont"/>
    <w:link w:val="Bodytext60"/>
    <w:uiPriority w:val="99"/>
    <w:locked/>
    <w:rsid w:val="00864BA1"/>
    <w:rPr>
      <w:rFonts w:ascii="Times New Roman" w:hAnsi="Times New Roman" w:cs="Times New Roman"/>
      <w:b/>
      <w:bCs/>
      <w:sz w:val="28"/>
      <w:szCs w:val="28"/>
      <w:shd w:val="clear" w:color="auto" w:fill="FFFFFF"/>
    </w:rPr>
  </w:style>
  <w:style w:type="paragraph" w:customStyle="1" w:styleId="Bodytext60">
    <w:name w:val="Body text (6)"/>
    <w:basedOn w:val="Normal"/>
    <w:link w:val="Bodytext6"/>
    <w:uiPriority w:val="99"/>
    <w:rsid w:val="00864BA1"/>
    <w:pPr>
      <w:widowControl w:val="0"/>
      <w:shd w:val="clear" w:color="auto" w:fill="FFFFFF"/>
      <w:spacing w:after="300" w:line="358" w:lineRule="exact"/>
      <w:jc w:val="center"/>
    </w:pPr>
    <w:rPr>
      <w:rFonts w:eastAsiaTheme="minorHAnsi"/>
      <w:b/>
      <w:bCs/>
      <w:sz w:val="28"/>
      <w:szCs w:val="28"/>
    </w:rPr>
  </w:style>
  <w:style w:type="paragraph" w:customStyle="1" w:styleId="ECC-Congdaudong">
    <w:name w:val="ECC-Congdaudong"/>
    <w:basedOn w:val="Normal"/>
    <w:rsid w:val="00864BA1"/>
    <w:pPr>
      <w:widowControl w:val="0"/>
      <w:tabs>
        <w:tab w:val="left" w:pos="993"/>
      </w:tabs>
      <w:ind w:left="1287" w:hanging="360"/>
    </w:pPr>
    <w:rPr>
      <w:rFonts w:eastAsia="Calibri"/>
      <w:szCs w:val="26"/>
      <w:lang w:eastAsia="en-GB"/>
    </w:rPr>
  </w:style>
  <w:style w:type="paragraph" w:customStyle="1" w:styleId="DNBang">
    <w:name w:val="DN Bang"/>
    <w:basedOn w:val="Normal"/>
    <w:rsid w:val="00864BA1"/>
    <w:pPr>
      <w:widowControl w:val="0"/>
      <w:spacing w:before="240" w:after="120" w:line="360" w:lineRule="exact"/>
      <w:jc w:val="center"/>
    </w:pPr>
    <w:rPr>
      <w:b/>
      <w:spacing w:val="-2"/>
      <w:sz w:val="28"/>
      <w:szCs w:val="28"/>
    </w:rPr>
  </w:style>
  <w:style w:type="paragraph" w:customStyle="1" w:styleId="DN1111">
    <w:name w:val="DN 1.1.1.1"/>
    <w:basedOn w:val="Normal"/>
    <w:rsid w:val="00864BA1"/>
    <w:pPr>
      <w:widowControl w:val="0"/>
      <w:tabs>
        <w:tab w:val="left" w:pos="270"/>
      </w:tabs>
      <w:autoSpaceDE w:val="0"/>
      <w:autoSpaceDN w:val="0"/>
      <w:adjustRightInd w:val="0"/>
      <w:spacing w:before="240" w:after="120" w:line="360" w:lineRule="exact"/>
      <w:ind w:right="85"/>
    </w:pPr>
    <w:rPr>
      <w:b/>
      <w:i/>
      <w:sz w:val="26"/>
      <w:szCs w:val="26"/>
      <w:lang w:val="vi-VN"/>
    </w:rPr>
  </w:style>
  <w:style w:type="paragraph" w:customStyle="1" w:styleId="ECC-STT">
    <w:name w:val="ECC-STT"/>
    <w:basedOn w:val="ListParagraph"/>
    <w:rsid w:val="00864BA1"/>
    <w:pPr>
      <w:keepNext/>
      <w:numPr>
        <w:numId w:val="45"/>
      </w:numPr>
      <w:spacing w:line="288" w:lineRule="auto"/>
      <w:contextualSpacing w:val="0"/>
    </w:pPr>
    <w:rPr>
      <w:rFonts w:eastAsia="Calibri"/>
      <w:b/>
      <w:szCs w:val="28"/>
      <w:lang w:val="x-none" w:eastAsia="vi-VN"/>
    </w:rPr>
  </w:style>
  <w:style w:type="paragraph" w:styleId="ListNumber3">
    <w:name w:val="List Number 3"/>
    <w:basedOn w:val="Normal"/>
    <w:uiPriority w:val="99"/>
    <w:unhideWhenUsed/>
    <w:rsid w:val="00864BA1"/>
    <w:pPr>
      <w:spacing w:before="120" w:after="120"/>
      <w:contextualSpacing/>
    </w:pPr>
    <w:rPr>
      <w:sz w:val="26"/>
    </w:rPr>
  </w:style>
  <w:style w:type="paragraph" w:customStyle="1" w:styleId="PLBang">
    <w:name w:val="PL_Bang"/>
    <w:basedOn w:val="Caption"/>
    <w:rsid w:val="00864BA1"/>
    <w:pPr>
      <w:keepNext/>
      <w:numPr>
        <w:numId w:val="46"/>
      </w:numPr>
      <w:tabs>
        <w:tab w:val="left" w:pos="1134"/>
      </w:tabs>
      <w:spacing w:before="240"/>
      <w:ind w:left="357" w:hanging="357"/>
    </w:pPr>
    <w:rPr>
      <w:rFonts w:eastAsia="Times New Roman"/>
      <w:bCs/>
      <w:i w:val="0"/>
      <w:sz w:val="26"/>
      <w:szCs w:val="28"/>
      <w:lang w:val="x-none" w:eastAsia="x-none"/>
    </w:rPr>
  </w:style>
  <w:style w:type="paragraph" w:customStyle="1" w:styleId="P4">
    <w:name w:val="P_4"/>
    <w:basedOn w:val="Heading4"/>
    <w:next w:val="Normal"/>
    <w:rsid w:val="00864BA1"/>
    <w:pPr>
      <w:keepNext/>
      <w:numPr>
        <w:ilvl w:val="0"/>
        <w:numId w:val="0"/>
      </w:numPr>
      <w:tabs>
        <w:tab w:val="clear" w:pos="992"/>
        <w:tab w:val="num" w:pos="723"/>
        <w:tab w:val="num" w:pos="961"/>
        <w:tab w:val="num" w:pos="2880"/>
      </w:tabs>
      <w:autoSpaceDE w:val="0"/>
      <w:autoSpaceDN w:val="0"/>
      <w:adjustRightInd w:val="0"/>
      <w:spacing w:before="240" w:line="276" w:lineRule="auto"/>
      <w:ind w:left="2880" w:hanging="360"/>
    </w:pPr>
    <w:rPr>
      <w:rFonts w:ascii="Times New Roman Bold" w:eastAsiaTheme="minorEastAsia" w:hAnsi="Times New Roman Bold" w:cs="Times New Roman Bold"/>
      <w:i w:val="0"/>
      <w:iCs/>
      <w:noProof/>
      <w:color w:val="auto"/>
      <w:sz w:val="26"/>
      <w:szCs w:val="26"/>
      <w:lang w:val="pt-BR"/>
    </w:rPr>
  </w:style>
  <w:style w:type="paragraph" w:customStyle="1" w:styleId="Style1">
    <w:name w:val="Style1"/>
    <w:basedOn w:val="Heading5"/>
    <w:rsid w:val="00864BA1"/>
    <w:pPr>
      <w:numPr>
        <w:numId w:val="47"/>
      </w:numPr>
    </w:pPr>
    <w:rPr>
      <w:rFonts w:ascii="Times New Roman" w:hAnsi="Times New Roman"/>
      <w:b/>
      <w:color w:val="auto"/>
      <w:szCs w:val="20"/>
    </w:rPr>
  </w:style>
  <w:style w:type="paragraph" w:customStyle="1" w:styleId="zIAC-Mucluc">
    <w:name w:val="zIAC-Mucluc"/>
    <w:basedOn w:val="Heading6"/>
    <w:link w:val="zIAC-MuclucChar"/>
    <w:rsid w:val="00864BA1"/>
    <w:pPr>
      <w:keepNext w:val="0"/>
      <w:keepLines w:val="0"/>
      <w:widowControl w:val="0"/>
      <w:autoSpaceDE w:val="0"/>
      <w:autoSpaceDN w:val="0"/>
      <w:adjustRightInd w:val="0"/>
      <w:spacing w:before="240" w:after="240" w:line="240" w:lineRule="auto"/>
      <w:jc w:val="center"/>
    </w:pPr>
    <w:rPr>
      <w:rFonts w:ascii="Times New Roman" w:eastAsia="Times New Roman" w:hAnsi="Times New Roman" w:cs="Arial"/>
      <w:b/>
      <w:color w:val="FF0000"/>
      <w:sz w:val="28"/>
      <w:szCs w:val="17"/>
      <w:shd w:val="clear" w:color="auto" w:fill="FFFFFF"/>
    </w:rPr>
  </w:style>
  <w:style w:type="character" w:customStyle="1" w:styleId="zIAC-MuclucChar">
    <w:name w:val="zIAC-Mucluc Char"/>
    <w:basedOn w:val="DefaultParagraphFont"/>
    <w:link w:val="zIAC-Mucluc"/>
    <w:rsid w:val="00864BA1"/>
    <w:rPr>
      <w:rFonts w:ascii="Times New Roman" w:eastAsia="Times New Roman" w:hAnsi="Times New Roman" w:cs="Arial"/>
      <w:b/>
      <w:color w:val="FF0000"/>
      <w:sz w:val="28"/>
      <w:szCs w:val="17"/>
    </w:rPr>
  </w:style>
  <w:style w:type="paragraph" w:customStyle="1" w:styleId="ECC-Table-STT">
    <w:name w:val="ECC - Table - STT"/>
    <w:basedOn w:val="Normal"/>
    <w:rsid w:val="00864BA1"/>
    <w:pPr>
      <w:widowControl w:val="0"/>
      <w:tabs>
        <w:tab w:val="left" w:pos="0"/>
        <w:tab w:val="left" w:pos="539"/>
      </w:tabs>
      <w:spacing w:before="40" w:after="40" w:line="288" w:lineRule="auto"/>
      <w:jc w:val="center"/>
    </w:pPr>
    <w:rPr>
      <w:lang w:val="vi-VN"/>
    </w:rPr>
  </w:style>
  <w:style w:type="paragraph" w:customStyle="1" w:styleId="MediumGrid1-Accent21">
    <w:name w:val="Medium Grid 1 - Accent 21"/>
    <w:basedOn w:val="Normal"/>
    <w:link w:val="MediumGrid1-Accent2Char1"/>
    <w:uiPriority w:val="99"/>
    <w:rsid w:val="00864BA1"/>
    <w:pPr>
      <w:widowControl w:val="0"/>
      <w:autoSpaceDE w:val="0"/>
      <w:autoSpaceDN w:val="0"/>
      <w:adjustRightInd w:val="0"/>
      <w:spacing w:line="360" w:lineRule="auto"/>
      <w:ind w:left="720"/>
    </w:pPr>
    <w:rPr>
      <w:rFonts w:ascii="Arial" w:hAnsi="Arial"/>
      <w:sz w:val="20"/>
      <w:szCs w:val="20"/>
    </w:rPr>
  </w:style>
  <w:style w:type="character" w:customStyle="1" w:styleId="MediumGrid1-Accent2Char1">
    <w:name w:val="Medium Grid 1 - Accent 2 Char1"/>
    <w:link w:val="MediumGrid1-Accent21"/>
    <w:uiPriority w:val="99"/>
    <w:locked/>
    <w:rsid w:val="00864BA1"/>
    <w:rPr>
      <w:rFonts w:ascii="Arial" w:eastAsia="Times New Roman" w:hAnsi="Arial" w:cs="Times New Roman"/>
      <w:sz w:val="20"/>
      <w:szCs w:val="20"/>
    </w:rPr>
  </w:style>
  <w:style w:type="paragraph" w:customStyle="1" w:styleId="ECC-2HoaThi">
    <w:name w:val="ECC - 2.Hoa Thi"/>
    <w:basedOn w:val="Normal"/>
    <w:rsid w:val="00864BA1"/>
    <w:pPr>
      <w:numPr>
        <w:numId w:val="48"/>
      </w:numPr>
    </w:pPr>
    <w:rPr>
      <w:i/>
      <w:sz w:val="26"/>
      <w:lang w:val="nb-NO"/>
    </w:rPr>
  </w:style>
  <w:style w:type="character" w:customStyle="1" w:styleId="longtext">
    <w:name w:val="long_text"/>
    <w:basedOn w:val="DefaultParagraphFont"/>
    <w:rsid w:val="00864BA1"/>
  </w:style>
  <w:style w:type="numbering" w:styleId="1ai">
    <w:name w:val="Outline List 1"/>
    <w:basedOn w:val="NoList"/>
    <w:semiHidden/>
    <w:rsid w:val="00864BA1"/>
    <w:pPr>
      <w:numPr>
        <w:numId w:val="49"/>
      </w:numPr>
    </w:pPr>
  </w:style>
  <w:style w:type="paragraph" w:customStyle="1" w:styleId="Ptext0">
    <w:name w:val=".P_text"/>
    <w:basedOn w:val="Normal"/>
    <w:link w:val="PtextChar0"/>
    <w:rsid w:val="00864BA1"/>
    <w:pPr>
      <w:spacing w:line="276" w:lineRule="auto"/>
      <w:ind w:firstLine="539"/>
    </w:pPr>
    <w:rPr>
      <w:spacing w:val="-2"/>
      <w:sz w:val="26"/>
      <w:szCs w:val="26"/>
      <w:lang w:val="pt-BR"/>
    </w:rPr>
  </w:style>
  <w:style w:type="character" w:customStyle="1" w:styleId="PtextChar0">
    <w:name w:val=".P_text Char"/>
    <w:link w:val="Ptext0"/>
    <w:rsid w:val="00864BA1"/>
    <w:rPr>
      <w:rFonts w:ascii="Times New Roman" w:eastAsia="Times New Roman" w:hAnsi="Times New Roman" w:cs="Times New Roman"/>
      <w:spacing w:val="-2"/>
      <w:sz w:val="26"/>
      <w:szCs w:val="26"/>
      <w:lang w:val="pt-BR"/>
    </w:rPr>
  </w:style>
  <w:style w:type="paragraph" w:customStyle="1" w:styleId="PBullet1">
    <w:name w:val="P_Bullet_1"/>
    <w:basedOn w:val="Normal"/>
    <w:link w:val="PBullet1Char"/>
    <w:uiPriority w:val="1"/>
    <w:rsid w:val="00864BA1"/>
    <w:pPr>
      <w:tabs>
        <w:tab w:val="num" w:pos="1080"/>
      </w:tabs>
      <w:spacing w:line="276" w:lineRule="auto"/>
      <w:ind w:left="1080" w:hanging="360"/>
    </w:pPr>
    <w:rPr>
      <w:rFonts w:eastAsiaTheme="minorEastAsia"/>
      <w:spacing w:val="-2"/>
      <w:sz w:val="26"/>
      <w:szCs w:val="26"/>
      <w:lang w:val="pt-BR"/>
    </w:rPr>
  </w:style>
  <w:style w:type="character" w:customStyle="1" w:styleId="PBullet1Char">
    <w:name w:val="P_Bullet_1 Char"/>
    <w:link w:val="PBullet1"/>
    <w:uiPriority w:val="1"/>
    <w:rsid w:val="00864BA1"/>
    <w:rPr>
      <w:rFonts w:ascii="Times New Roman" w:eastAsiaTheme="minorEastAsia" w:hAnsi="Times New Roman" w:cs="Times New Roman"/>
      <w:spacing w:val="-2"/>
      <w:sz w:val="26"/>
      <w:szCs w:val="26"/>
      <w:lang w:val="pt-BR"/>
    </w:rPr>
  </w:style>
  <w:style w:type="paragraph" w:styleId="Index1">
    <w:name w:val="index 1"/>
    <w:basedOn w:val="Normal"/>
    <w:next w:val="Normal"/>
    <w:autoRedefine/>
    <w:semiHidden/>
    <w:rsid w:val="00864BA1"/>
    <w:pPr>
      <w:ind w:left="240" w:hanging="240"/>
    </w:pPr>
    <w:rPr>
      <w:rFonts w:eastAsiaTheme="minorEastAsia"/>
    </w:rPr>
  </w:style>
  <w:style w:type="paragraph" w:customStyle="1" w:styleId="ECC-7KGach">
    <w:name w:val="ECC-7.K.Gach"/>
    <w:basedOn w:val="ECC-3Gachdaudong"/>
    <w:rsid w:val="00864BA1"/>
    <w:pPr>
      <w:spacing w:before="60" w:after="60"/>
      <w:ind w:left="375" w:hanging="283"/>
    </w:pPr>
    <w:rPr>
      <w:lang w:val="en-US"/>
    </w:rPr>
  </w:style>
  <w:style w:type="paragraph" w:customStyle="1" w:styleId="PBullet">
    <w:name w:val=".P_Bullet"/>
    <w:basedOn w:val="Normal"/>
    <w:rsid w:val="00864BA1"/>
    <w:pPr>
      <w:numPr>
        <w:ilvl w:val="1"/>
        <w:numId w:val="50"/>
      </w:numPr>
      <w:tabs>
        <w:tab w:val="left" w:pos="357"/>
      </w:tabs>
      <w:spacing w:before="120" w:after="120"/>
    </w:pPr>
    <w:rPr>
      <w:spacing w:val="-2"/>
      <w:szCs w:val="26"/>
      <w:lang w:val="pt-BR"/>
    </w:rPr>
  </w:style>
  <w:style w:type="paragraph" w:customStyle="1" w:styleId="BangtextBulleted1">
    <w:name w:val="Bangtext_Bulleted1"/>
    <w:basedOn w:val="Normal"/>
    <w:rsid w:val="00864BA1"/>
    <w:pPr>
      <w:numPr>
        <w:ilvl w:val="6"/>
        <w:numId w:val="50"/>
      </w:numPr>
    </w:pPr>
  </w:style>
  <w:style w:type="character" w:customStyle="1" w:styleId="CommentaireCar">
    <w:name w:val="Commentaire Car"/>
    <w:basedOn w:val="DefaultParagraphFont"/>
    <w:uiPriority w:val="99"/>
    <w:semiHidden/>
    <w:rsid w:val="00864BA1"/>
    <w:rPr>
      <w:sz w:val="20"/>
      <w:szCs w:val="20"/>
    </w:rPr>
  </w:style>
  <w:style w:type="paragraph" w:customStyle="1" w:styleId="ECC-7Kcham12">
    <w:name w:val="ECC-7.K.cham12"/>
    <w:basedOn w:val="ListParagraph"/>
    <w:rsid w:val="00864BA1"/>
    <w:pPr>
      <w:keepNext/>
      <w:ind w:left="0" w:firstLine="110"/>
      <w:contextualSpacing w:val="0"/>
    </w:pPr>
    <w:rPr>
      <w:rFonts w:eastAsia="Calibri"/>
      <w:szCs w:val="22"/>
      <w:lang w:val="x-none" w:eastAsia="vi-VN"/>
    </w:rPr>
  </w:style>
  <w:style w:type="paragraph" w:customStyle="1" w:styleId="ECC-7KGach12">
    <w:name w:val="ECC-7.K.Gach12"/>
    <w:basedOn w:val="ECC-3Gachdaudong"/>
    <w:rsid w:val="00864BA1"/>
    <w:pPr>
      <w:numPr>
        <w:numId w:val="51"/>
      </w:numPr>
      <w:spacing w:before="60" w:after="60"/>
      <w:ind w:left="-32" w:firstLine="110"/>
    </w:pPr>
    <w:rPr>
      <w:lang w:val="en-US"/>
    </w:rPr>
  </w:style>
  <w:style w:type="paragraph" w:customStyle="1" w:styleId="ECC-7KCham11">
    <w:name w:val="ECC-7.K.Cham11"/>
    <w:basedOn w:val="ECC-7Kcham12"/>
    <w:rsid w:val="00864BA1"/>
    <w:rPr>
      <w:sz w:val="22"/>
    </w:rPr>
  </w:style>
  <w:style w:type="paragraph" w:customStyle="1" w:styleId="ECC-7Kgach11">
    <w:name w:val="ECC-7.K.gach11"/>
    <w:basedOn w:val="ECC-7KGach12"/>
    <w:rsid w:val="00864BA1"/>
    <w:rPr>
      <w:sz w:val="22"/>
    </w:rPr>
  </w:style>
  <w:style w:type="paragraph" w:customStyle="1" w:styleId="abc">
    <w:name w:val="abc"/>
    <w:basedOn w:val="Normal"/>
    <w:rsid w:val="00864BA1"/>
    <w:pPr>
      <w:ind w:left="714" w:hanging="357"/>
    </w:pPr>
    <w:rPr>
      <w:rFonts w:eastAsia="MS Mincho" w:cstheme="minorBidi"/>
      <w:szCs w:val="22"/>
    </w:rPr>
  </w:style>
  <w:style w:type="paragraph" w:customStyle="1" w:styleId="P-text0">
    <w:name w:val=".P-text"/>
    <w:basedOn w:val="Normal"/>
    <w:link w:val="P-textChar0"/>
    <w:uiPriority w:val="99"/>
    <w:rsid w:val="00864BA1"/>
    <w:pPr>
      <w:spacing w:before="120" w:after="120" w:line="264" w:lineRule="auto"/>
    </w:pPr>
    <w:rPr>
      <w:szCs w:val="20"/>
      <w:lang w:val="nl-NL" w:eastAsia="x-none"/>
    </w:rPr>
  </w:style>
  <w:style w:type="character" w:customStyle="1" w:styleId="P-textChar0">
    <w:name w:val=".P-text Char"/>
    <w:link w:val="P-text0"/>
    <w:uiPriority w:val="99"/>
    <w:locked/>
    <w:rsid w:val="00864BA1"/>
    <w:rPr>
      <w:rFonts w:ascii="Times New Roman" w:eastAsia="Times New Roman" w:hAnsi="Times New Roman" w:cs="Times New Roman"/>
      <w:sz w:val="24"/>
      <w:szCs w:val="20"/>
      <w:lang w:val="nl-NL" w:eastAsia="x-none"/>
    </w:rPr>
  </w:style>
  <w:style w:type="paragraph" w:customStyle="1" w:styleId="ATrung-Paragraph">
    <w:name w:val="A.Trung - Paragraph"/>
    <w:basedOn w:val="Normal"/>
    <w:link w:val="ATrung-ParagraphChar"/>
    <w:rsid w:val="00864BA1"/>
    <w:pPr>
      <w:spacing w:before="120" w:after="120"/>
    </w:pPr>
    <w:rPr>
      <w:rFonts w:eastAsiaTheme="minorEastAsia"/>
      <w:lang w:val="vi-VN"/>
    </w:rPr>
  </w:style>
  <w:style w:type="character" w:customStyle="1" w:styleId="ATrung-ParagraphChar">
    <w:name w:val="A.Trung - Paragraph Char"/>
    <w:link w:val="ATrung-Paragraph"/>
    <w:rsid w:val="00864BA1"/>
    <w:rPr>
      <w:rFonts w:ascii="Times New Roman" w:eastAsiaTheme="minorEastAsia" w:hAnsi="Times New Roman" w:cs="Times New Roman"/>
      <w:sz w:val="24"/>
      <w:szCs w:val="24"/>
      <w:lang w:val="vi-VN"/>
    </w:rPr>
  </w:style>
  <w:style w:type="numbering" w:customStyle="1" w:styleId="1111111">
    <w:name w:val="1 / 1.1 / 1.1.11"/>
    <w:basedOn w:val="NoList"/>
    <w:next w:val="111111"/>
    <w:semiHidden/>
    <w:rsid w:val="00864BA1"/>
    <w:pPr>
      <w:numPr>
        <w:numId w:val="37"/>
      </w:numPr>
    </w:pPr>
  </w:style>
  <w:style w:type="table" w:customStyle="1" w:styleId="TableGrid91">
    <w:name w:val="Table Grid91"/>
    <w:basedOn w:val="TableNormal"/>
    <w:uiPriority w:val="59"/>
    <w:rsid w:val="00DE35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nhVinhLong">
    <w:name w:val="Hình Vinh Long"/>
    <w:basedOn w:val="Bang"/>
    <w:link w:val="HnhVinhLongChar"/>
    <w:rsid w:val="00BA3A45"/>
    <w:pPr>
      <w:tabs>
        <w:tab w:val="clear" w:pos="340"/>
      </w:tabs>
      <w:spacing w:before="120" w:after="120" w:line="240" w:lineRule="auto"/>
    </w:pPr>
    <w:rPr>
      <w:bCs w:val="0"/>
      <w:i w:val="0"/>
      <w:snapToGrid/>
      <w:color w:val="auto"/>
      <w:szCs w:val="24"/>
      <w:lang w:eastAsia="en-US"/>
    </w:rPr>
  </w:style>
  <w:style w:type="character" w:customStyle="1" w:styleId="HnhVinhLongChar">
    <w:name w:val="Hình Vinh Long Char"/>
    <w:link w:val="HnhVinhLong"/>
    <w:rsid w:val="00BA3A45"/>
    <w:rPr>
      <w:rFonts w:ascii="Times New Roman" w:eastAsia="Times New Roman" w:hAnsi="Times New Roman" w:cs="Times New Roman"/>
      <w:b/>
      <w:sz w:val="24"/>
      <w:szCs w:val="24"/>
      <w:lang w:val="vi-VN"/>
    </w:rPr>
  </w:style>
  <w:style w:type="paragraph" w:customStyle="1" w:styleId="Header1">
    <w:name w:val="Header1"/>
    <w:basedOn w:val="Normal"/>
    <w:rsid w:val="00444E85"/>
    <w:pPr>
      <w:spacing w:before="100" w:beforeAutospacing="1" w:after="100" w:afterAutospacing="1"/>
    </w:pPr>
  </w:style>
  <w:style w:type="character" w:customStyle="1" w:styleId="notranslate">
    <w:name w:val="notranslate"/>
    <w:basedOn w:val="DefaultParagraphFont"/>
    <w:rsid w:val="00444E85"/>
  </w:style>
  <w:style w:type="paragraph" w:customStyle="1" w:styleId="toc0020heading">
    <w:name w:val="toc_0020heading"/>
    <w:basedOn w:val="Normal"/>
    <w:rsid w:val="00444E85"/>
    <w:pPr>
      <w:spacing w:before="100" w:beforeAutospacing="1" w:after="100" w:afterAutospacing="1"/>
    </w:pPr>
  </w:style>
  <w:style w:type="paragraph" w:customStyle="1" w:styleId="Normal1">
    <w:name w:val="Normal1"/>
    <w:basedOn w:val="Normal"/>
    <w:rsid w:val="00444E85"/>
    <w:pPr>
      <w:spacing w:before="100" w:beforeAutospacing="1" w:after="100" w:afterAutospacing="1"/>
    </w:pPr>
  </w:style>
  <w:style w:type="paragraph" w:customStyle="1" w:styleId="iac002dmucluc">
    <w:name w:val="iac_002dmucluc"/>
    <w:basedOn w:val="Normal"/>
    <w:rsid w:val="00444E85"/>
    <w:pPr>
      <w:spacing w:before="100" w:beforeAutospacing="1" w:after="100" w:afterAutospacing="1"/>
    </w:pPr>
  </w:style>
  <w:style w:type="character" w:customStyle="1" w:styleId="iac002dmuclucchar">
    <w:name w:val="iac_002dmucluc__char"/>
    <w:basedOn w:val="DefaultParagraphFont"/>
    <w:rsid w:val="00444E85"/>
  </w:style>
  <w:style w:type="paragraph" w:customStyle="1" w:styleId="normal0020table">
    <w:name w:val="normal_0020table"/>
    <w:basedOn w:val="Normal"/>
    <w:rsid w:val="00444E85"/>
    <w:pPr>
      <w:spacing w:before="100" w:beforeAutospacing="1" w:after="100" w:afterAutospacing="1"/>
    </w:pPr>
  </w:style>
  <w:style w:type="character" w:customStyle="1" w:styleId="normal0020tablechar">
    <w:name w:val="normal_0020table__char"/>
    <w:basedOn w:val="DefaultParagraphFont"/>
    <w:rsid w:val="00444E85"/>
  </w:style>
  <w:style w:type="character" w:customStyle="1" w:styleId="apple-converted-space">
    <w:name w:val="apple-converted-space"/>
    <w:basedOn w:val="DefaultParagraphFont"/>
    <w:rsid w:val="00444E85"/>
  </w:style>
  <w:style w:type="paragraph" w:customStyle="1" w:styleId="table0020of0020figures">
    <w:name w:val="table_0020of_0020figures"/>
    <w:basedOn w:val="Normal"/>
    <w:rsid w:val="00444E85"/>
    <w:pPr>
      <w:spacing w:before="100" w:beforeAutospacing="1" w:after="100" w:afterAutospacing="1"/>
    </w:pPr>
  </w:style>
  <w:style w:type="character" w:customStyle="1" w:styleId="table0020of0020figureschar">
    <w:name w:val="table_0020of_0020figures__char"/>
    <w:basedOn w:val="DefaultParagraphFont"/>
    <w:rsid w:val="00444E85"/>
  </w:style>
  <w:style w:type="character" w:customStyle="1" w:styleId="heading00201char">
    <w:name w:val="heading_00201__char"/>
    <w:basedOn w:val="DefaultParagraphFont"/>
    <w:rsid w:val="00444E85"/>
  </w:style>
  <w:style w:type="character" w:customStyle="1" w:styleId="heading00202char">
    <w:name w:val="heading_00202__char"/>
    <w:basedOn w:val="DefaultParagraphFont"/>
    <w:rsid w:val="00444E85"/>
  </w:style>
  <w:style w:type="character" w:customStyle="1" w:styleId="heading00203char">
    <w:name w:val="heading_00203__char"/>
    <w:basedOn w:val="DefaultParagraphFont"/>
    <w:rsid w:val="00444E85"/>
  </w:style>
  <w:style w:type="paragraph" w:customStyle="1" w:styleId="Caption1">
    <w:name w:val="Caption1"/>
    <w:basedOn w:val="Normal"/>
    <w:rsid w:val="00444E85"/>
    <w:pPr>
      <w:spacing w:before="100" w:beforeAutospacing="1" w:after="100" w:afterAutospacing="1"/>
    </w:pPr>
  </w:style>
  <w:style w:type="character" w:customStyle="1" w:styleId="captionchar0">
    <w:name w:val="caption__char"/>
    <w:basedOn w:val="DefaultParagraphFont"/>
    <w:rsid w:val="00444E85"/>
  </w:style>
  <w:style w:type="character" w:customStyle="1" w:styleId="heading00204char">
    <w:name w:val="heading_00204__char"/>
    <w:basedOn w:val="DefaultParagraphFont"/>
    <w:rsid w:val="00444E85"/>
  </w:style>
  <w:style w:type="paragraph" w:customStyle="1" w:styleId="Footer1">
    <w:name w:val="Footer1"/>
    <w:basedOn w:val="Normal"/>
    <w:rsid w:val="00444E85"/>
    <w:pPr>
      <w:spacing w:before="100" w:beforeAutospacing="1" w:after="100" w:afterAutospacing="1"/>
    </w:pPr>
  </w:style>
  <w:style w:type="character" w:customStyle="1" w:styleId="footerchar0">
    <w:name w:val="footer__char"/>
    <w:basedOn w:val="DefaultParagraphFont"/>
    <w:rsid w:val="00444E85"/>
  </w:style>
  <w:style w:type="paragraph" w:customStyle="1" w:styleId="aNomal">
    <w:name w:val="aNomal"/>
    <w:basedOn w:val="NormalWeb"/>
    <w:uiPriority w:val="99"/>
    <w:rsid w:val="00444E85"/>
  </w:style>
  <w:style w:type="character" w:customStyle="1" w:styleId="TitleChar1">
    <w:name w:val="Title Char1"/>
    <w:rsid w:val="00444E85"/>
    <w:rPr>
      <w:rFonts w:ascii=".VnHelvetInsH" w:eastAsia="Times New Roman" w:hAnsi=".VnHelvetInsH" w:cs="Times New Roman"/>
      <w:sz w:val="34"/>
      <w:szCs w:val="20"/>
    </w:rPr>
  </w:style>
  <w:style w:type="paragraph" w:styleId="BodyTextIndent">
    <w:name w:val="Body Text Indent"/>
    <w:aliases w:val="loai1"/>
    <w:basedOn w:val="Normal"/>
    <w:link w:val="BodyTextIndentChar"/>
    <w:unhideWhenUsed/>
    <w:rsid w:val="00444E85"/>
    <w:pPr>
      <w:spacing w:before="120" w:after="120" w:line="259" w:lineRule="auto"/>
      <w:ind w:left="360"/>
    </w:pPr>
    <w:rPr>
      <w:rFonts w:eastAsia="Arial" w:cs="Arial"/>
      <w:szCs w:val="26"/>
    </w:rPr>
  </w:style>
  <w:style w:type="character" w:customStyle="1" w:styleId="BodyTextIndentChar">
    <w:name w:val="Body Text Indent Char"/>
    <w:aliases w:val="loai1 Char"/>
    <w:basedOn w:val="DefaultParagraphFont"/>
    <w:link w:val="BodyTextIndent"/>
    <w:rsid w:val="00444E85"/>
    <w:rPr>
      <w:rFonts w:ascii="Times New Roman" w:eastAsia="Arial" w:hAnsi="Times New Roman" w:cs="Arial"/>
      <w:sz w:val="24"/>
      <w:szCs w:val="26"/>
    </w:rPr>
  </w:style>
  <w:style w:type="paragraph" w:styleId="BodyText22">
    <w:name w:val="Body Text 2"/>
    <w:basedOn w:val="Normal"/>
    <w:link w:val="BodyText2Char"/>
    <w:semiHidden/>
    <w:unhideWhenUsed/>
    <w:rsid w:val="00444E85"/>
    <w:pPr>
      <w:spacing w:before="120" w:after="120" w:line="480" w:lineRule="auto"/>
    </w:pPr>
    <w:rPr>
      <w:rFonts w:eastAsiaTheme="minorHAnsi" w:cstheme="minorBidi"/>
      <w:szCs w:val="22"/>
    </w:rPr>
  </w:style>
  <w:style w:type="character" w:customStyle="1" w:styleId="BodyText2Char">
    <w:name w:val="Body Text 2 Char"/>
    <w:basedOn w:val="DefaultParagraphFont"/>
    <w:link w:val="BodyText22"/>
    <w:rsid w:val="00444E85"/>
    <w:rPr>
      <w:rFonts w:ascii="Times New Roman" w:hAnsi="Times New Roman"/>
      <w:sz w:val="24"/>
    </w:rPr>
  </w:style>
  <w:style w:type="paragraph" w:customStyle="1" w:styleId="ListParagraph2">
    <w:name w:val="List Paragraph2"/>
    <w:aliases w:val="ANNEX,Sub-heading"/>
    <w:basedOn w:val="Normal"/>
    <w:rsid w:val="00444E85"/>
    <w:pPr>
      <w:widowControl w:val="0"/>
      <w:spacing w:before="120"/>
      <w:ind w:left="720"/>
      <w:jc w:val="center"/>
    </w:pPr>
    <w:rPr>
      <w:rFonts w:ascii="Cambria" w:eastAsia="Courier New" w:hAnsi="Cambria" w:cs="Courier New"/>
      <w:color w:val="000000"/>
      <w:sz w:val="20"/>
      <w:lang w:eastAsia="vi-VN"/>
    </w:rPr>
  </w:style>
  <w:style w:type="numbering" w:customStyle="1" w:styleId="NoList1">
    <w:name w:val="No List1"/>
    <w:next w:val="NoList"/>
    <w:uiPriority w:val="99"/>
    <w:semiHidden/>
    <w:unhideWhenUsed/>
    <w:rsid w:val="00444E85"/>
  </w:style>
  <w:style w:type="numbering" w:customStyle="1" w:styleId="Style4">
    <w:name w:val="Style4"/>
    <w:basedOn w:val="NoList"/>
    <w:rsid w:val="00444E85"/>
    <w:pPr>
      <w:numPr>
        <w:numId w:val="62"/>
      </w:numPr>
    </w:pPr>
  </w:style>
  <w:style w:type="paragraph" w:customStyle="1" w:styleId="StyleHeading3SectionSection1SW-Heading3small-head3CharHead">
    <w:name w:val="Style Heading 3SectionSection1SW-Heading 3small-head3 CharHead..."/>
    <w:basedOn w:val="Heading3"/>
    <w:rsid w:val="00444E85"/>
    <w:pPr>
      <w:keepNext/>
      <w:widowControl/>
      <w:numPr>
        <w:ilvl w:val="0"/>
        <w:numId w:val="0"/>
      </w:numPr>
      <w:tabs>
        <w:tab w:val="left" w:pos="720"/>
      </w:tabs>
      <w:jc w:val="left"/>
    </w:pPr>
    <w:rPr>
      <w:rFonts w:eastAsia="Times New Roman" w:cs="Times New Roman"/>
      <w:i w:val="0"/>
      <w:color w:val="auto"/>
      <w:sz w:val="26"/>
      <w:szCs w:val="20"/>
      <w:lang w:val="fr-FR"/>
    </w:rPr>
  </w:style>
  <w:style w:type="paragraph" w:customStyle="1" w:styleId="StyleStyleHeading4small-head4TimesNewRomanBefore6ptAf">
    <w:name w:val="Style Style Heading 4small-head4 + Times New Roman Before:  6 pt Af..."/>
    <w:basedOn w:val="Normal"/>
    <w:rsid w:val="00444E85"/>
    <w:pPr>
      <w:keepNext/>
      <w:tabs>
        <w:tab w:val="num" w:pos="1800"/>
      </w:tabs>
      <w:spacing w:before="120" w:after="120"/>
      <w:ind w:left="1728" w:hanging="648"/>
      <w:outlineLvl w:val="3"/>
    </w:pPr>
    <w:rPr>
      <w:b/>
      <w:bCs/>
      <w:i/>
      <w:iCs/>
      <w:szCs w:val="20"/>
    </w:rPr>
  </w:style>
  <w:style w:type="paragraph" w:customStyle="1" w:styleId="headcham">
    <w:name w:val="head cham"/>
    <w:basedOn w:val="Normal"/>
    <w:link w:val="headchamCharChar"/>
    <w:rsid w:val="00444E85"/>
    <w:pPr>
      <w:numPr>
        <w:numId w:val="63"/>
      </w:numPr>
      <w:spacing w:before="120" w:line="280" w:lineRule="exact"/>
    </w:pPr>
    <w:rPr>
      <w:b/>
    </w:rPr>
  </w:style>
  <w:style w:type="character" w:customStyle="1" w:styleId="headchamCharChar">
    <w:name w:val="head cham Char Char"/>
    <w:link w:val="headcham"/>
    <w:rsid w:val="00444E85"/>
    <w:rPr>
      <w:rFonts w:ascii="Times New Roman" w:eastAsia="Times New Roman" w:hAnsi="Times New Roman" w:cs="Times New Roman"/>
      <w:b/>
      <w:sz w:val="24"/>
      <w:szCs w:val="24"/>
    </w:rPr>
  </w:style>
  <w:style w:type="paragraph" w:customStyle="1" w:styleId="Cpara">
    <w:name w:val="Cpara"/>
    <w:basedOn w:val="Normal"/>
    <w:next w:val="Normal"/>
    <w:rsid w:val="00444E85"/>
    <w:pPr>
      <w:spacing w:line="340" w:lineRule="exact"/>
    </w:pPr>
  </w:style>
  <w:style w:type="paragraph" w:customStyle="1" w:styleId="Textbang">
    <w:name w:val="Text bang"/>
    <w:basedOn w:val="Normal"/>
    <w:rsid w:val="00444E85"/>
    <w:pPr>
      <w:spacing w:before="120" w:after="120"/>
    </w:pPr>
    <w:rPr>
      <w:rFonts w:ascii="Arial" w:hAnsi="Arial"/>
      <w:sz w:val="20"/>
      <w:lang w:val="en-GB"/>
    </w:rPr>
  </w:style>
  <w:style w:type="paragraph" w:customStyle="1" w:styleId="Styletext">
    <w:name w:val="Style text"/>
    <w:basedOn w:val="Normal"/>
    <w:link w:val="StyletextChar"/>
    <w:rsid w:val="00444E85"/>
    <w:pPr>
      <w:spacing w:line="288" w:lineRule="auto"/>
      <w:ind w:firstLine="567"/>
    </w:pPr>
    <w:rPr>
      <w:rFonts w:ascii=".VnTime" w:hAnsi=".VnTime"/>
      <w:sz w:val="26"/>
      <w:szCs w:val="26"/>
    </w:rPr>
  </w:style>
  <w:style w:type="character" w:customStyle="1" w:styleId="StyletextChar">
    <w:name w:val="Style text Char"/>
    <w:basedOn w:val="DefaultParagraphFont"/>
    <w:link w:val="Styletext"/>
    <w:rsid w:val="00444E85"/>
    <w:rPr>
      <w:rFonts w:ascii=".VnTime" w:eastAsia="Times New Roman" w:hAnsi=".VnTime" w:cs="Times New Roman"/>
      <w:sz w:val="26"/>
      <w:szCs w:val="26"/>
    </w:rPr>
  </w:style>
  <w:style w:type="paragraph" w:customStyle="1" w:styleId="Abieudo">
    <w:name w:val="A bieu do"/>
    <w:basedOn w:val="Normal"/>
    <w:rsid w:val="00444E85"/>
    <w:pPr>
      <w:tabs>
        <w:tab w:val="num" w:pos="360"/>
      </w:tabs>
      <w:spacing w:before="120" w:after="160" w:line="259" w:lineRule="auto"/>
      <w:jc w:val="center"/>
    </w:pPr>
    <w:rPr>
      <w:rFonts w:ascii="Cambria" w:eastAsia="Arial" w:hAnsi="Cambria" w:cs="Arial"/>
      <w:sz w:val="22"/>
      <w:szCs w:val="26"/>
    </w:rPr>
  </w:style>
  <w:style w:type="paragraph" w:customStyle="1" w:styleId="ah6">
    <w:name w:val="ah6"/>
    <w:basedOn w:val="Normal"/>
    <w:rsid w:val="00444E85"/>
    <w:pPr>
      <w:tabs>
        <w:tab w:val="num" w:pos="360"/>
      </w:tabs>
      <w:spacing w:before="120" w:after="160" w:line="259" w:lineRule="auto"/>
    </w:pPr>
    <w:rPr>
      <w:rFonts w:ascii="Cambria" w:eastAsia="Arial" w:hAnsi="Cambria" w:cs="Arial"/>
      <w:szCs w:val="26"/>
    </w:rPr>
  </w:style>
  <w:style w:type="numbering" w:customStyle="1" w:styleId="Style6">
    <w:name w:val="Style6"/>
    <w:uiPriority w:val="99"/>
    <w:rsid w:val="00444E85"/>
    <w:pPr>
      <w:numPr>
        <w:numId w:val="64"/>
      </w:numPr>
    </w:pPr>
  </w:style>
  <w:style w:type="paragraph" w:customStyle="1" w:styleId="VLHealding2a">
    <w:name w:val="VL_Healding 2a"/>
    <w:basedOn w:val="Normal"/>
    <w:autoRedefine/>
    <w:rsid w:val="00444E85"/>
    <w:pPr>
      <w:framePr w:hSpace="180" w:wrap="around" w:vAnchor="text" w:hAnchor="margin" w:xAlign="center" w:y="78"/>
      <w:numPr>
        <w:ilvl w:val="1"/>
        <w:numId w:val="65"/>
      </w:numPr>
      <w:tabs>
        <w:tab w:val="left" w:pos="360"/>
        <w:tab w:val="num" w:pos="1863"/>
      </w:tabs>
      <w:spacing w:before="120" w:after="120" w:line="268" w:lineRule="auto"/>
      <w:outlineLvl w:val="1"/>
    </w:pPr>
    <w:rPr>
      <w:sz w:val="26"/>
      <w:szCs w:val="26"/>
      <w:lang w:val="nl-NL"/>
    </w:rPr>
  </w:style>
  <w:style w:type="paragraph" w:customStyle="1" w:styleId="Normal-2">
    <w:name w:val="Normal-2"/>
    <w:basedOn w:val="Normal"/>
    <w:rsid w:val="00444E85"/>
    <w:pPr>
      <w:spacing w:before="240" w:after="120"/>
    </w:pPr>
    <w:rPr>
      <w:rFonts w:ascii="Arial" w:hAnsi="Arial" w:cs="Arial"/>
      <w:color w:val="1F497D"/>
      <w:sz w:val="22"/>
      <w:szCs w:val="22"/>
      <w:lang w:val="pt-BR"/>
    </w:rPr>
  </w:style>
  <w:style w:type="character" w:customStyle="1" w:styleId="VLText1">
    <w:name w:val="VL_Text 1"/>
    <w:rsid w:val="00444E85"/>
    <w:rPr>
      <w:rFonts w:ascii="Times New Roman" w:hAnsi="Times New Roman" w:cs="Times New Roman" w:hint="default"/>
      <w:bdr w:val="none" w:sz="0" w:space="0" w:color="auto" w:frame="1"/>
    </w:rPr>
  </w:style>
  <w:style w:type="paragraph" w:styleId="BodyText3">
    <w:name w:val="Body Text 3"/>
    <w:basedOn w:val="Normal"/>
    <w:link w:val="BodyText3Char"/>
    <w:rsid w:val="00444E85"/>
    <w:pPr>
      <w:spacing w:before="120" w:after="120"/>
    </w:pPr>
    <w:rPr>
      <w:sz w:val="16"/>
      <w:szCs w:val="16"/>
    </w:rPr>
  </w:style>
  <w:style w:type="character" w:customStyle="1" w:styleId="BodyText3Char">
    <w:name w:val="Body Text 3 Char"/>
    <w:basedOn w:val="DefaultParagraphFont"/>
    <w:link w:val="BodyText3"/>
    <w:rsid w:val="00444E85"/>
    <w:rPr>
      <w:rFonts w:ascii="Times New Roman" w:eastAsia="Times New Roman" w:hAnsi="Times New Roman" w:cs="Times New Roman"/>
      <w:sz w:val="16"/>
      <w:szCs w:val="16"/>
    </w:rPr>
  </w:style>
  <w:style w:type="paragraph" w:customStyle="1" w:styleId="headtext">
    <w:name w:val="head text"/>
    <w:basedOn w:val="Normal"/>
    <w:link w:val="headtextChar"/>
    <w:rsid w:val="00444E85"/>
    <w:pPr>
      <w:spacing w:before="120"/>
    </w:pPr>
    <w:rPr>
      <w:rFonts w:cs="Arial"/>
    </w:rPr>
  </w:style>
  <w:style w:type="character" w:customStyle="1" w:styleId="headtextChar">
    <w:name w:val="head text Char"/>
    <w:link w:val="headtext"/>
    <w:rsid w:val="00444E85"/>
    <w:rPr>
      <w:rFonts w:ascii="Times New Roman" w:eastAsia="Times New Roman" w:hAnsi="Times New Roman" w:cs="Arial"/>
      <w:sz w:val="24"/>
      <w:szCs w:val="24"/>
    </w:rPr>
  </w:style>
  <w:style w:type="paragraph" w:customStyle="1" w:styleId="BodyText5">
    <w:name w:val="Body Text5"/>
    <w:basedOn w:val="Normal"/>
    <w:rsid w:val="00444E85"/>
    <w:pPr>
      <w:widowControl w:val="0"/>
      <w:shd w:val="clear" w:color="auto" w:fill="FFFFFF"/>
      <w:spacing w:before="120" w:line="0" w:lineRule="atLeast"/>
      <w:ind w:hanging="540"/>
    </w:pPr>
    <w:rPr>
      <w:color w:val="000000"/>
      <w:sz w:val="23"/>
      <w:szCs w:val="23"/>
    </w:rPr>
  </w:style>
  <w:style w:type="character" w:customStyle="1" w:styleId="BodytextMSMincho">
    <w:name w:val="Body text + MS Mincho"/>
    <w:aliases w:val="Spacing 0 pt"/>
    <w:rsid w:val="00444E85"/>
    <w:rPr>
      <w:rFonts w:ascii="MS Mincho" w:eastAsia="MS Mincho" w:hAnsi="MS Mincho" w:cs="MS Mincho" w:hint="eastAsia"/>
      <w:b w:val="0"/>
      <w:bCs w:val="0"/>
      <w:i w:val="0"/>
      <w:iCs w:val="0"/>
      <w:smallCaps w:val="0"/>
      <w:strike w:val="0"/>
      <w:dstrike w:val="0"/>
      <w:color w:val="000000"/>
      <w:spacing w:val="-10"/>
      <w:w w:val="100"/>
      <w:position w:val="0"/>
      <w:sz w:val="23"/>
      <w:szCs w:val="23"/>
      <w:u w:val="none"/>
      <w:effect w:val="none"/>
      <w:lang w:val="vi-VN"/>
    </w:rPr>
  </w:style>
  <w:style w:type="paragraph" w:customStyle="1" w:styleId="Daudong">
    <w:name w:val="Dau dong"/>
    <w:basedOn w:val="Normal"/>
    <w:rsid w:val="00444E85"/>
    <w:pPr>
      <w:numPr>
        <w:numId w:val="66"/>
      </w:numPr>
      <w:spacing w:before="120" w:after="120"/>
      <w:ind w:right="58"/>
    </w:pPr>
    <w:rPr>
      <w:szCs w:val="26"/>
    </w:rPr>
  </w:style>
  <w:style w:type="character" w:customStyle="1" w:styleId="shorttext">
    <w:name w:val="short_text"/>
    <w:basedOn w:val="DefaultParagraphFont"/>
    <w:rsid w:val="00444E85"/>
  </w:style>
  <w:style w:type="character" w:customStyle="1" w:styleId="alt-edited">
    <w:name w:val="alt-edited"/>
    <w:rsid w:val="00444E85"/>
  </w:style>
  <w:style w:type="table" w:customStyle="1" w:styleId="LightList11">
    <w:name w:val="Light List11"/>
    <w:basedOn w:val="TableNormal"/>
    <w:uiPriority w:val="61"/>
    <w:rsid w:val="00444E85"/>
    <w:pPr>
      <w:spacing w:after="0" w:line="240" w:lineRule="auto"/>
    </w:pPr>
    <w:rPr>
      <w:rFonts w:ascii="Calibri" w:eastAsia="Calibri"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BIEU">
    <w:name w:val="BIEU"/>
    <w:basedOn w:val="Normal"/>
    <w:rsid w:val="00444E85"/>
    <w:pPr>
      <w:keepNext/>
      <w:tabs>
        <w:tab w:val="left" w:pos="567"/>
      </w:tabs>
      <w:spacing w:before="120" w:after="120"/>
      <w:jc w:val="center"/>
    </w:pPr>
    <w:rPr>
      <w:b/>
      <w:sz w:val="26"/>
      <w:szCs w:val="26"/>
      <w:lang w:eastAsia="vi-VN"/>
    </w:rPr>
  </w:style>
  <w:style w:type="paragraph" w:customStyle="1" w:styleId="CM90">
    <w:name w:val="CM90"/>
    <w:basedOn w:val="Default"/>
    <w:next w:val="Default"/>
    <w:uiPriority w:val="99"/>
    <w:rsid w:val="00444E85"/>
    <w:pPr>
      <w:widowControl w:val="0"/>
      <w:spacing w:after="375"/>
    </w:pPr>
    <w:rPr>
      <w:color w:val="auto"/>
      <w:lang w:val="en-US" w:eastAsia="en-US"/>
    </w:rPr>
  </w:style>
  <w:style w:type="paragraph" w:customStyle="1" w:styleId="Gach2">
    <w:name w:val="Gach 2 +"/>
    <w:basedOn w:val="ListParagraph"/>
    <w:link w:val="Gach2Char"/>
    <w:rsid w:val="00444E85"/>
    <w:pPr>
      <w:numPr>
        <w:numId w:val="67"/>
      </w:numPr>
      <w:spacing w:before="120" w:after="120"/>
    </w:pPr>
    <w:rPr>
      <w:rFonts w:eastAsia="Calibri"/>
      <w:sz w:val="26"/>
      <w:szCs w:val="26"/>
    </w:rPr>
  </w:style>
  <w:style w:type="character" w:customStyle="1" w:styleId="Gach2Char">
    <w:name w:val="Gach 2 + Char"/>
    <w:link w:val="Gach2"/>
    <w:rsid w:val="00444E85"/>
    <w:rPr>
      <w:rFonts w:ascii="Times New Roman" w:eastAsia="Calibri" w:hAnsi="Times New Roman" w:cs="Times New Roman"/>
      <w:sz w:val="26"/>
      <w:szCs w:val="26"/>
    </w:rPr>
  </w:style>
  <w:style w:type="paragraph" w:customStyle="1" w:styleId="Stylekhoi2LinespacingMultiple11li">
    <w:name w:val="Style khoi2 + Line spacing:  Multiple 1.1 li"/>
    <w:basedOn w:val="Normal"/>
    <w:rsid w:val="00444E85"/>
    <w:pPr>
      <w:tabs>
        <w:tab w:val="num" w:pos="360"/>
      </w:tabs>
      <w:spacing w:before="120" w:after="120" w:line="288" w:lineRule="auto"/>
      <w:ind w:left="360" w:hanging="360"/>
    </w:pPr>
    <w:rPr>
      <w:sz w:val="26"/>
      <w:szCs w:val="20"/>
      <w:lang w:val="nl-NL"/>
    </w:rPr>
  </w:style>
  <w:style w:type="paragraph" w:customStyle="1" w:styleId="Bullet1Number">
    <w:name w:val="Bullet 1 Number"/>
    <w:basedOn w:val="Normal"/>
    <w:autoRedefine/>
    <w:rsid w:val="00444E85"/>
    <w:pPr>
      <w:numPr>
        <w:numId w:val="68"/>
      </w:numPr>
      <w:tabs>
        <w:tab w:val="left" w:pos="1134"/>
      </w:tabs>
      <w:spacing w:before="120"/>
    </w:pPr>
    <w:rPr>
      <w:rFonts w:eastAsia="Arial Unicode MS"/>
      <w:sz w:val="26"/>
      <w:szCs w:val="26"/>
    </w:rPr>
  </w:style>
  <w:style w:type="paragraph" w:customStyle="1" w:styleId="msonormal0">
    <w:name w:val="msonormal"/>
    <w:basedOn w:val="Normal"/>
    <w:rsid w:val="00444E85"/>
    <w:pPr>
      <w:spacing w:before="100" w:beforeAutospacing="1" w:after="100" w:afterAutospacing="1"/>
    </w:pPr>
  </w:style>
  <w:style w:type="paragraph" w:customStyle="1" w:styleId="xl66">
    <w:name w:val="xl66"/>
    <w:basedOn w:val="Normal"/>
    <w:rsid w:val="00444E8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7">
    <w:name w:val="xl67"/>
    <w:basedOn w:val="Normal"/>
    <w:rsid w:val="00444E8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8">
    <w:name w:val="xl68"/>
    <w:basedOn w:val="Normal"/>
    <w:rsid w:val="00444E85"/>
    <w:pPr>
      <w:pBdr>
        <w:top w:val="single" w:sz="4" w:space="0" w:color="auto"/>
        <w:left w:val="single" w:sz="4" w:space="0" w:color="auto"/>
        <w:bottom w:val="single" w:sz="4" w:space="0" w:color="auto"/>
        <w:right w:val="single" w:sz="4" w:space="0" w:color="auto"/>
      </w:pBdr>
      <w:shd w:val="clear" w:color="000000" w:fill="C6D9F1"/>
      <w:spacing w:before="100" w:beforeAutospacing="1" w:after="100" w:afterAutospacing="1"/>
      <w:jc w:val="center"/>
      <w:textAlignment w:val="center"/>
    </w:pPr>
    <w:rPr>
      <w:b/>
      <w:bCs/>
    </w:rPr>
  </w:style>
  <w:style w:type="paragraph" w:customStyle="1" w:styleId="xl69">
    <w:name w:val="xl69"/>
    <w:basedOn w:val="Normal"/>
    <w:rsid w:val="00444E85"/>
    <w:pPr>
      <w:pBdr>
        <w:top w:val="single" w:sz="4" w:space="0" w:color="auto"/>
        <w:left w:val="single" w:sz="4" w:space="0" w:color="auto"/>
        <w:bottom w:val="single" w:sz="4" w:space="0" w:color="auto"/>
        <w:right w:val="single" w:sz="4" w:space="0" w:color="auto"/>
      </w:pBdr>
      <w:shd w:val="clear" w:color="000000" w:fill="C6D9F1"/>
      <w:spacing w:before="100" w:beforeAutospacing="1" w:after="100" w:afterAutospacing="1"/>
      <w:jc w:val="center"/>
      <w:textAlignment w:val="center"/>
    </w:pPr>
  </w:style>
  <w:style w:type="paragraph" w:customStyle="1" w:styleId="xl70">
    <w:name w:val="xl70"/>
    <w:basedOn w:val="Normal"/>
    <w:rsid w:val="00444E8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1">
    <w:name w:val="xl71"/>
    <w:basedOn w:val="Normal"/>
    <w:rsid w:val="00444E8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2">
    <w:name w:val="xl72"/>
    <w:basedOn w:val="Normal"/>
    <w:rsid w:val="00444E8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3">
    <w:name w:val="xl73"/>
    <w:basedOn w:val="Normal"/>
    <w:rsid w:val="00444E8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74">
    <w:name w:val="xl74"/>
    <w:basedOn w:val="Normal"/>
    <w:rsid w:val="00444E8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75">
    <w:name w:val="xl75"/>
    <w:basedOn w:val="Normal"/>
    <w:rsid w:val="00444E8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color w:val="000000"/>
    </w:rPr>
  </w:style>
  <w:style w:type="paragraph" w:customStyle="1" w:styleId="xl76">
    <w:name w:val="xl76"/>
    <w:basedOn w:val="Normal"/>
    <w:rsid w:val="00444E8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77">
    <w:name w:val="xl77"/>
    <w:basedOn w:val="Normal"/>
    <w:rsid w:val="00444E8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color w:val="000000"/>
    </w:rPr>
  </w:style>
  <w:style w:type="character" w:customStyle="1" w:styleId="Stylelongtext112pt">
    <w:name w:val="Style long_text1 + 12 pt"/>
    <w:rsid w:val="00444E85"/>
    <w:rPr>
      <w:rFonts w:ascii="Times New Roman" w:hAnsi="Times New Roman"/>
      <w:sz w:val="26"/>
      <w:szCs w:val="22"/>
    </w:rPr>
  </w:style>
  <w:style w:type="paragraph" w:customStyle="1" w:styleId="font5">
    <w:name w:val="font5"/>
    <w:basedOn w:val="Normal"/>
    <w:rsid w:val="00444E85"/>
    <w:pPr>
      <w:spacing w:before="100" w:beforeAutospacing="1" w:after="100" w:afterAutospacing="1"/>
    </w:pPr>
    <w:rPr>
      <w:sz w:val="22"/>
      <w:szCs w:val="22"/>
    </w:rPr>
  </w:style>
  <w:style w:type="paragraph" w:styleId="BodyTextIndent3">
    <w:name w:val="Body Text Indent 3"/>
    <w:basedOn w:val="Normal"/>
    <w:link w:val="BodyTextIndent3Char"/>
    <w:uiPriority w:val="99"/>
    <w:unhideWhenUsed/>
    <w:rsid w:val="00444E85"/>
    <w:pPr>
      <w:spacing w:before="120" w:after="120"/>
      <w:ind w:left="360"/>
    </w:pPr>
    <w:rPr>
      <w:rFonts w:eastAsiaTheme="minorHAnsi" w:cstheme="minorBidi"/>
      <w:sz w:val="16"/>
      <w:szCs w:val="16"/>
    </w:rPr>
  </w:style>
  <w:style w:type="character" w:customStyle="1" w:styleId="BodyTextIndent3Char">
    <w:name w:val="Body Text Indent 3 Char"/>
    <w:basedOn w:val="DefaultParagraphFont"/>
    <w:link w:val="BodyTextIndent3"/>
    <w:uiPriority w:val="99"/>
    <w:rsid w:val="00444E85"/>
    <w:rPr>
      <w:rFonts w:ascii="Times New Roman" w:hAnsi="Times New Roman"/>
      <w:sz w:val="16"/>
      <w:szCs w:val="16"/>
    </w:rPr>
  </w:style>
  <w:style w:type="character" w:styleId="LineNumber">
    <w:name w:val="line number"/>
    <w:basedOn w:val="DefaultParagraphFont"/>
    <w:semiHidden/>
    <w:rsid w:val="00444E85"/>
  </w:style>
  <w:style w:type="paragraph" w:customStyle="1" w:styleId="Bodystyle15">
    <w:name w:val="Body style15"/>
    <w:basedOn w:val="Normal"/>
    <w:rsid w:val="00444E85"/>
    <w:pPr>
      <w:tabs>
        <w:tab w:val="left" w:pos="360"/>
      </w:tabs>
      <w:overflowPunct w:val="0"/>
      <w:autoSpaceDE w:val="0"/>
      <w:autoSpaceDN w:val="0"/>
      <w:adjustRightInd w:val="0"/>
      <w:spacing w:before="120"/>
      <w:textAlignment w:val="baseline"/>
    </w:pPr>
    <w:rPr>
      <w:rFonts w:ascii="Palatino" w:hAnsi="Palatino" w:cs="Angsana New"/>
      <w:sz w:val="20"/>
      <w:szCs w:val="20"/>
      <w:lang w:bidi="th-TH"/>
    </w:rPr>
  </w:style>
  <w:style w:type="character" w:customStyle="1" w:styleId="NormalWebChar">
    <w:name w:val="Normal (Web) Char"/>
    <w:aliases w:val="표준 (웹) Char1,Normal (Web) Char Char Char Char Char Char"/>
    <w:link w:val="NormalWeb"/>
    <w:uiPriority w:val="99"/>
    <w:rsid w:val="00444E85"/>
    <w:rPr>
      <w:rFonts w:ascii="Times New Roman" w:eastAsia="Times New Roman" w:hAnsi="Times New Roman" w:cs="Times New Roman"/>
      <w:sz w:val="24"/>
      <w:szCs w:val="24"/>
    </w:rPr>
  </w:style>
  <w:style w:type="paragraph" w:customStyle="1" w:styleId="bac-bullet01">
    <w:name w:val="bac-bullet01"/>
    <w:basedOn w:val="Normal"/>
    <w:rsid w:val="00444E85"/>
    <w:pPr>
      <w:numPr>
        <w:numId w:val="70"/>
      </w:numPr>
      <w:tabs>
        <w:tab w:val="left" w:pos="720"/>
      </w:tabs>
      <w:spacing w:before="120"/>
    </w:pPr>
    <w:rPr>
      <w:sz w:val="26"/>
      <w:szCs w:val="20"/>
      <w:lang w:val="en-GB" w:eastAsia="ja-JP"/>
    </w:rPr>
  </w:style>
  <w:style w:type="paragraph" w:customStyle="1" w:styleId="C8">
    <w:name w:val="C8"/>
    <w:basedOn w:val="Normal"/>
    <w:uiPriority w:val="99"/>
    <w:rsid w:val="00444E85"/>
    <w:pPr>
      <w:numPr>
        <w:ilvl w:val="7"/>
        <w:numId w:val="71"/>
      </w:numPr>
      <w:spacing w:line="300" w:lineRule="exact"/>
    </w:pPr>
    <w:rPr>
      <w:sz w:val="26"/>
      <w:szCs w:val="26"/>
    </w:rPr>
  </w:style>
  <w:style w:type="paragraph" w:customStyle="1" w:styleId="C9">
    <w:name w:val="C9"/>
    <w:basedOn w:val="Normal"/>
    <w:rsid w:val="00444E85"/>
    <w:pPr>
      <w:numPr>
        <w:ilvl w:val="8"/>
        <w:numId w:val="71"/>
      </w:numPr>
      <w:tabs>
        <w:tab w:val="left" w:pos="340"/>
      </w:tabs>
      <w:spacing w:line="300" w:lineRule="exact"/>
    </w:pPr>
    <w:rPr>
      <w:sz w:val="22"/>
      <w:szCs w:val="26"/>
    </w:rPr>
  </w:style>
  <w:style w:type="numbering" w:customStyle="1" w:styleId="CurrentList1">
    <w:name w:val="Current List1"/>
    <w:rsid w:val="00444E85"/>
    <w:pPr>
      <w:numPr>
        <w:numId w:val="72"/>
      </w:numPr>
    </w:pPr>
  </w:style>
  <w:style w:type="character" w:customStyle="1" w:styleId="GachdaudongCharChar">
    <w:name w:val="Gach dau dong Char Char"/>
    <w:link w:val="Gachdaudong"/>
    <w:rsid w:val="00444E85"/>
    <w:rPr>
      <w:rFonts w:ascii="Times New Roman" w:eastAsia="Calibri" w:hAnsi="Times New Roman"/>
      <w:sz w:val="24"/>
    </w:rPr>
  </w:style>
  <w:style w:type="paragraph" w:customStyle="1" w:styleId="Heading3VL">
    <w:name w:val="Heading 3_VL"/>
    <w:basedOn w:val="Normal"/>
    <w:link w:val="Heading3VLChar"/>
    <w:rsid w:val="00444E85"/>
    <w:pPr>
      <w:keepNext/>
      <w:spacing w:before="120" w:after="120"/>
      <w:outlineLvl w:val="0"/>
    </w:pPr>
    <w:rPr>
      <w:rFonts w:ascii="Times New Roman Bold" w:hAnsi="Times New Roman Bold"/>
      <w:b/>
      <w:i/>
      <w:iCs/>
      <w:sz w:val="26"/>
      <w:szCs w:val="26"/>
    </w:rPr>
  </w:style>
  <w:style w:type="character" w:customStyle="1" w:styleId="Heading3VLChar">
    <w:name w:val="Heading 3_VL Char"/>
    <w:link w:val="Heading3VL"/>
    <w:rsid w:val="00444E85"/>
    <w:rPr>
      <w:rFonts w:ascii="Times New Roman Bold" w:eastAsia="Times New Roman" w:hAnsi="Times New Roman Bold" w:cs="Times New Roman"/>
      <w:b/>
      <w:i/>
      <w:iCs/>
      <w:sz w:val="26"/>
      <w:szCs w:val="26"/>
    </w:rPr>
  </w:style>
  <w:style w:type="paragraph" w:customStyle="1" w:styleId="m-9206665233762722727gmail-m4977490520740472127gmail-cm90">
    <w:name w:val="m_-9206665233762722727gmail-m_4977490520740472127gmail-cm90"/>
    <w:basedOn w:val="Normal"/>
    <w:rsid w:val="00444E85"/>
    <w:pPr>
      <w:spacing w:before="100" w:beforeAutospacing="1" w:after="100" w:afterAutospacing="1"/>
    </w:pPr>
  </w:style>
  <w:style w:type="character" w:customStyle="1" w:styleId="m9098251029534536431m5433923577368634002gmail-m8509770575589049467gmail-longtext1">
    <w:name w:val="m_9098251029534536431m_5433923577368634002gmail-m_8509770575589049467gmail-longtext1"/>
    <w:rsid w:val="00444E85"/>
  </w:style>
  <w:style w:type="paragraph" w:customStyle="1" w:styleId="m9098251029534536431m5433923577368634002gmail-m8509770575589049467gmail-msolistparagraph">
    <w:name w:val="m_9098251029534536431m_5433923577368634002gmail-m_8509770575589049467gmail-msolistparagraph"/>
    <w:basedOn w:val="Normal"/>
    <w:rsid w:val="00444E85"/>
    <w:pPr>
      <w:spacing w:before="100" w:beforeAutospacing="1" w:after="100" w:afterAutospacing="1"/>
    </w:pPr>
  </w:style>
  <w:style w:type="paragraph" w:customStyle="1" w:styleId="m9098251029534536431m5433923577368634002gmail-m8509770575589049467gmail-bulleted1">
    <w:name w:val="m_9098251029534536431m_5433923577368634002gmail-m_8509770575589049467gmail-bulleted1"/>
    <w:basedOn w:val="Normal"/>
    <w:rsid w:val="00444E85"/>
    <w:pPr>
      <w:spacing w:before="100" w:beforeAutospacing="1" w:after="100" w:afterAutospacing="1"/>
    </w:pPr>
  </w:style>
  <w:style w:type="paragraph" w:customStyle="1" w:styleId="m-2135939702804703614gmail-m-561040540218832214gmail-msolistparagraph">
    <w:name w:val="m_-2135939702804703614gmail-m_-561040540218832214gmail-msolistparagraph"/>
    <w:basedOn w:val="Normal"/>
    <w:rsid w:val="00444E85"/>
    <w:pPr>
      <w:spacing w:before="100" w:beforeAutospacing="1" w:after="100" w:afterAutospacing="1"/>
    </w:pPr>
  </w:style>
  <w:style w:type="character" w:customStyle="1" w:styleId="m-2135939702804703614gmail-m-561040540218832214gmail-longtext1">
    <w:name w:val="m_-2135939702804703614gmail-m_-561040540218832214gmail-longtext1"/>
    <w:rsid w:val="00444E85"/>
  </w:style>
  <w:style w:type="table" w:styleId="Table3Deffects2">
    <w:name w:val="Table 3D effects 2"/>
    <w:basedOn w:val="TableNormal"/>
    <w:semiHidden/>
    <w:rsid w:val="00444E85"/>
    <w:pPr>
      <w:spacing w:after="0" w:line="240" w:lineRule="auto"/>
    </w:pPr>
    <w:rPr>
      <w:rFonts w:ascii="Times New Roman" w:eastAsia="Times New Roma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MediumGrid2Char">
    <w:name w:val="Medium Grid 2 Char"/>
    <w:link w:val="MediumGrid21"/>
    <w:uiPriority w:val="1"/>
    <w:rsid w:val="00444E85"/>
    <w:rPr>
      <w:rFonts w:ascii="Calibri" w:eastAsia="Calibri" w:hAnsi="Calibri" w:cs="Times New Roman"/>
      <w:sz w:val="23"/>
      <w:szCs w:val="20"/>
      <w:lang w:val="vi-VN" w:eastAsia="ja-JP"/>
    </w:rPr>
  </w:style>
  <w:style w:type="table" w:customStyle="1" w:styleId="MediumGrid21">
    <w:name w:val="Medium Grid 21"/>
    <w:basedOn w:val="TableNormal"/>
    <w:link w:val="MediumGrid2Char"/>
    <w:uiPriority w:val="1"/>
    <w:rsid w:val="00444E85"/>
    <w:pPr>
      <w:spacing w:after="0" w:line="240" w:lineRule="auto"/>
    </w:pPr>
    <w:rPr>
      <w:rFonts w:ascii="Calibri" w:eastAsia="Calibri" w:hAnsi="Calibri" w:cs="Times New Roman"/>
      <w:sz w:val="23"/>
      <w:szCs w:val="20"/>
      <w:lang w:val="vi-VN" w:eastAsia="ja-JP"/>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customStyle="1" w:styleId="phan">
    <w:name w:val="phan"/>
    <w:basedOn w:val="Normal"/>
    <w:next w:val="Normal"/>
    <w:rsid w:val="00444E85"/>
    <w:pPr>
      <w:numPr>
        <w:numId w:val="73"/>
      </w:numPr>
      <w:spacing w:before="120"/>
      <w:jc w:val="center"/>
    </w:pPr>
    <w:rPr>
      <w:rFonts w:ascii="VNI-Helve-Condense" w:hAnsi="VNI-Helve-Condense"/>
      <w:b/>
      <w:snapToGrid w:val="0"/>
      <w:color w:val="000000"/>
      <w:sz w:val="40"/>
      <w:szCs w:val="26"/>
      <w:u w:val="single"/>
    </w:rPr>
  </w:style>
  <w:style w:type="paragraph" w:customStyle="1" w:styleId="PBangtext">
    <w:name w:val=".P_Bangtext"/>
    <w:basedOn w:val="Normal"/>
    <w:link w:val="PBangtextChar"/>
    <w:rsid w:val="00444E85"/>
    <w:pPr>
      <w:autoSpaceDE w:val="0"/>
      <w:autoSpaceDN w:val="0"/>
      <w:adjustRightInd w:val="0"/>
    </w:pPr>
    <w:rPr>
      <w:bCs/>
      <w:iCs/>
      <w:sz w:val="22"/>
      <w:lang w:val="pt-BR"/>
    </w:rPr>
  </w:style>
  <w:style w:type="character" w:customStyle="1" w:styleId="PBangtextChar">
    <w:name w:val=".P_Bangtext Char"/>
    <w:link w:val="PBangtext"/>
    <w:rsid w:val="00444E85"/>
    <w:rPr>
      <w:rFonts w:ascii="Times New Roman" w:eastAsia="Times New Roman" w:hAnsi="Times New Roman" w:cs="Times New Roman"/>
      <w:bCs/>
      <w:iCs/>
      <w:szCs w:val="24"/>
      <w:lang w:val="pt-BR"/>
    </w:rPr>
  </w:style>
  <w:style w:type="paragraph" w:customStyle="1" w:styleId="Mucbang">
    <w:name w:val="Muc bang"/>
    <w:basedOn w:val="Caption"/>
    <w:rsid w:val="00444E85"/>
    <w:pPr>
      <w:keepNext/>
      <w:spacing w:before="360" w:line="269" w:lineRule="auto"/>
      <w:outlineLvl w:val="0"/>
    </w:pPr>
    <w:rPr>
      <w:rFonts w:cs="Arial"/>
      <w:bCs/>
      <w:i w:val="0"/>
      <w:szCs w:val="24"/>
      <w:lang w:val="en-US"/>
    </w:rPr>
  </w:style>
  <w:style w:type="character" w:customStyle="1" w:styleId="Bodytext11">
    <w:name w:val="Body text (11)_"/>
    <w:link w:val="Bodytext110"/>
    <w:rsid w:val="00444E85"/>
    <w:rPr>
      <w:rFonts w:ascii="Arial" w:eastAsia="Arial" w:hAnsi="Arial" w:cs="Arial"/>
      <w:sz w:val="21"/>
      <w:szCs w:val="21"/>
      <w:shd w:val="clear" w:color="auto" w:fill="FFFFFF"/>
    </w:rPr>
  </w:style>
  <w:style w:type="paragraph" w:customStyle="1" w:styleId="Bodytext110">
    <w:name w:val="Body text (11)"/>
    <w:basedOn w:val="Normal"/>
    <w:link w:val="Bodytext11"/>
    <w:rsid w:val="00444E85"/>
    <w:pPr>
      <w:widowControl w:val="0"/>
      <w:shd w:val="clear" w:color="auto" w:fill="FFFFFF"/>
      <w:spacing w:before="120" w:line="0" w:lineRule="atLeast"/>
    </w:pPr>
    <w:rPr>
      <w:rFonts w:ascii="Arial" w:eastAsia="Arial" w:hAnsi="Arial" w:cs="Arial"/>
      <w:sz w:val="21"/>
      <w:szCs w:val="21"/>
    </w:rPr>
  </w:style>
  <w:style w:type="character" w:customStyle="1" w:styleId="PBangtextChar1">
    <w:name w:val=".P_Bangtext Char1"/>
    <w:rsid w:val="00444E85"/>
    <w:rPr>
      <w:rFonts w:ascii="Times New Roman" w:eastAsia="Times New Roman" w:hAnsi="Times New Roman" w:cs="Times New Roman"/>
      <w:sz w:val="20"/>
      <w:szCs w:val="24"/>
      <w:lang w:val="pt-BR"/>
    </w:rPr>
  </w:style>
  <w:style w:type="paragraph" w:customStyle="1" w:styleId="1Text0">
    <w:name w:val="1.Text"/>
    <w:basedOn w:val="Normal"/>
    <w:rsid w:val="00444E85"/>
    <w:pPr>
      <w:spacing w:before="120" w:after="120"/>
    </w:pPr>
    <w:rPr>
      <w:rFonts w:eastAsiaTheme="minorHAnsi" w:cstheme="minorBidi"/>
      <w:szCs w:val="22"/>
      <w:lang w:val="en-GB"/>
    </w:rPr>
  </w:style>
  <w:style w:type="paragraph" w:customStyle="1" w:styleId="1Bullet">
    <w:name w:val="1.Bullet"/>
    <w:basedOn w:val="Normal"/>
    <w:rsid w:val="00444E85"/>
    <w:pPr>
      <w:numPr>
        <w:numId w:val="74"/>
      </w:numPr>
      <w:spacing w:before="120" w:after="120"/>
    </w:pPr>
    <w:rPr>
      <w:szCs w:val="22"/>
      <w:lang w:val="en-GB"/>
    </w:rPr>
  </w:style>
  <w:style w:type="paragraph" w:customStyle="1" w:styleId="1TableText">
    <w:name w:val="1.Table_Text"/>
    <w:basedOn w:val="Normal"/>
    <w:rsid w:val="00444E85"/>
    <w:rPr>
      <w:rFonts w:eastAsiaTheme="minorHAnsi" w:cstheme="minorBidi"/>
      <w:sz w:val="22"/>
      <w:szCs w:val="22"/>
      <w:lang w:val="en-GB"/>
    </w:rPr>
  </w:style>
  <w:style w:type="paragraph" w:customStyle="1" w:styleId="1H1">
    <w:name w:val="1H1"/>
    <w:basedOn w:val="Normal"/>
    <w:autoRedefine/>
    <w:rsid w:val="00444E85"/>
    <w:pPr>
      <w:numPr>
        <w:numId w:val="75"/>
      </w:numPr>
      <w:pBdr>
        <w:bottom w:val="single" w:sz="8" w:space="1" w:color="auto"/>
      </w:pBdr>
      <w:spacing w:before="360" w:after="360"/>
      <w:outlineLvl w:val="0"/>
    </w:pPr>
    <w:rPr>
      <w:rFonts w:ascii="Arial" w:eastAsiaTheme="minorHAnsi" w:hAnsi="Arial" w:cstheme="minorBidi"/>
      <w:b/>
      <w:szCs w:val="22"/>
    </w:rPr>
  </w:style>
  <w:style w:type="paragraph" w:customStyle="1" w:styleId="2H2">
    <w:name w:val="2H2"/>
    <w:basedOn w:val="Heading1"/>
    <w:rsid w:val="00444E85"/>
    <w:pPr>
      <w:keepNext/>
      <w:numPr>
        <w:ilvl w:val="1"/>
        <w:numId w:val="75"/>
      </w:numPr>
      <w:tabs>
        <w:tab w:val="clear" w:pos="567"/>
      </w:tabs>
      <w:outlineLvl w:val="1"/>
    </w:pPr>
    <w:rPr>
      <w:rFonts w:ascii="Arial" w:eastAsia="Times New Roman" w:hAnsi="Arial" w:cs="Times New Roman"/>
      <w:color w:val="auto"/>
      <w:kern w:val="32"/>
      <w:szCs w:val="26"/>
      <w:lang w:val="nl-NL"/>
    </w:rPr>
  </w:style>
  <w:style w:type="paragraph" w:customStyle="1" w:styleId="3H3">
    <w:name w:val="3H3"/>
    <w:basedOn w:val="Normal"/>
    <w:rsid w:val="00444E85"/>
    <w:pPr>
      <w:numPr>
        <w:ilvl w:val="2"/>
        <w:numId w:val="75"/>
      </w:numPr>
      <w:outlineLvl w:val="2"/>
    </w:pPr>
    <w:rPr>
      <w:rFonts w:ascii="Arial" w:eastAsiaTheme="minorHAnsi" w:hAnsi="Arial" w:cstheme="minorBidi"/>
      <w:b/>
      <w:i/>
      <w:szCs w:val="22"/>
    </w:rPr>
  </w:style>
  <w:style w:type="paragraph" w:customStyle="1" w:styleId="4H4">
    <w:name w:val="4H4"/>
    <w:basedOn w:val="Normal"/>
    <w:rsid w:val="00444E85"/>
    <w:pPr>
      <w:numPr>
        <w:ilvl w:val="3"/>
        <w:numId w:val="75"/>
      </w:numPr>
      <w:spacing w:before="120" w:after="120"/>
      <w:outlineLvl w:val="3"/>
    </w:pPr>
    <w:rPr>
      <w:rFonts w:ascii="Arial" w:eastAsiaTheme="minorHAnsi" w:hAnsi="Arial" w:cstheme="minorBidi"/>
      <w:szCs w:val="22"/>
    </w:rPr>
  </w:style>
  <w:style w:type="paragraph" w:customStyle="1" w:styleId="5H5">
    <w:name w:val="5H5"/>
    <w:basedOn w:val="Normal"/>
    <w:rsid w:val="00444E85"/>
    <w:pPr>
      <w:numPr>
        <w:ilvl w:val="4"/>
        <w:numId w:val="75"/>
      </w:numPr>
      <w:spacing w:before="120"/>
    </w:pPr>
    <w:rPr>
      <w:rFonts w:ascii="Arial" w:eastAsiaTheme="minorHAnsi" w:hAnsi="Arial" w:cstheme="minorBidi"/>
      <w:szCs w:val="22"/>
    </w:rPr>
  </w:style>
  <w:style w:type="paragraph" w:customStyle="1" w:styleId="6H6">
    <w:name w:val="6H6"/>
    <w:basedOn w:val="Normal"/>
    <w:rsid w:val="00444E85"/>
    <w:pPr>
      <w:numPr>
        <w:ilvl w:val="5"/>
        <w:numId w:val="75"/>
      </w:numPr>
      <w:spacing w:before="120"/>
    </w:pPr>
    <w:rPr>
      <w:rFonts w:ascii="Arial" w:eastAsiaTheme="minorHAnsi" w:hAnsi="Arial" w:cstheme="minorBidi"/>
      <w:szCs w:val="22"/>
    </w:rPr>
  </w:style>
  <w:style w:type="paragraph" w:customStyle="1" w:styleId="1normal">
    <w:name w:val="1normal"/>
    <w:basedOn w:val="Normal"/>
    <w:rsid w:val="00444E85"/>
    <w:pPr>
      <w:numPr>
        <w:ilvl w:val="6"/>
        <w:numId w:val="75"/>
      </w:numPr>
      <w:spacing w:before="120" w:after="120"/>
    </w:pPr>
    <w:rPr>
      <w:rFonts w:eastAsiaTheme="minorHAnsi" w:cstheme="minorBidi"/>
      <w:szCs w:val="22"/>
    </w:rPr>
  </w:style>
  <w:style w:type="paragraph" w:customStyle="1" w:styleId="xl34">
    <w:name w:val="xl34"/>
    <w:basedOn w:val="Normal"/>
    <w:rsid w:val="00444E85"/>
    <w:pPr>
      <w:pBdr>
        <w:top w:val="single" w:sz="4" w:space="0" w:color="auto"/>
        <w:left w:val="single" w:sz="4" w:space="0" w:color="auto"/>
        <w:bottom w:val="single" w:sz="4" w:space="0" w:color="auto"/>
      </w:pBdr>
      <w:tabs>
        <w:tab w:val="left" w:pos="425"/>
      </w:tabs>
      <w:autoSpaceDE w:val="0"/>
      <w:autoSpaceDN w:val="0"/>
      <w:spacing w:before="100" w:after="100" w:line="300" w:lineRule="auto"/>
    </w:pPr>
    <w:rPr>
      <w:rFonts w:ascii=".VnTime" w:hAnsi=".VnTime" w:cs=".VnTime"/>
      <w:sz w:val="18"/>
      <w:szCs w:val="18"/>
    </w:rPr>
  </w:style>
  <w:style w:type="character" w:customStyle="1" w:styleId="selectmean">
    <w:name w:val="select_mean"/>
    <w:basedOn w:val="DefaultParagraphFont"/>
    <w:rsid w:val="00444E85"/>
  </w:style>
  <w:style w:type="paragraph" w:customStyle="1" w:styleId="StyleArial18ptBoldBlackBefore5ptAfter5pt">
    <w:name w:val="Style Arial 18 pt Bold Black Before:  5 pt After:  5 pt"/>
    <w:basedOn w:val="Normal"/>
    <w:rsid w:val="00444E85"/>
    <w:pPr>
      <w:numPr>
        <w:numId w:val="76"/>
      </w:numPr>
      <w:spacing w:before="120" w:after="120" w:line="288" w:lineRule="auto"/>
    </w:pPr>
    <w:rPr>
      <w:rFonts w:eastAsia="Arial"/>
      <w:sz w:val="26"/>
      <w:szCs w:val="22"/>
    </w:rPr>
  </w:style>
  <w:style w:type="paragraph" w:customStyle="1" w:styleId="StyleListBulletPinkLinespacingAtleast115pt">
    <w:name w:val="Style List Bullet + Pink Line spacing:  At least 1.15 pt"/>
    <w:basedOn w:val="Normal"/>
    <w:rsid w:val="00444E85"/>
    <w:pPr>
      <w:numPr>
        <w:ilvl w:val="1"/>
        <w:numId w:val="76"/>
      </w:numPr>
      <w:spacing w:before="120" w:after="120" w:line="288" w:lineRule="auto"/>
    </w:pPr>
    <w:rPr>
      <w:rFonts w:eastAsia="Arial"/>
      <w:sz w:val="26"/>
      <w:szCs w:val="22"/>
    </w:rPr>
  </w:style>
  <w:style w:type="character" w:customStyle="1" w:styleId="FooterChar1">
    <w:name w:val="Footer Char1"/>
    <w:uiPriority w:val="99"/>
    <w:rsid w:val="00444E85"/>
    <w:rPr>
      <w:sz w:val="24"/>
      <w:szCs w:val="24"/>
      <w:lang w:val="en-GB" w:eastAsia="de-DE" w:bidi="ar-SA"/>
    </w:rPr>
  </w:style>
  <w:style w:type="paragraph" w:customStyle="1" w:styleId="Bangbieu2">
    <w:name w:val="Bang bieu2"/>
    <w:basedOn w:val="1normal"/>
    <w:rsid w:val="00444E85"/>
    <w:pPr>
      <w:numPr>
        <w:ilvl w:val="0"/>
        <w:numId w:val="0"/>
      </w:numPr>
      <w:spacing w:after="0" w:line="288" w:lineRule="auto"/>
      <w:jc w:val="center"/>
    </w:pPr>
    <w:rPr>
      <w:rFonts w:eastAsia="Times New Roman" w:cs="Times New Roman"/>
      <w:b/>
      <w:sz w:val="26"/>
      <w:szCs w:val="26"/>
    </w:rPr>
  </w:style>
  <w:style w:type="character" w:customStyle="1" w:styleId="CommentTextChar1">
    <w:name w:val="Comment Text Char1"/>
    <w:locked/>
    <w:rsid w:val="00444E85"/>
    <w:rPr>
      <w:lang w:val="en-GB" w:eastAsia="de-DE" w:bidi="ar-SA"/>
    </w:rPr>
  </w:style>
  <w:style w:type="character" w:customStyle="1" w:styleId="CharacterStyle1">
    <w:name w:val="Character Style 1"/>
    <w:rsid w:val="00444E85"/>
    <w:rPr>
      <w:sz w:val="20"/>
    </w:rPr>
  </w:style>
  <w:style w:type="paragraph" w:customStyle="1" w:styleId="Style10">
    <w:name w:val="Style 1"/>
    <w:rsid w:val="00444E85"/>
    <w:pPr>
      <w:widowControl w:val="0"/>
      <w:autoSpaceDE w:val="0"/>
      <w:autoSpaceDN w:val="0"/>
      <w:spacing w:before="288" w:after="0" w:line="240" w:lineRule="auto"/>
    </w:pPr>
    <w:rPr>
      <w:rFonts w:ascii="Times New Roman" w:eastAsia="Calibri" w:hAnsi="Times New Roman" w:cs="Times New Roman"/>
      <w:sz w:val="20"/>
      <w:szCs w:val="20"/>
    </w:rPr>
  </w:style>
  <w:style w:type="paragraph" w:customStyle="1" w:styleId="Doanvan">
    <w:name w:val="Doan van"/>
    <w:basedOn w:val="Normal"/>
    <w:link w:val="DoanvanChar"/>
    <w:rsid w:val="00444E85"/>
    <w:pPr>
      <w:spacing w:before="120" w:after="120"/>
      <w:ind w:firstLine="709"/>
    </w:pPr>
    <w:rPr>
      <w:sz w:val="26"/>
      <w:szCs w:val="20"/>
    </w:rPr>
  </w:style>
  <w:style w:type="character" w:customStyle="1" w:styleId="DoanvanChar">
    <w:name w:val="Doan van Char"/>
    <w:link w:val="Doanvan"/>
    <w:locked/>
    <w:rsid w:val="00444E85"/>
    <w:rPr>
      <w:rFonts w:ascii="Times New Roman" w:eastAsia="Times New Roman" w:hAnsi="Times New Roman" w:cs="Times New Roman"/>
      <w:sz w:val="26"/>
      <w:szCs w:val="20"/>
    </w:rPr>
  </w:style>
  <w:style w:type="character" w:customStyle="1" w:styleId="NormalWebChar1">
    <w:name w:val="Normal (Web) Char1"/>
    <w:aliases w:val="표준 (웹) Char"/>
    <w:uiPriority w:val="99"/>
    <w:rsid w:val="00444E85"/>
    <w:rPr>
      <w:sz w:val="24"/>
      <w:szCs w:val="24"/>
      <w:lang w:val="en-US" w:eastAsia="en-US"/>
    </w:rPr>
  </w:style>
  <w:style w:type="paragraph" w:customStyle="1" w:styleId="Bangbieu">
    <w:name w:val="Bang bieu"/>
    <w:basedOn w:val="TOC9"/>
    <w:rsid w:val="00444E85"/>
    <w:pPr>
      <w:spacing w:before="120" w:after="120" w:line="240" w:lineRule="auto"/>
      <w:ind w:left="0"/>
      <w:jc w:val="center"/>
    </w:pPr>
    <w:rPr>
      <w:rFonts w:ascii="Times New Roman Bold" w:eastAsia="Times New Roman" w:hAnsi="Times New Roman Bold" w:cs="Arial"/>
      <w:b/>
      <w:sz w:val="24"/>
      <w:szCs w:val="18"/>
      <w:lang w:val="en-GB" w:eastAsia="de-DE"/>
    </w:rPr>
  </w:style>
  <w:style w:type="character" w:customStyle="1" w:styleId="Vnbnnidung5">
    <w:name w:val="Văn b?n n?i dung (5)_"/>
    <w:link w:val="Vnbnnidung51"/>
    <w:rsid w:val="00444E85"/>
    <w:rPr>
      <w:i/>
      <w:iCs/>
      <w:sz w:val="23"/>
      <w:szCs w:val="23"/>
      <w:shd w:val="clear" w:color="auto" w:fill="FFFFFF"/>
    </w:rPr>
  </w:style>
  <w:style w:type="paragraph" w:customStyle="1" w:styleId="Vnbnnidung51">
    <w:name w:val="Văn b?n n?i dung (5)1"/>
    <w:basedOn w:val="Normal"/>
    <w:link w:val="Vnbnnidung5"/>
    <w:rsid w:val="00444E85"/>
    <w:pPr>
      <w:widowControl w:val="0"/>
      <w:shd w:val="clear" w:color="auto" w:fill="FFFFFF"/>
      <w:spacing w:after="180" w:line="240" w:lineRule="atLeast"/>
      <w:ind w:hanging="360"/>
    </w:pPr>
    <w:rPr>
      <w:rFonts w:asciiTheme="minorHAnsi" w:eastAsiaTheme="minorHAnsi" w:hAnsiTheme="minorHAnsi" w:cstheme="minorBidi"/>
      <w:i/>
      <w:iCs/>
      <w:sz w:val="23"/>
      <w:szCs w:val="23"/>
    </w:rPr>
  </w:style>
  <w:style w:type="character" w:customStyle="1" w:styleId="Vnbnnidung">
    <w:name w:val="Văn b?n n?i dung_"/>
    <w:link w:val="Vnbnnidung1"/>
    <w:rsid w:val="00444E85"/>
    <w:rPr>
      <w:sz w:val="23"/>
      <w:szCs w:val="23"/>
      <w:shd w:val="clear" w:color="auto" w:fill="FFFFFF"/>
    </w:rPr>
  </w:style>
  <w:style w:type="paragraph" w:customStyle="1" w:styleId="Vnbnnidung1">
    <w:name w:val="Văn b?n n?i dung1"/>
    <w:basedOn w:val="Normal"/>
    <w:link w:val="Vnbnnidung"/>
    <w:rsid w:val="00444E85"/>
    <w:pPr>
      <w:widowControl w:val="0"/>
      <w:shd w:val="clear" w:color="auto" w:fill="FFFFFF"/>
      <w:spacing w:before="1560" w:line="240" w:lineRule="atLeast"/>
      <w:ind w:hanging="360"/>
      <w:jc w:val="center"/>
    </w:pPr>
    <w:rPr>
      <w:rFonts w:asciiTheme="minorHAnsi" w:eastAsiaTheme="minorHAnsi" w:hAnsiTheme="minorHAnsi" w:cstheme="minorBidi"/>
      <w:sz w:val="23"/>
      <w:szCs w:val="23"/>
    </w:rPr>
  </w:style>
  <w:style w:type="character" w:customStyle="1" w:styleId="Vnbnnidung6">
    <w:name w:val="Văn b?n n?i dung6"/>
    <w:rsid w:val="00444E85"/>
    <w:rPr>
      <w:rFonts w:ascii="Times New Roman" w:hAnsi="Times New Roman" w:cs="Times New Roman"/>
      <w:sz w:val="23"/>
      <w:szCs w:val="23"/>
      <w:u w:val="none"/>
      <w:lang w:bidi="ar-SA"/>
    </w:rPr>
  </w:style>
  <w:style w:type="character" w:customStyle="1" w:styleId="Vnbnnidung4pt5">
    <w:name w:val="Văn b?n n?i dung + 4 pt5"/>
    <w:rsid w:val="00444E85"/>
    <w:rPr>
      <w:rFonts w:ascii="Times New Roman" w:hAnsi="Times New Roman" w:cs="Times New Roman"/>
      <w:noProof/>
      <w:sz w:val="8"/>
      <w:szCs w:val="8"/>
      <w:u w:val="none"/>
      <w:lang w:bidi="ar-SA"/>
    </w:rPr>
  </w:style>
  <w:style w:type="character" w:customStyle="1" w:styleId="Vnbnnidung4pt4">
    <w:name w:val="Văn b?n n?i dung + 4 pt4"/>
    <w:rsid w:val="00444E85"/>
    <w:rPr>
      <w:rFonts w:ascii="Times New Roman" w:hAnsi="Times New Roman" w:cs="Times New Roman"/>
      <w:sz w:val="8"/>
      <w:szCs w:val="8"/>
      <w:u w:val="none"/>
      <w:lang w:bidi="ar-SA"/>
    </w:rPr>
  </w:style>
  <w:style w:type="paragraph" w:customStyle="1" w:styleId="abclist">
    <w:name w:val="abclist"/>
    <w:basedOn w:val="Normal"/>
    <w:rsid w:val="00444E85"/>
    <w:pPr>
      <w:numPr>
        <w:numId w:val="77"/>
      </w:numPr>
      <w:tabs>
        <w:tab w:val="left" w:pos="1077"/>
      </w:tabs>
      <w:overflowPunct w:val="0"/>
      <w:autoSpaceDE w:val="0"/>
      <w:autoSpaceDN w:val="0"/>
      <w:adjustRightInd w:val="0"/>
      <w:spacing w:before="57" w:after="113"/>
      <w:textAlignment w:val="baseline"/>
    </w:pPr>
    <w:rPr>
      <w:rFonts w:ascii="Arial" w:eastAsia="MS Mincho" w:hAnsi="Arial"/>
      <w:sz w:val="22"/>
      <w:szCs w:val="20"/>
      <w:lang w:val="x-none" w:eastAsia="x-none"/>
    </w:rPr>
  </w:style>
  <w:style w:type="paragraph" w:customStyle="1" w:styleId="Heading1VnTimeH">
    <w:name w:val="Heading 1 + .VnTimeH"/>
    <w:aliases w:val="18 pt,Centered,First line:  0 cm"/>
    <w:basedOn w:val="Normal"/>
    <w:rsid w:val="00444E85"/>
    <w:pPr>
      <w:spacing w:before="240" w:after="120"/>
      <w:jc w:val="center"/>
    </w:pPr>
    <w:rPr>
      <w:rFonts w:eastAsia="Calibri"/>
      <w:b/>
      <w:sz w:val="28"/>
      <w:szCs w:val="28"/>
    </w:rPr>
  </w:style>
  <w:style w:type="character" w:customStyle="1" w:styleId="Tiu6">
    <w:name w:val="Tiêu đ? #6_"/>
    <w:link w:val="Tiu60"/>
    <w:rsid w:val="00444E85"/>
    <w:rPr>
      <w:sz w:val="23"/>
      <w:szCs w:val="23"/>
      <w:shd w:val="clear" w:color="auto" w:fill="FFFFFF"/>
    </w:rPr>
  </w:style>
  <w:style w:type="paragraph" w:customStyle="1" w:styleId="Tiu60">
    <w:name w:val="Tiêu đ? #6"/>
    <w:basedOn w:val="Normal"/>
    <w:link w:val="Tiu6"/>
    <w:rsid w:val="00444E85"/>
    <w:pPr>
      <w:widowControl w:val="0"/>
      <w:shd w:val="clear" w:color="auto" w:fill="FFFFFF"/>
      <w:spacing w:before="240" w:after="120" w:line="240" w:lineRule="atLeast"/>
      <w:ind w:hanging="360"/>
      <w:outlineLvl w:val="5"/>
    </w:pPr>
    <w:rPr>
      <w:rFonts w:asciiTheme="minorHAnsi" w:eastAsiaTheme="minorHAnsi" w:hAnsiTheme="minorHAnsi" w:cstheme="minorBidi"/>
      <w:sz w:val="23"/>
      <w:szCs w:val="23"/>
    </w:rPr>
  </w:style>
  <w:style w:type="paragraph" w:customStyle="1" w:styleId="ListsNumber">
    <w:name w:val="Lists Number"/>
    <w:basedOn w:val="Normal"/>
    <w:rsid w:val="00444E85"/>
    <w:pPr>
      <w:numPr>
        <w:numId w:val="79"/>
      </w:numPr>
      <w:spacing w:line="320" w:lineRule="exact"/>
    </w:pPr>
    <w:rPr>
      <w:rFonts w:ascii=".VnTime" w:eastAsia="Batang" w:hAnsi=".VnTime"/>
      <w:sz w:val="26"/>
      <w:szCs w:val="20"/>
    </w:rPr>
  </w:style>
  <w:style w:type="paragraph" w:customStyle="1" w:styleId="LISTOFTABLES">
    <w:name w:val="LIST OF TABLES"/>
    <w:basedOn w:val="Normal"/>
    <w:rsid w:val="00444E85"/>
    <w:pPr>
      <w:spacing w:before="120" w:after="120" w:line="300" w:lineRule="auto"/>
      <w:jc w:val="center"/>
      <w:outlineLvl w:val="0"/>
    </w:pPr>
    <w:rPr>
      <w:b/>
      <w:lang w:eastAsia="de-DE"/>
    </w:rPr>
  </w:style>
  <w:style w:type="paragraph" w:customStyle="1" w:styleId="TableHeading">
    <w:name w:val="Table Heading"/>
    <w:basedOn w:val="BodyText"/>
    <w:next w:val="BodyText"/>
    <w:uiPriority w:val="99"/>
    <w:rsid w:val="00444E85"/>
    <w:pPr>
      <w:keepNext/>
      <w:widowControl/>
      <w:numPr>
        <w:numId w:val="80"/>
      </w:numPr>
      <w:tabs>
        <w:tab w:val="left" w:pos="360"/>
      </w:tabs>
      <w:spacing w:before="120"/>
      <w:ind w:left="1080"/>
      <w:jc w:val="center"/>
    </w:pPr>
    <w:rPr>
      <w:rFonts w:ascii="Times New Roman Bold" w:eastAsia="Calibri" w:hAnsi="Times New Roman Bold"/>
      <w:b/>
      <w:sz w:val="22"/>
      <w:szCs w:val="24"/>
    </w:rPr>
  </w:style>
  <w:style w:type="paragraph" w:customStyle="1" w:styleId="gachdaudong0">
    <w:name w:val="gach dau dong"/>
    <w:basedOn w:val="Normal"/>
    <w:link w:val="gachdaudongChar"/>
    <w:rsid w:val="00444E85"/>
    <w:pPr>
      <w:spacing w:before="120" w:after="120" w:line="276" w:lineRule="auto"/>
      <w:ind w:left="709" w:hanging="284"/>
    </w:pPr>
    <w:rPr>
      <w:sz w:val="26"/>
      <w:szCs w:val="26"/>
      <w:lang w:val="nl-NL"/>
    </w:rPr>
  </w:style>
  <w:style w:type="character" w:customStyle="1" w:styleId="gachdaudongChar">
    <w:name w:val="gach dau dong Char"/>
    <w:link w:val="gachdaudong0"/>
    <w:rsid w:val="00444E85"/>
    <w:rPr>
      <w:rFonts w:ascii="Times New Roman" w:eastAsia="Times New Roman" w:hAnsi="Times New Roman" w:cs="Times New Roman"/>
      <w:sz w:val="26"/>
      <w:szCs w:val="26"/>
      <w:lang w:val="nl-NL"/>
    </w:rPr>
  </w:style>
  <w:style w:type="paragraph" w:customStyle="1" w:styleId="aBang">
    <w:name w:val="aBang"/>
    <w:basedOn w:val="Normal"/>
    <w:link w:val="aBangChar"/>
    <w:rsid w:val="00444E85"/>
    <w:pPr>
      <w:jc w:val="center"/>
    </w:pPr>
    <w:rPr>
      <w:rFonts w:ascii="Arial" w:hAnsi="Arial" w:cs="Arial"/>
      <w:b/>
      <w:i/>
      <w:sz w:val="22"/>
    </w:rPr>
  </w:style>
  <w:style w:type="character" w:customStyle="1" w:styleId="aBangChar">
    <w:name w:val="aBang Char"/>
    <w:link w:val="aBang"/>
    <w:locked/>
    <w:rsid w:val="00444E85"/>
    <w:rPr>
      <w:rFonts w:ascii="Arial" w:eastAsia="Times New Roman" w:hAnsi="Arial" w:cs="Arial"/>
      <w:b/>
      <w:i/>
      <w:szCs w:val="24"/>
    </w:rPr>
  </w:style>
  <w:style w:type="paragraph" w:customStyle="1" w:styleId="ftrefChar">
    <w:name w:val="ftref Char"/>
    <w:aliases w:val="16 Point Char,Superscript 6 Point Char,fr Char,Footnote Reference Number Char,Footnote Ref in FtNote Char,(NECG) Footnote Reference Char,SUPERS Char,Fußnotenzeichen DISS Char,Ref Char,de nota al pie Char,footnote ref Char"/>
    <w:basedOn w:val="Normal"/>
    <w:uiPriority w:val="99"/>
    <w:rsid w:val="00444E85"/>
    <w:pPr>
      <w:spacing w:before="240" w:after="240"/>
      <w:ind w:firstLine="432"/>
    </w:pPr>
    <w:rPr>
      <w:rFonts w:asciiTheme="minorHAnsi" w:eastAsiaTheme="minorHAnsi" w:hAnsiTheme="minorHAnsi" w:cstheme="minorBidi"/>
      <w:vertAlign w:val="superscript"/>
    </w:rPr>
  </w:style>
  <w:style w:type="character" w:customStyle="1" w:styleId="McnidungbngCharChar">
    <w:name w:val="Mục nội dung bảng Char Char"/>
    <w:link w:val="Mcnidungbng"/>
    <w:locked/>
    <w:rsid w:val="00444E85"/>
    <w:rPr>
      <w:sz w:val="24"/>
      <w:szCs w:val="24"/>
    </w:rPr>
  </w:style>
  <w:style w:type="paragraph" w:customStyle="1" w:styleId="Mcnidungbng">
    <w:name w:val="Mục nội dung bảng"/>
    <w:basedOn w:val="Normal"/>
    <w:link w:val="McnidungbngCharChar"/>
    <w:rsid w:val="00444E85"/>
    <w:pPr>
      <w:jc w:val="center"/>
    </w:pPr>
    <w:rPr>
      <w:rFonts w:asciiTheme="minorHAnsi" w:eastAsiaTheme="minorHAnsi" w:hAnsiTheme="minorHAnsi" w:cstheme="minorBidi"/>
    </w:rPr>
  </w:style>
  <w:style w:type="numbering" w:customStyle="1" w:styleId="11111111">
    <w:name w:val="1 / 1.1 / 1.1.111"/>
    <w:basedOn w:val="NoList"/>
    <w:next w:val="111111"/>
    <w:rsid w:val="00444E85"/>
    <w:pPr>
      <w:numPr>
        <w:numId w:val="87"/>
      </w:numPr>
    </w:pPr>
  </w:style>
  <w:style w:type="paragraph" w:customStyle="1" w:styleId="t15">
    <w:name w:val="t15"/>
    <w:basedOn w:val="Normal"/>
    <w:uiPriority w:val="99"/>
    <w:rsid w:val="00444E85"/>
    <w:rPr>
      <w:rFonts w:eastAsia="MS Mincho"/>
      <w:snapToGrid w:val="0"/>
      <w:szCs w:val="20"/>
    </w:rPr>
  </w:style>
  <w:style w:type="paragraph" w:customStyle="1" w:styleId="Style20">
    <w:name w:val="Style20"/>
    <w:basedOn w:val="ListParagraph"/>
    <w:rsid w:val="00444E85"/>
    <w:pPr>
      <w:numPr>
        <w:numId w:val="88"/>
      </w:numPr>
      <w:contextualSpacing w:val="0"/>
    </w:pPr>
    <w:rPr>
      <w:rFonts w:eastAsia="Calibri"/>
      <w:snapToGrid w:val="0"/>
      <w:lang w:val="it-IT" w:eastAsia="x-none"/>
    </w:rPr>
  </w:style>
  <w:style w:type="paragraph" w:customStyle="1" w:styleId="1Level1">
    <w:name w:val="1.Level 1"/>
    <w:basedOn w:val="Heading2"/>
    <w:next w:val="1Text0"/>
    <w:rsid w:val="00444E85"/>
    <w:pPr>
      <w:keepNext/>
      <w:keepLines/>
      <w:widowControl/>
      <w:numPr>
        <w:ilvl w:val="0"/>
        <w:numId w:val="0"/>
      </w:numPr>
      <w:tabs>
        <w:tab w:val="clear" w:pos="567"/>
      </w:tabs>
      <w:spacing w:before="240" w:after="240"/>
      <w:jc w:val="left"/>
    </w:pPr>
    <w:rPr>
      <w:rFonts w:ascii="Times New Roman Bold" w:hAnsi="Times New Roman Bold"/>
      <w:iCs w:val="0"/>
      <w:caps/>
      <w:color w:val="1F4E79" w:themeColor="accent1" w:themeShade="80"/>
      <w:sz w:val="28"/>
      <w:szCs w:val="26"/>
    </w:rPr>
  </w:style>
  <w:style w:type="character" w:customStyle="1" w:styleId="aqj">
    <w:name w:val="aqj"/>
    <w:basedOn w:val="DefaultParagraphFont"/>
    <w:rsid w:val="00444E85"/>
  </w:style>
  <w:style w:type="character" w:customStyle="1" w:styleId="UnresolvedMention1">
    <w:name w:val="Unresolved Mention1"/>
    <w:basedOn w:val="DefaultParagraphFont"/>
    <w:uiPriority w:val="99"/>
    <w:unhideWhenUsed/>
    <w:rsid w:val="00444E85"/>
    <w:rPr>
      <w:color w:val="808080"/>
      <w:shd w:val="clear" w:color="auto" w:fill="E6E6E6"/>
    </w:rPr>
  </w:style>
  <w:style w:type="paragraph" w:customStyle="1" w:styleId="Heading11">
    <w:name w:val="Heading 11"/>
    <w:basedOn w:val="Heading2"/>
    <w:rsid w:val="00444E85"/>
    <w:pPr>
      <w:keepNext/>
      <w:keepLines/>
      <w:widowControl/>
      <w:numPr>
        <w:ilvl w:val="0"/>
        <w:numId w:val="0"/>
      </w:numPr>
      <w:tabs>
        <w:tab w:val="clear" w:pos="567"/>
      </w:tabs>
      <w:spacing w:before="240" w:after="480"/>
      <w:jc w:val="center"/>
    </w:pPr>
    <w:rPr>
      <w:rFonts w:ascii="Times New Roman Bold" w:hAnsi="Times New Roman Bold"/>
      <w:iCs w:val="0"/>
      <w:caps/>
      <w:color w:val="000000" w:themeColor="text1"/>
      <w:sz w:val="28"/>
      <w:szCs w:val="26"/>
    </w:rPr>
  </w:style>
  <w:style w:type="paragraph" w:customStyle="1" w:styleId="Heading21">
    <w:name w:val="Heading 21"/>
    <w:basedOn w:val="2H2"/>
    <w:rsid w:val="00444E85"/>
    <w:pPr>
      <w:numPr>
        <w:ilvl w:val="0"/>
        <w:numId w:val="0"/>
      </w:numPr>
      <w:spacing w:before="240" w:after="240"/>
    </w:pPr>
    <w:rPr>
      <w:rFonts w:ascii="Times New Roman Bold" w:hAnsi="Times New Roman Bold"/>
      <w:bCs w:val="0"/>
      <w:smallCaps/>
      <w:sz w:val="26"/>
      <w:szCs w:val="24"/>
    </w:rPr>
  </w:style>
  <w:style w:type="paragraph" w:customStyle="1" w:styleId="Heading31">
    <w:name w:val="Heading 31"/>
    <w:basedOn w:val="3H3"/>
    <w:rsid w:val="00444E85"/>
    <w:pPr>
      <w:numPr>
        <w:ilvl w:val="0"/>
        <w:numId w:val="0"/>
      </w:numPr>
      <w:spacing w:before="240" w:after="120"/>
    </w:pPr>
    <w:rPr>
      <w:rFonts w:ascii="Times New Roman" w:hAnsi="Times New Roman" w:cs="Times New Roman"/>
      <w:i w:val="0"/>
    </w:rPr>
  </w:style>
  <w:style w:type="paragraph" w:customStyle="1" w:styleId="HEADING10">
    <w:name w:val="HEADING1"/>
    <w:basedOn w:val="1H1"/>
    <w:rsid w:val="00444E85"/>
  </w:style>
  <w:style w:type="paragraph" w:customStyle="1" w:styleId="Heading41">
    <w:name w:val="Heading 41"/>
    <w:basedOn w:val="Normal"/>
    <w:rsid w:val="00444E85"/>
    <w:pPr>
      <w:spacing w:before="120" w:after="120"/>
      <w:ind w:left="864" w:hanging="864"/>
    </w:pPr>
    <w:rPr>
      <w:rFonts w:ascii="Times New Roman Bold" w:eastAsiaTheme="minorHAnsi" w:hAnsi="Times New Roman Bold" w:cstheme="minorBidi"/>
      <w:b/>
      <w:i/>
      <w:color w:val="000000" w:themeColor="text1"/>
      <w:szCs w:val="22"/>
    </w:rPr>
  </w:style>
  <w:style w:type="numbering" w:customStyle="1" w:styleId="1111110">
    <w:name w:val="1 / 1.1.111"/>
    <w:basedOn w:val="NoList"/>
    <w:next w:val="111111"/>
    <w:rsid w:val="00444E85"/>
  </w:style>
  <w:style w:type="character" w:customStyle="1" w:styleId="tlid-translation">
    <w:name w:val="tlid-translation"/>
    <w:basedOn w:val="DefaultParagraphFont"/>
    <w:rsid w:val="00A20B13"/>
  </w:style>
  <w:style w:type="paragraph" w:customStyle="1" w:styleId="d2">
    <w:name w:val="d2"/>
    <w:basedOn w:val="Normal"/>
    <w:rsid w:val="00A20B13"/>
    <w:pPr>
      <w:numPr>
        <w:ilvl w:val="1"/>
        <w:numId w:val="90"/>
      </w:numPr>
      <w:tabs>
        <w:tab w:val="clear" w:pos="1440"/>
        <w:tab w:val="num" w:pos="1080"/>
      </w:tabs>
      <w:spacing w:before="0" w:after="0" w:line="264" w:lineRule="auto"/>
      <w:ind w:left="1080" w:hanging="540"/>
    </w:pPr>
    <w:rPr>
      <w:rFonts w:eastAsia="Calibri"/>
    </w:rPr>
  </w:style>
  <w:style w:type="paragraph" w:customStyle="1" w:styleId="K3">
    <w:name w:val="K3"/>
    <w:basedOn w:val="Normal"/>
    <w:rsid w:val="000560C8"/>
    <w:pPr>
      <w:numPr>
        <w:numId w:val="97"/>
      </w:numPr>
      <w:spacing w:before="240" w:after="240"/>
    </w:pPr>
    <w:rPr>
      <w:rFonts w:ascii="Arial" w:hAnsi="Arial"/>
      <w:bCs/>
      <w:sz w:val="22"/>
    </w:rPr>
  </w:style>
  <w:style w:type="character" w:customStyle="1" w:styleId="text">
    <w:name w:val="text"/>
    <w:basedOn w:val="DefaultParagraphFont"/>
    <w:rsid w:val="00E359FC"/>
  </w:style>
  <w:style w:type="character" w:customStyle="1" w:styleId="Style3Char">
    <w:name w:val="Style3 Char"/>
    <w:link w:val="Style3"/>
    <w:rsid w:val="005D7CC5"/>
    <w:rPr>
      <w:rFonts w:ascii=".VnTime" w:eastAsia="Times New Roman" w:hAnsi=".VnTime" w:cs="Times New Roman"/>
      <w:i/>
      <w:noProof/>
      <w:sz w:val="24"/>
      <w:szCs w:val="26"/>
      <w:lang w:val="nl-NL"/>
    </w:rPr>
  </w:style>
  <w:style w:type="paragraph" w:customStyle="1" w:styleId="Style18">
    <w:name w:val="Style18"/>
    <w:basedOn w:val="Normal"/>
    <w:rsid w:val="00017BBF"/>
    <w:pPr>
      <w:numPr>
        <w:ilvl w:val="3"/>
        <w:numId w:val="104"/>
      </w:numPr>
      <w:tabs>
        <w:tab w:val="clear" w:pos="1080"/>
        <w:tab w:val="num" w:pos="360"/>
      </w:tabs>
      <w:spacing w:before="120" w:after="120"/>
      <w:ind w:left="0" w:firstLine="0"/>
    </w:pPr>
    <w:rPr>
      <w:b/>
      <w:i/>
    </w:rPr>
  </w:style>
  <w:style w:type="paragraph" w:customStyle="1" w:styleId="BodyText31">
    <w:name w:val="Body Text 31"/>
    <w:basedOn w:val="Normal"/>
    <w:rsid w:val="00017BBF"/>
    <w:pPr>
      <w:numPr>
        <w:numId w:val="105"/>
      </w:numPr>
      <w:spacing w:before="120" w:after="120"/>
    </w:pPr>
    <w:rPr>
      <w:sz w:val="26"/>
      <w:szCs w:val="20"/>
    </w:rPr>
  </w:style>
  <w:style w:type="character" w:customStyle="1" w:styleId="cssisbd1">
    <w:name w:val="cssisbd1"/>
    <w:rsid w:val="00722E42"/>
    <w:rPr>
      <w:sz w:val="27"/>
      <w:szCs w:val="27"/>
    </w:rPr>
  </w:style>
  <w:style w:type="character" w:styleId="UnresolvedMention">
    <w:name w:val="Unresolved Mention"/>
    <w:basedOn w:val="DefaultParagraphFont"/>
    <w:uiPriority w:val="99"/>
    <w:unhideWhenUsed/>
    <w:rsid w:val="00FB0F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272173">
      <w:bodyDiv w:val="1"/>
      <w:marLeft w:val="0"/>
      <w:marRight w:val="0"/>
      <w:marTop w:val="0"/>
      <w:marBottom w:val="0"/>
      <w:divBdr>
        <w:top w:val="none" w:sz="0" w:space="0" w:color="auto"/>
        <w:left w:val="none" w:sz="0" w:space="0" w:color="auto"/>
        <w:bottom w:val="none" w:sz="0" w:space="0" w:color="auto"/>
        <w:right w:val="none" w:sz="0" w:space="0" w:color="auto"/>
      </w:divBdr>
    </w:div>
    <w:div w:id="135950030">
      <w:bodyDiv w:val="1"/>
      <w:marLeft w:val="0"/>
      <w:marRight w:val="0"/>
      <w:marTop w:val="0"/>
      <w:marBottom w:val="0"/>
      <w:divBdr>
        <w:top w:val="none" w:sz="0" w:space="0" w:color="auto"/>
        <w:left w:val="none" w:sz="0" w:space="0" w:color="auto"/>
        <w:bottom w:val="none" w:sz="0" w:space="0" w:color="auto"/>
        <w:right w:val="none" w:sz="0" w:space="0" w:color="auto"/>
      </w:divBdr>
    </w:div>
    <w:div w:id="201018197">
      <w:bodyDiv w:val="1"/>
      <w:marLeft w:val="0"/>
      <w:marRight w:val="0"/>
      <w:marTop w:val="0"/>
      <w:marBottom w:val="0"/>
      <w:divBdr>
        <w:top w:val="none" w:sz="0" w:space="0" w:color="auto"/>
        <w:left w:val="none" w:sz="0" w:space="0" w:color="auto"/>
        <w:bottom w:val="none" w:sz="0" w:space="0" w:color="auto"/>
        <w:right w:val="none" w:sz="0" w:space="0" w:color="auto"/>
      </w:divBdr>
    </w:div>
    <w:div w:id="224294068">
      <w:bodyDiv w:val="1"/>
      <w:marLeft w:val="0"/>
      <w:marRight w:val="0"/>
      <w:marTop w:val="0"/>
      <w:marBottom w:val="0"/>
      <w:divBdr>
        <w:top w:val="none" w:sz="0" w:space="0" w:color="auto"/>
        <w:left w:val="none" w:sz="0" w:space="0" w:color="auto"/>
        <w:bottom w:val="none" w:sz="0" w:space="0" w:color="auto"/>
        <w:right w:val="none" w:sz="0" w:space="0" w:color="auto"/>
      </w:divBdr>
    </w:div>
    <w:div w:id="254288863">
      <w:bodyDiv w:val="1"/>
      <w:marLeft w:val="0"/>
      <w:marRight w:val="0"/>
      <w:marTop w:val="0"/>
      <w:marBottom w:val="0"/>
      <w:divBdr>
        <w:top w:val="none" w:sz="0" w:space="0" w:color="auto"/>
        <w:left w:val="none" w:sz="0" w:space="0" w:color="auto"/>
        <w:bottom w:val="none" w:sz="0" w:space="0" w:color="auto"/>
        <w:right w:val="none" w:sz="0" w:space="0" w:color="auto"/>
      </w:divBdr>
    </w:div>
    <w:div w:id="301816288">
      <w:bodyDiv w:val="1"/>
      <w:marLeft w:val="0"/>
      <w:marRight w:val="0"/>
      <w:marTop w:val="0"/>
      <w:marBottom w:val="0"/>
      <w:divBdr>
        <w:top w:val="none" w:sz="0" w:space="0" w:color="auto"/>
        <w:left w:val="none" w:sz="0" w:space="0" w:color="auto"/>
        <w:bottom w:val="none" w:sz="0" w:space="0" w:color="auto"/>
        <w:right w:val="none" w:sz="0" w:space="0" w:color="auto"/>
      </w:divBdr>
    </w:div>
    <w:div w:id="344288071">
      <w:bodyDiv w:val="1"/>
      <w:marLeft w:val="0"/>
      <w:marRight w:val="0"/>
      <w:marTop w:val="0"/>
      <w:marBottom w:val="0"/>
      <w:divBdr>
        <w:top w:val="none" w:sz="0" w:space="0" w:color="auto"/>
        <w:left w:val="none" w:sz="0" w:space="0" w:color="auto"/>
        <w:bottom w:val="none" w:sz="0" w:space="0" w:color="auto"/>
        <w:right w:val="none" w:sz="0" w:space="0" w:color="auto"/>
      </w:divBdr>
    </w:div>
    <w:div w:id="369107545">
      <w:bodyDiv w:val="1"/>
      <w:marLeft w:val="0"/>
      <w:marRight w:val="0"/>
      <w:marTop w:val="0"/>
      <w:marBottom w:val="0"/>
      <w:divBdr>
        <w:top w:val="none" w:sz="0" w:space="0" w:color="auto"/>
        <w:left w:val="none" w:sz="0" w:space="0" w:color="auto"/>
        <w:bottom w:val="none" w:sz="0" w:space="0" w:color="auto"/>
        <w:right w:val="none" w:sz="0" w:space="0" w:color="auto"/>
      </w:divBdr>
    </w:div>
    <w:div w:id="372847989">
      <w:bodyDiv w:val="1"/>
      <w:marLeft w:val="0"/>
      <w:marRight w:val="0"/>
      <w:marTop w:val="0"/>
      <w:marBottom w:val="0"/>
      <w:divBdr>
        <w:top w:val="none" w:sz="0" w:space="0" w:color="auto"/>
        <w:left w:val="none" w:sz="0" w:space="0" w:color="auto"/>
        <w:bottom w:val="none" w:sz="0" w:space="0" w:color="auto"/>
        <w:right w:val="none" w:sz="0" w:space="0" w:color="auto"/>
      </w:divBdr>
    </w:div>
    <w:div w:id="443498771">
      <w:bodyDiv w:val="1"/>
      <w:marLeft w:val="0"/>
      <w:marRight w:val="0"/>
      <w:marTop w:val="0"/>
      <w:marBottom w:val="0"/>
      <w:divBdr>
        <w:top w:val="none" w:sz="0" w:space="0" w:color="auto"/>
        <w:left w:val="none" w:sz="0" w:space="0" w:color="auto"/>
        <w:bottom w:val="none" w:sz="0" w:space="0" w:color="auto"/>
        <w:right w:val="none" w:sz="0" w:space="0" w:color="auto"/>
      </w:divBdr>
    </w:div>
    <w:div w:id="447970089">
      <w:bodyDiv w:val="1"/>
      <w:marLeft w:val="0"/>
      <w:marRight w:val="0"/>
      <w:marTop w:val="0"/>
      <w:marBottom w:val="0"/>
      <w:divBdr>
        <w:top w:val="none" w:sz="0" w:space="0" w:color="auto"/>
        <w:left w:val="none" w:sz="0" w:space="0" w:color="auto"/>
        <w:bottom w:val="none" w:sz="0" w:space="0" w:color="auto"/>
        <w:right w:val="none" w:sz="0" w:space="0" w:color="auto"/>
      </w:divBdr>
    </w:div>
    <w:div w:id="467862552">
      <w:bodyDiv w:val="1"/>
      <w:marLeft w:val="0"/>
      <w:marRight w:val="0"/>
      <w:marTop w:val="0"/>
      <w:marBottom w:val="0"/>
      <w:divBdr>
        <w:top w:val="none" w:sz="0" w:space="0" w:color="auto"/>
        <w:left w:val="none" w:sz="0" w:space="0" w:color="auto"/>
        <w:bottom w:val="none" w:sz="0" w:space="0" w:color="auto"/>
        <w:right w:val="none" w:sz="0" w:space="0" w:color="auto"/>
      </w:divBdr>
    </w:div>
    <w:div w:id="747003225">
      <w:bodyDiv w:val="1"/>
      <w:marLeft w:val="0"/>
      <w:marRight w:val="0"/>
      <w:marTop w:val="0"/>
      <w:marBottom w:val="0"/>
      <w:divBdr>
        <w:top w:val="none" w:sz="0" w:space="0" w:color="auto"/>
        <w:left w:val="none" w:sz="0" w:space="0" w:color="auto"/>
        <w:bottom w:val="none" w:sz="0" w:space="0" w:color="auto"/>
        <w:right w:val="none" w:sz="0" w:space="0" w:color="auto"/>
      </w:divBdr>
    </w:div>
    <w:div w:id="776485494">
      <w:bodyDiv w:val="1"/>
      <w:marLeft w:val="0"/>
      <w:marRight w:val="0"/>
      <w:marTop w:val="0"/>
      <w:marBottom w:val="0"/>
      <w:divBdr>
        <w:top w:val="none" w:sz="0" w:space="0" w:color="auto"/>
        <w:left w:val="none" w:sz="0" w:space="0" w:color="auto"/>
        <w:bottom w:val="none" w:sz="0" w:space="0" w:color="auto"/>
        <w:right w:val="none" w:sz="0" w:space="0" w:color="auto"/>
      </w:divBdr>
    </w:div>
    <w:div w:id="915283541">
      <w:bodyDiv w:val="1"/>
      <w:marLeft w:val="0"/>
      <w:marRight w:val="0"/>
      <w:marTop w:val="0"/>
      <w:marBottom w:val="0"/>
      <w:divBdr>
        <w:top w:val="none" w:sz="0" w:space="0" w:color="auto"/>
        <w:left w:val="none" w:sz="0" w:space="0" w:color="auto"/>
        <w:bottom w:val="none" w:sz="0" w:space="0" w:color="auto"/>
        <w:right w:val="none" w:sz="0" w:space="0" w:color="auto"/>
      </w:divBdr>
    </w:div>
    <w:div w:id="937568473">
      <w:bodyDiv w:val="1"/>
      <w:marLeft w:val="0"/>
      <w:marRight w:val="0"/>
      <w:marTop w:val="0"/>
      <w:marBottom w:val="0"/>
      <w:divBdr>
        <w:top w:val="none" w:sz="0" w:space="0" w:color="auto"/>
        <w:left w:val="none" w:sz="0" w:space="0" w:color="auto"/>
        <w:bottom w:val="none" w:sz="0" w:space="0" w:color="auto"/>
        <w:right w:val="none" w:sz="0" w:space="0" w:color="auto"/>
      </w:divBdr>
    </w:div>
    <w:div w:id="1283264596">
      <w:bodyDiv w:val="1"/>
      <w:marLeft w:val="0"/>
      <w:marRight w:val="0"/>
      <w:marTop w:val="0"/>
      <w:marBottom w:val="0"/>
      <w:divBdr>
        <w:top w:val="none" w:sz="0" w:space="0" w:color="auto"/>
        <w:left w:val="none" w:sz="0" w:space="0" w:color="auto"/>
        <w:bottom w:val="none" w:sz="0" w:space="0" w:color="auto"/>
        <w:right w:val="none" w:sz="0" w:space="0" w:color="auto"/>
      </w:divBdr>
    </w:div>
    <w:div w:id="1343894787">
      <w:bodyDiv w:val="1"/>
      <w:marLeft w:val="0"/>
      <w:marRight w:val="0"/>
      <w:marTop w:val="0"/>
      <w:marBottom w:val="0"/>
      <w:divBdr>
        <w:top w:val="none" w:sz="0" w:space="0" w:color="auto"/>
        <w:left w:val="none" w:sz="0" w:space="0" w:color="auto"/>
        <w:bottom w:val="none" w:sz="0" w:space="0" w:color="auto"/>
        <w:right w:val="none" w:sz="0" w:space="0" w:color="auto"/>
      </w:divBdr>
    </w:div>
    <w:div w:id="1361126510">
      <w:bodyDiv w:val="1"/>
      <w:marLeft w:val="0"/>
      <w:marRight w:val="0"/>
      <w:marTop w:val="0"/>
      <w:marBottom w:val="0"/>
      <w:divBdr>
        <w:top w:val="none" w:sz="0" w:space="0" w:color="auto"/>
        <w:left w:val="none" w:sz="0" w:space="0" w:color="auto"/>
        <w:bottom w:val="none" w:sz="0" w:space="0" w:color="auto"/>
        <w:right w:val="none" w:sz="0" w:space="0" w:color="auto"/>
      </w:divBdr>
    </w:div>
    <w:div w:id="1390230697">
      <w:bodyDiv w:val="1"/>
      <w:marLeft w:val="0"/>
      <w:marRight w:val="0"/>
      <w:marTop w:val="0"/>
      <w:marBottom w:val="0"/>
      <w:divBdr>
        <w:top w:val="none" w:sz="0" w:space="0" w:color="auto"/>
        <w:left w:val="none" w:sz="0" w:space="0" w:color="auto"/>
        <w:bottom w:val="none" w:sz="0" w:space="0" w:color="auto"/>
        <w:right w:val="none" w:sz="0" w:space="0" w:color="auto"/>
      </w:divBdr>
    </w:div>
    <w:div w:id="1424955402">
      <w:bodyDiv w:val="1"/>
      <w:marLeft w:val="0"/>
      <w:marRight w:val="0"/>
      <w:marTop w:val="0"/>
      <w:marBottom w:val="0"/>
      <w:divBdr>
        <w:top w:val="none" w:sz="0" w:space="0" w:color="auto"/>
        <w:left w:val="none" w:sz="0" w:space="0" w:color="auto"/>
        <w:bottom w:val="none" w:sz="0" w:space="0" w:color="auto"/>
        <w:right w:val="none" w:sz="0" w:space="0" w:color="auto"/>
      </w:divBdr>
    </w:div>
    <w:div w:id="1463772886">
      <w:bodyDiv w:val="1"/>
      <w:marLeft w:val="0"/>
      <w:marRight w:val="0"/>
      <w:marTop w:val="0"/>
      <w:marBottom w:val="0"/>
      <w:divBdr>
        <w:top w:val="none" w:sz="0" w:space="0" w:color="auto"/>
        <w:left w:val="none" w:sz="0" w:space="0" w:color="auto"/>
        <w:bottom w:val="none" w:sz="0" w:space="0" w:color="auto"/>
        <w:right w:val="none" w:sz="0" w:space="0" w:color="auto"/>
      </w:divBdr>
    </w:div>
    <w:div w:id="1502231977">
      <w:bodyDiv w:val="1"/>
      <w:marLeft w:val="0"/>
      <w:marRight w:val="0"/>
      <w:marTop w:val="0"/>
      <w:marBottom w:val="0"/>
      <w:divBdr>
        <w:top w:val="none" w:sz="0" w:space="0" w:color="auto"/>
        <w:left w:val="none" w:sz="0" w:space="0" w:color="auto"/>
        <w:bottom w:val="none" w:sz="0" w:space="0" w:color="auto"/>
        <w:right w:val="none" w:sz="0" w:space="0" w:color="auto"/>
      </w:divBdr>
    </w:div>
    <w:div w:id="1537616200">
      <w:bodyDiv w:val="1"/>
      <w:marLeft w:val="0"/>
      <w:marRight w:val="0"/>
      <w:marTop w:val="0"/>
      <w:marBottom w:val="0"/>
      <w:divBdr>
        <w:top w:val="none" w:sz="0" w:space="0" w:color="auto"/>
        <w:left w:val="none" w:sz="0" w:space="0" w:color="auto"/>
        <w:bottom w:val="none" w:sz="0" w:space="0" w:color="auto"/>
        <w:right w:val="none" w:sz="0" w:space="0" w:color="auto"/>
      </w:divBdr>
    </w:div>
    <w:div w:id="1568683777">
      <w:bodyDiv w:val="1"/>
      <w:marLeft w:val="0"/>
      <w:marRight w:val="0"/>
      <w:marTop w:val="0"/>
      <w:marBottom w:val="0"/>
      <w:divBdr>
        <w:top w:val="none" w:sz="0" w:space="0" w:color="auto"/>
        <w:left w:val="none" w:sz="0" w:space="0" w:color="auto"/>
        <w:bottom w:val="none" w:sz="0" w:space="0" w:color="auto"/>
        <w:right w:val="none" w:sz="0" w:space="0" w:color="auto"/>
      </w:divBdr>
    </w:div>
    <w:div w:id="1657956513">
      <w:bodyDiv w:val="1"/>
      <w:marLeft w:val="0"/>
      <w:marRight w:val="0"/>
      <w:marTop w:val="0"/>
      <w:marBottom w:val="0"/>
      <w:divBdr>
        <w:top w:val="none" w:sz="0" w:space="0" w:color="auto"/>
        <w:left w:val="none" w:sz="0" w:space="0" w:color="auto"/>
        <w:bottom w:val="none" w:sz="0" w:space="0" w:color="auto"/>
        <w:right w:val="none" w:sz="0" w:space="0" w:color="auto"/>
      </w:divBdr>
    </w:div>
    <w:div w:id="1665357384">
      <w:bodyDiv w:val="1"/>
      <w:marLeft w:val="0"/>
      <w:marRight w:val="0"/>
      <w:marTop w:val="0"/>
      <w:marBottom w:val="0"/>
      <w:divBdr>
        <w:top w:val="none" w:sz="0" w:space="0" w:color="auto"/>
        <w:left w:val="none" w:sz="0" w:space="0" w:color="auto"/>
        <w:bottom w:val="none" w:sz="0" w:space="0" w:color="auto"/>
        <w:right w:val="none" w:sz="0" w:space="0" w:color="auto"/>
      </w:divBdr>
    </w:div>
    <w:div w:id="1829393521">
      <w:bodyDiv w:val="1"/>
      <w:marLeft w:val="0"/>
      <w:marRight w:val="0"/>
      <w:marTop w:val="0"/>
      <w:marBottom w:val="0"/>
      <w:divBdr>
        <w:top w:val="none" w:sz="0" w:space="0" w:color="auto"/>
        <w:left w:val="none" w:sz="0" w:space="0" w:color="auto"/>
        <w:bottom w:val="none" w:sz="0" w:space="0" w:color="auto"/>
        <w:right w:val="none" w:sz="0" w:space="0" w:color="auto"/>
      </w:divBdr>
    </w:div>
    <w:div w:id="1841311527">
      <w:bodyDiv w:val="1"/>
      <w:marLeft w:val="0"/>
      <w:marRight w:val="0"/>
      <w:marTop w:val="0"/>
      <w:marBottom w:val="0"/>
      <w:divBdr>
        <w:top w:val="none" w:sz="0" w:space="0" w:color="auto"/>
        <w:left w:val="none" w:sz="0" w:space="0" w:color="auto"/>
        <w:bottom w:val="none" w:sz="0" w:space="0" w:color="auto"/>
        <w:right w:val="none" w:sz="0" w:space="0" w:color="auto"/>
      </w:divBdr>
    </w:div>
    <w:div w:id="2005545648">
      <w:bodyDiv w:val="1"/>
      <w:marLeft w:val="0"/>
      <w:marRight w:val="0"/>
      <w:marTop w:val="0"/>
      <w:marBottom w:val="0"/>
      <w:divBdr>
        <w:top w:val="none" w:sz="0" w:space="0" w:color="auto"/>
        <w:left w:val="none" w:sz="0" w:space="0" w:color="auto"/>
        <w:bottom w:val="none" w:sz="0" w:space="0" w:color="auto"/>
        <w:right w:val="none" w:sz="0" w:space="0" w:color="auto"/>
      </w:divBdr>
    </w:div>
    <w:div w:id="2064326370">
      <w:bodyDiv w:val="1"/>
      <w:marLeft w:val="0"/>
      <w:marRight w:val="0"/>
      <w:marTop w:val="0"/>
      <w:marBottom w:val="0"/>
      <w:divBdr>
        <w:top w:val="none" w:sz="0" w:space="0" w:color="auto"/>
        <w:left w:val="none" w:sz="0" w:space="0" w:color="auto"/>
        <w:bottom w:val="none" w:sz="0" w:space="0" w:color="auto"/>
        <w:right w:val="none" w:sz="0" w:space="0" w:color="auto"/>
      </w:divBdr>
    </w:div>
    <w:div w:id="2133133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jpeg"/><Relationship Id="rId21" Type="http://schemas.openxmlformats.org/officeDocument/2006/relationships/image" Target="media/image9.jpeg"/><Relationship Id="rId42" Type="http://schemas.openxmlformats.org/officeDocument/2006/relationships/image" Target="media/image30.png"/><Relationship Id="rId63" Type="http://schemas.openxmlformats.org/officeDocument/2006/relationships/chart" Target="charts/chart2.xml"/><Relationship Id="rId84" Type="http://schemas.openxmlformats.org/officeDocument/2006/relationships/image" Target="media/image60.jpeg"/><Relationship Id="rId138" Type="http://schemas.openxmlformats.org/officeDocument/2006/relationships/image" Target="media/image112.jpeg"/><Relationship Id="rId159" Type="http://schemas.openxmlformats.org/officeDocument/2006/relationships/image" Target="media/image131.jpeg"/><Relationship Id="rId107" Type="http://schemas.openxmlformats.org/officeDocument/2006/relationships/image" Target="media/image83.jpeg"/><Relationship Id="rId11" Type="http://schemas.openxmlformats.org/officeDocument/2006/relationships/hyperlink" Target="https://vndoc.com/luat-an-toan-ve-sinh-lao-dong-2015-so-84-2015-qh13/download" TargetMode="Externa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50.png"/><Relationship Id="rId128" Type="http://schemas.openxmlformats.org/officeDocument/2006/relationships/image" Target="media/image102.jpeg"/><Relationship Id="rId149" Type="http://schemas.openxmlformats.org/officeDocument/2006/relationships/image" Target="media/image123.png"/><Relationship Id="rId5" Type="http://schemas.openxmlformats.org/officeDocument/2006/relationships/webSettings" Target="webSettings.xml"/><Relationship Id="rId95" Type="http://schemas.openxmlformats.org/officeDocument/2006/relationships/image" Target="media/image71.png"/><Relationship Id="rId160" Type="http://schemas.openxmlformats.org/officeDocument/2006/relationships/image" Target="media/image132.jpeg"/><Relationship Id="rId22" Type="http://schemas.openxmlformats.org/officeDocument/2006/relationships/image" Target="media/image10.jpeg"/><Relationship Id="rId43" Type="http://schemas.openxmlformats.org/officeDocument/2006/relationships/image" Target="media/image31.jpeg"/><Relationship Id="rId64" Type="http://schemas.openxmlformats.org/officeDocument/2006/relationships/chart" Target="charts/chart3.xml"/><Relationship Id="rId118" Type="http://schemas.openxmlformats.org/officeDocument/2006/relationships/image" Target="media/image92.jpeg"/><Relationship Id="rId139" Type="http://schemas.openxmlformats.org/officeDocument/2006/relationships/image" Target="media/image113.jpeg"/><Relationship Id="rId85" Type="http://schemas.openxmlformats.org/officeDocument/2006/relationships/image" Target="media/image61.jpeg"/><Relationship Id="rId150" Type="http://schemas.openxmlformats.org/officeDocument/2006/relationships/image" Target="media/image124.jpeg"/><Relationship Id="rId12" Type="http://schemas.openxmlformats.org/officeDocument/2006/relationships/image" Target="media/image3.png"/><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6.jpeg"/><Relationship Id="rId103" Type="http://schemas.openxmlformats.org/officeDocument/2006/relationships/image" Target="media/image79.jpeg"/><Relationship Id="rId108" Type="http://schemas.openxmlformats.org/officeDocument/2006/relationships/image" Target="media/image84.jpeg"/><Relationship Id="rId124" Type="http://schemas.openxmlformats.org/officeDocument/2006/relationships/image" Target="media/image98.jpeg"/><Relationship Id="rId129" Type="http://schemas.openxmlformats.org/officeDocument/2006/relationships/image" Target="media/image103.jpeg"/><Relationship Id="rId54" Type="http://schemas.openxmlformats.org/officeDocument/2006/relationships/image" Target="media/image41.png"/><Relationship Id="rId70" Type="http://schemas.openxmlformats.org/officeDocument/2006/relationships/chart" Target="charts/chart9.xml"/><Relationship Id="rId75" Type="http://schemas.openxmlformats.org/officeDocument/2006/relationships/image" Target="media/image51.jpeg"/><Relationship Id="rId91" Type="http://schemas.openxmlformats.org/officeDocument/2006/relationships/image" Target="media/image67.png"/><Relationship Id="rId96" Type="http://schemas.openxmlformats.org/officeDocument/2006/relationships/image" Target="media/image72.png"/><Relationship Id="rId140" Type="http://schemas.openxmlformats.org/officeDocument/2006/relationships/image" Target="media/image114.jpeg"/><Relationship Id="rId145" Type="http://schemas.openxmlformats.org/officeDocument/2006/relationships/image" Target="media/image119.jpeg"/><Relationship Id="rId161" Type="http://schemas.openxmlformats.org/officeDocument/2006/relationships/image" Target="media/image133.jpeg"/><Relationship Id="rId166"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oleObject" Target="embeddings/oleObject2.bin"/><Relationship Id="rId119" Type="http://schemas.openxmlformats.org/officeDocument/2006/relationships/image" Target="media/image93.jpeg"/><Relationship Id="rId44" Type="http://schemas.openxmlformats.org/officeDocument/2006/relationships/image" Target="media/image32.jpeg"/><Relationship Id="rId60" Type="http://schemas.openxmlformats.org/officeDocument/2006/relationships/image" Target="media/image47.jpeg"/><Relationship Id="rId65" Type="http://schemas.openxmlformats.org/officeDocument/2006/relationships/chart" Target="charts/chart4.xml"/><Relationship Id="rId81" Type="http://schemas.openxmlformats.org/officeDocument/2006/relationships/image" Target="media/image57.png"/><Relationship Id="rId86" Type="http://schemas.openxmlformats.org/officeDocument/2006/relationships/image" Target="media/image62.jpeg"/><Relationship Id="rId130" Type="http://schemas.openxmlformats.org/officeDocument/2006/relationships/image" Target="media/image104.jpeg"/><Relationship Id="rId135" Type="http://schemas.openxmlformats.org/officeDocument/2006/relationships/image" Target="media/image109.png"/><Relationship Id="rId151" Type="http://schemas.openxmlformats.org/officeDocument/2006/relationships/image" Target="media/image125.emf"/><Relationship Id="rId156" Type="http://schemas.openxmlformats.org/officeDocument/2006/relationships/image" Target="media/image128.jpeg"/><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85.jpe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2.png"/><Relationship Id="rId76" Type="http://schemas.openxmlformats.org/officeDocument/2006/relationships/image" Target="media/image52.jpeg"/><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image" Target="media/image94.jpeg"/><Relationship Id="rId125" Type="http://schemas.openxmlformats.org/officeDocument/2006/relationships/image" Target="media/image99.jpeg"/><Relationship Id="rId141" Type="http://schemas.openxmlformats.org/officeDocument/2006/relationships/image" Target="media/image115.jpeg"/><Relationship Id="rId146" Type="http://schemas.openxmlformats.org/officeDocument/2006/relationships/image" Target="media/image120.jpeg"/><Relationship Id="rId167" Type="http://schemas.openxmlformats.org/officeDocument/2006/relationships/customXml" Target="../customXml/item4.xml"/><Relationship Id="rId7" Type="http://schemas.openxmlformats.org/officeDocument/2006/relationships/endnotes" Target="endnotes.xml"/><Relationship Id="rId71" Type="http://schemas.openxmlformats.org/officeDocument/2006/relationships/chart" Target="charts/chart10.xml"/><Relationship Id="rId92" Type="http://schemas.openxmlformats.org/officeDocument/2006/relationships/image" Target="media/image68.png"/><Relationship Id="rId162" Type="http://schemas.openxmlformats.org/officeDocument/2006/relationships/image" Target="media/image134.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chart" Target="charts/chart5.xml"/><Relationship Id="rId87" Type="http://schemas.openxmlformats.org/officeDocument/2006/relationships/image" Target="media/image63.jpeg"/><Relationship Id="rId110" Type="http://schemas.openxmlformats.org/officeDocument/2006/relationships/image" Target="media/image86.jpeg"/><Relationship Id="rId115" Type="http://schemas.openxmlformats.org/officeDocument/2006/relationships/image" Target="media/image89.wmf"/><Relationship Id="rId131" Type="http://schemas.openxmlformats.org/officeDocument/2006/relationships/image" Target="media/image105.jpeg"/><Relationship Id="rId136" Type="http://schemas.openxmlformats.org/officeDocument/2006/relationships/image" Target="media/image110.png"/><Relationship Id="rId157" Type="http://schemas.openxmlformats.org/officeDocument/2006/relationships/image" Target="media/image129.jpeg"/><Relationship Id="rId61" Type="http://schemas.openxmlformats.org/officeDocument/2006/relationships/image" Target="media/image48.jpeg"/><Relationship Id="rId82" Type="http://schemas.openxmlformats.org/officeDocument/2006/relationships/image" Target="media/image58.jpeg"/><Relationship Id="rId152" Type="http://schemas.openxmlformats.org/officeDocument/2006/relationships/image" Target="media/image126.emf"/><Relationship Id="rId19" Type="http://schemas.openxmlformats.org/officeDocument/2006/relationships/image" Target="media/image7.jpeg"/><Relationship Id="rId14" Type="http://schemas.openxmlformats.org/officeDocument/2006/relationships/header" Target="header2.xml"/><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jpeg"/><Relationship Id="rId77" Type="http://schemas.openxmlformats.org/officeDocument/2006/relationships/image" Target="media/image53.jpe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100.jpeg"/><Relationship Id="rId147" Type="http://schemas.openxmlformats.org/officeDocument/2006/relationships/image" Target="media/image121.png"/><Relationship Id="rId8" Type="http://schemas.openxmlformats.org/officeDocument/2006/relationships/image" Target="media/image2.jpeg"/><Relationship Id="rId51" Type="http://schemas.openxmlformats.org/officeDocument/2006/relationships/image" Target="media/image39.jpeg"/><Relationship Id="rId72" Type="http://schemas.openxmlformats.org/officeDocument/2006/relationships/chart" Target="charts/chart11.xml"/><Relationship Id="rId93" Type="http://schemas.openxmlformats.org/officeDocument/2006/relationships/image" Target="media/image69.png"/><Relationship Id="rId98" Type="http://schemas.openxmlformats.org/officeDocument/2006/relationships/image" Target="media/image74.jpeg"/><Relationship Id="rId121" Type="http://schemas.openxmlformats.org/officeDocument/2006/relationships/image" Target="media/image95.jpeg"/><Relationship Id="rId142" Type="http://schemas.openxmlformats.org/officeDocument/2006/relationships/image" Target="media/image116.jpeg"/><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jpeg"/><Relationship Id="rId67" Type="http://schemas.openxmlformats.org/officeDocument/2006/relationships/chart" Target="charts/chart6.xml"/><Relationship Id="rId116" Type="http://schemas.openxmlformats.org/officeDocument/2006/relationships/image" Target="media/image90.wmf"/><Relationship Id="rId137" Type="http://schemas.openxmlformats.org/officeDocument/2006/relationships/image" Target="media/image111.jpeg"/><Relationship Id="rId158" Type="http://schemas.openxmlformats.org/officeDocument/2006/relationships/image" Target="media/image130.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chart" Target="charts/chart1.xml"/><Relationship Id="rId83" Type="http://schemas.openxmlformats.org/officeDocument/2006/relationships/image" Target="media/image59.jpeg"/><Relationship Id="rId88" Type="http://schemas.openxmlformats.org/officeDocument/2006/relationships/image" Target="media/image64.png"/><Relationship Id="rId111" Type="http://schemas.openxmlformats.org/officeDocument/2006/relationships/image" Target="media/image87.wmf"/><Relationship Id="rId132" Type="http://schemas.openxmlformats.org/officeDocument/2006/relationships/image" Target="media/image106.jpeg"/><Relationship Id="rId153" Type="http://schemas.openxmlformats.org/officeDocument/2006/relationships/hyperlink" Target="http://www.worldbank.org/grs" TargetMode="External"/><Relationship Id="rId15" Type="http://schemas.openxmlformats.org/officeDocument/2006/relationships/footer" Target="footer2.xml"/><Relationship Id="rId36" Type="http://schemas.openxmlformats.org/officeDocument/2006/relationships/image" Target="media/image24.png"/><Relationship Id="rId57" Type="http://schemas.openxmlformats.org/officeDocument/2006/relationships/image" Target="media/image44.jpeg"/><Relationship Id="rId106" Type="http://schemas.openxmlformats.org/officeDocument/2006/relationships/image" Target="media/image82.jpeg"/><Relationship Id="rId127" Type="http://schemas.openxmlformats.org/officeDocument/2006/relationships/image" Target="media/image101.jpeg"/><Relationship Id="rId10" Type="http://schemas.openxmlformats.org/officeDocument/2006/relationships/footer" Target="footer1.xml"/><Relationship Id="rId31" Type="http://schemas.openxmlformats.org/officeDocument/2006/relationships/image" Target="media/image19.png"/><Relationship Id="rId52" Type="http://schemas.openxmlformats.org/officeDocument/2006/relationships/image" Target="media/image41.jpeg"/><Relationship Id="rId73" Type="http://schemas.openxmlformats.org/officeDocument/2006/relationships/image" Target="media/image49.png"/><Relationship Id="rId78" Type="http://schemas.openxmlformats.org/officeDocument/2006/relationships/image" Target="media/image54.jpeg"/><Relationship Id="rId94" Type="http://schemas.openxmlformats.org/officeDocument/2006/relationships/image" Target="media/image70.pn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6.jpeg"/><Relationship Id="rId143" Type="http://schemas.openxmlformats.org/officeDocument/2006/relationships/image" Target="media/image117.jpeg"/><Relationship Id="rId148" Type="http://schemas.openxmlformats.org/officeDocument/2006/relationships/image" Target="media/image122.jpeg"/><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4.png"/><Relationship Id="rId47" Type="http://schemas.openxmlformats.org/officeDocument/2006/relationships/image" Target="media/image35.jpeg"/><Relationship Id="rId68" Type="http://schemas.openxmlformats.org/officeDocument/2006/relationships/chart" Target="charts/chart7.xml"/><Relationship Id="rId89" Type="http://schemas.openxmlformats.org/officeDocument/2006/relationships/image" Target="media/image65.png"/><Relationship Id="rId112" Type="http://schemas.openxmlformats.org/officeDocument/2006/relationships/oleObject" Target="embeddings/oleObject1.bin"/><Relationship Id="rId133" Type="http://schemas.openxmlformats.org/officeDocument/2006/relationships/image" Target="media/image107.jpeg"/><Relationship Id="rId154" Type="http://schemas.openxmlformats.org/officeDocument/2006/relationships/hyperlink" Target="http://www.inspectionpanel.org" TargetMode="External"/><Relationship Id="rId16" Type="http://schemas.openxmlformats.org/officeDocument/2006/relationships/image" Target="media/image4.jpg"/><Relationship Id="rId37" Type="http://schemas.openxmlformats.org/officeDocument/2006/relationships/image" Target="media/image25.jpeg"/><Relationship Id="rId58" Type="http://schemas.openxmlformats.org/officeDocument/2006/relationships/image" Target="media/image45.jpeg"/><Relationship Id="rId79" Type="http://schemas.openxmlformats.org/officeDocument/2006/relationships/image" Target="media/image55.png"/><Relationship Id="rId102" Type="http://schemas.openxmlformats.org/officeDocument/2006/relationships/image" Target="media/image78.jpeg"/><Relationship Id="rId123" Type="http://schemas.openxmlformats.org/officeDocument/2006/relationships/image" Target="media/image97.jpeg"/><Relationship Id="rId144" Type="http://schemas.openxmlformats.org/officeDocument/2006/relationships/image" Target="media/image118.jpeg"/><Relationship Id="rId90" Type="http://schemas.openxmlformats.org/officeDocument/2006/relationships/image" Target="media/image66.png"/><Relationship Id="rId165" Type="http://schemas.openxmlformats.org/officeDocument/2006/relationships/customXml" Target="../customXml/item2.xml"/><Relationship Id="rId27" Type="http://schemas.openxmlformats.org/officeDocument/2006/relationships/image" Target="media/image15.jpeg"/><Relationship Id="rId48" Type="http://schemas.openxmlformats.org/officeDocument/2006/relationships/image" Target="media/image36.png"/><Relationship Id="rId69" Type="http://schemas.openxmlformats.org/officeDocument/2006/relationships/chart" Target="charts/chart8.xml"/><Relationship Id="rId113" Type="http://schemas.openxmlformats.org/officeDocument/2006/relationships/image" Target="media/image88.wmf"/><Relationship Id="rId134" Type="http://schemas.openxmlformats.org/officeDocument/2006/relationships/image" Target="media/image108.png"/><Relationship Id="rId80" Type="http://schemas.openxmlformats.org/officeDocument/2006/relationships/image" Target="media/image56.png"/><Relationship Id="rId155" Type="http://schemas.openxmlformats.org/officeDocument/2006/relationships/image" Target="media/image127.jpeg"/></Relationships>
</file>

<file path=word/_rels/footnotes.xml.rels><?xml version="1.0" encoding="UTF-8" standalone="yes"?>
<Relationships xmlns="http://schemas.openxmlformats.org/package/2006/relationships"><Relationship Id="rId1" Type="http://schemas.openxmlformats.org/officeDocument/2006/relationships/hyperlink" Target="http://www.ifc.org/ifcext/enviro.nsf/Content/EnvironmentalGuidelines"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oleObject" Target="file:///\\Users\Admins\Downloads\SL%20BIEU%20DO.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file:///\\Users\Admins\Downloads\SL%20BIEU%20DO.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Users\Admins\Downloads\SL%20BIEU%20DO.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Users\Admins\Downloads\SL%20BIEU%20DO.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oleObject" Target="file:///\\Users\Admins\Downloads\SL%20BIEU%20DO.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Users\Admins\Downloads\SL%20BIEU%20DO.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Users\Admins\Downloads\SL%20BIEU%20DO.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Users\Admins\Downloads\SL%20BIEU%20DO.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Users\Admins\Downloads\SL%20BIEU%20DO.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Users\Admins\Downloads\SL%20BIEU%20DO.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Users\Admins\Library\Containers\com.microsoft.Excel\Data\Library\Preferences\AutoRecovery\SL%20BIEU%20DO%20(version%201).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1-332A-FA44-97E7-1499037A4AB3}"/>
              </c:ext>
            </c:extLst>
          </c:dPt>
          <c:dPt>
            <c:idx val="1"/>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3-332A-FA44-97E7-1499037A4AB3}"/>
              </c:ext>
            </c:extLst>
          </c:dPt>
          <c:dPt>
            <c:idx val="2"/>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5-332A-FA44-97E7-1499037A4AB3}"/>
              </c:ext>
            </c:extLst>
          </c:dPt>
          <c:dPt>
            <c:idx val="3"/>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332A-FA44-97E7-1499037A4AB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EN!$B$112:$B$115</c:f>
              <c:strCache>
                <c:ptCount val="4"/>
                <c:pt idx="0">
                  <c:v>From 2 to 4 people</c:v>
                </c:pt>
                <c:pt idx="1">
                  <c:v>From 5 to 7 people</c:v>
                </c:pt>
                <c:pt idx="2">
                  <c:v>From 8 to 10 people</c:v>
                </c:pt>
                <c:pt idx="3">
                  <c:v>From 11 to 13 people</c:v>
                </c:pt>
              </c:strCache>
            </c:strRef>
          </c:cat>
          <c:val>
            <c:numRef>
              <c:f>EN!$C$112:$C$115</c:f>
              <c:numCache>
                <c:formatCode>0.0%</c:formatCode>
                <c:ptCount val="4"/>
                <c:pt idx="0">
                  <c:v>0.55700000000000005</c:v>
                </c:pt>
                <c:pt idx="1">
                  <c:v>0.375</c:v>
                </c:pt>
                <c:pt idx="2">
                  <c:v>5.5E-2</c:v>
                </c:pt>
                <c:pt idx="3">
                  <c:v>1.2999999999999999E-2</c:v>
                </c:pt>
              </c:numCache>
            </c:numRef>
          </c:val>
          <c:extLst>
            <c:ext xmlns:c16="http://schemas.microsoft.com/office/drawing/2014/chart" uri="{C3380CC4-5D6E-409C-BE32-E72D297353CC}">
              <c16:uniqueId val="{00000008-332A-FA44-97E7-1499037A4AB3}"/>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2"/>
            </a:solidFill>
            <a:ln>
              <a:noFill/>
            </a:ln>
            <a:effectLst/>
            <a:sp3d/>
          </c:spPr>
          <c:invertIfNegative val="0"/>
          <c:dLbls>
            <c:dLbl>
              <c:idx val="0"/>
              <c:layout>
                <c:manualLayout>
                  <c:x val="1.38888888888889E-2"/>
                  <c:y val="-0.351851851851852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82F-374E-B607-099C060CF3B7}"/>
                </c:ext>
              </c:extLst>
            </c:dLbl>
            <c:dLbl>
              <c:idx val="1"/>
              <c:layout>
                <c:manualLayout>
                  <c:x val="2.2222222222222199E-2"/>
                  <c:y val="-0.2268518518518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82F-374E-B607-099C060CF3B7}"/>
                </c:ext>
              </c:extLst>
            </c:dLbl>
            <c:dLbl>
              <c:idx val="2"/>
              <c:layout>
                <c:manualLayout>
                  <c:x val="1.1111111111111099E-2"/>
                  <c:y val="-0.2268518518518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82F-374E-B607-099C060CF3B7}"/>
                </c:ext>
              </c:extLst>
            </c:dLbl>
            <c:dLbl>
              <c:idx val="3"/>
              <c:layout>
                <c:manualLayout>
                  <c:x val="1.1111111111111001E-2"/>
                  <c:y val="-0.143518518518518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82F-374E-B607-099C060CF3B7}"/>
                </c:ext>
              </c:extLst>
            </c:dLbl>
            <c:dLbl>
              <c:idx val="4"/>
              <c:layout>
                <c:manualLayout>
                  <c:x val="1.1111111111111099E-2"/>
                  <c:y val="-0.129629629629630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82F-374E-B607-099C060CF3B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EN!$B$69:$B$73</c:f>
              <c:strCache>
                <c:ptCount val="5"/>
                <c:pt idx="0">
                  <c:v>Heavy rains</c:v>
                </c:pt>
                <c:pt idx="1">
                  <c:v>The house’s base is lower than of the road bed</c:v>
                </c:pt>
                <c:pt idx="2">
                  <c:v>Poor quality drainage systems </c:v>
                </c:pt>
                <c:pt idx="3">
                  <c:v>There is no drainage</c:v>
                </c:pt>
                <c:pt idx="4">
                  <c:v>Others (tide)</c:v>
                </c:pt>
              </c:strCache>
            </c:strRef>
          </c:cat>
          <c:val>
            <c:numRef>
              <c:f>EN!$C$69:$C$73</c:f>
              <c:numCache>
                <c:formatCode>###0.0%</c:formatCode>
                <c:ptCount val="5"/>
                <c:pt idx="0">
                  <c:v>0.59615384615384603</c:v>
                </c:pt>
                <c:pt idx="1">
                  <c:v>0.30769230769230799</c:v>
                </c:pt>
                <c:pt idx="2">
                  <c:v>0.31372549019607798</c:v>
                </c:pt>
                <c:pt idx="3">
                  <c:v>0.13725490196078399</c:v>
                </c:pt>
                <c:pt idx="4" formatCode="0.0%">
                  <c:v>0.114</c:v>
                </c:pt>
              </c:numCache>
            </c:numRef>
          </c:val>
          <c:extLst>
            <c:ext xmlns:c16="http://schemas.microsoft.com/office/drawing/2014/chart" uri="{C3380CC4-5D6E-409C-BE32-E72D297353CC}">
              <c16:uniqueId val="{00000005-482F-374E-B607-099C060CF3B7}"/>
            </c:ext>
          </c:extLst>
        </c:ser>
        <c:dLbls>
          <c:showLegendKey val="0"/>
          <c:showVal val="0"/>
          <c:showCatName val="0"/>
          <c:showSerName val="0"/>
          <c:showPercent val="0"/>
          <c:showBubbleSize val="0"/>
        </c:dLbls>
        <c:gapWidth val="150"/>
        <c:shape val="box"/>
        <c:axId val="178621856"/>
        <c:axId val="180548000"/>
        <c:axId val="0"/>
      </c:bar3DChart>
      <c:catAx>
        <c:axId val="1786218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80548000"/>
        <c:crosses val="autoZero"/>
        <c:auto val="1"/>
        <c:lblAlgn val="ctr"/>
        <c:lblOffset val="100"/>
        <c:noMultiLvlLbl val="0"/>
      </c:catAx>
      <c:valAx>
        <c:axId val="1805480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8621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EN!$B$85:$B$93</c:f>
              <c:strCache>
                <c:ptCount val="9"/>
                <c:pt idx="0">
                  <c:v>1. Air pollution/excessive dust pollution</c:v>
                </c:pt>
                <c:pt idx="1">
                  <c:v>2. Groundwater wells/rivers pollution due to discharging of domestic wastewater</c:v>
                </c:pt>
                <c:pt idx="2">
                  <c:v>3. Solid waste is not collected and treated</c:v>
                </c:pt>
                <c:pt idx="3">
                  <c:v>4. Flooding in the rainy season</c:v>
                </c:pt>
                <c:pt idx="4">
                  <c:v>5. Pollution due to stagnant wastewater</c:v>
                </c:pt>
                <c:pt idx="5">
                  <c:v>6. Air pollution by manufactory operation</c:v>
                </c:pt>
                <c:pt idx="6">
                  <c:v>7. Noise exceed the standard</c:v>
                </c:pt>
                <c:pt idx="7">
                  <c:v>8. There is no environmental issues above</c:v>
                </c:pt>
                <c:pt idx="8">
                  <c:v>9. Others </c:v>
                </c:pt>
              </c:strCache>
            </c:strRef>
          </c:cat>
          <c:val>
            <c:numRef>
              <c:f>EN!$C$85:$C$93</c:f>
              <c:numCache>
                <c:formatCode>0.0%</c:formatCode>
                <c:ptCount val="9"/>
                <c:pt idx="0">
                  <c:v>0.39200000000000002</c:v>
                </c:pt>
                <c:pt idx="1">
                  <c:v>0.184</c:v>
                </c:pt>
                <c:pt idx="2">
                  <c:v>0.17599999999999999</c:v>
                </c:pt>
                <c:pt idx="3">
                  <c:v>0.312</c:v>
                </c:pt>
                <c:pt idx="4">
                  <c:v>0.28799999999999998</c:v>
                </c:pt>
                <c:pt idx="5">
                  <c:v>6.4000000000000001E-2</c:v>
                </c:pt>
                <c:pt idx="6">
                  <c:v>0.14399999999999999</c:v>
                </c:pt>
                <c:pt idx="7">
                  <c:v>0.224</c:v>
                </c:pt>
                <c:pt idx="8">
                  <c:v>7.0000000000000001E-3</c:v>
                </c:pt>
              </c:numCache>
            </c:numRef>
          </c:val>
          <c:extLst>
            <c:ext xmlns:c16="http://schemas.microsoft.com/office/drawing/2014/chart" uri="{C3380CC4-5D6E-409C-BE32-E72D297353CC}">
              <c16:uniqueId val="{00000000-9204-FA42-BA22-3699DF13C943}"/>
            </c:ext>
          </c:extLst>
        </c:ser>
        <c:dLbls>
          <c:showLegendKey val="0"/>
          <c:showVal val="0"/>
          <c:showCatName val="0"/>
          <c:showSerName val="0"/>
          <c:showPercent val="0"/>
          <c:showBubbleSize val="0"/>
        </c:dLbls>
        <c:gapWidth val="150"/>
        <c:axId val="359107280"/>
        <c:axId val="597174656"/>
      </c:barChart>
      <c:catAx>
        <c:axId val="3591072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597174656"/>
        <c:crosses val="autoZero"/>
        <c:auto val="1"/>
        <c:lblAlgn val="ctr"/>
        <c:lblOffset val="100"/>
        <c:noMultiLvlLbl val="0"/>
      </c:catAx>
      <c:valAx>
        <c:axId val="59717465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9107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72A-4148-AE07-F29E752581F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72A-4148-AE07-F29E752581F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72A-4148-AE07-F29E752581F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72A-4148-AE07-F29E752581F5}"/>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72A-4148-AE07-F29E752581F5}"/>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B72A-4148-AE07-F29E752581F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EN!$B$120:$B$125</c:f>
              <c:strCache>
                <c:ptCount val="6"/>
                <c:pt idx="0">
                  <c:v>College/University</c:v>
                </c:pt>
                <c:pt idx="1">
                  <c:v>High school</c:v>
                </c:pt>
                <c:pt idx="2">
                  <c:v>Secondary school</c:v>
                </c:pt>
                <c:pt idx="3">
                  <c:v>Primary school</c:v>
                </c:pt>
                <c:pt idx="4">
                  <c:v>Post graduate</c:v>
                </c:pt>
                <c:pt idx="5">
                  <c:v>illiterate</c:v>
                </c:pt>
              </c:strCache>
            </c:strRef>
          </c:cat>
          <c:val>
            <c:numRef>
              <c:f>EN!$C$120:$C$125</c:f>
              <c:numCache>
                <c:formatCode>0.0%</c:formatCode>
                <c:ptCount val="6"/>
                <c:pt idx="0">
                  <c:v>0.35699999999999998</c:v>
                </c:pt>
                <c:pt idx="1">
                  <c:v>0.32300000000000001</c:v>
                </c:pt>
                <c:pt idx="2">
                  <c:v>0.21</c:v>
                </c:pt>
                <c:pt idx="3">
                  <c:v>5.5E-2</c:v>
                </c:pt>
                <c:pt idx="4">
                  <c:v>3.5000000000000003E-2</c:v>
                </c:pt>
                <c:pt idx="5">
                  <c:v>0.02</c:v>
                </c:pt>
              </c:numCache>
            </c:numRef>
          </c:val>
          <c:extLst>
            <c:ext xmlns:c16="http://schemas.microsoft.com/office/drawing/2014/chart" uri="{C3380CC4-5D6E-409C-BE32-E72D297353CC}">
              <c16:uniqueId val="{0000000C-B72A-4148-AE07-F29E752581F5}"/>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spPr>
            <a:solidFill>
              <a:schemeClr val="accent1"/>
            </a:solidFill>
            <a:ln>
              <a:noFill/>
            </a:ln>
            <a:effectLst/>
          </c:spPr>
          <c:invertIfNegative val="0"/>
          <c:dLbls>
            <c:dLbl>
              <c:idx val="0"/>
              <c:layout>
                <c:manualLayout>
                  <c:x val="9.3567251461988202E-2"/>
                  <c:y val="-1.5872832508700199E-1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17-204B-AEEC-0737ED928B38}"/>
                </c:ext>
              </c:extLst>
            </c:dLbl>
            <c:dLbl>
              <c:idx val="1"/>
              <c:layout>
                <c:manualLayout>
                  <c:x val="5.61403508771929E-2"/>
                  <c:y val="-8.658008658008659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B17-204B-AEEC-0737ED928B38}"/>
                </c:ext>
              </c:extLst>
            </c:dLbl>
            <c:dLbl>
              <c:idx val="2"/>
              <c:layout>
                <c:manualLayout>
                  <c:x val="8.1871345029239706E-2"/>
                  <c:y val="8.658008658008659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B17-204B-AEEC-0737ED928B38}"/>
                </c:ext>
              </c:extLst>
            </c:dLbl>
            <c:dLbl>
              <c:idx val="3"/>
              <c:layout>
                <c:manualLayout>
                  <c:x val="0.170760233918129"/>
                  <c:y val="4.329004329004329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B17-204B-AEEC-0737ED928B38}"/>
                </c:ext>
              </c:extLst>
            </c:dLbl>
            <c:dLbl>
              <c:idx val="4"/>
              <c:layout>
                <c:manualLayout>
                  <c:x val="0.198830409356725"/>
                  <c:y val="4.329004329004329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B17-204B-AEEC-0737ED928B38}"/>
                </c:ext>
              </c:extLst>
            </c:dLbl>
            <c:dLbl>
              <c:idx val="5"/>
              <c:layout>
                <c:manualLayout>
                  <c:x val="0.336842105263158"/>
                  <c:y val="-3.9682081271750602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B17-204B-AEEC-0737ED928B38}"/>
                </c:ext>
              </c:extLst>
            </c:dLbl>
            <c:dLbl>
              <c:idx val="6"/>
              <c:layout>
                <c:manualLayout>
                  <c:x val="6.08187134502923E-2"/>
                  <c:y val="8.658008658008659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B17-204B-AEEC-0737ED928B38}"/>
                </c:ext>
              </c:extLst>
            </c:dLbl>
            <c:dLbl>
              <c:idx val="7"/>
              <c:layout>
                <c:manualLayout>
                  <c:x val="0.10994152046783599"/>
                  <c:y val="8.658008658008649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B17-204B-AEEC-0737ED928B3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EN!$B$58:$I$58</c:f>
              <c:strCache>
                <c:ptCount val="8"/>
                <c:pt idx="0">
                  <c:v>1.Unemployed</c:v>
                </c:pt>
                <c:pt idx="1">
                  <c:v>2.Worker</c:v>
                </c:pt>
                <c:pt idx="2">
                  <c:v>3. Agriculture, forestry and fishery</c:v>
                </c:pt>
                <c:pt idx="3">
                  <c:v>4.Trade/service</c:v>
                </c:pt>
                <c:pt idx="4">
                  <c:v>5.retirement officers</c:v>
                </c:pt>
                <c:pt idx="5">
                  <c:v>6.civil servants</c:v>
                </c:pt>
                <c:pt idx="6">
                  <c:v>7. Hired</c:v>
                </c:pt>
                <c:pt idx="7">
                  <c:v>8. Others</c:v>
                </c:pt>
              </c:strCache>
            </c:strRef>
          </c:cat>
          <c:val>
            <c:numRef>
              <c:f>EN!$B$59:$I$59</c:f>
              <c:numCache>
                <c:formatCode>###0.0%</c:formatCode>
                <c:ptCount val="8"/>
                <c:pt idx="0">
                  <c:v>6.8493150684931503E-2</c:v>
                </c:pt>
                <c:pt idx="1">
                  <c:v>2.0547945205479399E-2</c:v>
                </c:pt>
                <c:pt idx="2">
                  <c:v>5.4794520547945202E-2</c:v>
                </c:pt>
                <c:pt idx="3">
                  <c:v>0.164383561643836</c:v>
                </c:pt>
                <c:pt idx="4">
                  <c:v>0.19178082191780799</c:v>
                </c:pt>
                <c:pt idx="5">
                  <c:v>0.37671232876712302</c:v>
                </c:pt>
                <c:pt idx="6">
                  <c:v>2.7397260273972601E-2</c:v>
                </c:pt>
                <c:pt idx="7">
                  <c:v>9.5890410958904104E-2</c:v>
                </c:pt>
              </c:numCache>
            </c:numRef>
          </c:val>
          <c:extLst>
            <c:ext xmlns:c16="http://schemas.microsoft.com/office/drawing/2014/chart" uri="{C3380CC4-5D6E-409C-BE32-E72D297353CC}">
              <c16:uniqueId val="{00000008-AB17-204B-AEEC-0737ED928B38}"/>
            </c:ext>
          </c:extLst>
        </c:ser>
        <c:dLbls>
          <c:dLblPos val="ctr"/>
          <c:showLegendKey val="0"/>
          <c:showVal val="1"/>
          <c:showCatName val="0"/>
          <c:showSerName val="0"/>
          <c:showPercent val="0"/>
          <c:showBubbleSize val="0"/>
        </c:dLbls>
        <c:gapWidth val="150"/>
        <c:overlap val="100"/>
        <c:axId val="95234144"/>
        <c:axId val="152926480"/>
      </c:barChart>
      <c:catAx>
        <c:axId val="95234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52926480"/>
        <c:crosses val="autoZero"/>
        <c:auto val="1"/>
        <c:lblAlgn val="ctr"/>
        <c:lblOffset val="100"/>
        <c:noMultiLvlLbl val="0"/>
      </c:catAx>
      <c:valAx>
        <c:axId val="15292648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234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Lbls>
            <c:dLbl>
              <c:idx val="0"/>
              <c:layout>
                <c:manualLayout>
                  <c:x val="4.33839479392625E-3"/>
                  <c:y val="-0.244725738396624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A72-C34B-8BFF-0C932ACA391F}"/>
                </c:ext>
              </c:extLst>
            </c:dLbl>
            <c:dLbl>
              <c:idx val="1"/>
              <c:layout>
                <c:manualLayout>
                  <c:x val="1.30151843817787E-2"/>
                  <c:y val="-0.400843881856540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A72-C34B-8BFF-0C932ACA391F}"/>
                </c:ext>
              </c:extLst>
            </c:dLbl>
            <c:dLbl>
              <c:idx val="2"/>
              <c:layout>
                <c:manualLayout>
                  <c:x val="1.0845986984815601E-2"/>
                  <c:y val="-0.308016877637130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A72-C34B-8BFF-0C932ACA391F}"/>
                </c:ext>
              </c:extLst>
            </c:dLbl>
            <c:dLbl>
              <c:idx val="3"/>
              <c:layout>
                <c:manualLayout>
                  <c:x val="1.5184381778741899E-2"/>
                  <c:y val="-0.143459915611814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A72-C34B-8BFF-0C932ACA391F}"/>
                </c:ext>
              </c:extLst>
            </c:dLbl>
            <c:dLbl>
              <c:idx val="4"/>
              <c:layout>
                <c:manualLayout>
                  <c:x val="8.6767895878524098E-3"/>
                  <c:y val="-0.130801687763713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A72-C34B-8BFF-0C932ACA391F}"/>
                </c:ext>
              </c:extLst>
            </c:dLbl>
            <c:dLbl>
              <c:idx val="5"/>
              <c:layout>
                <c:manualLayout>
                  <c:x val="1.5184381778741899E-2"/>
                  <c:y val="-0.147679324894514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A72-C34B-8BFF-0C932ACA391F}"/>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EN!$B$49:$G$49</c:f>
              <c:strCache>
                <c:ptCount val="6"/>
                <c:pt idx="0">
                  <c:v>Agricultural production</c:v>
                </c:pt>
                <c:pt idx="1">
                  <c:v>Build/repair house</c:v>
                </c:pt>
                <c:pt idx="2">
                  <c:v>Business</c:v>
                </c:pt>
                <c:pt idx="3">
                  <c:v>Investment purposes</c:v>
                </c:pt>
                <c:pt idx="4">
                  <c:v>Family expenditures</c:v>
                </c:pt>
                <c:pt idx="5">
                  <c:v>Others</c:v>
                </c:pt>
              </c:strCache>
            </c:strRef>
          </c:cat>
          <c:val>
            <c:numRef>
              <c:f>EN!$B$50:$G$50</c:f>
              <c:numCache>
                <c:formatCode>###0.0%</c:formatCode>
                <c:ptCount val="6"/>
                <c:pt idx="0">
                  <c:v>0.18518518518518501</c:v>
                </c:pt>
                <c:pt idx="1">
                  <c:v>0.37037037037037002</c:v>
                </c:pt>
                <c:pt idx="2">
                  <c:v>0.240740740740741</c:v>
                </c:pt>
                <c:pt idx="3">
                  <c:v>7.4074074074074098E-2</c:v>
                </c:pt>
                <c:pt idx="4">
                  <c:v>5.5555555555555497E-2</c:v>
                </c:pt>
                <c:pt idx="5">
                  <c:v>7.4074074074074098E-2</c:v>
                </c:pt>
              </c:numCache>
            </c:numRef>
          </c:val>
          <c:extLst>
            <c:ext xmlns:c16="http://schemas.microsoft.com/office/drawing/2014/chart" uri="{C3380CC4-5D6E-409C-BE32-E72D297353CC}">
              <c16:uniqueId val="{00000006-0A72-C34B-8BFF-0C932ACA391F}"/>
            </c:ext>
          </c:extLst>
        </c:ser>
        <c:dLbls>
          <c:showLegendKey val="0"/>
          <c:showVal val="0"/>
          <c:showCatName val="0"/>
          <c:showSerName val="0"/>
          <c:showPercent val="0"/>
          <c:showBubbleSize val="0"/>
        </c:dLbls>
        <c:gapWidth val="150"/>
        <c:shape val="box"/>
        <c:axId val="179429728"/>
        <c:axId val="496360144"/>
        <c:axId val="0"/>
      </c:bar3DChart>
      <c:catAx>
        <c:axId val="1794297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496360144"/>
        <c:crosses val="autoZero"/>
        <c:auto val="1"/>
        <c:lblAlgn val="ctr"/>
        <c:lblOffset val="100"/>
        <c:noMultiLvlLbl val="0"/>
      </c:catAx>
      <c:valAx>
        <c:axId val="4963601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4297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7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1-987B-634D-8BC3-63BE97B0214E}"/>
              </c:ext>
            </c:extLst>
          </c:dPt>
          <c:dPt>
            <c:idx val="1"/>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3-987B-634D-8BC3-63BE97B0214E}"/>
              </c:ext>
            </c:extLst>
          </c:dPt>
          <c:dPt>
            <c:idx val="2"/>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5-987B-634D-8BC3-63BE97B0214E}"/>
              </c:ext>
            </c:extLst>
          </c:dPt>
          <c:dPt>
            <c:idx val="3"/>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987B-634D-8BC3-63BE97B0214E}"/>
              </c:ext>
            </c:extLst>
          </c:dPt>
          <c:dLbls>
            <c:dLbl>
              <c:idx val="0"/>
              <c:layout>
                <c:manualLayout>
                  <c:x val="0.116666666666667"/>
                  <c:y val="5.55555555555554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87B-634D-8BC3-63BE97B0214E}"/>
                </c:ext>
              </c:extLst>
            </c:dLbl>
            <c:dLbl>
              <c:idx val="1"/>
              <c:layout>
                <c:manualLayout>
                  <c:x val="-7.7777777777777807E-2"/>
                  <c:y val="-3.70370370370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87B-634D-8BC3-63BE97B0214E}"/>
                </c:ext>
              </c:extLst>
            </c:dLbl>
            <c:dLbl>
              <c:idx val="2"/>
              <c:layout>
                <c:manualLayout>
                  <c:x val="5.5555555555555497E-2"/>
                  <c:y val="-9.25925925925926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87B-634D-8BC3-63BE97B0214E}"/>
                </c:ext>
              </c:extLst>
            </c:dLbl>
            <c:dLbl>
              <c:idx val="3"/>
              <c:layout>
                <c:manualLayout>
                  <c:x val="-5.2777777777777798E-2"/>
                  <c:y val="-8.33333333333333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87B-634D-8BC3-63BE97B0214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EN!$B$43:$E$43</c:f>
              <c:strCache>
                <c:ptCount val="4"/>
                <c:pt idx="0">
                  <c:v>Reinforced concrete buildings</c:v>
                </c:pt>
                <c:pt idx="1">
                  <c:v>Temporary house</c:v>
                </c:pt>
                <c:pt idx="2">
                  <c:v>Villas</c:v>
                </c:pt>
                <c:pt idx="3">
                  <c:v>Apartments</c:v>
                </c:pt>
              </c:strCache>
            </c:strRef>
          </c:cat>
          <c:val>
            <c:numRef>
              <c:f>EN!$B$44:$E$44</c:f>
              <c:numCache>
                <c:formatCode>###0.0%</c:formatCode>
                <c:ptCount val="4"/>
                <c:pt idx="0">
                  <c:v>0.84137931034482805</c:v>
                </c:pt>
                <c:pt idx="1">
                  <c:v>0.13103448275862101</c:v>
                </c:pt>
                <c:pt idx="2">
                  <c:v>2.06896551724138E-2</c:v>
                </c:pt>
                <c:pt idx="3" formatCode="####.0%">
                  <c:v>6.8965517241379301E-3</c:v>
                </c:pt>
              </c:numCache>
            </c:numRef>
          </c:val>
          <c:extLst>
            <c:ext xmlns:c16="http://schemas.microsoft.com/office/drawing/2014/chart" uri="{C3380CC4-5D6E-409C-BE32-E72D297353CC}">
              <c16:uniqueId val="{00000008-987B-634D-8BC3-63BE97B0214E}"/>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287-5B46-BA8C-96B842EBDFB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287-5B46-BA8C-96B842EBDFB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287-5B46-BA8C-96B842EBDFB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F287-5B46-BA8C-96B842EBDFB7}"/>
              </c:ext>
            </c:extLst>
          </c:dPt>
          <c:dLbls>
            <c:dLbl>
              <c:idx val="0"/>
              <c:layout>
                <c:manualLayout>
                  <c:x val="8.7711067366579194E-3"/>
                  <c:y val="-3.51170166229220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287-5B46-BA8C-96B842EBDFB7}"/>
                </c:ext>
              </c:extLst>
            </c:dLbl>
            <c:dLbl>
              <c:idx val="1"/>
              <c:layout>
                <c:manualLayout>
                  <c:x val="9.1849628171478501E-2"/>
                  <c:y val="-2.78813065033538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287-5B46-BA8C-96B842EBDFB7}"/>
                </c:ext>
              </c:extLst>
            </c:dLbl>
            <c:dLbl>
              <c:idx val="2"/>
              <c:layout>
                <c:manualLayout>
                  <c:x val="-4.4498031496063E-3"/>
                  <c:y val="-0.1685258092738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287-5B46-BA8C-96B842EBDFB7}"/>
                </c:ext>
              </c:extLst>
            </c:dLbl>
            <c:dLbl>
              <c:idx val="3"/>
              <c:layout>
                <c:manualLayout>
                  <c:x val="-2.0803696412948401E-2"/>
                  <c:y val="-9.7502916302128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287-5B46-BA8C-96B842EBDFB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EN!$B$34:$E$34</c:f>
              <c:strCache>
                <c:ptCount val="4"/>
                <c:pt idx="0">
                  <c:v>Husband</c:v>
                </c:pt>
                <c:pt idx="1">
                  <c:v>Wife</c:v>
                </c:pt>
                <c:pt idx="2">
                  <c:v>Both of husband and wife</c:v>
                </c:pt>
                <c:pt idx="3">
                  <c:v>Others</c:v>
                </c:pt>
              </c:strCache>
            </c:strRef>
          </c:cat>
          <c:val>
            <c:numRef>
              <c:f>EN!$B$35:$E$35</c:f>
              <c:numCache>
                <c:formatCode>0.0%</c:formatCode>
                <c:ptCount val="4"/>
                <c:pt idx="0">
                  <c:v>0.35</c:v>
                </c:pt>
                <c:pt idx="1">
                  <c:v>0.26</c:v>
                </c:pt>
                <c:pt idx="2">
                  <c:v>0.26</c:v>
                </c:pt>
                <c:pt idx="3">
                  <c:v>0.13</c:v>
                </c:pt>
              </c:numCache>
            </c:numRef>
          </c:val>
          <c:extLst>
            <c:ext xmlns:c16="http://schemas.microsoft.com/office/drawing/2014/chart" uri="{C3380CC4-5D6E-409C-BE32-E72D297353CC}">
              <c16:uniqueId val="{00000008-F287-5B46-BA8C-96B842EBDFB7}"/>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229396325459298"/>
          <c:y val="6.4814814814814797E-2"/>
          <c:w val="0.68577559055118098"/>
          <c:h val="0.83010061242344702"/>
        </c:manualLayout>
      </c:layout>
      <c:barChart>
        <c:barDir val="bar"/>
        <c:grouping val="stacked"/>
        <c:varyColors val="0"/>
        <c:ser>
          <c:idx val="0"/>
          <c:order val="0"/>
          <c:spPr>
            <a:solidFill>
              <a:schemeClr val="accent1"/>
            </a:solidFill>
            <a:ln>
              <a:noFill/>
            </a:ln>
            <a:effectLst/>
          </c:spPr>
          <c:invertIfNegative val="0"/>
          <c:cat>
            <c:strRef>
              <c:f>EN!$B$17:$B$24</c:f>
              <c:strCache>
                <c:ptCount val="8"/>
                <c:pt idx="0">
                  <c:v>Premium furnished</c:v>
                </c:pt>
                <c:pt idx="1">
                  <c:v>Motorcycles</c:v>
                </c:pt>
                <c:pt idx="2">
                  <c:v>Cars</c:v>
                </c:pt>
                <c:pt idx="3">
                  <c:v>Televisions</c:v>
                </c:pt>
                <c:pt idx="4">
                  <c:v>Phones</c:v>
                </c:pt>
                <c:pt idx="5">
                  <c:v>Refrigerators</c:v>
                </c:pt>
                <c:pt idx="6">
                  <c:v>Air Conditioners</c:v>
                </c:pt>
                <c:pt idx="7">
                  <c:v>Computers</c:v>
                </c:pt>
              </c:strCache>
            </c:strRef>
          </c:cat>
          <c:val>
            <c:numRef>
              <c:f>EN!$C$17:$C$24</c:f>
              <c:numCache>
                <c:formatCode>General</c:formatCode>
                <c:ptCount val="8"/>
              </c:numCache>
            </c:numRef>
          </c:val>
          <c:extLst>
            <c:ext xmlns:c16="http://schemas.microsoft.com/office/drawing/2014/chart" uri="{C3380CC4-5D6E-409C-BE32-E72D297353CC}">
              <c16:uniqueId val="{00000000-60FF-D545-B830-CE8663B1D820}"/>
            </c:ext>
          </c:extLst>
        </c:ser>
        <c:ser>
          <c:idx val="1"/>
          <c:order val="1"/>
          <c:spPr>
            <a:solidFill>
              <a:schemeClr val="accent2"/>
            </a:solidFill>
            <a:ln>
              <a:noFill/>
            </a:ln>
            <a:effectLst/>
          </c:spPr>
          <c:invertIfNegative val="0"/>
          <c:dLbls>
            <c:dLbl>
              <c:idx val="0"/>
              <c:layout>
                <c:manualLayout>
                  <c:x val="9.999999999999989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0FF-D545-B830-CE8663B1D820}"/>
                </c:ext>
              </c:extLst>
            </c:dLbl>
            <c:dLbl>
              <c:idx val="1"/>
              <c:layout>
                <c:manualLayout>
                  <c:x val="0.33055555555555499"/>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0FF-D545-B830-CE8663B1D820}"/>
                </c:ext>
              </c:extLst>
            </c:dLbl>
            <c:dLbl>
              <c:idx val="2"/>
              <c:layout>
                <c:manualLayout>
                  <c:x val="6.666666666666669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0FF-D545-B830-CE8663B1D820}"/>
                </c:ext>
              </c:extLst>
            </c:dLbl>
            <c:dLbl>
              <c:idx val="3"/>
              <c:layout>
                <c:manualLayout>
                  <c:x val="0.33333333333333298"/>
                  <c:y val="4.62962962962963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0FF-D545-B830-CE8663B1D820}"/>
                </c:ext>
              </c:extLst>
            </c:dLbl>
            <c:dLbl>
              <c:idx val="4"/>
              <c:layout>
                <c:manualLayout>
                  <c:x val="0.32500000000000001"/>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0FF-D545-B830-CE8663B1D820}"/>
                </c:ext>
              </c:extLst>
            </c:dLbl>
            <c:dLbl>
              <c:idx val="5"/>
              <c:layout>
                <c:manualLayout>
                  <c:x val="0.3055555555555560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0FF-D545-B830-CE8663B1D820}"/>
                </c:ext>
              </c:extLst>
            </c:dLbl>
            <c:dLbl>
              <c:idx val="6"/>
              <c:layout>
                <c:manualLayout>
                  <c:x val="0.20833333333333301"/>
                  <c:y val="-2.121889068003329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0FF-D545-B830-CE8663B1D820}"/>
                </c:ext>
              </c:extLst>
            </c:dLbl>
            <c:dLbl>
              <c:idx val="7"/>
              <c:layout>
                <c:manualLayout>
                  <c:x val="0.19166666666666701"/>
                  <c:y val="4.62962962962963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0FF-D545-B830-CE8663B1D82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EN!$B$17:$B$24</c:f>
              <c:strCache>
                <c:ptCount val="8"/>
                <c:pt idx="0">
                  <c:v>Premium furnished</c:v>
                </c:pt>
                <c:pt idx="1">
                  <c:v>Motorcycles</c:v>
                </c:pt>
                <c:pt idx="2">
                  <c:v>Cars</c:v>
                </c:pt>
                <c:pt idx="3">
                  <c:v>Televisions</c:v>
                </c:pt>
                <c:pt idx="4">
                  <c:v>Phones</c:v>
                </c:pt>
                <c:pt idx="5">
                  <c:v>Refrigerators</c:v>
                </c:pt>
                <c:pt idx="6">
                  <c:v>Air Conditioners</c:v>
                </c:pt>
                <c:pt idx="7">
                  <c:v>Computers</c:v>
                </c:pt>
              </c:strCache>
            </c:strRef>
          </c:cat>
          <c:val>
            <c:numRef>
              <c:f>EN!$D$17:$D$24</c:f>
              <c:numCache>
                <c:formatCode>###0.0%</c:formatCode>
                <c:ptCount val="8"/>
                <c:pt idx="0">
                  <c:v>0.160839160839161</c:v>
                </c:pt>
                <c:pt idx="1">
                  <c:v>0.95804195804195802</c:v>
                </c:pt>
                <c:pt idx="2">
                  <c:v>6.9930069930069894E-2</c:v>
                </c:pt>
                <c:pt idx="3">
                  <c:v>0.98601398601398604</c:v>
                </c:pt>
                <c:pt idx="4">
                  <c:v>0.93706293706293697</c:v>
                </c:pt>
                <c:pt idx="5">
                  <c:v>0.89510489510489499</c:v>
                </c:pt>
                <c:pt idx="6">
                  <c:v>0.52447552447552404</c:v>
                </c:pt>
                <c:pt idx="7">
                  <c:v>0.48951048951048898</c:v>
                </c:pt>
              </c:numCache>
            </c:numRef>
          </c:val>
          <c:extLst>
            <c:ext xmlns:c16="http://schemas.microsoft.com/office/drawing/2014/chart" uri="{C3380CC4-5D6E-409C-BE32-E72D297353CC}">
              <c16:uniqueId val="{00000009-60FF-D545-B830-CE8663B1D820}"/>
            </c:ext>
          </c:extLst>
        </c:ser>
        <c:dLbls>
          <c:showLegendKey val="0"/>
          <c:showVal val="0"/>
          <c:showCatName val="0"/>
          <c:showSerName val="0"/>
          <c:showPercent val="0"/>
          <c:showBubbleSize val="0"/>
        </c:dLbls>
        <c:gapWidth val="150"/>
        <c:overlap val="100"/>
        <c:axId val="262521200"/>
        <c:axId val="152624256"/>
      </c:barChart>
      <c:catAx>
        <c:axId val="262521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52624256"/>
        <c:crosses val="autoZero"/>
        <c:auto val="1"/>
        <c:lblAlgn val="ctr"/>
        <c:lblOffset val="100"/>
        <c:noMultiLvlLbl val="0"/>
      </c:catAx>
      <c:valAx>
        <c:axId val="1526242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2521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stacked"/>
        <c:varyColors val="0"/>
        <c:ser>
          <c:idx val="0"/>
          <c:order val="0"/>
          <c:spPr>
            <a:solidFill>
              <a:schemeClr val="accent5">
                <a:shade val="76000"/>
              </a:schemeClr>
            </a:solidFill>
            <a:ln>
              <a:noFill/>
            </a:ln>
            <a:effectLst/>
          </c:spPr>
          <c:invertIfNegative val="0"/>
          <c:cat>
            <c:strRef>
              <c:f>EN!$G$5:$G$12</c:f>
              <c:strCache>
                <c:ptCount val="8"/>
                <c:pt idx="0">
                  <c:v>Trucks</c:v>
                </c:pt>
                <c:pt idx="1">
                  <c:v>Tractors</c:v>
                </c:pt>
                <c:pt idx="2">
                  <c:v>Sawders</c:v>
                </c:pt>
                <c:pt idx="3">
                  <c:v>Cars</c:v>
                </c:pt>
                <c:pt idx="4">
                  <c:v>Ships/boats</c:v>
                </c:pt>
                <c:pt idx="5">
                  <c:v>Threshing machines</c:v>
                </c:pt>
                <c:pt idx="6">
                  <c:v>Reapers</c:v>
                </c:pt>
                <c:pt idx="7">
                  <c:v>Others</c:v>
                </c:pt>
              </c:strCache>
            </c:strRef>
          </c:cat>
          <c:val>
            <c:numRef>
              <c:f>EN!$H$5:$H$12</c:f>
              <c:numCache>
                <c:formatCode>General</c:formatCode>
                <c:ptCount val="8"/>
              </c:numCache>
            </c:numRef>
          </c:val>
          <c:extLst>
            <c:ext xmlns:c16="http://schemas.microsoft.com/office/drawing/2014/chart" uri="{C3380CC4-5D6E-409C-BE32-E72D297353CC}">
              <c16:uniqueId val="{00000000-BF4D-E343-B54A-03A0FADB1DA5}"/>
            </c:ext>
          </c:extLst>
        </c:ser>
        <c:ser>
          <c:idx val="1"/>
          <c:order val="1"/>
          <c:spPr>
            <a:solidFill>
              <a:schemeClr val="accent5">
                <a:tint val="77000"/>
              </a:schemeClr>
            </a:solidFill>
            <a:ln>
              <a:noFill/>
            </a:ln>
            <a:effectLst/>
          </c:spPr>
          <c:invertIfNegative val="0"/>
          <c:dLbls>
            <c:dLbl>
              <c:idx val="0"/>
              <c:layout>
                <c:manualLayout>
                  <c:x val="0.13055555555555601"/>
                  <c:y val="-4.62962962962963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F4D-E343-B54A-03A0FADB1DA5}"/>
                </c:ext>
              </c:extLst>
            </c:dLbl>
            <c:dLbl>
              <c:idx val="1"/>
              <c:layout>
                <c:manualLayout>
                  <c:x val="0.102777777777778"/>
                  <c:y val="4.6296296296297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F4D-E343-B54A-03A0FADB1DA5}"/>
                </c:ext>
              </c:extLst>
            </c:dLbl>
            <c:dLbl>
              <c:idx val="2"/>
              <c:layout>
                <c:manualLayout>
                  <c:x val="0.105555555555555"/>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F4D-E343-B54A-03A0FADB1DA5}"/>
                </c:ext>
              </c:extLst>
            </c:dLbl>
            <c:dLbl>
              <c:idx val="3"/>
              <c:layout>
                <c:manualLayout>
                  <c:x val="0.3388888888888890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F4D-E343-B54A-03A0FADB1DA5}"/>
                </c:ext>
              </c:extLst>
            </c:dLbl>
            <c:dLbl>
              <c:idx val="4"/>
              <c:layout>
                <c:manualLayout>
                  <c:x val="8.333333333333330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F4D-E343-B54A-03A0FADB1DA5}"/>
                </c:ext>
              </c:extLst>
            </c:dLbl>
            <c:dLbl>
              <c:idx val="5"/>
              <c:layout>
                <c:manualLayout>
                  <c:x val="0.108333333333333"/>
                  <c:y val="-4.243778136006669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F4D-E343-B54A-03A0FADB1DA5}"/>
                </c:ext>
              </c:extLst>
            </c:dLbl>
            <c:dLbl>
              <c:idx val="6"/>
              <c:layout>
                <c:manualLayout>
                  <c:x val="0.28333333333333299"/>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F4D-E343-B54A-03A0FADB1DA5}"/>
                </c:ext>
              </c:extLst>
            </c:dLbl>
            <c:dLbl>
              <c:idx val="7"/>
              <c:layout>
                <c:manualLayout>
                  <c:x val="0.19722222222222199"/>
                  <c:y val="4.629629629629619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F4D-E343-B54A-03A0FADB1DA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EN!$G$5:$G$12</c:f>
              <c:strCache>
                <c:ptCount val="8"/>
                <c:pt idx="0">
                  <c:v>Trucks</c:v>
                </c:pt>
                <c:pt idx="1">
                  <c:v>Tractors</c:v>
                </c:pt>
                <c:pt idx="2">
                  <c:v>Sawders</c:v>
                </c:pt>
                <c:pt idx="3">
                  <c:v>Cars</c:v>
                </c:pt>
                <c:pt idx="4">
                  <c:v>Ships/boats</c:v>
                </c:pt>
                <c:pt idx="5">
                  <c:v>Threshing machines</c:v>
                </c:pt>
                <c:pt idx="6">
                  <c:v>Reapers</c:v>
                </c:pt>
                <c:pt idx="7">
                  <c:v>Others</c:v>
                </c:pt>
              </c:strCache>
            </c:strRef>
          </c:cat>
          <c:val>
            <c:numRef>
              <c:f>EN!$I$5:$I$12</c:f>
              <c:numCache>
                <c:formatCode>###0.0%</c:formatCode>
                <c:ptCount val="8"/>
                <c:pt idx="0">
                  <c:v>2.0979020979021001E-2</c:v>
                </c:pt>
                <c:pt idx="1">
                  <c:v>1.3986013986014E-2</c:v>
                </c:pt>
                <c:pt idx="2">
                  <c:v>1.4084507042253501E-2</c:v>
                </c:pt>
                <c:pt idx="3">
                  <c:v>6.9930069930069894E-2</c:v>
                </c:pt>
                <c:pt idx="4" formatCode="####.0%">
                  <c:v>6.9930069930069904E-3</c:v>
                </c:pt>
                <c:pt idx="5">
                  <c:v>1.3986013986014E-2</c:v>
                </c:pt>
                <c:pt idx="6">
                  <c:v>5.5944055944055902E-2</c:v>
                </c:pt>
                <c:pt idx="7">
                  <c:v>3.4965034965035002E-2</c:v>
                </c:pt>
              </c:numCache>
            </c:numRef>
          </c:val>
          <c:extLst>
            <c:ext xmlns:c16="http://schemas.microsoft.com/office/drawing/2014/chart" uri="{C3380CC4-5D6E-409C-BE32-E72D297353CC}">
              <c16:uniqueId val="{00000009-BF4D-E343-B54A-03A0FADB1DA5}"/>
            </c:ext>
          </c:extLst>
        </c:ser>
        <c:dLbls>
          <c:showLegendKey val="0"/>
          <c:showVal val="0"/>
          <c:showCatName val="0"/>
          <c:showSerName val="0"/>
          <c:showPercent val="0"/>
          <c:showBubbleSize val="0"/>
        </c:dLbls>
        <c:gapWidth val="150"/>
        <c:overlap val="100"/>
        <c:axId val="97902080"/>
        <c:axId val="179613856"/>
      </c:barChart>
      <c:catAx>
        <c:axId val="97902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79613856"/>
        <c:crosses val="autoZero"/>
        <c:auto val="1"/>
        <c:lblAlgn val="ctr"/>
        <c:lblOffset val="100"/>
        <c:noMultiLvlLbl val="0"/>
      </c:catAx>
      <c:valAx>
        <c:axId val="1796138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9020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6"/>
            </a:solidFill>
            <a:ln>
              <a:noFill/>
            </a:ln>
            <a:effectLst/>
            <a:sp3d/>
          </c:spPr>
          <c:invertIfNegative val="0"/>
          <c:dLbls>
            <c:dLbl>
              <c:idx val="0"/>
              <c:layout>
                <c:manualLayout>
                  <c:x val="1.6666666666666601E-2"/>
                  <c:y val="-0.439814814814814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0A2-9D4E-A161-BDCAC23E9E4E}"/>
                </c:ext>
              </c:extLst>
            </c:dLbl>
            <c:dLbl>
              <c:idx val="1"/>
              <c:layout>
                <c:manualLayout>
                  <c:x val="1.6666666666666701E-2"/>
                  <c:y val="-0.1064814814814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0A2-9D4E-A161-BDCAC23E9E4E}"/>
                </c:ext>
              </c:extLst>
            </c:dLbl>
            <c:dLbl>
              <c:idx val="2"/>
              <c:layout>
                <c:manualLayout>
                  <c:x val="1.6666666666666701E-2"/>
                  <c:y val="-0.254629629629629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0A2-9D4E-A161-BDCAC23E9E4E}"/>
                </c:ext>
              </c:extLst>
            </c:dLbl>
            <c:dLbl>
              <c:idx val="3"/>
              <c:layout>
                <c:manualLayout>
                  <c:x val="1.1111111111111001E-2"/>
                  <c:y val="-0.236111111111110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0A2-9D4E-A161-BDCAC23E9E4E}"/>
                </c:ext>
              </c:extLst>
            </c:dLbl>
            <c:dLbl>
              <c:idx val="4"/>
              <c:layout>
                <c:manualLayout>
                  <c:x val="8.3333333333333297E-3"/>
                  <c:y val="-0.138888888888889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0A2-9D4E-A161-BDCAC23E9E4E}"/>
                </c:ext>
              </c:extLst>
            </c:dLbl>
            <c:dLbl>
              <c:idx val="5"/>
              <c:layout>
                <c:manualLayout>
                  <c:x val="1.1111111111111001E-2"/>
                  <c:y val="-0.365740740740740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0A2-9D4E-A161-BDCAC23E9E4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EN!$D$5:$D$10</c:f>
              <c:strCache>
                <c:ptCount val="6"/>
                <c:pt idx="0">
                  <c:v>Cold/fever</c:v>
                </c:pt>
                <c:pt idx="1">
                  <c:v>Dengue</c:v>
                </c:pt>
                <c:pt idx="2">
                  <c:v>Digestion</c:v>
                </c:pt>
                <c:pt idx="3">
                  <c:v>Respiratory</c:v>
                </c:pt>
                <c:pt idx="4">
                  <c:v>Injury</c:v>
                </c:pt>
                <c:pt idx="5">
                  <c:v>Others</c:v>
                </c:pt>
              </c:strCache>
            </c:strRef>
          </c:cat>
          <c:val>
            <c:numRef>
              <c:f>EN!$E$5:$E$10</c:f>
              <c:numCache>
                <c:formatCode>###0.0%</c:formatCode>
                <c:ptCount val="6"/>
                <c:pt idx="0">
                  <c:v>0.46969696969697</c:v>
                </c:pt>
                <c:pt idx="1">
                  <c:v>1.5625E-2</c:v>
                </c:pt>
                <c:pt idx="2">
                  <c:v>0.203125</c:v>
                </c:pt>
                <c:pt idx="3">
                  <c:v>0.203125</c:v>
                </c:pt>
                <c:pt idx="4">
                  <c:v>9.375E-2</c:v>
                </c:pt>
                <c:pt idx="5">
                  <c:v>0.37931034482758602</c:v>
                </c:pt>
              </c:numCache>
            </c:numRef>
          </c:val>
          <c:extLst>
            <c:ext xmlns:c16="http://schemas.microsoft.com/office/drawing/2014/chart" uri="{C3380CC4-5D6E-409C-BE32-E72D297353CC}">
              <c16:uniqueId val="{00000006-60A2-9D4E-A161-BDCAC23E9E4E}"/>
            </c:ext>
          </c:extLst>
        </c:ser>
        <c:dLbls>
          <c:showLegendKey val="0"/>
          <c:showVal val="0"/>
          <c:showCatName val="0"/>
          <c:showSerName val="0"/>
          <c:showPercent val="0"/>
          <c:showBubbleSize val="0"/>
        </c:dLbls>
        <c:gapWidth val="150"/>
        <c:shape val="box"/>
        <c:axId val="158036384"/>
        <c:axId val="597391280"/>
        <c:axId val="0"/>
      </c:bar3DChart>
      <c:catAx>
        <c:axId val="1580363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597391280"/>
        <c:crosses val="autoZero"/>
        <c:auto val="1"/>
        <c:lblAlgn val="ctr"/>
        <c:lblOffset val="100"/>
        <c:noMultiLvlLbl val="0"/>
      </c:catAx>
      <c:valAx>
        <c:axId val="59739128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036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6DDD7DBA7DB0794FA6F051F1F3B86CBF" ma:contentTypeVersion="7" ma:contentTypeDescription="Create a new document." ma:contentTypeScope="" ma:versionID="b09fac2fdeed83dda9b66e39445ae018">
  <xsd:schema xmlns:xsd="http://www.w3.org/2001/XMLSchema" xmlns:xs="http://www.w3.org/2001/XMLSchema" xmlns:p="http://schemas.microsoft.com/office/2006/metadata/properties" xmlns:ns1="http://schemas.microsoft.com/sharepoint/v3" xmlns:ns2="32c064bd-4c64-4320-b7de-a92df0e05481" targetNamespace="http://schemas.microsoft.com/office/2006/metadata/properties" ma:root="true" ma:fieldsID="aa546b6489fd7cfad398bc7ab28e0620" ns1:_="" ns2:_="">
    <xsd:import namespace="http://schemas.microsoft.com/sharepoint/v3"/>
    <xsd:import namespace="32c064bd-4c64-4320-b7de-a92df0e05481"/>
    <xsd:element name="properties">
      <xsd:complexType>
        <xsd:sequence>
          <xsd:element name="documentManagement">
            <xsd:complexType>
              <xsd:all>
                <xsd:element ref="ns1:AverageRating" minOccurs="0"/>
                <xsd:element ref="ns1:RatingCount" minOccurs="0"/>
                <xsd:element ref="ns1:RatedBy" minOccurs="0"/>
                <xsd:element ref="ns1:Ratings" minOccurs="0"/>
                <xsd:element ref="ns1:LikesCount" minOccurs="0"/>
                <xsd:element ref="ns1:LikedBy" minOccurs="0"/>
                <xsd:element ref="ns1:PublishingStartDate" minOccurs="0"/>
                <xsd:element ref="ns1:PublishingExpirationDate" minOccurs="0"/>
                <xsd:element ref="ns2:WbDocsObjectId" minOccurs="0"/>
                <xsd:element ref="ns2:IsDocumentTagg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verageRating" ma:index="8" nillable="true" ma:displayName="Rating (0-5)" ma:decimals="2" ma:description="Average value of all the ratings that have been submitted" ma:internalName="AverageRating" ma:readOnly="true">
      <xsd:simpleType>
        <xsd:restriction base="dms:Number"/>
      </xsd:simpleType>
    </xsd:element>
    <xsd:element name="RatingCount" ma:index="9" nillable="true" ma:displayName="Number of Ratings" ma:decimals="0" ma:description="Number of ratings submitted" ma:internalName="RatingCount" ma:readOnly="true">
      <xsd:simpleType>
        <xsd:restriction base="dms:Number"/>
      </xsd:simpleType>
    </xsd:element>
    <xsd:element name="RatedBy" ma:index="10"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11" nillable="true" ma:displayName="User ratings" ma:description="User ratings for the item" ma:hidden="true" ma:internalName="Ratings">
      <xsd:simpleType>
        <xsd:restriction base="dms:Note"/>
      </xsd:simpleType>
    </xsd:element>
    <xsd:element name="LikesCount" ma:index="12" nillable="true" ma:displayName="Number of Likes" ma:internalName="LikesCount">
      <xsd:simpleType>
        <xsd:restriction base="dms:Unknown"/>
      </xsd:simpleType>
    </xsd:element>
    <xsd:element name="LikedBy" ma:index="13"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ublishingStartDate" ma:index="14"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5"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2c064bd-4c64-4320-b7de-a92df0e05481" elementFormDefault="qualified">
    <xsd:import namespace="http://schemas.microsoft.com/office/2006/documentManagement/types"/>
    <xsd:import namespace="http://schemas.microsoft.com/office/infopath/2007/PartnerControls"/>
    <xsd:element name="WbDocsObjectId" ma:index="16" nillable="true" ma:displayName="WbDocsObjectId" ma:internalName="WbDocsObjectId">
      <xsd:simpleType>
        <xsd:restriction base="dms:Text">
          <xsd:maxLength value="255"/>
        </xsd:restriction>
      </xsd:simpleType>
    </xsd:element>
    <xsd:element name="IsDocumentTagged" ma:index="17" nillable="true" ma:displayName="IsDocumentTagged" ma:internalName="IsDocumentTagged">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ikesCount xmlns="http://schemas.microsoft.com/sharepoint/v3" xsi:nil="true"/>
    <Ratings xmlns="http://schemas.microsoft.com/sharepoint/v3" xsi:nil="true"/>
    <LikedBy xmlns="http://schemas.microsoft.com/sharepoint/v3">
      <UserInfo>
        <DisplayName/>
        <AccountId xsi:nil="true"/>
        <AccountType/>
      </UserInfo>
    </LikedBy>
    <PublishingExpirationDate xmlns="http://schemas.microsoft.com/sharepoint/v3" xsi:nil="true"/>
    <PublishingStartDate xmlns="http://schemas.microsoft.com/sharepoint/v3" xsi:nil="true"/>
    <WbDocsObjectId xmlns="32c064bd-4c64-4320-b7de-a92df0e05481" xsi:nil="true"/>
    <RatedBy xmlns="http://schemas.microsoft.com/sharepoint/v3">
      <UserInfo>
        <DisplayName/>
        <AccountId xsi:nil="true"/>
        <AccountType/>
      </UserInfo>
    </RatedBy>
    <IsDocumentTagged xmlns="32c064bd-4c64-4320-b7de-a92df0e05481" xsi:nil="true"/>
  </documentManagement>
</p:properties>
</file>

<file path=customXml/itemProps1.xml><?xml version="1.0" encoding="utf-8"?>
<ds:datastoreItem xmlns:ds="http://schemas.openxmlformats.org/officeDocument/2006/customXml" ds:itemID="{24577097-A865-4332-96F5-E2B4CAC66728}">
  <ds:schemaRefs>
    <ds:schemaRef ds:uri="http://schemas.openxmlformats.org/officeDocument/2006/bibliography"/>
  </ds:schemaRefs>
</ds:datastoreItem>
</file>

<file path=customXml/itemProps2.xml><?xml version="1.0" encoding="utf-8"?>
<ds:datastoreItem xmlns:ds="http://schemas.openxmlformats.org/officeDocument/2006/customXml" ds:itemID="{5D4283AF-1208-49A9-9C4C-5E13E71EEA23}"/>
</file>

<file path=customXml/itemProps3.xml><?xml version="1.0" encoding="utf-8"?>
<ds:datastoreItem xmlns:ds="http://schemas.openxmlformats.org/officeDocument/2006/customXml" ds:itemID="{8C6A22AF-FB0E-4EB3-897A-F11BD58B8AC6}"/>
</file>

<file path=customXml/itemProps4.xml><?xml version="1.0" encoding="utf-8"?>
<ds:datastoreItem xmlns:ds="http://schemas.openxmlformats.org/officeDocument/2006/customXml" ds:itemID="{F3D84C2C-2011-4D9E-A93B-3BD804001FF3}"/>
</file>

<file path=docProps/app.xml><?xml version="1.0" encoding="utf-8"?>
<Properties xmlns="http://schemas.openxmlformats.org/officeDocument/2006/extended-properties" xmlns:vt="http://schemas.openxmlformats.org/officeDocument/2006/docPropsVTypes">
  <Template>Normal.dotm</Template>
  <TotalTime>13</TotalTime>
  <Pages>1</Pages>
  <Words>87698</Words>
  <Characters>499881</Characters>
  <Application>Microsoft Office Word</Application>
  <DocSecurity>0</DocSecurity>
  <Lines>4165</Lines>
  <Paragraphs>1172</Paragraphs>
  <ScaleCrop>false</ScaleCrop>
  <HeadingPairs>
    <vt:vector size="2" baseType="variant">
      <vt:variant>
        <vt:lpstr>Title</vt:lpstr>
      </vt:variant>
      <vt:variant>
        <vt:i4>1</vt:i4>
      </vt:variant>
    </vt:vector>
  </HeadingPairs>
  <TitlesOfParts>
    <vt:vector size="1" baseType="lpstr">
      <vt:lpstr/>
    </vt:vector>
  </TitlesOfParts>
  <Company>ECC Consulting</Company>
  <LinksUpToDate>false</LinksUpToDate>
  <CharactersWithSpaces>586407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Environmental and Social Impact Assessment</dc:title>
  <dc:creator>Doan Manh Hung</dc:creator>
  <cp:lastModifiedBy>Thong Trung Le</cp:lastModifiedBy>
  <cp:revision>8</cp:revision>
  <dcterms:created xsi:type="dcterms:W3CDTF">2020-03-17T10:53:00Z</dcterms:created>
  <dcterms:modified xsi:type="dcterms:W3CDTF">2020-03-18T14:47:00Z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rdis ID">
    <vt:lpwstr>ITM00193</vt:lpwstr>
  </property>
  <property fmtid="{D5CDD505-2E9C-101B-9397-08002B2CF9AE}" pid="3" name="Stage">
    <vt:lpwstr>IMP</vt:lpwstr>
  </property>
  <property fmtid="{D5CDD505-2E9C-101B-9397-08002B2CF9AE}" pid="4" name="Task ID">
    <vt:lpwstr>P171700</vt:lpwstr>
  </property>
  <property fmtid="{D5CDD505-2E9C-101B-9397-08002B2CF9AE}" pid="5" name="IsTemplate">
    <vt:bool>false</vt:bool>
  </property>
  <property fmtid="{D5CDD505-2E9C-101B-9397-08002B2CF9AE}" pid="6" name="HasUserUploaded">
    <vt:bool>true</vt:bool>
  </property>
  <property fmtid="{D5CDD505-2E9C-101B-9397-08002B2CF9AE}" pid="7" name="WBDocType">
    <vt:lpwstr/>
  </property>
  <property fmtid="{D5CDD505-2E9C-101B-9397-08002B2CF9AE}" pid="8" name="ContentTypeId">
    <vt:lpwstr>0x0101006DDD7DBA7DB0794FA6F051F1F3B86CBF</vt:lpwstr>
  </property>
  <property fmtid="{D5CDD505-2E9C-101B-9397-08002B2CF9AE}" pid="9" name="ProjectID">
    <vt:lpwstr>P171700</vt:lpwstr>
  </property>
</Properties>
</file>