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Pr="00F37DE4" w:rsidRDefault="006444C4" w:rsidP="00F37DE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-60.75pt;width:146.25pt;height:53.25pt;z-index:251658240" stroked="f">
            <v:textbox>
              <w:txbxContent>
                <w:p w:rsidR="006444C4" w:rsidRPr="006444C4" w:rsidRDefault="006444C4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E4503 V8</w:t>
                  </w:r>
                </w:p>
              </w:txbxContent>
            </v:textbox>
          </v:shape>
        </w:pict>
      </w:r>
      <w:r w:rsidR="00A135CD">
        <w:rPr>
          <w:b/>
          <w:sz w:val="24"/>
          <w:szCs w:val="24"/>
        </w:rPr>
        <w:t>MINI STRATEGIC MANAGEMENT PLAN</w:t>
      </w:r>
      <w:r w:rsidR="00A135CD" w:rsidRPr="00F37DE4">
        <w:rPr>
          <w:b/>
          <w:sz w:val="24"/>
          <w:szCs w:val="24"/>
        </w:rPr>
        <w:t xml:space="preserve"> </w:t>
      </w:r>
      <w:r w:rsidR="00A135CD">
        <w:rPr>
          <w:b/>
          <w:sz w:val="24"/>
          <w:szCs w:val="24"/>
        </w:rPr>
        <w:t xml:space="preserve">FOR </w:t>
      </w:r>
      <w:r w:rsidR="00A135CD" w:rsidRPr="00F37DE4">
        <w:rPr>
          <w:b/>
          <w:sz w:val="24"/>
          <w:szCs w:val="24"/>
        </w:rPr>
        <w:t>SISSILI CENTRAL FOREST RESERVE</w:t>
      </w:r>
      <w:bookmarkStart w:id="0" w:name="_GoBack"/>
      <w:bookmarkEnd w:id="0"/>
    </w:p>
    <w:p w:rsidR="00B40585" w:rsidRPr="00F37DE4" w:rsidRDefault="00B40585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Interim for 2014</w:t>
      </w:r>
      <w:r w:rsidR="00880F07">
        <w:rPr>
          <w:b/>
          <w:sz w:val="24"/>
          <w:szCs w:val="24"/>
        </w:rPr>
        <w:t xml:space="preserve"> </w:t>
      </w:r>
      <w:r w:rsidRPr="00F37DE4">
        <w:rPr>
          <w:b/>
          <w:sz w:val="24"/>
          <w:szCs w:val="24"/>
        </w:rPr>
        <w:t>-</w:t>
      </w:r>
      <w:r w:rsidR="00880F07">
        <w:rPr>
          <w:b/>
          <w:sz w:val="24"/>
          <w:szCs w:val="24"/>
        </w:rPr>
        <w:t xml:space="preserve"> </w:t>
      </w:r>
      <w:r w:rsidRPr="00F37DE4">
        <w:rPr>
          <w:b/>
          <w:sz w:val="24"/>
          <w:szCs w:val="24"/>
        </w:rPr>
        <w:t>Forest Service's Division,</w:t>
      </w:r>
      <w:r w:rsidR="00F37DE4" w:rsidRPr="00F37DE4">
        <w:rPr>
          <w:b/>
          <w:sz w:val="24"/>
          <w:szCs w:val="24"/>
        </w:rPr>
        <w:t xml:space="preserve"> </w:t>
      </w:r>
      <w:proofErr w:type="spellStart"/>
      <w:r w:rsidR="00880F07">
        <w:rPr>
          <w:b/>
          <w:sz w:val="24"/>
          <w:szCs w:val="24"/>
        </w:rPr>
        <w:t>Navrongo</w:t>
      </w:r>
      <w:proofErr w:type="spellEnd"/>
    </w:p>
    <w:p w:rsidR="00B40585" w:rsidRPr="00F37DE4" w:rsidRDefault="00B40585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1.0 Background</w:t>
      </w:r>
    </w:p>
    <w:p w:rsidR="00B40585" w:rsidRPr="00F37DE4" w:rsidRDefault="00B40585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1.1 Name and location:</w:t>
      </w:r>
    </w:p>
    <w:p w:rsidR="00A8000E" w:rsidRPr="00F37DE4" w:rsidRDefault="00B40585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The name of the Forest Reserve is Sissili </w:t>
      </w:r>
      <w:r w:rsidR="00F37DE4" w:rsidRPr="00F37DE4">
        <w:rPr>
          <w:sz w:val="24"/>
          <w:szCs w:val="24"/>
        </w:rPr>
        <w:t>Central Forest</w:t>
      </w:r>
      <w:r w:rsidRPr="00F37DE4">
        <w:rPr>
          <w:sz w:val="24"/>
          <w:szCs w:val="24"/>
        </w:rPr>
        <w:t xml:space="preserve"> Reserve, named after the River Sissili which borders the forest on the western border. It is located within the jurisdiction </w:t>
      </w:r>
      <w:r w:rsidR="0037505B" w:rsidRPr="00F37DE4">
        <w:rPr>
          <w:sz w:val="24"/>
          <w:szCs w:val="24"/>
        </w:rPr>
        <w:t>of Builsa</w:t>
      </w:r>
      <w:r w:rsidR="00632B0F" w:rsidRPr="00F37DE4">
        <w:rPr>
          <w:sz w:val="24"/>
          <w:szCs w:val="24"/>
        </w:rPr>
        <w:t xml:space="preserve"> </w:t>
      </w:r>
      <w:r w:rsidR="0037505B" w:rsidRPr="00F37DE4">
        <w:rPr>
          <w:sz w:val="24"/>
          <w:szCs w:val="24"/>
        </w:rPr>
        <w:t>South District</w:t>
      </w:r>
      <w:r w:rsidR="00632B0F" w:rsidRPr="00F37DE4">
        <w:rPr>
          <w:sz w:val="24"/>
          <w:szCs w:val="24"/>
        </w:rPr>
        <w:t xml:space="preserve"> </w:t>
      </w:r>
      <w:r w:rsidR="0094271E" w:rsidRPr="00F37DE4">
        <w:rPr>
          <w:sz w:val="24"/>
          <w:szCs w:val="24"/>
        </w:rPr>
        <w:t>Assembly w</w:t>
      </w:r>
      <w:r w:rsidR="005C0473">
        <w:rPr>
          <w:sz w:val="24"/>
          <w:szCs w:val="24"/>
        </w:rPr>
        <w:t xml:space="preserve">ith its headquarters at </w:t>
      </w:r>
      <w:proofErr w:type="spellStart"/>
      <w:r w:rsidR="005C0473">
        <w:rPr>
          <w:sz w:val="24"/>
          <w:szCs w:val="24"/>
        </w:rPr>
        <w:t>Sandema</w:t>
      </w:r>
      <w:proofErr w:type="spellEnd"/>
      <w:r w:rsidR="0094271E" w:rsidRPr="00F37DE4">
        <w:rPr>
          <w:sz w:val="24"/>
          <w:szCs w:val="24"/>
        </w:rPr>
        <w:t>.</w:t>
      </w:r>
      <w:r w:rsidR="005C0473">
        <w:rPr>
          <w:sz w:val="24"/>
          <w:szCs w:val="24"/>
        </w:rPr>
        <w:t xml:space="preserve"> </w:t>
      </w:r>
      <w:r w:rsidR="0094271E" w:rsidRPr="00F37DE4">
        <w:rPr>
          <w:sz w:val="24"/>
          <w:szCs w:val="24"/>
        </w:rPr>
        <w:t>The Reserve fringed with communit</w:t>
      </w:r>
      <w:r w:rsidR="001573E7" w:rsidRPr="00F37DE4">
        <w:rPr>
          <w:sz w:val="24"/>
          <w:szCs w:val="24"/>
        </w:rPr>
        <w:t xml:space="preserve">ies such as </w:t>
      </w:r>
      <w:proofErr w:type="spellStart"/>
      <w:r w:rsidR="001573E7" w:rsidRPr="00F37DE4">
        <w:rPr>
          <w:sz w:val="24"/>
          <w:szCs w:val="24"/>
        </w:rPr>
        <w:t>Nakong</w:t>
      </w:r>
      <w:proofErr w:type="spellEnd"/>
      <w:r w:rsidR="001573E7" w:rsidRPr="00F37DE4">
        <w:rPr>
          <w:sz w:val="24"/>
          <w:szCs w:val="24"/>
        </w:rPr>
        <w:t>,</w:t>
      </w:r>
      <w:r w:rsidR="00F37DE4">
        <w:rPr>
          <w:sz w:val="24"/>
          <w:szCs w:val="24"/>
        </w:rPr>
        <w:t xml:space="preserve"> </w:t>
      </w:r>
      <w:proofErr w:type="spellStart"/>
      <w:r w:rsidR="00B50D43">
        <w:rPr>
          <w:sz w:val="24"/>
          <w:szCs w:val="24"/>
        </w:rPr>
        <w:t>Bachonsa</w:t>
      </w:r>
      <w:proofErr w:type="spellEnd"/>
      <w:r w:rsidR="00B50D43">
        <w:rPr>
          <w:sz w:val="24"/>
          <w:szCs w:val="24"/>
        </w:rPr>
        <w:t xml:space="preserve">, </w:t>
      </w:r>
      <w:proofErr w:type="spellStart"/>
      <w:r w:rsidR="001573E7" w:rsidRPr="00F37DE4">
        <w:rPr>
          <w:sz w:val="24"/>
          <w:szCs w:val="24"/>
        </w:rPr>
        <w:t>Doninga</w:t>
      </w:r>
      <w:proofErr w:type="spellEnd"/>
      <w:r w:rsidR="001573E7" w:rsidRPr="00F37DE4">
        <w:rPr>
          <w:sz w:val="24"/>
          <w:szCs w:val="24"/>
        </w:rPr>
        <w:t xml:space="preserve"> and </w:t>
      </w:r>
      <w:proofErr w:type="spellStart"/>
      <w:r w:rsidR="001573E7" w:rsidRPr="00F37DE4">
        <w:rPr>
          <w:sz w:val="24"/>
          <w:szCs w:val="24"/>
        </w:rPr>
        <w:t>Yepala</w:t>
      </w:r>
      <w:proofErr w:type="spellEnd"/>
      <w:r w:rsidR="001573E7" w:rsidRPr="00F37DE4">
        <w:rPr>
          <w:sz w:val="24"/>
          <w:szCs w:val="24"/>
        </w:rPr>
        <w:t>.</w:t>
      </w:r>
      <w:r w:rsidR="00F37DE4">
        <w:rPr>
          <w:sz w:val="24"/>
          <w:szCs w:val="24"/>
        </w:rPr>
        <w:t xml:space="preserve"> </w:t>
      </w:r>
      <w:r w:rsidR="00632B0F" w:rsidRPr="00F37DE4">
        <w:rPr>
          <w:sz w:val="24"/>
          <w:szCs w:val="24"/>
        </w:rPr>
        <w:t xml:space="preserve">It is </w:t>
      </w:r>
      <w:r w:rsidR="00F37DE4" w:rsidRPr="00F37DE4">
        <w:rPr>
          <w:sz w:val="24"/>
          <w:szCs w:val="24"/>
        </w:rPr>
        <w:t>located between</w:t>
      </w:r>
      <w:r w:rsidR="00632B0F" w:rsidRPr="00F37DE4">
        <w:rPr>
          <w:sz w:val="24"/>
          <w:szCs w:val="24"/>
        </w:rPr>
        <w:t xml:space="preserve"> longitude 1</w:t>
      </w:r>
      <w:r w:rsidR="00632B0F" w:rsidRPr="00F37DE4">
        <w:rPr>
          <w:rFonts w:cstheme="minorHAnsi"/>
          <w:sz w:val="24"/>
          <w:szCs w:val="24"/>
        </w:rPr>
        <w:t>⁰</w:t>
      </w:r>
      <w:r w:rsidR="005C0473">
        <w:rPr>
          <w:rFonts w:cstheme="minorHAnsi"/>
          <w:sz w:val="24"/>
          <w:szCs w:val="24"/>
        </w:rPr>
        <w:t xml:space="preserve"> </w:t>
      </w:r>
      <w:r w:rsidR="00632B0F" w:rsidRPr="00F37DE4">
        <w:rPr>
          <w:sz w:val="24"/>
          <w:szCs w:val="24"/>
        </w:rPr>
        <w:t>26</w:t>
      </w:r>
      <w:r w:rsidR="005C0473">
        <w:rPr>
          <w:sz w:val="24"/>
          <w:szCs w:val="24"/>
        </w:rPr>
        <w:t>”</w:t>
      </w:r>
      <w:r w:rsidR="00632B0F" w:rsidRPr="00F37DE4">
        <w:rPr>
          <w:sz w:val="24"/>
          <w:szCs w:val="24"/>
        </w:rPr>
        <w:t xml:space="preserve"> and 1</w:t>
      </w:r>
      <w:r w:rsidR="00632B0F" w:rsidRPr="00F37DE4">
        <w:rPr>
          <w:rFonts w:cstheme="minorHAnsi"/>
          <w:sz w:val="24"/>
          <w:szCs w:val="24"/>
        </w:rPr>
        <w:t>⁰</w:t>
      </w:r>
      <w:r w:rsidR="005C0473">
        <w:rPr>
          <w:rFonts w:cstheme="minorHAnsi"/>
          <w:sz w:val="24"/>
          <w:szCs w:val="24"/>
        </w:rPr>
        <w:t xml:space="preserve"> </w:t>
      </w:r>
      <w:r w:rsidR="00632B0F" w:rsidRPr="00F37DE4">
        <w:rPr>
          <w:sz w:val="24"/>
          <w:szCs w:val="24"/>
        </w:rPr>
        <w:t>35</w:t>
      </w:r>
      <w:r w:rsidR="005C0473">
        <w:rPr>
          <w:rFonts w:cstheme="minorHAnsi"/>
          <w:sz w:val="24"/>
          <w:szCs w:val="24"/>
        </w:rPr>
        <w:t xml:space="preserve">” </w:t>
      </w:r>
      <w:r w:rsidR="00632B0F" w:rsidRPr="00F37DE4">
        <w:rPr>
          <w:sz w:val="24"/>
          <w:szCs w:val="24"/>
        </w:rPr>
        <w:t>w and latitude 10</w:t>
      </w:r>
      <w:r w:rsidR="00632B0F" w:rsidRPr="00F37DE4">
        <w:rPr>
          <w:rFonts w:cstheme="minorHAnsi"/>
          <w:sz w:val="24"/>
          <w:szCs w:val="24"/>
        </w:rPr>
        <w:t>⁰</w:t>
      </w:r>
      <w:r w:rsidR="005C0473">
        <w:rPr>
          <w:rFonts w:cstheme="minorHAnsi"/>
          <w:sz w:val="24"/>
          <w:szCs w:val="24"/>
        </w:rPr>
        <w:t xml:space="preserve"> </w:t>
      </w:r>
      <w:r w:rsidR="00632B0F" w:rsidRPr="00F37DE4">
        <w:rPr>
          <w:sz w:val="24"/>
          <w:szCs w:val="24"/>
        </w:rPr>
        <w:t>and 10</w:t>
      </w:r>
      <w:r w:rsidR="00632B0F" w:rsidRPr="00F37DE4">
        <w:rPr>
          <w:rFonts w:cstheme="minorHAnsi"/>
          <w:sz w:val="24"/>
          <w:szCs w:val="24"/>
        </w:rPr>
        <w:t>⁰</w:t>
      </w:r>
      <w:r w:rsidR="005C0473">
        <w:rPr>
          <w:rFonts w:cstheme="minorHAnsi"/>
          <w:sz w:val="24"/>
          <w:szCs w:val="24"/>
        </w:rPr>
        <w:t xml:space="preserve"> </w:t>
      </w:r>
      <w:r w:rsidR="00632B0F" w:rsidRPr="00F37DE4">
        <w:rPr>
          <w:rFonts w:cstheme="minorHAnsi"/>
          <w:sz w:val="24"/>
          <w:szCs w:val="24"/>
        </w:rPr>
        <w:t>31</w:t>
      </w:r>
      <w:r w:rsidR="005C0473">
        <w:rPr>
          <w:rFonts w:cstheme="minorHAnsi"/>
          <w:sz w:val="24"/>
          <w:szCs w:val="24"/>
        </w:rPr>
        <w:t xml:space="preserve">” </w:t>
      </w:r>
      <w:r w:rsidR="00632B0F" w:rsidRPr="00F37DE4">
        <w:rPr>
          <w:rFonts w:cstheme="minorHAnsi"/>
          <w:sz w:val="24"/>
          <w:szCs w:val="24"/>
        </w:rPr>
        <w:t>N</w:t>
      </w:r>
    </w:p>
    <w:p w:rsidR="00A8000E" w:rsidRPr="00F37DE4" w:rsidRDefault="00A8000E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 xml:space="preserve">1.2 Date of establishment:                            </w:t>
      </w:r>
    </w:p>
    <w:p w:rsidR="00B40585" w:rsidRPr="00F37DE4" w:rsidRDefault="001573E7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It was constituted on 18th Februa</w:t>
      </w:r>
      <w:r w:rsidR="00A8000E" w:rsidRPr="00F37DE4">
        <w:rPr>
          <w:sz w:val="24"/>
          <w:szCs w:val="24"/>
        </w:rPr>
        <w:t>r</w:t>
      </w:r>
      <w:r w:rsidRPr="00F37DE4">
        <w:rPr>
          <w:sz w:val="24"/>
          <w:szCs w:val="24"/>
        </w:rPr>
        <w:t>y, 19</w:t>
      </w:r>
      <w:r w:rsidR="00A8000E" w:rsidRPr="00F37DE4">
        <w:rPr>
          <w:sz w:val="24"/>
          <w:szCs w:val="24"/>
        </w:rPr>
        <w:t>41.</w:t>
      </w:r>
    </w:p>
    <w:p w:rsidR="00A8000E" w:rsidRPr="00F37DE4" w:rsidRDefault="00A8000E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b/>
          <w:sz w:val="24"/>
          <w:szCs w:val="24"/>
        </w:rPr>
        <w:t>1.3 Area and Perimeter under coverage</w:t>
      </w:r>
      <w:r w:rsidR="0071344D" w:rsidRPr="00F37DE4">
        <w:rPr>
          <w:sz w:val="24"/>
          <w:szCs w:val="24"/>
        </w:rPr>
        <w:t>:</w:t>
      </w:r>
    </w:p>
    <w:p w:rsidR="00A8000E" w:rsidRPr="00F37DE4" w:rsidRDefault="00A8000E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The total area of the forest reserve is 155.09km2 with perimeter of 44.15km.</w:t>
      </w:r>
    </w:p>
    <w:p w:rsidR="00A8000E" w:rsidRPr="00F37DE4" w:rsidRDefault="00A8000E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1.4 Ownership and admitted rights</w:t>
      </w:r>
      <w:r w:rsidR="0071344D" w:rsidRPr="00F37DE4">
        <w:rPr>
          <w:b/>
          <w:sz w:val="24"/>
          <w:szCs w:val="24"/>
        </w:rPr>
        <w:t>:</w:t>
      </w:r>
    </w:p>
    <w:p w:rsidR="00F37DE4" w:rsidRDefault="007E4E20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The owners</w:t>
      </w:r>
      <w:r w:rsidR="00A8000E" w:rsidRPr="00F37DE4">
        <w:rPr>
          <w:sz w:val="24"/>
          <w:szCs w:val="24"/>
        </w:rPr>
        <w:t xml:space="preserve"> of the Reserve are the Chiefs and people of Nakong, Bachonsa and </w:t>
      </w:r>
      <w:r w:rsidR="00E177BB" w:rsidRPr="00F37DE4">
        <w:rPr>
          <w:sz w:val="24"/>
          <w:szCs w:val="24"/>
        </w:rPr>
        <w:t>Doninga.</w:t>
      </w:r>
      <w:r w:rsidR="00F37DE4">
        <w:rPr>
          <w:sz w:val="24"/>
          <w:szCs w:val="24"/>
        </w:rPr>
        <w:t xml:space="preserve"> </w:t>
      </w:r>
    </w:p>
    <w:p w:rsidR="00A8000E" w:rsidRPr="00F37DE4" w:rsidRDefault="007E4E20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No admitted right was given to any individual within </w:t>
      </w:r>
      <w:r w:rsidR="00F37DE4" w:rsidRPr="00F37DE4">
        <w:rPr>
          <w:sz w:val="24"/>
          <w:szCs w:val="24"/>
        </w:rPr>
        <w:t>the Sissili</w:t>
      </w:r>
      <w:r w:rsidR="0071344D" w:rsidRPr="00F37DE4">
        <w:rPr>
          <w:sz w:val="24"/>
          <w:szCs w:val="24"/>
        </w:rPr>
        <w:t xml:space="preserve"> Central Forest Reserve.</w:t>
      </w:r>
    </w:p>
    <w:p w:rsidR="00B40585" w:rsidRPr="00F37DE4" w:rsidRDefault="0071344D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1.5 Condition of the Boundary pillars:</w:t>
      </w:r>
    </w:p>
    <w:p w:rsidR="000D3AE6" w:rsidRPr="00F37DE4" w:rsidRDefault="00632B0F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The native boundaries</w:t>
      </w:r>
      <w:r w:rsidR="000D3AE6" w:rsidRPr="00F37DE4">
        <w:rPr>
          <w:sz w:val="24"/>
          <w:szCs w:val="24"/>
        </w:rPr>
        <w:t xml:space="preserve"> lies within the jurisdiction of the Builsa native </w:t>
      </w:r>
      <w:r w:rsidR="00B31B56" w:rsidRPr="00F37DE4">
        <w:rPr>
          <w:sz w:val="24"/>
          <w:szCs w:val="24"/>
        </w:rPr>
        <w:t>administrations. There</w:t>
      </w:r>
      <w:r w:rsidR="000D3AE6" w:rsidRPr="00F37DE4">
        <w:rPr>
          <w:sz w:val="24"/>
          <w:szCs w:val="24"/>
        </w:rPr>
        <w:t xml:space="preserve"> seem to be little doubt however that the boundary between these native </w:t>
      </w:r>
      <w:r w:rsidR="00F37DE4" w:rsidRPr="00F37DE4">
        <w:rPr>
          <w:sz w:val="24"/>
          <w:szCs w:val="24"/>
        </w:rPr>
        <w:t>authorities is</w:t>
      </w:r>
      <w:r w:rsidR="003073AF">
        <w:rPr>
          <w:sz w:val="24"/>
          <w:szCs w:val="24"/>
        </w:rPr>
        <w:t xml:space="preserve"> imperfec</w:t>
      </w:r>
      <w:r w:rsidR="000D3AE6" w:rsidRPr="00F37DE4">
        <w:rPr>
          <w:sz w:val="24"/>
          <w:szCs w:val="24"/>
        </w:rPr>
        <w:t xml:space="preserve">tly known to them thus the </w:t>
      </w:r>
      <w:r w:rsidR="00F37DE4" w:rsidRPr="00F37DE4">
        <w:rPr>
          <w:sz w:val="24"/>
          <w:szCs w:val="24"/>
        </w:rPr>
        <w:t>Builsa</w:t>
      </w:r>
      <w:r w:rsidR="000D3AE6" w:rsidRPr="00F37DE4">
        <w:rPr>
          <w:sz w:val="24"/>
          <w:szCs w:val="24"/>
        </w:rPr>
        <w:t xml:space="preserve"> and </w:t>
      </w:r>
      <w:r w:rsidR="00F37DE4" w:rsidRPr="00F37DE4">
        <w:rPr>
          <w:sz w:val="24"/>
          <w:szCs w:val="24"/>
        </w:rPr>
        <w:t>Kassena</w:t>
      </w:r>
      <w:r w:rsidR="000D3AE6" w:rsidRPr="00F37DE4">
        <w:rPr>
          <w:sz w:val="24"/>
          <w:szCs w:val="24"/>
        </w:rPr>
        <w:t>.</w:t>
      </w:r>
      <w:r w:rsidR="00F37DE4">
        <w:rPr>
          <w:sz w:val="24"/>
          <w:szCs w:val="24"/>
        </w:rPr>
        <w:t xml:space="preserve"> </w:t>
      </w:r>
      <w:r w:rsidR="000D3AE6" w:rsidRPr="00F37DE4">
        <w:rPr>
          <w:sz w:val="24"/>
          <w:szCs w:val="24"/>
        </w:rPr>
        <w:t xml:space="preserve">The area was originally demarcated in February 1941 and has always been regarded as lying wholly within the jurisdiction of the </w:t>
      </w:r>
      <w:proofErr w:type="spellStart"/>
      <w:r w:rsidR="00F37DE4" w:rsidRPr="00F37DE4">
        <w:rPr>
          <w:sz w:val="24"/>
          <w:szCs w:val="24"/>
        </w:rPr>
        <w:t>Builsa</w:t>
      </w:r>
      <w:proofErr w:type="spellEnd"/>
      <w:r w:rsidR="00F37DE4" w:rsidRPr="00F37DE4">
        <w:rPr>
          <w:sz w:val="24"/>
          <w:szCs w:val="24"/>
        </w:rPr>
        <w:t xml:space="preserve"> </w:t>
      </w:r>
      <w:r w:rsidR="000D3AE6" w:rsidRPr="00F37DE4">
        <w:rPr>
          <w:sz w:val="24"/>
          <w:szCs w:val="24"/>
        </w:rPr>
        <w:t>native authorizes</w:t>
      </w:r>
      <w:r w:rsidR="003073AF">
        <w:rPr>
          <w:sz w:val="24"/>
          <w:szCs w:val="24"/>
        </w:rPr>
        <w:t>.</w:t>
      </w:r>
    </w:p>
    <w:p w:rsidR="00BA64E3" w:rsidRPr="00F37DE4" w:rsidRDefault="000D3AE6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The subordinate </w:t>
      </w:r>
      <w:r w:rsidR="004F026E" w:rsidRPr="00F37DE4">
        <w:rPr>
          <w:sz w:val="24"/>
          <w:szCs w:val="24"/>
        </w:rPr>
        <w:t>areas involve</w:t>
      </w:r>
      <w:r w:rsidRPr="00F37DE4">
        <w:rPr>
          <w:sz w:val="24"/>
          <w:szCs w:val="24"/>
        </w:rPr>
        <w:t xml:space="preserve"> </w:t>
      </w:r>
      <w:r w:rsidR="00F37DE4">
        <w:rPr>
          <w:sz w:val="24"/>
          <w:szCs w:val="24"/>
        </w:rPr>
        <w:t>–</w:t>
      </w:r>
      <w:r w:rsidR="003073AF">
        <w:rPr>
          <w:sz w:val="24"/>
          <w:szCs w:val="24"/>
        </w:rPr>
        <w:t xml:space="preserve"> </w:t>
      </w:r>
      <w:proofErr w:type="spellStart"/>
      <w:r w:rsidRPr="00F37DE4">
        <w:rPr>
          <w:sz w:val="24"/>
          <w:szCs w:val="24"/>
        </w:rPr>
        <w:t>Bachonsa</w:t>
      </w:r>
      <w:proofErr w:type="spellEnd"/>
      <w:r w:rsidR="00F37DE4">
        <w:rPr>
          <w:sz w:val="24"/>
          <w:szCs w:val="24"/>
        </w:rPr>
        <w:t xml:space="preserve"> and </w:t>
      </w:r>
      <w:proofErr w:type="spellStart"/>
      <w:r w:rsidR="004F026E">
        <w:rPr>
          <w:sz w:val="24"/>
          <w:szCs w:val="24"/>
        </w:rPr>
        <w:t>Doninga</w:t>
      </w:r>
      <w:proofErr w:type="spellEnd"/>
      <w:r w:rsidR="004F026E">
        <w:rPr>
          <w:sz w:val="24"/>
          <w:szCs w:val="24"/>
        </w:rPr>
        <w:t xml:space="preserve"> a</w:t>
      </w:r>
      <w:r w:rsidR="00BA64E3" w:rsidRPr="00F37DE4">
        <w:rPr>
          <w:sz w:val="24"/>
          <w:szCs w:val="24"/>
        </w:rPr>
        <w:t>rea</w:t>
      </w:r>
      <w:r w:rsidR="00F37DE4">
        <w:rPr>
          <w:sz w:val="24"/>
          <w:szCs w:val="24"/>
        </w:rPr>
        <w:t xml:space="preserve">s. </w:t>
      </w:r>
      <w:r w:rsidR="00BA64E3" w:rsidRPr="00F37DE4">
        <w:rPr>
          <w:sz w:val="24"/>
          <w:szCs w:val="24"/>
        </w:rPr>
        <w:t>All the boundary pillars are in place expect for few that are defaced.</w:t>
      </w:r>
    </w:p>
    <w:p w:rsidR="00BA64E3" w:rsidRPr="00F37DE4" w:rsidRDefault="00BA64E3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b/>
          <w:sz w:val="24"/>
          <w:szCs w:val="24"/>
        </w:rPr>
        <w:t xml:space="preserve">1.6 </w:t>
      </w:r>
      <w:r w:rsidR="00B31B56" w:rsidRPr="00F37DE4">
        <w:rPr>
          <w:b/>
          <w:sz w:val="24"/>
          <w:szCs w:val="24"/>
        </w:rPr>
        <w:t>Topography</w:t>
      </w:r>
      <w:r w:rsidRPr="00F37DE4">
        <w:rPr>
          <w:sz w:val="24"/>
          <w:szCs w:val="24"/>
        </w:rPr>
        <w:t>:</w:t>
      </w:r>
    </w:p>
    <w:p w:rsidR="00F37DE4" w:rsidRDefault="00BA64E3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The field sheet shows that the eastern bank of this portion of the </w:t>
      </w:r>
      <w:r w:rsidR="00F37DE4" w:rsidRPr="00F37DE4">
        <w:rPr>
          <w:sz w:val="24"/>
          <w:szCs w:val="24"/>
        </w:rPr>
        <w:t xml:space="preserve">Sissili </w:t>
      </w:r>
      <w:r w:rsidRPr="00F37DE4">
        <w:rPr>
          <w:sz w:val="24"/>
          <w:szCs w:val="24"/>
        </w:rPr>
        <w:t xml:space="preserve">River is flanked by a range of broken hills. The hills are at distances varying between 2-5 </w:t>
      </w:r>
      <w:r w:rsidR="00404F7A" w:rsidRPr="00F37DE4">
        <w:rPr>
          <w:sz w:val="24"/>
          <w:szCs w:val="24"/>
        </w:rPr>
        <w:t>miles from</w:t>
      </w:r>
      <w:r w:rsidRPr="00F37DE4">
        <w:rPr>
          <w:sz w:val="24"/>
          <w:szCs w:val="24"/>
        </w:rPr>
        <w:t xml:space="preserve"> the river.</w:t>
      </w:r>
      <w:r w:rsidR="00404F7A">
        <w:rPr>
          <w:sz w:val="24"/>
          <w:szCs w:val="24"/>
        </w:rPr>
        <w:t xml:space="preserve"> </w:t>
      </w:r>
      <w:r w:rsidRPr="00F37DE4">
        <w:rPr>
          <w:sz w:val="24"/>
          <w:szCs w:val="24"/>
        </w:rPr>
        <w:t>Fro</w:t>
      </w:r>
      <w:r w:rsidR="003073AF">
        <w:rPr>
          <w:sz w:val="24"/>
          <w:szCs w:val="24"/>
        </w:rPr>
        <w:t xml:space="preserve">m the proposed northern border </w:t>
      </w:r>
      <w:r w:rsidR="009D1775">
        <w:rPr>
          <w:sz w:val="24"/>
          <w:szCs w:val="24"/>
        </w:rPr>
        <w:t xml:space="preserve">down to the point about 2 </w:t>
      </w:r>
      <w:r w:rsidRPr="00F37DE4">
        <w:rPr>
          <w:sz w:val="24"/>
          <w:szCs w:val="24"/>
        </w:rPr>
        <w:t xml:space="preserve">miles north  west of </w:t>
      </w:r>
      <w:proofErr w:type="spellStart"/>
      <w:r w:rsidRPr="00F37DE4">
        <w:rPr>
          <w:sz w:val="24"/>
          <w:szCs w:val="24"/>
        </w:rPr>
        <w:t>Gungoressi</w:t>
      </w:r>
      <w:proofErr w:type="spellEnd"/>
      <w:r w:rsidRPr="00F37DE4">
        <w:rPr>
          <w:sz w:val="24"/>
          <w:szCs w:val="24"/>
        </w:rPr>
        <w:t>,</w:t>
      </w:r>
      <w:r w:rsidR="00B50D43">
        <w:rPr>
          <w:sz w:val="24"/>
          <w:szCs w:val="24"/>
        </w:rPr>
        <w:t xml:space="preserve"> </w:t>
      </w:r>
      <w:r w:rsidRPr="00DF5899">
        <w:rPr>
          <w:sz w:val="24"/>
          <w:szCs w:val="24"/>
        </w:rPr>
        <w:t>slope</w:t>
      </w:r>
      <w:r w:rsidRPr="00F37DE4">
        <w:rPr>
          <w:sz w:val="24"/>
          <w:szCs w:val="24"/>
        </w:rPr>
        <w:t xml:space="preserve"> </w:t>
      </w:r>
      <w:r w:rsidRPr="00F37DE4">
        <w:rPr>
          <w:sz w:val="24"/>
          <w:szCs w:val="24"/>
        </w:rPr>
        <w:lastRenderedPageBreak/>
        <w:t>are medium to steep and height above mean sea level varies below 600</w:t>
      </w:r>
      <w:r w:rsidR="00404F7A">
        <w:rPr>
          <w:rFonts w:cstheme="minorHAnsi"/>
          <w:sz w:val="24"/>
          <w:szCs w:val="24"/>
        </w:rPr>
        <w:t xml:space="preserve">m </w:t>
      </w:r>
      <w:r w:rsidR="00B31B56" w:rsidRPr="00F37DE4">
        <w:rPr>
          <w:sz w:val="24"/>
          <w:szCs w:val="24"/>
        </w:rPr>
        <w:t>and 1007</w:t>
      </w:r>
      <w:r w:rsidR="00404F7A">
        <w:rPr>
          <w:rFonts w:cstheme="minorHAnsi"/>
          <w:sz w:val="24"/>
          <w:szCs w:val="24"/>
        </w:rPr>
        <w:t>m</w:t>
      </w:r>
      <w:r w:rsidRPr="00F37DE4">
        <w:rPr>
          <w:sz w:val="24"/>
          <w:szCs w:val="24"/>
        </w:rPr>
        <w:t xml:space="preserve"> </w:t>
      </w:r>
      <w:r w:rsidR="00B31B56" w:rsidRPr="00F37DE4">
        <w:rPr>
          <w:sz w:val="24"/>
          <w:szCs w:val="24"/>
        </w:rPr>
        <w:t>The hill</w:t>
      </w:r>
      <w:r w:rsidR="00404F7A">
        <w:rPr>
          <w:sz w:val="24"/>
          <w:szCs w:val="24"/>
        </w:rPr>
        <w:t>s</w:t>
      </w:r>
      <w:r w:rsidR="00B31B56" w:rsidRPr="00F37DE4">
        <w:rPr>
          <w:sz w:val="24"/>
          <w:szCs w:val="24"/>
        </w:rPr>
        <w:t xml:space="preserve"> form an important catchment area for short small streams flowing west to the </w:t>
      </w:r>
      <w:proofErr w:type="spellStart"/>
      <w:r w:rsidR="004F026E" w:rsidRPr="00F37DE4">
        <w:rPr>
          <w:sz w:val="24"/>
          <w:szCs w:val="24"/>
        </w:rPr>
        <w:t>Sissili</w:t>
      </w:r>
      <w:proofErr w:type="spellEnd"/>
      <w:r w:rsidR="00DF5899">
        <w:rPr>
          <w:sz w:val="24"/>
          <w:szCs w:val="24"/>
        </w:rPr>
        <w:t xml:space="preserve"> River</w:t>
      </w:r>
      <w:r w:rsidR="00B31B56" w:rsidRPr="00F37DE4">
        <w:rPr>
          <w:sz w:val="24"/>
          <w:szCs w:val="24"/>
        </w:rPr>
        <w:t>.</w:t>
      </w:r>
      <w:r w:rsidR="00F37DE4">
        <w:rPr>
          <w:sz w:val="24"/>
          <w:szCs w:val="24"/>
        </w:rPr>
        <w:t xml:space="preserve"> </w:t>
      </w:r>
    </w:p>
    <w:p w:rsidR="00BA64E3" w:rsidRPr="00F37DE4" w:rsidRDefault="00B31B56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The north east </w:t>
      </w:r>
      <w:r w:rsidR="004F026E" w:rsidRPr="00F37DE4">
        <w:rPr>
          <w:sz w:val="24"/>
          <w:szCs w:val="24"/>
        </w:rPr>
        <w:t>part of the proposed reserve covers</w:t>
      </w:r>
      <w:r w:rsidRPr="00F37DE4">
        <w:rPr>
          <w:sz w:val="24"/>
          <w:szCs w:val="24"/>
        </w:rPr>
        <w:t xml:space="preserve"> a </w:t>
      </w:r>
      <w:r w:rsidR="004F026E" w:rsidRPr="00F37DE4">
        <w:rPr>
          <w:sz w:val="24"/>
          <w:szCs w:val="24"/>
        </w:rPr>
        <w:t>catchment area</w:t>
      </w:r>
      <w:r w:rsidRPr="00F37DE4">
        <w:rPr>
          <w:sz w:val="24"/>
          <w:szCs w:val="24"/>
        </w:rPr>
        <w:t xml:space="preserve"> of Streams flowing south eastern to the Doninga and </w:t>
      </w:r>
      <w:r w:rsidR="00F37DE4" w:rsidRPr="00F37DE4">
        <w:rPr>
          <w:sz w:val="24"/>
          <w:szCs w:val="24"/>
        </w:rPr>
        <w:t xml:space="preserve">Sinyensi </w:t>
      </w:r>
      <w:r w:rsidRPr="00F37DE4">
        <w:rPr>
          <w:sz w:val="24"/>
          <w:szCs w:val="24"/>
        </w:rPr>
        <w:t>farming areas.</w:t>
      </w:r>
    </w:p>
    <w:p w:rsidR="00B31B56" w:rsidRPr="00F37DE4" w:rsidRDefault="00B31B56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1.7 Natural Forest Vegetation and Condition score</w:t>
      </w:r>
    </w:p>
    <w:p w:rsidR="000E589B" w:rsidRDefault="00B31B56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The natural vegetation falls within the Guinea Savanna woodland Zone as classified by C.J Taylor (1960)</w:t>
      </w:r>
      <w:r w:rsidR="004F026E">
        <w:rPr>
          <w:sz w:val="24"/>
          <w:szCs w:val="24"/>
        </w:rPr>
        <w:t>.</w:t>
      </w:r>
      <w:r w:rsidRPr="00F37DE4">
        <w:rPr>
          <w:sz w:val="24"/>
          <w:szCs w:val="24"/>
        </w:rPr>
        <w:t xml:space="preserve"> It forms the major portion of the </w:t>
      </w:r>
      <w:r w:rsidR="0037505B">
        <w:rPr>
          <w:sz w:val="24"/>
          <w:szCs w:val="24"/>
        </w:rPr>
        <w:t>reserve</w:t>
      </w:r>
      <w:r w:rsidR="004F026E" w:rsidRPr="00F37DE4">
        <w:rPr>
          <w:sz w:val="24"/>
          <w:szCs w:val="24"/>
        </w:rPr>
        <w:t xml:space="preserve"> covering</w:t>
      </w:r>
      <w:r w:rsidR="00E30C5D" w:rsidRPr="00F37DE4">
        <w:rPr>
          <w:sz w:val="24"/>
          <w:szCs w:val="24"/>
        </w:rPr>
        <w:t xml:space="preserve"> a total area of 15,509ha.</w:t>
      </w:r>
    </w:p>
    <w:p w:rsidR="00B31B56" w:rsidRPr="00F37DE4" w:rsidRDefault="00E30C5D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The forest is degraded due to </w:t>
      </w:r>
      <w:r w:rsidRPr="00DF5899">
        <w:rPr>
          <w:sz w:val="24"/>
          <w:szCs w:val="24"/>
        </w:rPr>
        <w:t xml:space="preserve">frequent </w:t>
      </w:r>
      <w:r w:rsidR="004F026E" w:rsidRPr="00DF5899">
        <w:rPr>
          <w:sz w:val="24"/>
          <w:szCs w:val="24"/>
        </w:rPr>
        <w:t>bushfires</w:t>
      </w:r>
      <w:r w:rsidR="004F026E" w:rsidRPr="00F37DE4">
        <w:rPr>
          <w:sz w:val="24"/>
          <w:szCs w:val="24"/>
        </w:rPr>
        <w:t>, which</w:t>
      </w:r>
      <w:r w:rsidRPr="00F37DE4">
        <w:rPr>
          <w:sz w:val="24"/>
          <w:szCs w:val="24"/>
        </w:rPr>
        <w:t xml:space="preserve"> have resulted in poor vegetation cover.</w:t>
      </w:r>
    </w:p>
    <w:p w:rsidR="00E30C5D" w:rsidRPr="00F37DE4" w:rsidRDefault="00E30C5D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Dominant trees species found included </w:t>
      </w:r>
      <w:r w:rsidRPr="00F37DE4">
        <w:rPr>
          <w:sz w:val="24"/>
          <w:szCs w:val="24"/>
          <w:u w:val="single"/>
        </w:rPr>
        <w:t>Vetelaria</w:t>
      </w:r>
      <w:r w:rsidRPr="00F37DE4">
        <w:rPr>
          <w:sz w:val="24"/>
          <w:szCs w:val="24"/>
        </w:rPr>
        <w:t xml:space="preserve"> </w:t>
      </w:r>
      <w:r w:rsidRPr="00F37DE4">
        <w:rPr>
          <w:sz w:val="24"/>
          <w:szCs w:val="24"/>
          <w:u w:val="single"/>
        </w:rPr>
        <w:t>parado</w:t>
      </w:r>
      <w:r w:rsidR="00F00B59" w:rsidRPr="00F37DE4">
        <w:rPr>
          <w:sz w:val="24"/>
          <w:szCs w:val="24"/>
          <w:u w:val="single"/>
        </w:rPr>
        <w:t>xum</w:t>
      </w:r>
      <w:r w:rsidR="00F00B59" w:rsidRPr="00F37DE4">
        <w:rPr>
          <w:sz w:val="24"/>
          <w:szCs w:val="24"/>
        </w:rPr>
        <w:t>,</w:t>
      </w:r>
      <w:r w:rsidR="00F37DE4">
        <w:rPr>
          <w:sz w:val="24"/>
          <w:szCs w:val="24"/>
        </w:rPr>
        <w:t xml:space="preserve"> </w:t>
      </w:r>
      <w:r w:rsidR="00F00B59" w:rsidRPr="00F37DE4">
        <w:rPr>
          <w:sz w:val="24"/>
          <w:szCs w:val="24"/>
          <w:u w:val="single"/>
        </w:rPr>
        <w:t>Terminal</w:t>
      </w:r>
      <w:r w:rsidR="00681830" w:rsidRPr="00F37DE4">
        <w:rPr>
          <w:sz w:val="24"/>
          <w:szCs w:val="24"/>
          <w:u w:val="single"/>
        </w:rPr>
        <w:t>lia</w:t>
      </w:r>
      <w:r w:rsidR="006C7B69" w:rsidRPr="00F37DE4">
        <w:rPr>
          <w:sz w:val="24"/>
          <w:szCs w:val="24"/>
        </w:rPr>
        <w:t xml:space="preserve">, </w:t>
      </w:r>
      <w:r w:rsidR="006C7B69" w:rsidRPr="00F37DE4">
        <w:rPr>
          <w:sz w:val="24"/>
          <w:szCs w:val="24"/>
          <w:u w:val="single"/>
        </w:rPr>
        <w:t>Accacia</w:t>
      </w:r>
      <w:r w:rsidR="006C7B69" w:rsidRPr="00F37DE4">
        <w:rPr>
          <w:sz w:val="24"/>
          <w:szCs w:val="24"/>
        </w:rPr>
        <w:t xml:space="preserve"> </w:t>
      </w:r>
      <w:proofErr w:type="gramStart"/>
      <w:r w:rsidR="006C7B69" w:rsidRPr="00F37DE4">
        <w:rPr>
          <w:sz w:val="24"/>
          <w:szCs w:val="24"/>
          <w:u w:val="single"/>
        </w:rPr>
        <w:t>senegal</w:t>
      </w:r>
      <w:proofErr w:type="gramEnd"/>
      <w:r w:rsidR="006C7B69" w:rsidRPr="00F37DE4">
        <w:rPr>
          <w:sz w:val="24"/>
          <w:szCs w:val="24"/>
          <w:u w:val="single"/>
        </w:rPr>
        <w:t>,</w:t>
      </w:r>
      <w:r w:rsidR="006C7B69" w:rsidRPr="00F37DE4">
        <w:rPr>
          <w:sz w:val="24"/>
          <w:szCs w:val="24"/>
        </w:rPr>
        <w:t xml:space="preserve"> </w:t>
      </w:r>
      <w:proofErr w:type="spellStart"/>
      <w:r w:rsidR="006C7B69" w:rsidRPr="00F37DE4">
        <w:rPr>
          <w:sz w:val="24"/>
          <w:szCs w:val="24"/>
          <w:u w:val="single"/>
        </w:rPr>
        <w:t>Brymenocardia</w:t>
      </w:r>
      <w:proofErr w:type="spellEnd"/>
      <w:r w:rsidR="006C7B69" w:rsidRPr="00F37DE4">
        <w:rPr>
          <w:sz w:val="24"/>
          <w:szCs w:val="24"/>
        </w:rPr>
        <w:t xml:space="preserve"> </w:t>
      </w:r>
      <w:proofErr w:type="spellStart"/>
      <w:r w:rsidR="006C7B69" w:rsidRPr="00F37DE4">
        <w:rPr>
          <w:sz w:val="24"/>
          <w:szCs w:val="24"/>
          <w:u w:val="single"/>
        </w:rPr>
        <w:t>acida</w:t>
      </w:r>
      <w:proofErr w:type="spellEnd"/>
      <w:r w:rsidR="006C7B69" w:rsidRPr="00F37DE4">
        <w:rPr>
          <w:sz w:val="24"/>
          <w:szCs w:val="24"/>
        </w:rPr>
        <w:t xml:space="preserve">, </w:t>
      </w:r>
      <w:proofErr w:type="spellStart"/>
      <w:r w:rsidR="006C7B69" w:rsidRPr="00F37DE4">
        <w:rPr>
          <w:sz w:val="24"/>
          <w:szCs w:val="24"/>
          <w:u w:val="single"/>
        </w:rPr>
        <w:t>Anogeissus</w:t>
      </w:r>
      <w:proofErr w:type="spellEnd"/>
      <w:r w:rsidR="006C7B69" w:rsidRPr="00F37DE4">
        <w:rPr>
          <w:sz w:val="24"/>
          <w:szCs w:val="24"/>
        </w:rPr>
        <w:t xml:space="preserve"> </w:t>
      </w:r>
      <w:proofErr w:type="spellStart"/>
      <w:r w:rsidR="006C7B69" w:rsidRPr="00F37DE4">
        <w:rPr>
          <w:sz w:val="24"/>
          <w:szCs w:val="24"/>
          <w:u w:val="single"/>
        </w:rPr>
        <w:t>Spp</w:t>
      </w:r>
      <w:proofErr w:type="spellEnd"/>
      <w:r w:rsidR="006C7B69" w:rsidRPr="00F37DE4">
        <w:rPr>
          <w:sz w:val="24"/>
          <w:szCs w:val="24"/>
          <w:u w:val="single"/>
        </w:rPr>
        <w:t>,</w:t>
      </w:r>
      <w:r w:rsidR="006C7B69" w:rsidRPr="00F37DE4">
        <w:rPr>
          <w:sz w:val="24"/>
          <w:szCs w:val="24"/>
        </w:rPr>
        <w:t xml:space="preserve"> </w:t>
      </w:r>
      <w:r w:rsidR="006C7B69" w:rsidRPr="00F37DE4">
        <w:rPr>
          <w:sz w:val="24"/>
          <w:szCs w:val="24"/>
          <w:u w:val="single"/>
        </w:rPr>
        <w:t xml:space="preserve">Com </w:t>
      </w:r>
      <w:proofErr w:type="spellStart"/>
      <w:r w:rsidR="006C7B69" w:rsidRPr="00F37DE4">
        <w:rPr>
          <w:sz w:val="24"/>
          <w:szCs w:val="24"/>
          <w:u w:val="single"/>
        </w:rPr>
        <w:t>bretum</w:t>
      </w:r>
      <w:proofErr w:type="spellEnd"/>
      <w:r w:rsidR="006C7B69" w:rsidRPr="00F37DE4">
        <w:rPr>
          <w:sz w:val="24"/>
          <w:szCs w:val="24"/>
        </w:rPr>
        <w:t xml:space="preserve"> </w:t>
      </w:r>
      <w:proofErr w:type="spellStart"/>
      <w:r w:rsidR="006C7B69" w:rsidRPr="00F37DE4">
        <w:rPr>
          <w:sz w:val="24"/>
          <w:szCs w:val="24"/>
          <w:u w:val="single"/>
        </w:rPr>
        <w:t>Spp</w:t>
      </w:r>
      <w:proofErr w:type="spellEnd"/>
      <w:r w:rsidR="006C7B69" w:rsidRPr="00F37DE4">
        <w:rPr>
          <w:sz w:val="24"/>
          <w:szCs w:val="24"/>
        </w:rPr>
        <w:t xml:space="preserve">, and </w:t>
      </w:r>
      <w:proofErr w:type="spellStart"/>
      <w:r w:rsidR="006C7B69" w:rsidRPr="00F37DE4">
        <w:rPr>
          <w:sz w:val="24"/>
          <w:szCs w:val="24"/>
          <w:u w:val="single"/>
        </w:rPr>
        <w:t>Piliostigma</w:t>
      </w:r>
      <w:proofErr w:type="spellEnd"/>
      <w:r w:rsidR="006C7B69" w:rsidRPr="00F37DE4">
        <w:rPr>
          <w:sz w:val="24"/>
          <w:szCs w:val="24"/>
        </w:rPr>
        <w:t xml:space="preserve"> </w:t>
      </w:r>
      <w:proofErr w:type="spellStart"/>
      <w:r w:rsidR="006C7B69" w:rsidRPr="00F37DE4">
        <w:rPr>
          <w:sz w:val="24"/>
          <w:szCs w:val="24"/>
          <w:u w:val="single"/>
        </w:rPr>
        <w:t>thonnigii</w:t>
      </w:r>
      <w:proofErr w:type="spellEnd"/>
      <w:r w:rsidR="000E589B">
        <w:rPr>
          <w:sz w:val="24"/>
          <w:szCs w:val="24"/>
          <w:u w:val="single"/>
        </w:rPr>
        <w:t>.</w:t>
      </w:r>
      <w:r w:rsidR="000E589B" w:rsidRPr="000E589B">
        <w:rPr>
          <w:sz w:val="24"/>
          <w:szCs w:val="24"/>
        </w:rPr>
        <w:t xml:space="preserve">  </w:t>
      </w:r>
      <w:r w:rsidR="006C7B69" w:rsidRPr="00F37DE4">
        <w:rPr>
          <w:sz w:val="24"/>
          <w:szCs w:val="24"/>
        </w:rPr>
        <w:t xml:space="preserve">However, some areas </w:t>
      </w:r>
      <w:r w:rsidR="000E589B" w:rsidRPr="00F37DE4">
        <w:rPr>
          <w:sz w:val="24"/>
          <w:szCs w:val="24"/>
        </w:rPr>
        <w:t>have</w:t>
      </w:r>
      <w:r w:rsidR="006C7B69" w:rsidRPr="00F37DE4">
        <w:rPr>
          <w:sz w:val="24"/>
          <w:szCs w:val="24"/>
        </w:rPr>
        <w:t xml:space="preserve"> diameter ranging from 25cm-45cm. The reserve is not all that degraded. The general condition score is 3 but for few areas that is 4.</w:t>
      </w:r>
    </w:p>
    <w:p w:rsidR="006C7B69" w:rsidRPr="00F37DE4" w:rsidRDefault="006C7B69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1.8 Non Timber forest products (NTFPS)</w:t>
      </w:r>
    </w:p>
    <w:p w:rsidR="006C7B69" w:rsidRPr="00F37DE4" w:rsidRDefault="006C7B69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These include fruit trees like </w:t>
      </w:r>
      <w:r w:rsidR="00F37DE4" w:rsidRPr="00F37DE4">
        <w:rPr>
          <w:sz w:val="24"/>
          <w:szCs w:val="24"/>
        </w:rPr>
        <w:t>Shea, Baobab</w:t>
      </w:r>
      <w:r w:rsidR="004F026E">
        <w:rPr>
          <w:sz w:val="24"/>
          <w:szCs w:val="24"/>
        </w:rPr>
        <w:t xml:space="preserve"> </w:t>
      </w:r>
      <w:r w:rsidR="004F026E" w:rsidRPr="00F37DE4">
        <w:rPr>
          <w:sz w:val="24"/>
          <w:szCs w:val="24"/>
        </w:rPr>
        <w:t>and Dawadawa</w:t>
      </w:r>
      <w:r w:rsidRPr="00F37DE4">
        <w:rPr>
          <w:sz w:val="24"/>
          <w:szCs w:val="24"/>
        </w:rPr>
        <w:t>.</w:t>
      </w:r>
      <w:r w:rsidR="00F37DE4">
        <w:rPr>
          <w:sz w:val="24"/>
          <w:szCs w:val="24"/>
        </w:rPr>
        <w:t xml:space="preserve"> </w:t>
      </w:r>
      <w:r w:rsidRPr="00F37DE4">
        <w:rPr>
          <w:sz w:val="24"/>
          <w:szCs w:val="24"/>
        </w:rPr>
        <w:t>Large</w:t>
      </w:r>
      <w:r w:rsidR="007320E2" w:rsidRPr="00F37DE4">
        <w:rPr>
          <w:sz w:val="24"/>
          <w:szCs w:val="24"/>
        </w:rPr>
        <w:t xml:space="preserve"> volume of nutritious grasses for </w:t>
      </w:r>
      <w:r w:rsidR="004F026E" w:rsidRPr="00F37DE4">
        <w:rPr>
          <w:sz w:val="24"/>
          <w:szCs w:val="24"/>
        </w:rPr>
        <w:t>cattle, wild</w:t>
      </w:r>
      <w:r w:rsidR="004F026E">
        <w:rPr>
          <w:sz w:val="24"/>
          <w:szCs w:val="24"/>
        </w:rPr>
        <w:t xml:space="preserve"> honey</w:t>
      </w:r>
      <w:r w:rsidR="007320E2" w:rsidRPr="00F37DE4">
        <w:rPr>
          <w:sz w:val="24"/>
          <w:szCs w:val="24"/>
        </w:rPr>
        <w:t xml:space="preserve"> and medicinal plants for use by the local population. Firewood and poles of Anogeissus,</w:t>
      </w:r>
      <w:r w:rsidR="004F026E">
        <w:rPr>
          <w:sz w:val="24"/>
          <w:szCs w:val="24"/>
        </w:rPr>
        <w:t xml:space="preserve"> </w:t>
      </w:r>
      <w:r w:rsidR="007320E2" w:rsidRPr="00F37DE4">
        <w:rPr>
          <w:sz w:val="24"/>
          <w:szCs w:val="24"/>
        </w:rPr>
        <w:t>Burkea,</w:t>
      </w:r>
      <w:r w:rsidR="004F026E">
        <w:rPr>
          <w:sz w:val="24"/>
          <w:szCs w:val="24"/>
        </w:rPr>
        <w:t xml:space="preserve"> </w:t>
      </w:r>
      <w:r w:rsidR="007320E2" w:rsidRPr="00F37DE4">
        <w:rPr>
          <w:sz w:val="24"/>
          <w:szCs w:val="24"/>
        </w:rPr>
        <w:t>Afzelia and Detarium are also found in the reserve.</w:t>
      </w:r>
    </w:p>
    <w:p w:rsidR="00AA59FF" w:rsidRPr="00F37DE4" w:rsidRDefault="00A20933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 xml:space="preserve">1.9 </w:t>
      </w:r>
      <w:r w:rsidR="00AA59FF" w:rsidRPr="00F37DE4">
        <w:rPr>
          <w:b/>
          <w:sz w:val="24"/>
          <w:szCs w:val="24"/>
        </w:rPr>
        <w:t>Wildlife Resources</w:t>
      </w:r>
    </w:p>
    <w:p w:rsidR="00AA59FF" w:rsidRPr="00F37DE4" w:rsidRDefault="000E589B" w:rsidP="00F37DE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Cephalophus</w:t>
      </w:r>
      <w:proofErr w:type="spellEnd"/>
      <w:r>
        <w:rPr>
          <w:sz w:val="24"/>
          <w:szCs w:val="24"/>
        </w:rPr>
        <w:t xml:space="preserve"> spp.</w:t>
      </w:r>
      <w:r w:rsidR="00AA59FF" w:rsidRPr="00F37DE4">
        <w:rPr>
          <w:sz w:val="24"/>
          <w:szCs w:val="24"/>
        </w:rPr>
        <w:t xml:space="preserve">(Duikers) </w:t>
      </w:r>
      <w:proofErr w:type="spellStart"/>
      <w:r w:rsidR="00AA59FF" w:rsidRPr="00F37DE4">
        <w:rPr>
          <w:sz w:val="24"/>
          <w:szCs w:val="24"/>
        </w:rPr>
        <w:t>Heliosciurus</w:t>
      </w:r>
      <w:proofErr w:type="spellEnd"/>
      <w:r w:rsidR="00AA59FF" w:rsidRPr="00F37DE4">
        <w:rPr>
          <w:sz w:val="24"/>
          <w:szCs w:val="24"/>
        </w:rPr>
        <w:t xml:space="preserve"> spp. etc.(Tree</w:t>
      </w:r>
      <w:r w:rsidR="001E1876" w:rsidRPr="00F37DE4">
        <w:rPr>
          <w:sz w:val="24"/>
          <w:szCs w:val="24"/>
        </w:rPr>
        <w:t xml:space="preserve"> squirrels), Kobus </w:t>
      </w:r>
      <w:proofErr w:type="spellStart"/>
      <w:r w:rsidR="001E1876" w:rsidRPr="00F37DE4">
        <w:rPr>
          <w:sz w:val="24"/>
          <w:szCs w:val="24"/>
        </w:rPr>
        <w:t>kob</w:t>
      </w:r>
      <w:proofErr w:type="spellEnd"/>
      <w:r w:rsidR="001E1876" w:rsidRPr="00F37DE4">
        <w:rPr>
          <w:sz w:val="24"/>
          <w:szCs w:val="24"/>
        </w:rPr>
        <w:t xml:space="preserve"> (</w:t>
      </w:r>
      <w:proofErr w:type="spellStart"/>
      <w:r w:rsidR="001E1876" w:rsidRPr="00F37DE4">
        <w:rPr>
          <w:sz w:val="24"/>
          <w:szCs w:val="24"/>
        </w:rPr>
        <w:t>kob</w:t>
      </w:r>
      <w:proofErr w:type="spellEnd"/>
      <w:r w:rsidR="001E1876" w:rsidRPr="00F37DE4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1E1876" w:rsidRPr="00F37DE4">
        <w:rPr>
          <w:sz w:val="24"/>
          <w:szCs w:val="24"/>
        </w:rPr>
        <w:t xml:space="preserve">Kobus </w:t>
      </w:r>
      <w:proofErr w:type="spellStart"/>
      <w:r w:rsidR="001E1876" w:rsidRPr="00F37DE4">
        <w:rPr>
          <w:sz w:val="24"/>
          <w:szCs w:val="24"/>
        </w:rPr>
        <w:t>Defassa</w:t>
      </w:r>
      <w:proofErr w:type="spellEnd"/>
      <w:r w:rsidR="001E1876" w:rsidRPr="00F37DE4">
        <w:rPr>
          <w:sz w:val="24"/>
          <w:szCs w:val="24"/>
        </w:rPr>
        <w:t xml:space="preserve"> (Water Buck),</w:t>
      </w:r>
      <w:r w:rsidR="004F026E">
        <w:rPr>
          <w:sz w:val="24"/>
          <w:szCs w:val="24"/>
        </w:rPr>
        <w:t xml:space="preserve"> </w:t>
      </w:r>
      <w:proofErr w:type="spellStart"/>
      <w:r w:rsidR="001E1876" w:rsidRPr="00F37DE4">
        <w:rPr>
          <w:sz w:val="24"/>
          <w:szCs w:val="24"/>
        </w:rPr>
        <w:t>Phacochoerus</w:t>
      </w:r>
      <w:proofErr w:type="spellEnd"/>
      <w:r w:rsidR="001E1876" w:rsidRPr="00F37DE4">
        <w:rPr>
          <w:sz w:val="24"/>
          <w:szCs w:val="24"/>
        </w:rPr>
        <w:t xml:space="preserve"> aethipicus (Warthhog),</w:t>
      </w:r>
      <w:r w:rsidR="004F026E">
        <w:rPr>
          <w:sz w:val="24"/>
          <w:szCs w:val="24"/>
        </w:rPr>
        <w:t xml:space="preserve"> </w:t>
      </w:r>
      <w:r w:rsidR="001E1876" w:rsidRPr="00F37DE4">
        <w:rPr>
          <w:sz w:val="24"/>
          <w:szCs w:val="24"/>
        </w:rPr>
        <w:t>Cercopithecus aethiops</w:t>
      </w:r>
      <w:r w:rsidR="004F026E">
        <w:rPr>
          <w:sz w:val="24"/>
          <w:szCs w:val="24"/>
        </w:rPr>
        <w:t xml:space="preserve"> </w:t>
      </w:r>
      <w:r w:rsidR="001E1876" w:rsidRPr="00F37DE4">
        <w:rPr>
          <w:sz w:val="24"/>
          <w:szCs w:val="24"/>
        </w:rPr>
        <w:t>(green monkey),</w:t>
      </w:r>
      <w:r w:rsidR="004F026E">
        <w:rPr>
          <w:sz w:val="24"/>
          <w:szCs w:val="24"/>
        </w:rPr>
        <w:t xml:space="preserve"> </w:t>
      </w:r>
      <w:r w:rsidR="001E1876" w:rsidRPr="00F37DE4">
        <w:rPr>
          <w:sz w:val="24"/>
          <w:szCs w:val="24"/>
        </w:rPr>
        <w:t xml:space="preserve">Viverra </w:t>
      </w:r>
      <w:r w:rsidR="0037505B" w:rsidRPr="00F37DE4">
        <w:rPr>
          <w:sz w:val="24"/>
          <w:szCs w:val="24"/>
        </w:rPr>
        <w:t xml:space="preserve">Civetta </w:t>
      </w:r>
      <w:r w:rsidR="001E1876" w:rsidRPr="00F37DE4">
        <w:rPr>
          <w:sz w:val="24"/>
          <w:szCs w:val="24"/>
        </w:rPr>
        <w:t>(</w:t>
      </w:r>
      <w:r w:rsidR="004F026E" w:rsidRPr="00F37DE4">
        <w:rPr>
          <w:sz w:val="24"/>
          <w:szCs w:val="24"/>
        </w:rPr>
        <w:t>African</w:t>
      </w:r>
      <w:r w:rsidR="004F026E">
        <w:rPr>
          <w:sz w:val="24"/>
          <w:szCs w:val="24"/>
        </w:rPr>
        <w:t xml:space="preserve"> civet),Python Sebae </w:t>
      </w:r>
      <w:r w:rsidR="00A20933" w:rsidRPr="00F37DE4">
        <w:rPr>
          <w:sz w:val="24"/>
          <w:szCs w:val="24"/>
        </w:rPr>
        <w:t>and Francolinus spp.</w:t>
      </w:r>
      <w:r w:rsidR="004F026E">
        <w:rPr>
          <w:sz w:val="24"/>
          <w:szCs w:val="24"/>
        </w:rPr>
        <w:t xml:space="preserve"> </w:t>
      </w:r>
      <w:r w:rsidR="00A20933" w:rsidRPr="00F37DE4">
        <w:rPr>
          <w:sz w:val="24"/>
          <w:szCs w:val="24"/>
        </w:rPr>
        <w:t>(bush fowl)</w:t>
      </w:r>
      <w:r w:rsidR="004F026E">
        <w:rPr>
          <w:sz w:val="24"/>
          <w:szCs w:val="24"/>
        </w:rPr>
        <w:t xml:space="preserve"> </w:t>
      </w:r>
      <w:r w:rsidR="00A20933" w:rsidRPr="00F37DE4">
        <w:rPr>
          <w:sz w:val="24"/>
          <w:szCs w:val="24"/>
        </w:rPr>
        <w:t>etc.</w:t>
      </w:r>
    </w:p>
    <w:p w:rsidR="00A20933" w:rsidRPr="00F37DE4" w:rsidRDefault="00A20933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2.0 Factors affecting the Forest Reserve</w:t>
      </w:r>
    </w:p>
    <w:p w:rsidR="00A20933" w:rsidRPr="0085691F" w:rsidRDefault="00A20933" w:rsidP="0085691F">
      <w:pPr>
        <w:pStyle w:val="ListParagraph"/>
        <w:numPr>
          <w:ilvl w:val="0"/>
          <w:numId w:val="1"/>
        </w:numPr>
        <w:spacing w:after="0" w:line="360" w:lineRule="auto"/>
        <w:ind w:left="270" w:hanging="90"/>
        <w:jc w:val="both"/>
        <w:rPr>
          <w:sz w:val="24"/>
          <w:szCs w:val="24"/>
        </w:rPr>
      </w:pPr>
      <w:r w:rsidRPr="0085691F">
        <w:rPr>
          <w:sz w:val="24"/>
          <w:szCs w:val="24"/>
        </w:rPr>
        <w:t xml:space="preserve">Grazing activities of stray cattle is prevalent due to availability </w:t>
      </w:r>
      <w:r w:rsidR="004F026E" w:rsidRPr="0085691F">
        <w:rPr>
          <w:sz w:val="24"/>
          <w:szCs w:val="24"/>
        </w:rPr>
        <w:t xml:space="preserve">of nutritious grasses and water </w:t>
      </w:r>
      <w:r w:rsidR="0085691F" w:rsidRPr="0085691F">
        <w:rPr>
          <w:sz w:val="24"/>
          <w:szCs w:val="24"/>
        </w:rPr>
        <w:t>Form Rivers</w:t>
      </w:r>
      <w:r w:rsidRPr="0085691F">
        <w:rPr>
          <w:sz w:val="24"/>
          <w:szCs w:val="24"/>
        </w:rPr>
        <w:t xml:space="preserve"> which flow through the forest </w:t>
      </w:r>
      <w:r w:rsidR="008F5D65" w:rsidRPr="0085691F">
        <w:rPr>
          <w:sz w:val="24"/>
          <w:szCs w:val="24"/>
        </w:rPr>
        <w:t>reserv</w:t>
      </w:r>
      <w:r w:rsidRPr="0085691F">
        <w:rPr>
          <w:sz w:val="24"/>
          <w:szCs w:val="24"/>
        </w:rPr>
        <w:t>e. This activity</w:t>
      </w:r>
      <w:r w:rsidR="004F026E" w:rsidRPr="0085691F">
        <w:rPr>
          <w:sz w:val="24"/>
          <w:szCs w:val="24"/>
        </w:rPr>
        <w:t xml:space="preserve"> has both positive and negative effects.</w:t>
      </w:r>
    </w:p>
    <w:p w:rsidR="0085691F" w:rsidRPr="0085691F" w:rsidRDefault="004F026E" w:rsidP="008569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5691F">
        <w:rPr>
          <w:sz w:val="24"/>
          <w:szCs w:val="24"/>
        </w:rPr>
        <w:t>The</w:t>
      </w:r>
      <w:r w:rsidR="00A20933" w:rsidRPr="0085691F">
        <w:rPr>
          <w:sz w:val="24"/>
          <w:szCs w:val="24"/>
        </w:rPr>
        <w:t xml:space="preserve"> continuous grazing activity reduces build up of fuel from dry grass and as a result reduces </w:t>
      </w:r>
      <w:r w:rsidR="008F5D65" w:rsidRPr="0085691F">
        <w:rPr>
          <w:sz w:val="24"/>
          <w:szCs w:val="24"/>
        </w:rPr>
        <w:t>fire risk in dry season.</w:t>
      </w:r>
    </w:p>
    <w:p w:rsidR="008F5D65" w:rsidRPr="0085691F" w:rsidRDefault="004F026E" w:rsidP="008569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5691F">
        <w:rPr>
          <w:sz w:val="24"/>
          <w:szCs w:val="24"/>
        </w:rPr>
        <w:t>Grazing</w:t>
      </w:r>
      <w:r w:rsidR="008F5D65" w:rsidRPr="0085691F">
        <w:rPr>
          <w:sz w:val="24"/>
          <w:szCs w:val="24"/>
        </w:rPr>
        <w:t xml:space="preserve"> livestock causes some destruction </w:t>
      </w:r>
      <w:r w:rsidR="000E589B" w:rsidRPr="0085691F">
        <w:rPr>
          <w:sz w:val="24"/>
          <w:szCs w:val="24"/>
        </w:rPr>
        <w:t>to natural regeneration, though</w:t>
      </w:r>
      <w:r w:rsidR="008F5D65" w:rsidRPr="0085691F">
        <w:rPr>
          <w:sz w:val="24"/>
          <w:szCs w:val="24"/>
        </w:rPr>
        <w:t xml:space="preserve"> the</w:t>
      </w:r>
      <w:r w:rsidRPr="0085691F">
        <w:rPr>
          <w:sz w:val="24"/>
          <w:szCs w:val="24"/>
        </w:rPr>
        <w:t xml:space="preserve"> effect is not </w:t>
      </w:r>
      <w:r w:rsidR="0085691F" w:rsidRPr="0085691F">
        <w:rPr>
          <w:sz w:val="24"/>
          <w:szCs w:val="24"/>
        </w:rPr>
        <w:t>as</w:t>
      </w:r>
      <w:r w:rsidR="000E589B" w:rsidRPr="0085691F">
        <w:rPr>
          <w:sz w:val="24"/>
          <w:szCs w:val="24"/>
        </w:rPr>
        <w:t xml:space="preserve"> </w:t>
      </w:r>
      <w:r w:rsidR="008F5D65" w:rsidRPr="0085691F">
        <w:rPr>
          <w:sz w:val="24"/>
          <w:szCs w:val="24"/>
        </w:rPr>
        <w:t>serious as the area is free from encroachment of man couple with its prolific trees cover.</w:t>
      </w:r>
    </w:p>
    <w:p w:rsidR="00A20933" w:rsidRPr="0085691F" w:rsidRDefault="000E589B" w:rsidP="0085691F">
      <w:pPr>
        <w:pStyle w:val="ListParagraph"/>
        <w:numPr>
          <w:ilvl w:val="0"/>
          <w:numId w:val="1"/>
        </w:numPr>
        <w:spacing w:after="0" w:line="360" w:lineRule="auto"/>
        <w:ind w:left="270" w:hanging="180"/>
        <w:jc w:val="both"/>
        <w:rPr>
          <w:sz w:val="24"/>
          <w:szCs w:val="24"/>
        </w:rPr>
      </w:pPr>
      <w:r w:rsidRPr="0085691F">
        <w:rPr>
          <w:sz w:val="24"/>
          <w:szCs w:val="24"/>
        </w:rPr>
        <w:lastRenderedPageBreak/>
        <w:t>Wildfire</w:t>
      </w:r>
      <w:r w:rsidR="008F5D65" w:rsidRPr="0085691F">
        <w:rPr>
          <w:sz w:val="24"/>
          <w:szCs w:val="24"/>
        </w:rPr>
        <w:t>:</w:t>
      </w:r>
      <w:r w:rsidR="002751C2">
        <w:rPr>
          <w:sz w:val="24"/>
          <w:szCs w:val="24"/>
        </w:rPr>
        <w:t xml:space="preserve"> </w:t>
      </w:r>
      <w:r w:rsidR="008F5D65" w:rsidRPr="0085691F">
        <w:rPr>
          <w:sz w:val="24"/>
          <w:szCs w:val="24"/>
        </w:rPr>
        <w:t xml:space="preserve">The incidence of wildfire sometimes sweep through some portions of the </w:t>
      </w:r>
      <w:r w:rsidR="008753DA" w:rsidRPr="0085691F">
        <w:rPr>
          <w:sz w:val="24"/>
          <w:szCs w:val="24"/>
        </w:rPr>
        <w:t>reserve, however</w:t>
      </w:r>
      <w:r w:rsidR="008F5D65" w:rsidRPr="0085691F">
        <w:rPr>
          <w:sz w:val="24"/>
          <w:szCs w:val="24"/>
        </w:rPr>
        <w:t xml:space="preserve"> the extent of destruction has not been so severe due to grazing activities of </w:t>
      </w:r>
      <w:r w:rsidR="008753DA" w:rsidRPr="0085691F">
        <w:rPr>
          <w:sz w:val="24"/>
          <w:szCs w:val="24"/>
        </w:rPr>
        <w:t>Cattle, and</w:t>
      </w:r>
      <w:r w:rsidR="008F5D65" w:rsidRPr="0085691F">
        <w:rPr>
          <w:sz w:val="24"/>
          <w:szCs w:val="24"/>
        </w:rPr>
        <w:t xml:space="preserve"> the fire resistant</w:t>
      </w:r>
      <w:r w:rsidR="00A20933" w:rsidRPr="0085691F">
        <w:rPr>
          <w:sz w:val="24"/>
          <w:szCs w:val="24"/>
        </w:rPr>
        <w:t xml:space="preserve"> </w:t>
      </w:r>
      <w:r w:rsidR="008F5D65" w:rsidRPr="0085691F">
        <w:rPr>
          <w:sz w:val="24"/>
          <w:szCs w:val="24"/>
        </w:rPr>
        <w:t>nature of the trees species. Increasing fire patrols by forest guards have also been a check on rampant bush</w:t>
      </w:r>
      <w:r w:rsidR="00BA7F0F" w:rsidRPr="0085691F">
        <w:rPr>
          <w:sz w:val="24"/>
          <w:szCs w:val="24"/>
        </w:rPr>
        <w:t>fire.</w:t>
      </w:r>
    </w:p>
    <w:p w:rsidR="00BA7F0F" w:rsidRPr="00F37DE4" w:rsidRDefault="00BA7F0F" w:rsidP="00F37DE4">
      <w:pPr>
        <w:spacing w:after="0" w:line="360" w:lineRule="auto"/>
        <w:jc w:val="both"/>
        <w:rPr>
          <w:sz w:val="24"/>
          <w:szCs w:val="24"/>
        </w:rPr>
      </w:pPr>
    </w:p>
    <w:p w:rsidR="00BA7F0F" w:rsidRPr="00F37DE4" w:rsidRDefault="008753DA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2.1</w:t>
      </w:r>
      <w:r w:rsidR="00BA7F0F" w:rsidRPr="00F37DE4">
        <w:rPr>
          <w:b/>
          <w:sz w:val="24"/>
          <w:szCs w:val="24"/>
        </w:rPr>
        <w:t xml:space="preserve"> Resource </w:t>
      </w:r>
      <w:proofErr w:type="spellStart"/>
      <w:r w:rsidR="00BA7F0F" w:rsidRPr="00F37DE4">
        <w:rPr>
          <w:b/>
          <w:sz w:val="24"/>
          <w:szCs w:val="24"/>
        </w:rPr>
        <w:t>Zonations</w:t>
      </w:r>
      <w:proofErr w:type="spellEnd"/>
    </w:p>
    <w:p w:rsidR="00BA7F0F" w:rsidRPr="00F37DE4" w:rsidRDefault="004F026E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The</w:t>
      </w:r>
      <w:r w:rsidR="00BA7F0F" w:rsidRPr="00F37DE4">
        <w:rPr>
          <w:sz w:val="24"/>
          <w:szCs w:val="24"/>
        </w:rPr>
        <w:t xml:space="preserve"> forest reserve is under protection working Area as at present and have the potential to </w:t>
      </w:r>
      <w:r w:rsidR="00AD7BE8">
        <w:rPr>
          <w:sz w:val="24"/>
          <w:szCs w:val="24"/>
        </w:rPr>
        <w:t xml:space="preserve">be </w:t>
      </w:r>
      <w:r w:rsidRPr="00F37DE4">
        <w:rPr>
          <w:sz w:val="24"/>
          <w:szCs w:val="24"/>
        </w:rPr>
        <w:t>convert</w:t>
      </w:r>
      <w:r w:rsidR="00AD7BE8">
        <w:rPr>
          <w:sz w:val="24"/>
          <w:szCs w:val="24"/>
        </w:rPr>
        <w:t>ed</w:t>
      </w:r>
      <w:r w:rsidRPr="00F37DE4">
        <w:rPr>
          <w:sz w:val="24"/>
          <w:szCs w:val="24"/>
        </w:rPr>
        <w:t xml:space="preserve"> into</w:t>
      </w:r>
      <w:r w:rsidR="00BA7F0F" w:rsidRPr="00F37DE4">
        <w:rPr>
          <w:sz w:val="24"/>
          <w:szCs w:val="24"/>
        </w:rPr>
        <w:t xml:space="preserve"> plantation at degraded portions.</w:t>
      </w:r>
    </w:p>
    <w:p w:rsidR="00BA7F0F" w:rsidRPr="00F37DE4" w:rsidRDefault="00BA7F0F" w:rsidP="00F37DE4">
      <w:pPr>
        <w:spacing w:after="0" w:line="360" w:lineRule="auto"/>
        <w:jc w:val="both"/>
        <w:rPr>
          <w:sz w:val="24"/>
          <w:szCs w:val="24"/>
        </w:rPr>
      </w:pPr>
    </w:p>
    <w:p w:rsidR="00EC7FC3" w:rsidRPr="00F37DE4" w:rsidRDefault="00EC7FC3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 xml:space="preserve">3.0 What the zone will be managed for </w:t>
      </w:r>
    </w:p>
    <w:p w:rsidR="00EC7FC3" w:rsidRPr="00213E32" w:rsidRDefault="00640479" w:rsidP="00F37DE4">
      <w:pPr>
        <w:spacing w:after="0" w:line="360" w:lineRule="auto"/>
        <w:jc w:val="both"/>
        <w:rPr>
          <w:b/>
          <w:sz w:val="24"/>
          <w:szCs w:val="24"/>
        </w:rPr>
      </w:pPr>
      <w:r w:rsidRPr="00213E32">
        <w:rPr>
          <w:b/>
          <w:sz w:val="24"/>
          <w:szCs w:val="24"/>
        </w:rPr>
        <w:t xml:space="preserve">3.1 </w:t>
      </w:r>
      <w:r w:rsidR="00EC7FC3" w:rsidRPr="00213E32">
        <w:rPr>
          <w:b/>
          <w:sz w:val="24"/>
          <w:szCs w:val="24"/>
        </w:rPr>
        <w:t>Broad management objective of the reserve</w:t>
      </w:r>
    </w:p>
    <w:p w:rsidR="00EC7FC3" w:rsidRPr="00F37DE4" w:rsidRDefault="00EC7FC3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The broad management </w:t>
      </w:r>
      <w:r w:rsidR="00511D7B" w:rsidRPr="00F37DE4">
        <w:rPr>
          <w:sz w:val="24"/>
          <w:szCs w:val="24"/>
        </w:rPr>
        <w:t>objectives for the reserve are</w:t>
      </w:r>
      <w:r w:rsidRPr="00F37DE4">
        <w:rPr>
          <w:sz w:val="24"/>
          <w:szCs w:val="24"/>
        </w:rPr>
        <w:t xml:space="preserve"> as follows;</w:t>
      </w:r>
    </w:p>
    <w:p w:rsidR="00EC7FC3" w:rsidRPr="00F37DE4" w:rsidRDefault="00511D7B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i</w:t>
      </w:r>
      <w:r w:rsidR="0037505B">
        <w:rPr>
          <w:sz w:val="24"/>
          <w:szCs w:val="24"/>
        </w:rPr>
        <w:t>.</w:t>
      </w:r>
      <w:r w:rsidRPr="00F37DE4">
        <w:rPr>
          <w:sz w:val="24"/>
          <w:szCs w:val="24"/>
        </w:rPr>
        <w:t xml:space="preserve"> Protect</w:t>
      </w:r>
      <w:r w:rsidR="00EC7FC3" w:rsidRPr="00F37DE4">
        <w:rPr>
          <w:sz w:val="24"/>
          <w:szCs w:val="24"/>
        </w:rPr>
        <w:t xml:space="preserve"> headwaters </w:t>
      </w:r>
      <w:r w:rsidR="0037505B" w:rsidRPr="00F37DE4">
        <w:rPr>
          <w:sz w:val="24"/>
          <w:szCs w:val="24"/>
        </w:rPr>
        <w:t>and catchment</w:t>
      </w:r>
      <w:r w:rsidR="00EC7FC3" w:rsidRPr="00F37DE4">
        <w:rPr>
          <w:sz w:val="24"/>
          <w:szCs w:val="24"/>
        </w:rPr>
        <w:t xml:space="preserve"> of streams</w:t>
      </w:r>
    </w:p>
    <w:p w:rsidR="00EC7FC3" w:rsidRPr="00F37DE4" w:rsidRDefault="00EC7FC3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ii</w:t>
      </w:r>
      <w:r w:rsidR="0037505B">
        <w:rPr>
          <w:sz w:val="24"/>
          <w:szCs w:val="24"/>
        </w:rPr>
        <w:t>.</w:t>
      </w:r>
      <w:r w:rsidRPr="00F37DE4">
        <w:rPr>
          <w:sz w:val="24"/>
          <w:szCs w:val="24"/>
        </w:rPr>
        <w:t xml:space="preserve"> To prevent erosion on hill sides</w:t>
      </w:r>
    </w:p>
    <w:p w:rsidR="00EC7FC3" w:rsidRPr="00F37DE4" w:rsidRDefault="00EC7FC3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iii</w:t>
      </w:r>
      <w:r w:rsidR="0037505B">
        <w:rPr>
          <w:sz w:val="24"/>
          <w:szCs w:val="24"/>
        </w:rPr>
        <w:t>.</w:t>
      </w:r>
      <w:r w:rsidRPr="00F37DE4">
        <w:rPr>
          <w:sz w:val="24"/>
          <w:szCs w:val="24"/>
        </w:rPr>
        <w:t xml:space="preserve"> To create and ensure sustainable supply of forest produce to the </w:t>
      </w:r>
      <w:r w:rsidR="00640479" w:rsidRPr="00F37DE4">
        <w:rPr>
          <w:sz w:val="24"/>
          <w:szCs w:val="24"/>
        </w:rPr>
        <w:t>surrounding fringed communities</w:t>
      </w:r>
      <w:r w:rsidR="00B65051">
        <w:rPr>
          <w:sz w:val="24"/>
          <w:szCs w:val="24"/>
        </w:rPr>
        <w:t xml:space="preserve">. </w:t>
      </w:r>
    </w:p>
    <w:p w:rsidR="00640479" w:rsidRPr="00213E32" w:rsidRDefault="00640479" w:rsidP="00F37DE4">
      <w:pPr>
        <w:spacing w:after="0" w:line="360" w:lineRule="auto"/>
        <w:jc w:val="both"/>
        <w:rPr>
          <w:b/>
          <w:sz w:val="24"/>
          <w:szCs w:val="24"/>
        </w:rPr>
      </w:pPr>
      <w:r w:rsidRPr="00213E32">
        <w:rPr>
          <w:b/>
          <w:sz w:val="24"/>
          <w:szCs w:val="24"/>
        </w:rPr>
        <w:t>3.2 Protection Working Area</w:t>
      </w:r>
    </w:p>
    <w:p w:rsidR="00640479" w:rsidRPr="00213E32" w:rsidRDefault="00511D7B" w:rsidP="00F37DE4">
      <w:pPr>
        <w:spacing w:after="0" w:line="360" w:lineRule="auto"/>
        <w:jc w:val="both"/>
        <w:rPr>
          <w:b/>
          <w:sz w:val="24"/>
          <w:szCs w:val="24"/>
        </w:rPr>
      </w:pPr>
      <w:r w:rsidRPr="00213E32">
        <w:rPr>
          <w:b/>
          <w:sz w:val="24"/>
          <w:szCs w:val="24"/>
        </w:rPr>
        <w:t>a</w:t>
      </w:r>
      <w:r w:rsidR="00213E32">
        <w:rPr>
          <w:b/>
          <w:sz w:val="24"/>
          <w:szCs w:val="24"/>
        </w:rPr>
        <w:t>.</w:t>
      </w:r>
      <w:r w:rsidRPr="00213E32">
        <w:rPr>
          <w:b/>
          <w:sz w:val="24"/>
          <w:szCs w:val="24"/>
        </w:rPr>
        <w:t xml:space="preserve"> Specific</w:t>
      </w:r>
      <w:r w:rsidR="00640479" w:rsidRPr="00213E32">
        <w:rPr>
          <w:b/>
          <w:sz w:val="24"/>
          <w:szCs w:val="24"/>
        </w:rPr>
        <w:t xml:space="preserve"> management objective;</w:t>
      </w:r>
    </w:p>
    <w:p w:rsidR="00640479" w:rsidRPr="00F37DE4" w:rsidRDefault="00640479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The specific management objective for working area includes</w:t>
      </w:r>
    </w:p>
    <w:p w:rsidR="00640479" w:rsidRPr="00F37DE4" w:rsidRDefault="00640479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1. </w:t>
      </w:r>
      <w:r w:rsidR="00292DEB" w:rsidRPr="00F37DE4">
        <w:rPr>
          <w:sz w:val="24"/>
          <w:szCs w:val="24"/>
        </w:rPr>
        <w:t xml:space="preserve">Provision of barrier to dry north -east harmattan winds, insulation and other harsh environmental </w:t>
      </w:r>
      <w:r w:rsidR="00511D7B" w:rsidRPr="00F37DE4">
        <w:rPr>
          <w:sz w:val="24"/>
          <w:szCs w:val="24"/>
        </w:rPr>
        <w:t>factors.</w:t>
      </w:r>
    </w:p>
    <w:p w:rsidR="00292DEB" w:rsidRPr="00F37DE4" w:rsidRDefault="00292DEB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2. </w:t>
      </w:r>
      <w:r w:rsidR="00511D7B" w:rsidRPr="00F37DE4">
        <w:rPr>
          <w:sz w:val="24"/>
          <w:szCs w:val="24"/>
        </w:rPr>
        <w:t>Protection</w:t>
      </w:r>
      <w:r w:rsidRPr="00F37DE4">
        <w:rPr>
          <w:sz w:val="24"/>
          <w:szCs w:val="24"/>
        </w:rPr>
        <w:t xml:space="preserve"> of existing vegetation in order to check erosion an</w:t>
      </w:r>
      <w:r w:rsidR="00511D7B">
        <w:rPr>
          <w:sz w:val="24"/>
          <w:szCs w:val="24"/>
        </w:rPr>
        <w:t xml:space="preserve">d assist in raising water table </w:t>
      </w:r>
      <w:r w:rsidRPr="00F37DE4">
        <w:rPr>
          <w:sz w:val="24"/>
          <w:szCs w:val="24"/>
        </w:rPr>
        <w:t>level.</w:t>
      </w:r>
    </w:p>
    <w:p w:rsidR="00292DEB" w:rsidRPr="00F37DE4" w:rsidRDefault="00292DEB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3. Provision of Non Timber forest produces on sustainable basis for domestic use by the fringed communities.</w:t>
      </w:r>
    </w:p>
    <w:p w:rsidR="00292DEB" w:rsidRPr="00213E32" w:rsidRDefault="00292DEB" w:rsidP="00F37DE4">
      <w:pPr>
        <w:spacing w:after="0" w:line="360" w:lineRule="auto"/>
        <w:jc w:val="both"/>
        <w:rPr>
          <w:b/>
          <w:sz w:val="24"/>
          <w:szCs w:val="24"/>
        </w:rPr>
      </w:pPr>
      <w:r w:rsidRPr="00213E32">
        <w:rPr>
          <w:b/>
          <w:sz w:val="24"/>
          <w:szCs w:val="24"/>
        </w:rPr>
        <w:t>b. Management Strategic Objective</w:t>
      </w:r>
    </w:p>
    <w:p w:rsidR="00292DEB" w:rsidRDefault="00177E60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1. The </w:t>
      </w:r>
      <w:r w:rsidR="00511D7B" w:rsidRPr="00F37DE4">
        <w:rPr>
          <w:sz w:val="24"/>
          <w:szCs w:val="24"/>
        </w:rPr>
        <w:t>forest reserve</w:t>
      </w:r>
      <w:r w:rsidRPr="00F37DE4">
        <w:rPr>
          <w:sz w:val="24"/>
          <w:szCs w:val="24"/>
        </w:rPr>
        <w:t xml:space="preserve"> boundary perimeter of 44.15km will be cleaned, planted and patrolled to check encroachment.</w:t>
      </w:r>
    </w:p>
    <w:p w:rsidR="0037505B" w:rsidRPr="00F37DE4" w:rsidRDefault="0037505B" w:rsidP="00F37DE4">
      <w:pPr>
        <w:spacing w:after="0" w:line="360" w:lineRule="auto"/>
        <w:jc w:val="both"/>
        <w:rPr>
          <w:sz w:val="24"/>
          <w:szCs w:val="24"/>
        </w:rPr>
      </w:pPr>
    </w:p>
    <w:p w:rsidR="0037505B" w:rsidRDefault="00177E60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lastRenderedPageBreak/>
        <w:t>2.</w:t>
      </w:r>
      <w:r w:rsidR="0037505B">
        <w:rPr>
          <w:sz w:val="24"/>
          <w:szCs w:val="24"/>
        </w:rPr>
        <w:t xml:space="preserve"> </w:t>
      </w:r>
      <w:r w:rsidRPr="00F37DE4">
        <w:rPr>
          <w:sz w:val="24"/>
          <w:szCs w:val="24"/>
        </w:rPr>
        <w:t>Fire</w:t>
      </w:r>
      <w:r w:rsidR="002859A4" w:rsidRPr="00F37DE4">
        <w:rPr>
          <w:sz w:val="24"/>
          <w:szCs w:val="24"/>
        </w:rPr>
        <w:t xml:space="preserve"> protection;</w:t>
      </w:r>
    </w:p>
    <w:p w:rsidR="00177E60" w:rsidRPr="00F37DE4" w:rsidRDefault="002859A4" w:rsidP="00F37DE4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37DE4">
        <w:rPr>
          <w:sz w:val="24"/>
          <w:szCs w:val="24"/>
        </w:rPr>
        <w:t>Bachonsa</w:t>
      </w:r>
      <w:proofErr w:type="spellEnd"/>
      <w:r w:rsidRPr="00F37DE4">
        <w:rPr>
          <w:sz w:val="24"/>
          <w:szCs w:val="24"/>
        </w:rPr>
        <w:t xml:space="preserve">, </w:t>
      </w:r>
      <w:proofErr w:type="spellStart"/>
      <w:r w:rsidRPr="00F37DE4">
        <w:rPr>
          <w:sz w:val="24"/>
          <w:szCs w:val="24"/>
        </w:rPr>
        <w:t>Yepala</w:t>
      </w:r>
      <w:proofErr w:type="spellEnd"/>
      <w:r w:rsidRPr="00F37DE4">
        <w:rPr>
          <w:sz w:val="24"/>
          <w:szCs w:val="24"/>
        </w:rPr>
        <w:t xml:space="preserve">, and </w:t>
      </w:r>
      <w:proofErr w:type="spellStart"/>
      <w:r w:rsidRPr="00F37DE4">
        <w:rPr>
          <w:sz w:val="24"/>
          <w:szCs w:val="24"/>
        </w:rPr>
        <w:t>Doninga</w:t>
      </w:r>
      <w:proofErr w:type="spellEnd"/>
      <w:r w:rsidRPr="00F37DE4">
        <w:rPr>
          <w:sz w:val="24"/>
          <w:szCs w:val="24"/>
        </w:rPr>
        <w:t xml:space="preserve"> within the </w:t>
      </w:r>
      <w:proofErr w:type="spellStart"/>
      <w:r w:rsidRPr="00F37DE4">
        <w:rPr>
          <w:sz w:val="24"/>
          <w:szCs w:val="24"/>
        </w:rPr>
        <w:t>Builsa</w:t>
      </w:r>
      <w:proofErr w:type="spellEnd"/>
      <w:r w:rsidRPr="00F37DE4">
        <w:rPr>
          <w:sz w:val="24"/>
          <w:szCs w:val="24"/>
        </w:rPr>
        <w:t xml:space="preserve"> </w:t>
      </w:r>
      <w:r w:rsidR="00E72813" w:rsidRPr="00F37DE4">
        <w:rPr>
          <w:sz w:val="24"/>
          <w:szCs w:val="24"/>
        </w:rPr>
        <w:t xml:space="preserve">South District Assembly </w:t>
      </w:r>
      <w:r w:rsidRPr="00F37DE4">
        <w:rPr>
          <w:sz w:val="24"/>
          <w:szCs w:val="24"/>
        </w:rPr>
        <w:t xml:space="preserve">as well as </w:t>
      </w:r>
      <w:proofErr w:type="spellStart"/>
      <w:r w:rsidRPr="00F37DE4">
        <w:rPr>
          <w:sz w:val="24"/>
          <w:szCs w:val="24"/>
        </w:rPr>
        <w:t>Nakong</w:t>
      </w:r>
      <w:proofErr w:type="spellEnd"/>
      <w:r w:rsidRPr="00F37DE4">
        <w:rPr>
          <w:sz w:val="24"/>
          <w:szCs w:val="24"/>
        </w:rPr>
        <w:t xml:space="preserve"> in the </w:t>
      </w:r>
      <w:proofErr w:type="spellStart"/>
      <w:r w:rsidR="00E72813" w:rsidRPr="00F37DE4">
        <w:rPr>
          <w:sz w:val="24"/>
          <w:szCs w:val="24"/>
        </w:rPr>
        <w:t>Kassena</w:t>
      </w:r>
      <w:proofErr w:type="spellEnd"/>
      <w:r w:rsidR="00E72813" w:rsidRPr="00F37DE4">
        <w:rPr>
          <w:sz w:val="24"/>
          <w:szCs w:val="24"/>
        </w:rPr>
        <w:t xml:space="preserve"> </w:t>
      </w:r>
      <w:proofErr w:type="spellStart"/>
      <w:r w:rsidR="00E72813" w:rsidRPr="00F37DE4">
        <w:rPr>
          <w:sz w:val="24"/>
          <w:szCs w:val="24"/>
        </w:rPr>
        <w:t>Nanakana</w:t>
      </w:r>
      <w:proofErr w:type="spellEnd"/>
      <w:r w:rsidR="00E72813" w:rsidRPr="00F37DE4">
        <w:rPr>
          <w:sz w:val="24"/>
          <w:szCs w:val="24"/>
        </w:rPr>
        <w:t xml:space="preserve"> West District Assembly </w:t>
      </w:r>
      <w:r w:rsidR="0037505B" w:rsidRPr="00F37DE4">
        <w:rPr>
          <w:sz w:val="24"/>
          <w:szCs w:val="24"/>
        </w:rPr>
        <w:t>would</w:t>
      </w:r>
      <w:r w:rsidRPr="00F37DE4">
        <w:rPr>
          <w:sz w:val="24"/>
          <w:szCs w:val="24"/>
        </w:rPr>
        <w:t xml:space="preserve"> be educated and encouraged to embrace fire free environment </w:t>
      </w:r>
      <w:r w:rsidR="00885292" w:rsidRPr="00F37DE4">
        <w:rPr>
          <w:sz w:val="24"/>
          <w:szCs w:val="24"/>
        </w:rPr>
        <w:t>concept, their</w:t>
      </w:r>
      <w:r w:rsidRPr="00F37DE4">
        <w:rPr>
          <w:sz w:val="24"/>
          <w:szCs w:val="24"/>
        </w:rPr>
        <w:t xml:space="preserve"> involvement will be solicited in the </w:t>
      </w:r>
      <w:r w:rsidR="00885292" w:rsidRPr="00F37DE4">
        <w:rPr>
          <w:sz w:val="24"/>
          <w:szCs w:val="24"/>
        </w:rPr>
        <w:t>practice</w:t>
      </w:r>
      <w:r w:rsidRPr="00F37DE4">
        <w:rPr>
          <w:sz w:val="24"/>
          <w:szCs w:val="24"/>
        </w:rPr>
        <w:t xml:space="preserve"> </w:t>
      </w:r>
      <w:r w:rsidR="00885292" w:rsidRPr="00F37DE4">
        <w:rPr>
          <w:sz w:val="24"/>
          <w:szCs w:val="24"/>
        </w:rPr>
        <w:t xml:space="preserve">of early burring in fire hazard areas, physical fire fighting through the </w:t>
      </w:r>
      <w:r w:rsidR="0037505B" w:rsidRPr="00F37DE4">
        <w:rPr>
          <w:sz w:val="24"/>
          <w:szCs w:val="24"/>
        </w:rPr>
        <w:t>formation fire</w:t>
      </w:r>
      <w:r w:rsidR="00885292" w:rsidRPr="00F37DE4">
        <w:rPr>
          <w:sz w:val="24"/>
          <w:szCs w:val="24"/>
        </w:rPr>
        <w:t xml:space="preserve"> </w:t>
      </w:r>
      <w:r w:rsidR="00FC16D1" w:rsidRPr="00F37DE4">
        <w:rPr>
          <w:sz w:val="24"/>
          <w:szCs w:val="24"/>
        </w:rPr>
        <w:t>volunteers</w:t>
      </w:r>
      <w:r w:rsidR="00885292" w:rsidRPr="00F37DE4">
        <w:rPr>
          <w:sz w:val="24"/>
          <w:szCs w:val="24"/>
        </w:rPr>
        <w:t xml:space="preserve"> and in </w:t>
      </w:r>
      <w:r w:rsidR="00FC16D1" w:rsidRPr="00F37DE4">
        <w:rPr>
          <w:sz w:val="24"/>
          <w:szCs w:val="24"/>
        </w:rPr>
        <w:t>organization</w:t>
      </w:r>
      <w:r w:rsidR="00885292" w:rsidRPr="00F37DE4">
        <w:rPr>
          <w:sz w:val="24"/>
          <w:szCs w:val="24"/>
        </w:rPr>
        <w:t xml:space="preserve"> of training and educational durbars.</w:t>
      </w:r>
    </w:p>
    <w:p w:rsidR="00885292" w:rsidRPr="00F37DE4" w:rsidRDefault="00885292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3. Encroachment; </w:t>
      </w:r>
    </w:p>
    <w:p w:rsidR="00885292" w:rsidRPr="00F37DE4" w:rsidRDefault="00885292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Collaborative forest management will be formed to detect and report pilfering, squatting, farming</w:t>
      </w:r>
      <w:r w:rsidR="0037505B" w:rsidRPr="00F37DE4">
        <w:rPr>
          <w:sz w:val="24"/>
          <w:szCs w:val="24"/>
        </w:rPr>
        <w:t>, poisioning</w:t>
      </w:r>
      <w:r w:rsidRPr="00F37DE4">
        <w:rPr>
          <w:sz w:val="24"/>
          <w:szCs w:val="24"/>
        </w:rPr>
        <w:t xml:space="preserve"> of river for fish and illegal commercial wood harvesting.</w:t>
      </w:r>
    </w:p>
    <w:p w:rsidR="00885292" w:rsidRPr="00F37DE4" w:rsidRDefault="00885292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4. </w:t>
      </w:r>
      <w:r w:rsidR="00FC16D1" w:rsidRPr="00F37DE4">
        <w:rPr>
          <w:sz w:val="24"/>
          <w:szCs w:val="24"/>
        </w:rPr>
        <w:t xml:space="preserve">NTFP and community </w:t>
      </w:r>
      <w:r w:rsidR="008753DA" w:rsidRPr="00F37DE4">
        <w:rPr>
          <w:sz w:val="24"/>
          <w:szCs w:val="24"/>
        </w:rPr>
        <w:t>interest; Community</w:t>
      </w:r>
      <w:r w:rsidR="00FC16D1" w:rsidRPr="00F37DE4">
        <w:rPr>
          <w:sz w:val="24"/>
          <w:szCs w:val="24"/>
        </w:rPr>
        <w:t xml:space="preserve"> Resource Assessment Team will be formed to collect information on NTFPS distribution,</w:t>
      </w:r>
      <w:r w:rsidR="0037505B">
        <w:rPr>
          <w:sz w:val="24"/>
          <w:szCs w:val="24"/>
        </w:rPr>
        <w:t xml:space="preserve"> </w:t>
      </w:r>
      <w:r w:rsidR="00FC16D1" w:rsidRPr="00F37DE4">
        <w:rPr>
          <w:sz w:val="24"/>
          <w:szCs w:val="24"/>
        </w:rPr>
        <w:t>frequency,</w:t>
      </w:r>
      <w:r w:rsidR="0037505B">
        <w:rPr>
          <w:sz w:val="24"/>
          <w:szCs w:val="24"/>
        </w:rPr>
        <w:t xml:space="preserve"> </w:t>
      </w:r>
      <w:r w:rsidR="00FC16D1" w:rsidRPr="00F37DE4">
        <w:rPr>
          <w:sz w:val="24"/>
          <w:szCs w:val="24"/>
        </w:rPr>
        <w:t>seasonality,</w:t>
      </w:r>
      <w:r w:rsidR="0037505B">
        <w:rPr>
          <w:sz w:val="24"/>
          <w:szCs w:val="24"/>
        </w:rPr>
        <w:t xml:space="preserve"> </w:t>
      </w:r>
      <w:r w:rsidR="00FC16D1" w:rsidRPr="00F37DE4">
        <w:rPr>
          <w:sz w:val="24"/>
          <w:szCs w:val="24"/>
        </w:rPr>
        <w:t>location,</w:t>
      </w:r>
      <w:r w:rsidR="0037505B">
        <w:rPr>
          <w:sz w:val="24"/>
          <w:szCs w:val="24"/>
        </w:rPr>
        <w:t xml:space="preserve"> </w:t>
      </w:r>
      <w:r w:rsidR="00FC16D1" w:rsidRPr="00F37DE4">
        <w:rPr>
          <w:sz w:val="24"/>
          <w:szCs w:val="24"/>
        </w:rPr>
        <w:t xml:space="preserve">availability and extent of their exploitation for domestic </w:t>
      </w:r>
      <w:r w:rsidR="008753DA" w:rsidRPr="00F37DE4">
        <w:rPr>
          <w:sz w:val="24"/>
          <w:szCs w:val="24"/>
        </w:rPr>
        <w:t>use. Possibility</w:t>
      </w:r>
      <w:r w:rsidR="00FC16D1" w:rsidRPr="00F37DE4">
        <w:rPr>
          <w:sz w:val="24"/>
          <w:szCs w:val="24"/>
        </w:rPr>
        <w:t xml:space="preserve"> of domestication of some NTFP</w:t>
      </w:r>
      <w:r w:rsidR="00E72813">
        <w:rPr>
          <w:sz w:val="24"/>
          <w:szCs w:val="24"/>
        </w:rPr>
        <w:t xml:space="preserve"> by user groups with</w:t>
      </w:r>
      <w:r w:rsidR="00344844" w:rsidRPr="00F37DE4">
        <w:rPr>
          <w:sz w:val="24"/>
          <w:szCs w:val="24"/>
        </w:rPr>
        <w:t xml:space="preserve"> the local population will be allowed through the area.</w:t>
      </w:r>
    </w:p>
    <w:p w:rsidR="00344844" w:rsidRPr="00F37DE4" w:rsidRDefault="00344844" w:rsidP="00F37DE4">
      <w:pPr>
        <w:spacing w:after="0" w:line="360" w:lineRule="auto"/>
        <w:jc w:val="both"/>
        <w:rPr>
          <w:sz w:val="24"/>
          <w:szCs w:val="24"/>
        </w:rPr>
      </w:pPr>
      <w:r w:rsidRPr="008911F1">
        <w:rPr>
          <w:b/>
          <w:sz w:val="24"/>
          <w:szCs w:val="24"/>
        </w:rPr>
        <w:t>Compartment demarcation and Stock Assesment</w:t>
      </w:r>
      <w:r w:rsidR="0037505B" w:rsidRPr="008911F1">
        <w:rPr>
          <w:b/>
          <w:sz w:val="24"/>
          <w:szCs w:val="24"/>
        </w:rPr>
        <w:t>;</w:t>
      </w:r>
      <w:r w:rsidR="0037505B" w:rsidRPr="00F37DE4">
        <w:rPr>
          <w:sz w:val="24"/>
          <w:szCs w:val="24"/>
        </w:rPr>
        <w:t xml:space="preserve"> currently</w:t>
      </w:r>
      <w:r w:rsidRPr="00F37DE4">
        <w:rPr>
          <w:sz w:val="24"/>
          <w:szCs w:val="24"/>
        </w:rPr>
        <w:t xml:space="preserve"> there are no records.</w:t>
      </w:r>
    </w:p>
    <w:p w:rsidR="00344844" w:rsidRPr="00F37DE4" w:rsidRDefault="00344844" w:rsidP="00F37DE4">
      <w:pPr>
        <w:spacing w:after="0" w:line="360" w:lineRule="auto"/>
        <w:jc w:val="both"/>
        <w:rPr>
          <w:b/>
          <w:sz w:val="24"/>
          <w:szCs w:val="24"/>
        </w:rPr>
      </w:pPr>
      <w:r w:rsidRPr="00F37DE4">
        <w:rPr>
          <w:b/>
          <w:sz w:val="24"/>
          <w:szCs w:val="24"/>
        </w:rPr>
        <w:t>4.0 IN WHOSE INTEREST WILL THE FOREST BE MANAGED</w:t>
      </w:r>
    </w:p>
    <w:p w:rsidR="00344844" w:rsidRPr="00F37DE4" w:rsidRDefault="00344844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The Categories of beneficiaries include:-</w:t>
      </w:r>
    </w:p>
    <w:p w:rsidR="00344844" w:rsidRPr="009B27CA" w:rsidRDefault="00344844" w:rsidP="00F37DE4">
      <w:pPr>
        <w:spacing w:after="0" w:line="360" w:lineRule="auto"/>
        <w:jc w:val="both"/>
        <w:rPr>
          <w:b/>
          <w:sz w:val="24"/>
          <w:szCs w:val="24"/>
        </w:rPr>
      </w:pPr>
      <w:r w:rsidRPr="009B27CA">
        <w:rPr>
          <w:b/>
          <w:sz w:val="24"/>
          <w:szCs w:val="24"/>
        </w:rPr>
        <w:t xml:space="preserve">a. Central Government </w:t>
      </w:r>
    </w:p>
    <w:p w:rsidR="00344844" w:rsidRPr="00F37DE4" w:rsidRDefault="0037505B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1. Revenue</w:t>
      </w:r>
      <w:r w:rsidR="00344844" w:rsidRPr="00F37DE4">
        <w:rPr>
          <w:sz w:val="24"/>
          <w:szCs w:val="24"/>
        </w:rPr>
        <w:t xml:space="preserve"> generation;</w:t>
      </w:r>
    </w:p>
    <w:p w:rsidR="00344844" w:rsidRPr="00F37DE4" w:rsidRDefault="00344844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2. </w:t>
      </w:r>
      <w:r w:rsidR="0037505B" w:rsidRPr="00F37DE4">
        <w:rPr>
          <w:sz w:val="24"/>
          <w:szCs w:val="24"/>
        </w:rPr>
        <w:t>Source</w:t>
      </w:r>
      <w:r w:rsidRPr="00F37DE4">
        <w:rPr>
          <w:sz w:val="24"/>
          <w:szCs w:val="24"/>
        </w:rPr>
        <w:t xml:space="preserve"> of employment to cross section of the population;</w:t>
      </w:r>
    </w:p>
    <w:p w:rsidR="00344844" w:rsidRPr="00F37DE4" w:rsidRDefault="00344844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 3. Maintenance of environmental quality.</w:t>
      </w:r>
    </w:p>
    <w:p w:rsidR="00344844" w:rsidRPr="00F37DE4" w:rsidRDefault="00344844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4. Provisio</w:t>
      </w:r>
      <w:r w:rsidR="00F05FBA" w:rsidRPr="00F37DE4">
        <w:rPr>
          <w:sz w:val="24"/>
          <w:szCs w:val="24"/>
        </w:rPr>
        <w:t>n of resource for infrastructural development.</w:t>
      </w:r>
    </w:p>
    <w:p w:rsidR="00F05FBA" w:rsidRPr="00F37DE4" w:rsidRDefault="00F05FBA" w:rsidP="00F37DE4">
      <w:pPr>
        <w:spacing w:after="0" w:line="360" w:lineRule="auto"/>
        <w:jc w:val="both"/>
        <w:rPr>
          <w:sz w:val="24"/>
          <w:szCs w:val="24"/>
        </w:rPr>
      </w:pPr>
      <w:r w:rsidRPr="009B27CA">
        <w:rPr>
          <w:b/>
          <w:sz w:val="24"/>
          <w:szCs w:val="24"/>
        </w:rPr>
        <w:t>b.</w:t>
      </w:r>
      <w:r w:rsidRPr="00F37DE4">
        <w:rPr>
          <w:sz w:val="24"/>
          <w:szCs w:val="24"/>
        </w:rPr>
        <w:t xml:space="preserve"> </w:t>
      </w:r>
      <w:r w:rsidRPr="009B27CA">
        <w:rPr>
          <w:b/>
          <w:sz w:val="24"/>
          <w:szCs w:val="24"/>
        </w:rPr>
        <w:t>Bochonsa,</w:t>
      </w:r>
      <w:r w:rsidR="0037505B" w:rsidRPr="009B27CA">
        <w:rPr>
          <w:b/>
          <w:sz w:val="24"/>
          <w:szCs w:val="24"/>
        </w:rPr>
        <w:t xml:space="preserve"> </w:t>
      </w:r>
      <w:r w:rsidRPr="009B27CA">
        <w:rPr>
          <w:b/>
          <w:sz w:val="24"/>
          <w:szCs w:val="24"/>
        </w:rPr>
        <w:t xml:space="preserve">Doninga </w:t>
      </w:r>
      <w:r w:rsidR="0037505B" w:rsidRPr="009B27CA">
        <w:rPr>
          <w:b/>
          <w:sz w:val="24"/>
          <w:szCs w:val="24"/>
        </w:rPr>
        <w:t>and Nakong communities</w:t>
      </w:r>
      <w:r w:rsidRPr="009B27CA">
        <w:rPr>
          <w:b/>
          <w:sz w:val="24"/>
          <w:szCs w:val="24"/>
        </w:rPr>
        <w:t xml:space="preserve"> within the Builsa and </w:t>
      </w:r>
      <w:r w:rsidR="0037505B" w:rsidRPr="009B27CA">
        <w:rPr>
          <w:b/>
          <w:sz w:val="24"/>
          <w:szCs w:val="24"/>
        </w:rPr>
        <w:t>kassena South</w:t>
      </w:r>
      <w:r w:rsidRPr="009B27CA">
        <w:rPr>
          <w:b/>
          <w:sz w:val="24"/>
          <w:szCs w:val="24"/>
        </w:rPr>
        <w:t xml:space="preserve"> District Assemblies</w:t>
      </w:r>
    </w:p>
    <w:p w:rsidR="00F05FBA" w:rsidRPr="00F37DE4" w:rsidRDefault="0037505B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Benefits include</w:t>
      </w:r>
      <w:r w:rsidR="00F05FBA" w:rsidRPr="00F37DE4">
        <w:rPr>
          <w:sz w:val="24"/>
          <w:szCs w:val="24"/>
        </w:rPr>
        <w:t>:</w:t>
      </w:r>
    </w:p>
    <w:p w:rsidR="00F05FBA" w:rsidRPr="00F37DE4" w:rsidRDefault="00F05FBA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i Revenue (levies) from wood dealers.</w:t>
      </w:r>
    </w:p>
    <w:p w:rsidR="00F05FBA" w:rsidRPr="00F37DE4" w:rsidRDefault="00F05FBA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ii Provision of forest products eg. </w:t>
      </w:r>
      <w:r w:rsidR="0037505B" w:rsidRPr="00F37DE4">
        <w:rPr>
          <w:sz w:val="24"/>
          <w:szCs w:val="24"/>
        </w:rPr>
        <w:t>Poles</w:t>
      </w:r>
      <w:r w:rsidRPr="00F37DE4">
        <w:rPr>
          <w:sz w:val="24"/>
          <w:szCs w:val="24"/>
        </w:rPr>
        <w:t xml:space="preserve"> for local development;</w:t>
      </w:r>
    </w:p>
    <w:p w:rsidR="00F05FBA" w:rsidRPr="00F37DE4" w:rsidRDefault="009B27CA" w:rsidP="00F37D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37505B" w:rsidRPr="00F37DE4">
        <w:rPr>
          <w:sz w:val="24"/>
          <w:szCs w:val="24"/>
        </w:rPr>
        <w:t>Provision o</w:t>
      </w:r>
      <w:r>
        <w:rPr>
          <w:sz w:val="24"/>
          <w:szCs w:val="24"/>
        </w:rPr>
        <w:t>f environmental quality</w:t>
      </w:r>
    </w:p>
    <w:p w:rsidR="005B4793" w:rsidRPr="00D83092" w:rsidRDefault="005B4793" w:rsidP="00F37DE4">
      <w:pPr>
        <w:spacing w:after="0" w:line="360" w:lineRule="auto"/>
        <w:jc w:val="both"/>
        <w:rPr>
          <w:b/>
          <w:sz w:val="24"/>
          <w:szCs w:val="24"/>
        </w:rPr>
      </w:pPr>
      <w:r w:rsidRPr="00D83092">
        <w:rPr>
          <w:b/>
          <w:sz w:val="24"/>
          <w:szCs w:val="24"/>
        </w:rPr>
        <w:t>c. Chief and Traditional Leaders</w:t>
      </w:r>
      <w:r w:rsidR="008753DA" w:rsidRPr="00D83092">
        <w:rPr>
          <w:b/>
          <w:sz w:val="24"/>
          <w:szCs w:val="24"/>
        </w:rPr>
        <w:t xml:space="preserve"> benefits </w:t>
      </w:r>
    </w:p>
    <w:p w:rsidR="005B4793" w:rsidRPr="00F37DE4" w:rsidRDefault="005B4793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-</w:t>
      </w:r>
      <w:r w:rsidR="00320ED9" w:rsidRPr="00F37DE4">
        <w:rPr>
          <w:sz w:val="24"/>
          <w:szCs w:val="24"/>
        </w:rPr>
        <w:t>Source</w:t>
      </w:r>
      <w:r w:rsidRPr="00F37DE4">
        <w:rPr>
          <w:sz w:val="24"/>
          <w:szCs w:val="24"/>
        </w:rPr>
        <w:t xml:space="preserve"> of revenue</w:t>
      </w:r>
    </w:p>
    <w:p w:rsidR="005B4793" w:rsidRPr="00F37DE4" w:rsidRDefault="005B4793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lastRenderedPageBreak/>
        <w:t>-Cultural and religious benefits</w:t>
      </w:r>
    </w:p>
    <w:p w:rsidR="005B4793" w:rsidRPr="00F37DE4" w:rsidRDefault="005B4793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-Access to forest products for domestic and infrastructure development.</w:t>
      </w:r>
    </w:p>
    <w:p w:rsidR="00320ED9" w:rsidRPr="00D83092" w:rsidRDefault="0037505B" w:rsidP="00F37DE4">
      <w:pPr>
        <w:spacing w:after="0" w:line="360" w:lineRule="auto"/>
        <w:jc w:val="both"/>
        <w:rPr>
          <w:b/>
          <w:sz w:val="24"/>
          <w:szCs w:val="24"/>
        </w:rPr>
      </w:pPr>
      <w:r w:rsidRPr="00D83092">
        <w:rPr>
          <w:b/>
          <w:sz w:val="24"/>
          <w:szCs w:val="24"/>
        </w:rPr>
        <w:t>d. Forest</w:t>
      </w:r>
      <w:r w:rsidR="00320ED9" w:rsidRPr="00D83092">
        <w:rPr>
          <w:b/>
          <w:sz w:val="24"/>
          <w:szCs w:val="24"/>
        </w:rPr>
        <w:t xml:space="preserve"> Fringed communities; Benefits include.</w:t>
      </w:r>
    </w:p>
    <w:p w:rsidR="00320ED9" w:rsidRPr="00F37DE4" w:rsidRDefault="00320ED9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-Source of income Community contract boundary maintenance </w:t>
      </w:r>
    </w:p>
    <w:p w:rsidR="00320ED9" w:rsidRPr="00F37DE4" w:rsidRDefault="00320ED9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-Collaborative activities in management of the resource eg. </w:t>
      </w:r>
      <w:r w:rsidR="0037505B" w:rsidRPr="00F37DE4">
        <w:rPr>
          <w:sz w:val="24"/>
          <w:szCs w:val="24"/>
        </w:rPr>
        <w:t>Protection</w:t>
      </w:r>
    </w:p>
    <w:p w:rsidR="00320ED9" w:rsidRPr="00F37DE4" w:rsidRDefault="00320ED9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-Communal rights and responsibility </w:t>
      </w:r>
    </w:p>
    <w:p w:rsidR="008753DA" w:rsidRPr="00D83092" w:rsidRDefault="008753DA" w:rsidP="00F37DE4">
      <w:pPr>
        <w:spacing w:after="0" w:line="360" w:lineRule="auto"/>
        <w:jc w:val="both"/>
        <w:rPr>
          <w:b/>
          <w:sz w:val="24"/>
          <w:szCs w:val="24"/>
        </w:rPr>
      </w:pPr>
      <w:r w:rsidRPr="00D83092">
        <w:rPr>
          <w:b/>
          <w:sz w:val="24"/>
          <w:szCs w:val="24"/>
        </w:rPr>
        <w:t>5.0 BY WHOM WILL THESE BE MANAGED</w:t>
      </w:r>
    </w:p>
    <w:p w:rsidR="008753DA" w:rsidRPr="00F37DE4" w:rsidRDefault="008753DA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Forest Services </w:t>
      </w:r>
      <w:r w:rsidR="0037505B" w:rsidRPr="00F37DE4">
        <w:rPr>
          <w:sz w:val="24"/>
          <w:szCs w:val="24"/>
        </w:rPr>
        <w:t>Division as</w:t>
      </w:r>
      <w:r w:rsidRPr="00F37DE4">
        <w:rPr>
          <w:sz w:val="24"/>
          <w:szCs w:val="24"/>
        </w:rPr>
        <w:t xml:space="preserve"> Central Government Agency prima</w:t>
      </w:r>
      <w:r w:rsidR="00D83092">
        <w:rPr>
          <w:sz w:val="24"/>
          <w:szCs w:val="24"/>
        </w:rPr>
        <w:t xml:space="preserve">rily responsible for the forest resources will continue to ensure conservation and sustainable management of the resource for maintenance of environmental quality and socio-economic development. </w:t>
      </w:r>
    </w:p>
    <w:p w:rsidR="00BA7F0F" w:rsidRPr="00F37DE4" w:rsidRDefault="008753DA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7</w:t>
      </w:r>
      <w:r w:rsidR="00BA7F0F" w:rsidRPr="00F37DE4">
        <w:rPr>
          <w:sz w:val="24"/>
          <w:szCs w:val="24"/>
        </w:rPr>
        <w:t>.1 Description of boundaries</w:t>
      </w:r>
      <w:r w:rsidR="000F6DB3" w:rsidRPr="00F37DE4">
        <w:rPr>
          <w:sz w:val="24"/>
          <w:szCs w:val="24"/>
        </w:rPr>
        <w:t xml:space="preserve"> </w:t>
      </w:r>
    </w:p>
    <w:p w:rsidR="00BA7F0F" w:rsidRPr="00F37DE4" w:rsidRDefault="00BA7F0F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Proposed Sissili Central forest Reserve</w:t>
      </w:r>
    </w:p>
    <w:p w:rsidR="00BA7F0F" w:rsidRPr="00F37DE4" w:rsidRDefault="00BA7F0F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>The starting point is FRBP</w:t>
      </w:r>
      <w:r w:rsidR="00FF78FD">
        <w:rPr>
          <w:sz w:val="24"/>
          <w:szCs w:val="24"/>
        </w:rPr>
        <w:t xml:space="preserve"> </w:t>
      </w:r>
      <w:r w:rsidRPr="00F37DE4">
        <w:rPr>
          <w:sz w:val="24"/>
          <w:szCs w:val="24"/>
        </w:rPr>
        <w:t xml:space="preserve">8 of the Sissili North Forest Reserve and is situated approximately 60 </w:t>
      </w:r>
      <w:r w:rsidR="00FF78FD" w:rsidRPr="00FF78FD">
        <w:rPr>
          <w:sz w:val="24"/>
          <w:szCs w:val="24"/>
        </w:rPr>
        <w:t xml:space="preserve">chains, </w:t>
      </w:r>
      <w:r w:rsidRPr="00FF78FD">
        <w:rPr>
          <w:sz w:val="24"/>
          <w:szCs w:val="24"/>
        </w:rPr>
        <w:t>south of milestone 30</w:t>
      </w:r>
      <w:r w:rsidRPr="00F37DE4">
        <w:rPr>
          <w:sz w:val="24"/>
          <w:szCs w:val="24"/>
        </w:rPr>
        <w:t xml:space="preserve"> on the Navrongo-Tumu motor road ,thence a cut line on a bearing of </w:t>
      </w:r>
      <w:r w:rsidR="00551204" w:rsidRPr="00F37DE4">
        <w:rPr>
          <w:sz w:val="24"/>
          <w:szCs w:val="24"/>
        </w:rPr>
        <w:t>164</w:t>
      </w:r>
      <w:r w:rsidR="00551204" w:rsidRPr="00F37DE4">
        <w:rPr>
          <w:rFonts w:cstheme="minorHAnsi"/>
          <w:sz w:val="24"/>
          <w:szCs w:val="24"/>
        </w:rPr>
        <w:t>⁰</w:t>
      </w:r>
      <w:r w:rsidR="00551204" w:rsidRPr="00F37DE4">
        <w:rPr>
          <w:sz w:val="24"/>
          <w:szCs w:val="24"/>
        </w:rPr>
        <w:t xml:space="preserve"> for a distance of 104</w:t>
      </w:r>
      <w:r w:rsidR="00D83092">
        <w:rPr>
          <w:sz w:val="24"/>
          <w:szCs w:val="24"/>
        </w:rPr>
        <w:t xml:space="preserve"> chains</w:t>
      </w:r>
      <w:r w:rsidR="00551204" w:rsidRPr="00F37DE4">
        <w:rPr>
          <w:sz w:val="24"/>
          <w:szCs w:val="24"/>
        </w:rPr>
        <w:t>;</w:t>
      </w:r>
      <w:r w:rsidR="00D83092">
        <w:rPr>
          <w:sz w:val="24"/>
          <w:szCs w:val="24"/>
        </w:rPr>
        <w:t xml:space="preserve"> </w:t>
      </w:r>
      <w:r w:rsidR="00551204" w:rsidRPr="00F37DE4">
        <w:rPr>
          <w:sz w:val="24"/>
          <w:szCs w:val="24"/>
        </w:rPr>
        <w:t>thence a cut line on a bearing of 180</w:t>
      </w:r>
      <w:r w:rsidR="00551204" w:rsidRPr="00F37DE4">
        <w:rPr>
          <w:rFonts w:cstheme="minorHAnsi"/>
          <w:sz w:val="24"/>
          <w:szCs w:val="24"/>
        </w:rPr>
        <w:t>⁰</w:t>
      </w:r>
      <w:r w:rsidR="00D83092">
        <w:rPr>
          <w:rFonts w:cstheme="minorHAnsi"/>
          <w:sz w:val="24"/>
          <w:szCs w:val="24"/>
        </w:rPr>
        <w:t xml:space="preserve"> </w:t>
      </w:r>
      <w:r w:rsidR="00551204" w:rsidRPr="00F37DE4">
        <w:rPr>
          <w:sz w:val="24"/>
          <w:szCs w:val="24"/>
        </w:rPr>
        <w:t>for a distance of 232</w:t>
      </w:r>
      <w:r w:rsidR="00D83092">
        <w:rPr>
          <w:sz w:val="24"/>
          <w:szCs w:val="24"/>
        </w:rPr>
        <w:t xml:space="preserve"> </w:t>
      </w:r>
      <w:r w:rsidR="00D83092" w:rsidRPr="00F37DE4">
        <w:rPr>
          <w:sz w:val="24"/>
          <w:szCs w:val="24"/>
        </w:rPr>
        <w:t>chains</w:t>
      </w:r>
      <w:r w:rsidR="00551204" w:rsidRPr="00F37DE4">
        <w:rPr>
          <w:sz w:val="24"/>
          <w:szCs w:val="24"/>
        </w:rPr>
        <w:t>;</w:t>
      </w:r>
      <w:r w:rsidR="00D83092">
        <w:rPr>
          <w:sz w:val="24"/>
          <w:szCs w:val="24"/>
        </w:rPr>
        <w:t xml:space="preserve"> </w:t>
      </w:r>
      <w:r w:rsidR="00551204" w:rsidRPr="00F37DE4">
        <w:rPr>
          <w:sz w:val="24"/>
          <w:szCs w:val="24"/>
        </w:rPr>
        <w:t>thence a cut line on a bearing of 251</w:t>
      </w:r>
      <w:r w:rsidR="00551204" w:rsidRPr="00F37DE4">
        <w:rPr>
          <w:rFonts w:cstheme="minorHAnsi"/>
          <w:sz w:val="24"/>
          <w:szCs w:val="24"/>
        </w:rPr>
        <w:t>⁰</w:t>
      </w:r>
      <w:r w:rsidR="00551204" w:rsidRPr="00F37DE4">
        <w:rPr>
          <w:sz w:val="24"/>
          <w:szCs w:val="24"/>
        </w:rPr>
        <w:t xml:space="preserve"> for a distance of 171</w:t>
      </w:r>
      <w:r w:rsidR="00D83092">
        <w:rPr>
          <w:sz w:val="24"/>
          <w:szCs w:val="24"/>
        </w:rPr>
        <w:t xml:space="preserve"> </w:t>
      </w:r>
      <w:r w:rsidR="00D83092" w:rsidRPr="00F37DE4">
        <w:rPr>
          <w:rFonts w:cstheme="minorHAnsi"/>
          <w:sz w:val="24"/>
          <w:szCs w:val="24"/>
        </w:rPr>
        <w:t>chains</w:t>
      </w:r>
      <w:r w:rsidR="00551204" w:rsidRPr="00F37DE4">
        <w:rPr>
          <w:rFonts w:cstheme="minorHAnsi"/>
          <w:sz w:val="24"/>
          <w:szCs w:val="24"/>
        </w:rPr>
        <w:t>;</w:t>
      </w:r>
      <w:r w:rsidR="00D83092">
        <w:rPr>
          <w:rFonts w:cstheme="minorHAnsi"/>
          <w:sz w:val="24"/>
          <w:szCs w:val="24"/>
        </w:rPr>
        <w:t xml:space="preserve"> </w:t>
      </w:r>
      <w:r w:rsidR="00551204" w:rsidRPr="00F37DE4">
        <w:rPr>
          <w:rFonts w:cstheme="minorHAnsi"/>
          <w:sz w:val="24"/>
          <w:szCs w:val="24"/>
        </w:rPr>
        <w:t xml:space="preserve">thence a cut line on the bearing of 251⁰for a distance of 232chians ;thence a cut line on the bearing of 213⁰ for a distance of </w:t>
      </w:r>
      <w:r w:rsidR="000F6DB3" w:rsidRPr="00F37DE4">
        <w:rPr>
          <w:rFonts w:cstheme="minorHAnsi"/>
          <w:sz w:val="24"/>
          <w:szCs w:val="24"/>
        </w:rPr>
        <w:t>71chians;thence a cut line on a bearing of 200⁰</w:t>
      </w:r>
      <w:r w:rsidR="00404F7A">
        <w:rPr>
          <w:rFonts w:cstheme="minorHAnsi"/>
          <w:sz w:val="24"/>
          <w:szCs w:val="24"/>
        </w:rPr>
        <w:t xml:space="preserve"> </w:t>
      </w:r>
      <w:r w:rsidR="000F6DB3" w:rsidRPr="00F37DE4">
        <w:rPr>
          <w:rFonts w:cstheme="minorHAnsi"/>
          <w:sz w:val="24"/>
          <w:szCs w:val="24"/>
        </w:rPr>
        <w:t>for a distance of 275</w:t>
      </w:r>
      <w:r w:rsidR="00D83092">
        <w:rPr>
          <w:rFonts w:cstheme="minorHAnsi"/>
          <w:sz w:val="24"/>
          <w:szCs w:val="24"/>
        </w:rPr>
        <w:t xml:space="preserve"> </w:t>
      </w:r>
      <w:r w:rsidR="00D83092" w:rsidRPr="00F37DE4">
        <w:rPr>
          <w:rFonts w:cstheme="minorHAnsi"/>
          <w:sz w:val="24"/>
          <w:szCs w:val="24"/>
        </w:rPr>
        <w:t>chains</w:t>
      </w:r>
      <w:r w:rsidR="000F6DB3" w:rsidRPr="00F37DE4">
        <w:rPr>
          <w:rFonts w:cstheme="minorHAnsi"/>
          <w:sz w:val="24"/>
          <w:szCs w:val="24"/>
        </w:rPr>
        <w:t>; thence a cut line on bearing of 178⁰ for a distance of 203 chains; thence a cut line on the bearing of 130⁰ for a distance of 549</w:t>
      </w:r>
      <w:r w:rsidR="00D83092">
        <w:rPr>
          <w:rFonts w:cstheme="minorHAnsi"/>
          <w:sz w:val="24"/>
          <w:szCs w:val="24"/>
        </w:rPr>
        <w:t xml:space="preserve"> </w:t>
      </w:r>
      <w:r w:rsidR="00D83092" w:rsidRPr="00F37DE4">
        <w:rPr>
          <w:rFonts w:cstheme="minorHAnsi"/>
          <w:sz w:val="24"/>
          <w:szCs w:val="24"/>
        </w:rPr>
        <w:t>chains</w:t>
      </w:r>
      <w:r w:rsidR="000F6DB3" w:rsidRPr="00F37DE4">
        <w:rPr>
          <w:rFonts w:cstheme="minorHAnsi"/>
          <w:sz w:val="24"/>
          <w:szCs w:val="24"/>
        </w:rPr>
        <w:t xml:space="preserve"> to the Afoembeli river in general southerly direction for a distance of 106</w:t>
      </w:r>
      <w:r w:rsidR="00070C16" w:rsidRPr="00F37DE4">
        <w:rPr>
          <w:rFonts w:cstheme="minorHAnsi"/>
          <w:sz w:val="24"/>
          <w:szCs w:val="24"/>
        </w:rPr>
        <w:t xml:space="preserve"> </w:t>
      </w:r>
      <w:r w:rsidR="00D75A45" w:rsidRPr="00F37DE4">
        <w:rPr>
          <w:rFonts w:cstheme="minorHAnsi"/>
          <w:sz w:val="24"/>
          <w:szCs w:val="24"/>
        </w:rPr>
        <w:t>chains</w:t>
      </w:r>
      <w:r w:rsidR="00070C16" w:rsidRPr="00F37DE4">
        <w:rPr>
          <w:rFonts w:cstheme="minorHAnsi"/>
          <w:sz w:val="24"/>
          <w:szCs w:val="24"/>
        </w:rPr>
        <w:t xml:space="preserve"> to t</w:t>
      </w:r>
      <w:r w:rsidR="00DF5899">
        <w:rPr>
          <w:rFonts w:cstheme="minorHAnsi"/>
          <w:sz w:val="24"/>
          <w:szCs w:val="24"/>
        </w:rPr>
        <w:t xml:space="preserve">he junction with </w:t>
      </w:r>
      <w:proofErr w:type="spellStart"/>
      <w:r w:rsidR="00DF5899">
        <w:rPr>
          <w:rFonts w:cstheme="minorHAnsi"/>
          <w:sz w:val="24"/>
          <w:szCs w:val="24"/>
        </w:rPr>
        <w:t>Sissili</w:t>
      </w:r>
      <w:proofErr w:type="spellEnd"/>
      <w:r w:rsidR="00DF5899">
        <w:rPr>
          <w:rFonts w:cstheme="minorHAnsi"/>
          <w:sz w:val="24"/>
          <w:szCs w:val="24"/>
        </w:rPr>
        <w:t xml:space="preserve"> Ri</w:t>
      </w:r>
      <w:r w:rsidR="00070C16" w:rsidRPr="00F37DE4">
        <w:rPr>
          <w:rFonts w:cstheme="minorHAnsi"/>
          <w:sz w:val="24"/>
          <w:szCs w:val="24"/>
        </w:rPr>
        <w:t>ver in general</w:t>
      </w:r>
      <w:r w:rsidR="00D75A45" w:rsidRPr="00F37DE4">
        <w:rPr>
          <w:rFonts w:cstheme="minorHAnsi"/>
          <w:sz w:val="24"/>
          <w:szCs w:val="24"/>
        </w:rPr>
        <w:t xml:space="preserve"> </w:t>
      </w:r>
      <w:r w:rsidR="00070C16" w:rsidRPr="00F37DE4">
        <w:rPr>
          <w:rFonts w:cstheme="minorHAnsi"/>
          <w:sz w:val="24"/>
          <w:szCs w:val="24"/>
        </w:rPr>
        <w:t xml:space="preserve">north westerly direction up to the stream for a distance of 220 </w:t>
      </w:r>
      <w:r w:rsidR="00D75A45" w:rsidRPr="00F37DE4">
        <w:rPr>
          <w:rFonts w:cstheme="minorHAnsi"/>
          <w:sz w:val="24"/>
          <w:szCs w:val="24"/>
        </w:rPr>
        <w:t>chains</w:t>
      </w:r>
      <w:r w:rsidR="00070C16" w:rsidRPr="00F37DE4">
        <w:rPr>
          <w:rFonts w:cstheme="minorHAnsi"/>
          <w:sz w:val="24"/>
          <w:szCs w:val="24"/>
        </w:rPr>
        <w:t>; thence  a cut line on a bearing of 45⁰</w:t>
      </w:r>
      <w:r w:rsidR="006F658A">
        <w:rPr>
          <w:rFonts w:cstheme="minorHAnsi"/>
          <w:sz w:val="24"/>
          <w:szCs w:val="24"/>
        </w:rPr>
        <w:t xml:space="preserve"> </w:t>
      </w:r>
      <w:r w:rsidR="00070C16" w:rsidRPr="00F37DE4">
        <w:rPr>
          <w:rFonts w:cstheme="minorHAnsi"/>
          <w:sz w:val="24"/>
          <w:szCs w:val="24"/>
        </w:rPr>
        <w:t xml:space="preserve">for a distance of 94 </w:t>
      </w:r>
      <w:r w:rsidR="00D75A45" w:rsidRPr="00F37DE4">
        <w:rPr>
          <w:rFonts w:cstheme="minorHAnsi"/>
          <w:sz w:val="24"/>
          <w:szCs w:val="24"/>
        </w:rPr>
        <w:t>chains</w:t>
      </w:r>
      <w:r w:rsidR="0023671E" w:rsidRPr="00F37DE4">
        <w:rPr>
          <w:rFonts w:cstheme="minorHAnsi"/>
          <w:sz w:val="24"/>
          <w:szCs w:val="24"/>
        </w:rPr>
        <w:t>;</w:t>
      </w:r>
      <w:r w:rsidR="006F658A">
        <w:rPr>
          <w:rFonts w:cstheme="minorHAnsi"/>
          <w:sz w:val="24"/>
          <w:szCs w:val="24"/>
        </w:rPr>
        <w:t xml:space="preserve"> </w:t>
      </w:r>
      <w:r w:rsidR="0023671E" w:rsidRPr="00F37DE4">
        <w:rPr>
          <w:rFonts w:cstheme="minorHAnsi"/>
          <w:sz w:val="24"/>
          <w:szCs w:val="24"/>
        </w:rPr>
        <w:t>thence a cut line on a bearing of 297⁰ for a distance of 186 chains; thence a cut line on a bearing 225⁰</w:t>
      </w:r>
      <w:r w:rsidR="006F658A">
        <w:rPr>
          <w:rFonts w:cstheme="minorHAnsi"/>
          <w:sz w:val="24"/>
          <w:szCs w:val="24"/>
        </w:rPr>
        <w:t xml:space="preserve"> </w:t>
      </w:r>
      <w:r w:rsidR="0023671E" w:rsidRPr="00F37DE4">
        <w:rPr>
          <w:rFonts w:cstheme="minorHAnsi"/>
          <w:sz w:val="24"/>
          <w:szCs w:val="24"/>
        </w:rPr>
        <w:t xml:space="preserve">for a distance of 53 </w:t>
      </w:r>
      <w:r w:rsidR="00D75A45" w:rsidRPr="00F37DE4">
        <w:rPr>
          <w:rFonts w:cstheme="minorHAnsi"/>
          <w:sz w:val="24"/>
          <w:szCs w:val="24"/>
        </w:rPr>
        <w:t>chains</w:t>
      </w:r>
      <w:r w:rsidR="0023671E" w:rsidRPr="00F37DE4">
        <w:rPr>
          <w:rFonts w:cstheme="minorHAnsi"/>
          <w:sz w:val="24"/>
          <w:szCs w:val="24"/>
        </w:rPr>
        <w:t xml:space="preserve"> to the </w:t>
      </w:r>
      <w:proofErr w:type="spellStart"/>
      <w:r w:rsidR="0023671E" w:rsidRPr="00F37DE4">
        <w:rPr>
          <w:rFonts w:cstheme="minorHAnsi"/>
          <w:sz w:val="24"/>
          <w:szCs w:val="24"/>
        </w:rPr>
        <w:t>Si</w:t>
      </w:r>
      <w:r w:rsidR="006F658A">
        <w:rPr>
          <w:rFonts w:cstheme="minorHAnsi"/>
          <w:sz w:val="24"/>
          <w:szCs w:val="24"/>
        </w:rPr>
        <w:t>ssili</w:t>
      </w:r>
      <w:proofErr w:type="spellEnd"/>
      <w:r w:rsidR="006F658A">
        <w:rPr>
          <w:rFonts w:cstheme="minorHAnsi"/>
          <w:sz w:val="24"/>
          <w:szCs w:val="24"/>
        </w:rPr>
        <w:t xml:space="preserve"> River</w:t>
      </w:r>
      <w:r w:rsidR="0023671E" w:rsidRPr="00F37DE4">
        <w:rPr>
          <w:rFonts w:cstheme="minorHAnsi"/>
          <w:sz w:val="24"/>
          <w:szCs w:val="24"/>
        </w:rPr>
        <w:t>,</w:t>
      </w:r>
      <w:r w:rsidR="006F658A">
        <w:rPr>
          <w:rFonts w:cstheme="minorHAnsi"/>
          <w:sz w:val="24"/>
          <w:szCs w:val="24"/>
        </w:rPr>
        <w:t xml:space="preserve"> </w:t>
      </w:r>
      <w:r w:rsidR="0023671E" w:rsidRPr="00F37DE4">
        <w:rPr>
          <w:rFonts w:cstheme="minorHAnsi"/>
          <w:sz w:val="24"/>
          <w:szCs w:val="24"/>
        </w:rPr>
        <w:t xml:space="preserve">then following the left bank of the </w:t>
      </w:r>
      <w:proofErr w:type="spellStart"/>
      <w:r w:rsidR="0023671E" w:rsidRPr="00F37DE4">
        <w:rPr>
          <w:rFonts w:cstheme="minorHAnsi"/>
          <w:sz w:val="24"/>
          <w:szCs w:val="24"/>
        </w:rPr>
        <w:t>Sissili</w:t>
      </w:r>
      <w:proofErr w:type="spellEnd"/>
      <w:r w:rsidR="0023671E" w:rsidRPr="00F37DE4">
        <w:rPr>
          <w:rFonts w:cstheme="minorHAnsi"/>
          <w:sz w:val="24"/>
          <w:szCs w:val="24"/>
        </w:rPr>
        <w:t xml:space="preserve"> </w:t>
      </w:r>
      <w:r w:rsidR="00DF5899" w:rsidRPr="00F37DE4">
        <w:rPr>
          <w:rFonts w:cstheme="minorHAnsi"/>
          <w:sz w:val="24"/>
          <w:szCs w:val="24"/>
        </w:rPr>
        <w:t xml:space="preserve">River </w:t>
      </w:r>
      <w:r w:rsidR="0023671E" w:rsidRPr="00F37DE4">
        <w:rPr>
          <w:rFonts w:cstheme="minorHAnsi"/>
          <w:sz w:val="24"/>
          <w:szCs w:val="24"/>
        </w:rPr>
        <w:t>upstream for a distance of 1600</w:t>
      </w:r>
      <w:r w:rsidR="006F658A">
        <w:rPr>
          <w:rFonts w:cstheme="minorHAnsi"/>
          <w:sz w:val="24"/>
          <w:szCs w:val="24"/>
        </w:rPr>
        <w:t xml:space="preserve"> </w:t>
      </w:r>
      <w:r w:rsidR="006F658A" w:rsidRPr="00F37DE4">
        <w:rPr>
          <w:rFonts w:cstheme="minorHAnsi"/>
          <w:sz w:val="24"/>
          <w:szCs w:val="24"/>
        </w:rPr>
        <w:t>chains</w:t>
      </w:r>
      <w:r w:rsidR="0023671E" w:rsidRPr="00F37DE4">
        <w:rPr>
          <w:rFonts w:cstheme="minorHAnsi"/>
          <w:sz w:val="24"/>
          <w:szCs w:val="24"/>
        </w:rPr>
        <w:t xml:space="preserve"> to FRBP10 of Sissili North Forest </w:t>
      </w:r>
      <w:r w:rsidR="00D75A45" w:rsidRPr="00F37DE4">
        <w:rPr>
          <w:rFonts w:cstheme="minorHAnsi"/>
          <w:sz w:val="24"/>
          <w:szCs w:val="24"/>
        </w:rPr>
        <w:t>Reserve; thence</w:t>
      </w:r>
      <w:r w:rsidR="0023671E" w:rsidRPr="00F37DE4">
        <w:rPr>
          <w:rFonts w:cstheme="minorHAnsi"/>
          <w:sz w:val="24"/>
          <w:szCs w:val="24"/>
        </w:rPr>
        <w:t xml:space="preserve"> a cut line on bearing of</w:t>
      </w:r>
      <w:r w:rsidR="00DF5899">
        <w:rPr>
          <w:rFonts w:cstheme="minorHAnsi"/>
          <w:sz w:val="24"/>
          <w:szCs w:val="24"/>
        </w:rPr>
        <w:t xml:space="preserve"> </w:t>
      </w:r>
      <w:r w:rsidR="0023671E" w:rsidRPr="00F37DE4">
        <w:rPr>
          <w:rFonts w:cstheme="minorHAnsi"/>
          <w:sz w:val="24"/>
          <w:szCs w:val="24"/>
        </w:rPr>
        <w:t>81⁰</w:t>
      </w:r>
      <w:r w:rsidR="00DF5899">
        <w:rPr>
          <w:rFonts w:cstheme="minorHAnsi"/>
          <w:sz w:val="24"/>
          <w:szCs w:val="24"/>
        </w:rPr>
        <w:t xml:space="preserve"> </w:t>
      </w:r>
      <w:r w:rsidR="0023671E" w:rsidRPr="00F37DE4">
        <w:rPr>
          <w:rFonts w:cstheme="minorHAnsi"/>
          <w:sz w:val="24"/>
          <w:szCs w:val="24"/>
        </w:rPr>
        <w:t xml:space="preserve">for a distance </w:t>
      </w:r>
      <w:r w:rsidR="00DF5899">
        <w:rPr>
          <w:rFonts w:cstheme="minorHAnsi"/>
          <w:sz w:val="24"/>
          <w:szCs w:val="24"/>
        </w:rPr>
        <w:t>of</w:t>
      </w:r>
      <w:r w:rsidR="0023671E" w:rsidRPr="00F37DE4">
        <w:rPr>
          <w:rFonts w:cstheme="minorHAnsi"/>
          <w:sz w:val="24"/>
          <w:szCs w:val="24"/>
        </w:rPr>
        <w:t xml:space="preserve"> 1</w:t>
      </w:r>
      <w:r w:rsidR="00D75A45" w:rsidRPr="00F37DE4">
        <w:rPr>
          <w:rFonts w:cstheme="minorHAnsi"/>
          <w:sz w:val="24"/>
          <w:szCs w:val="24"/>
        </w:rPr>
        <w:t>55</w:t>
      </w:r>
      <w:r w:rsidR="00DF5899">
        <w:rPr>
          <w:rFonts w:cstheme="minorHAnsi"/>
          <w:sz w:val="24"/>
          <w:szCs w:val="24"/>
        </w:rPr>
        <w:t xml:space="preserve"> </w:t>
      </w:r>
      <w:r w:rsidR="00DF5899" w:rsidRPr="00F37DE4">
        <w:rPr>
          <w:rFonts w:cstheme="minorHAnsi"/>
          <w:sz w:val="24"/>
          <w:szCs w:val="24"/>
        </w:rPr>
        <w:t>chains</w:t>
      </w:r>
      <w:r w:rsidR="00D75A45" w:rsidRPr="00F37DE4">
        <w:rPr>
          <w:rFonts w:cstheme="minorHAnsi"/>
          <w:sz w:val="24"/>
          <w:szCs w:val="24"/>
        </w:rPr>
        <w:t xml:space="preserve"> </w:t>
      </w:r>
      <w:r w:rsidR="0023671E" w:rsidRPr="00F37DE4">
        <w:rPr>
          <w:rFonts w:cstheme="minorHAnsi"/>
          <w:sz w:val="24"/>
          <w:szCs w:val="24"/>
        </w:rPr>
        <w:t>to FRBP9;</w:t>
      </w:r>
      <w:r w:rsidR="00DF5899">
        <w:rPr>
          <w:rFonts w:cstheme="minorHAnsi"/>
          <w:sz w:val="24"/>
          <w:szCs w:val="24"/>
        </w:rPr>
        <w:t xml:space="preserve"> </w:t>
      </w:r>
      <w:r w:rsidR="0023671E" w:rsidRPr="00F37DE4">
        <w:rPr>
          <w:rFonts w:cstheme="minorHAnsi"/>
          <w:sz w:val="24"/>
          <w:szCs w:val="24"/>
        </w:rPr>
        <w:t>thence on a cut line</w:t>
      </w:r>
      <w:r w:rsidR="00D75A45" w:rsidRPr="00F37DE4">
        <w:rPr>
          <w:rFonts w:cstheme="minorHAnsi"/>
          <w:sz w:val="24"/>
          <w:szCs w:val="24"/>
        </w:rPr>
        <w:t xml:space="preserve"> on a</w:t>
      </w:r>
      <w:r w:rsidR="0023671E" w:rsidRPr="00F37DE4">
        <w:rPr>
          <w:rFonts w:cstheme="minorHAnsi"/>
          <w:sz w:val="24"/>
          <w:szCs w:val="24"/>
        </w:rPr>
        <w:t xml:space="preserve"> </w:t>
      </w:r>
      <w:r w:rsidR="00D75A45" w:rsidRPr="00F37DE4">
        <w:rPr>
          <w:rFonts w:cstheme="minorHAnsi"/>
          <w:sz w:val="24"/>
          <w:szCs w:val="24"/>
        </w:rPr>
        <w:t>bearing of 47⁰ for a</w:t>
      </w:r>
      <w:r w:rsidR="00070C16" w:rsidRPr="00F37DE4">
        <w:rPr>
          <w:rFonts w:cstheme="minorHAnsi"/>
          <w:sz w:val="24"/>
          <w:szCs w:val="24"/>
        </w:rPr>
        <w:t xml:space="preserve"> </w:t>
      </w:r>
      <w:r w:rsidR="00D75A45" w:rsidRPr="00F37DE4">
        <w:rPr>
          <w:rFonts w:cstheme="minorHAnsi"/>
          <w:sz w:val="24"/>
          <w:szCs w:val="24"/>
        </w:rPr>
        <w:t>distance of 216</w:t>
      </w:r>
      <w:r w:rsidR="00DF5899">
        <w:rPr>
          <w:rFonts w:cstheme="minorHAnsi"/>
          <w:sz w:val="24"/>
          <w:szCs w:val="24"/>
        </w:rPr>
        <w:t xml:space="preserve"> </w:t>
      </w:r>
      <w:r w:rsidR="00DF5899" w:rsidRPr="00F37DE4">
        <w:rPr>
          <w:rFonts w:cstheme="minorHAnsi"/>
          <w:sz w:val="24"/>
          <w:szCs w:val="24"/>
        </w:rPr>
        <w:t>chains</w:t>
      </w:r>
      <w:r w:rsidR="00D75A45" w:rsidRPr="00F37DE4">
        <w:rPr>
          <w:rFonts w:cstheme="minorHAnsi"/>
          <w:sz w:val="24"/>
          <w:szCs w:val="24"/>
        </w:rPr>
        <w:t xml:space="preserve"> to the starting point.</w:t>
      </w:r>
    </w:p>
    <w:p w:rsidR="00BA7F0F" w:rsidRPr="00F37DE4" w:rsidRDefault="00BA7F0F" w:rsidP="00F37DE4">
      <w:pPr>
        <w:spacing w:after="0" w:line="360" w:lineRule="auto"/>
        <w:jc w:val="both"/>
        <w:rPr>
          <w:sz w:val="24"/>
          <w:szCs w:val="24"/>
        </w:rPr>
      </w:pPr>
      <w:r w:rsidRPr="00F37DE4">
        <w:rPr>
          <w:sz w:val="24"/>
          <w:szCs w:val="24"/>
        </w:rPr>
        <w:t xml:space="preserve"> </w:t>
      </w:r>
    </w:p>
    <w:p w:rsidR="007320E2" w:rsidRPr="00F37DE4" w:rsidRDefault="007320E2" w:rsidP="00F37DE4">
      <w:pPr>
        <w:spacing w:after="0" w:line="360" w:lineRule="auto"/>
        <w:jc w:val="both"/>
        <w:rPr>
          <w:sz w:val="24"/>
          <w:szCs w:val="24"/>
        </w:rPr>
      </w:pPr>
    </w:p>
    <w:sectPr w:rsidR="007320E2" w:rsidRPr="00F37DE4" w:rsidSect="005E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25A"/>
    <w:multiLevelType w:val="hybridMultilevel"/>
    <w:tmpl w:val="61C06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430C"/>
    <w:multiLevelType w:val="hybridMultilevel"/>
    <w:tmpl w:val="A2B69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585"/>
    <w:rsid w:val="00070C16"/>
    <w:rsid w:val="000D3AE6"/>
    <w:rsid w:val="000E589B"/>
    <w:rsid w:val="000F6DB3"/>
    <w:rsid w:val="00130492"/>
    <w:rsid w:val="001573E7"/>
    <w:rsid w:val="00177E60"/>
    <w:rsid w:val="001A109D"/>
    <w:rsid w:val="001E1876"/>
    <w:rsid w:val="00213E32"/>
    <w:rsid w:val="0023671E"/>
    <w:rsid w:val="002751C2"/>
    <w:rsid w:val="002859A4"/>
    <w:rsid w:val="00292DEB"/>
    <w:rsid w:val="002F03A6"/>
    <w:rsid w:val="003073AF"/>
    <w:rsid w:val="00320ED9"/>
    <w:rsid w:val="00344844"/>
    <w:rsid w:val="0037505B"/>
    <w:rsid w:val="003B3FF8"/>
    <w:rsid w:val="003B7E27"/>
    <w:rsid w:val="00404F7A"/>
    <w:rsid w:val="004A4891"/>
    <w:rsid w:val="004F026E"/>
    <w:rsid w:val="00511D7B"/>
    <w:rsid w:val="00551204"/>
    <w:rsid w:val="005B4793"/>
    <w:rsid w:val="005C0473"/>
    <w:rsid w:val="005E0181"/>
    <w:rsid w:val="00620565"/>
    <w:rsid w:val="00632B0F"/>
    <w:rsid w:val="00640479"/>
    <w:rsid w:val="006444C4"/>
    <w:rsid w:val="00681830"/>
    <w:rsid w:val="006C7B69"/>
    <w:rsid w:val="006F658A"/>
    <w:rsid w:val="0071344D"/>
    <w:rsid w:val="007320E2"/>
    <w:rsid w:val="00765B0D"/>
    <w:rsid w:val="007E4E20"/>
    <w:rsid w:val="0085691F"/>
    <w:rsid w:val="008753DA"/>
    <w:rsid w:val="00880F07"/>
    <w:rsid w:val="00885292"/>
    <w:rsid w:val="008911F1"/>
    <w:rsid w:val="008B1041"/>
    <w:rsid w:val="008F5D65"/>
    <w:rsid w:val="0093603E"/>
    <w:rsid w:val="0094271E"/>
    <w:rsid w:val="009B27CA"/>
    <w:rsid w:val="009D1775"/>
    <w:rsid w:val="00A135CD"/>
    <w:rsid w:val="00A20933"/>
    <w:rsid w:val="00A8000E"/>
    <w:rsid w:val="00AA59FF"/>
    <w:rsid w:val="00AD7BE8"/>
    <w:rsid w:val="00B31B56"/>
    <w:rsid w:val="00B40585"/>
    <w:rsid w:val="00B50D43"/>
    <w:rsid w:val="00B65051"/>
    <w:rsid w:val="00BA64E3"/>
    <w:rsid w:val="00BA7F0F"/>
    <w:rsid w:val="00BD7843"/>
    <w:rsid w:val="00C8026D"/>
    <w:rsid w:val="00D75A45"/>
    <w:rsid w:val="00D83092"/>
    <w:rsid w:val="00DF5899"/>
    <w:rsid w:val="00E177BB"/>
    <w:rsid w:val="00E30C5D"/>
    <w:rsid w:val="00E72813"/>
    <w:rsid w:val="00EC7FC3"/>
    <w:rsid w:val="00F00B59"/>
    <w:rsid w:val="00F05FBA"/>
    <w:rsid w:val="00F37DE4"/>
    <w:rsid w:val="00FC16D1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gftg</dc:creator>
  <cp:lastModifiedBy>Lina Janenaite</cp:lastModifiedBy>
  <cp:revision>25</cp:revision>
  <cp:lastPrinted>2014-03-26T14:21:00Z</cp:lastPrinted>
  <dcterms:created xsi:type="dcterms:W3CDTF">2014-03-18T10:23:00Z</dcterms:created>
  <dcterms:modified xsi:type="dcterms:W3CDTF">2014-03-26T14:28:00Z</dcterms:modified>
</cp:coreProperties>
</file>