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4" w:rsidRPr="00BE1D69" w:rsidRDefault="000F0C9E" w:rsidP="00677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-609600</wp:posOffset>
                </wp:positionV>
                <wp:extent cx="15811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9E" w:rsidRPr="000F0C9E" w:rsidRDefault="000F0C9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76080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9.75pt;margin-top:-48pt;width:124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" fillcolor="white [3201]" stroked="f" strokeweight=".5pt">
                <v:textbox>
                  <w:txbxContent>
                    <w:p w:rsidR="000F0C9E" w:rsidRPr="000F0C9E" w:rsidRDefault="000F0C9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76080</w:t>
                      </w:r>
                    </w:p>
                  </w:txbxContent>
                </v:textbox>
              </v:shape>
            </w:pict>
          </mc:Fallback>
        </mc:AlternateContent>
      </w:r>
      <w:r w:rsidR="00677834" w:rsidRPr="00BE1D69">
        <w:rPr>
          <w:rFonts w:ascii="Times New Roman" w:hAnsi="Times New Roman"/>
          <w:b/>
          <w:sz w:val="24"/>
          <w:szCs w:val="24"/>
        </w:rPr>
        <w:t>WORLD BANK GROUP BOARDS’ CALENDAR</w:t>
      </w:r>
    </w:p>
    <w:p w:rsidR="00677834" w:rsidRDefault="00677834" w:rsidP="00677834">
      <w:pPr>
        <w:widowControl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677834" w:rsidTr="0059291B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677834" w:rsidRDefault="00677834" w:rsidP="0059291B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MARCH 2013**</w:t>
            </w:r>
          </w:p>
          <w:p w:rsidR="00677834" w:rsidRDefault="00677834" w:rsidP="0059291B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1406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 1 of 2</w:t>
            </w:r>
          </w:p>
        </w:tc>
      </w:tr>
    </w:tbl>
    <w:p w:rsidR="001054F1" w:rsidRDefault="001054F1" w:rsidP="001054F1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1D69">
        <w:rPr>
          <w:rFonts w:ascii="Tahoma" w:hAnsi="Tahoma" w:cs="Tahoma"/>
          <w:bCs/>
          <w:color w:val="FF0000"/>
          <w:sz w:val="16"/>
          <w:szCs w:val="16"/>
        </w:rPr>
        <w:t xml:space="preserve">Updated: </w:t>
      </w:r>
      <w:r>
        <w:rPr>
          <w:rFonts w:ascii="Tahoma" w:hAnsi="Tahoma" w:cs="Tahoma"/>
          <w:bCs/>
          <w:color w:val="FF0000"/>
          <w:sz w:val="16"/>
          <w:szCs w:val="16"/>
        </w:rPr>
        <w:t>3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</w:t>
      </w:r>
      <w:r>
        <w:rPr>
          <w:rFonts w:ascii="Tahoma" w:hAnsi="Tahoma" w:cs="Tahoma"/>
          <w:bCs/>
          <w:color w:val="FF0000"/>
          <w:sz w:val="16"/>
          <w:szCs w:val="16"/>
        </w:rPr>
        <w:t>15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/13</w:t>
      </w:r>
    </w:p>
    <w:tbl>
      <w:tblPr>
        <w:tblW w:w="15085" w:type="dxa"/>
        <w:jc w:val="center"/>
        <w:tblInd w:w="3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3082"/>
        <w:gridCol w:w="1540"/>
        <w:gridCol w:w="1542"/>
        <w:gridCol w:w="3082"/>
        <w:gridCol w:w="3082"/>
      </w:tblGrid>
      <w:tr w:rsidR="00376032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376032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RETREAT - 08:30 AM - EDs Lounge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376032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STE</w:t>
            </w:r>
            <w:r w:rsidR="003C39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ERING COMMITTEE MTG - 11:00 AM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INFORMAL BRIEFING - 04:00 PM - MC 2-800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Goals for Poverty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and Shared Prosperity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 - -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Jordan - MSME Dev. for Inclusive Growth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World Region: GTLP Extension SCB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Kyrgyz Republic - Sector Support for Education Reform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Republic of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Uzbekistan - Health System Improvement AF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EDS' SEMINAR - 04:00 PM - MC 2-800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Doing Things Differently in FCS: An Update from CCSD on Its First Anniversary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COGAM RETREAT - 10:00 AM - MC 2-800</w:t>
            </w:r>
          </w:p>
        </w:tc>
      </w:tr>
      <w:tr w:rsidR="00376032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SUBCOMMITTEE MTG - 11:00 AM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ORAL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BRIEFING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IDA Crisis Response Window (CRW) Support for Tropical Cyclone Emergency in Samoa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Pre-IDA 17 Replenishment Meeting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Morocco - Economic Competitiveness DPL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Morocco - Social &amp; Integrated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Agriculture GEF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TECHNICAL BRIEFING - 04:00 PM - EDs Lounge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GPSA Progress Report - update on implementation status of the GPSA</w:t>
            </w:r>
          </w:p>
          <w:p w:rsidR="001054F1" w:rsidRDefault="001054F1" w:rsidP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IEG-OPCS SEMINAR - 09:30 AM - MC 13-121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- 02:30 PM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India: Fortis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. by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IBRD, IDA, IFC, MIGA BOARD MEETING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Zambia CPS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Rwanda - Support to Social Protection System DPG2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Africa - Agri. Production for Southern Africa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Benin - Forest and Adjacent Lands Mgmt.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Pakistan - Sindh Education Sector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376032" w:rsidP="003B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BC MTG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(RESCEDULED FROM 3/6) - 02:30 PM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376032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- 10:00 AM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INFORMAL WORKING LUNCH - 01:00 PM - MC 13-415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INSPECTION PANEL - Ethiopia - Protection of Basic Services Program Phase II Project (Additional Financing) and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Promoting Basic Services Phase III Project - Report and Recommendation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Timor-Leste - CPS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Marshall Islands - CPS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Marshall Islands - ICT Sector DPO1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Vietnam - Economic Mgmt.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Competitivness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DPO1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Philippines - Foster More Inclusive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Growth DPL2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Moldova - Emergency Agriculture Support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Afghanistan - Second Skills Development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 BC/CODE MTG - 10:00 AM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B7DB1" w:rsidRDefault="003B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B7DB1" w:rsidRDefault="003B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B7DB1" w:rsidRDefault="003B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China - Beijing Rooftop Sector PV Scale-Up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China - Green Energy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China - Jiangxi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Wuxikou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Flood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Mgmt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>,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China - Jiangxi Poyang Lake Basin and Ecological Economic Zone Small Town Dev.</w:t>
            </w:r>
          </w:p>
          <w:p w:rsidR="00376032" w:rsidRDefault="00E978FA" w:rsidP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China -Liaoning Coastal Econ. Zone Urban Infra.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and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Environmental Mgmt.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COW MEETING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Review of DC Draft Provisional Agenda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Global Monitoring Report 2013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Rural-Urban Dynamics and the Millennium Development Goals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 Common Vision for the World Bank Group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 Common Vision for the WBG - Background Annex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IFC BUSINESS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MENA REGION: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Petroceltic</w:t>
            </w:r>
            <w:proofErr w:type="spellEnd"/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World Region: Munich Re Surety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Burkina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Faso - Growth and Competitiveness DPO2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Cameroon - Social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Saftey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Nets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Niger </w:t>
            </w:r>
            <w:r w:rsidR="001054F1">
              <w:rPr>
                <w:rFonts w:ascii="Tahoma" w:hAnsi="Tahoma" w:cs="Tahoma"/>
                <w:color w:val="000000"/>
                <w:sz w:val="12"/>
                <w:szCs w:val="12"/>
              </w:rPr>
              <w:t>–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Transport</w:t>
            </w: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054F1" w:rsidRDefault="001054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EXECUTIVE SESSION - 10:00 AM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516154" w:rsidTr="00516154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16154" w:rsidRDefault="00516154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16154" w:rsidRDefault="00516154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16154" w:rsidRDefault="00516154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16154" w:rsidRDefault="00516154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16154" w:rsidRDefault="00516154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516154" w:rsidTr="008F0F00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Tanzania - Energy and Gas DPO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Nigeria - Youth Employment &amp; Social Support Op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ORAL BRIEFING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Post-IDA17 Replenishment Meeting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EXT Quarterly Update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Nigeria - State Education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Tanzania - Poverty Reduction PRSC10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Tanzania - Energy Sector Capacity Building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Panama - Second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Programmtic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DPL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Nicaragua - Second Land Administration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Mauritius - Second Private Sector Performance DPO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Mauritius - Second Public Sector Performance DPO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Armenia - Disease Prevention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Turkey - SME Energy Efficiency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Morocco - Support of the Plan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Maroc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Vert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DPL2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Sri Lanka - Second Health Sector Development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IBRD, IDA, IFC, MIGA BOARD MEETING - 10:00 AM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Uganda -Support to Municipal Infrastructure Dev. P4R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South Sudan - Local Governance and Services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Comoros - Emergency Global Crisis Response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Mali - Agricultural Competitiveness and Diversification Project (ACDP) - Additional Financing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Mozambique - Mining and Gas TA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Mozambique - Social Protection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China - Large-City Congestion - GEF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Indonesia - Research &amp;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Innov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in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Science/Tech.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Vietnam - Additional Financing for Coastal Resources for Sustainable Development GEF</w:t>
            </w:r>
          </w:p>
          <w:p w:rsidR="00516154" w:rsidRDefault="005161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Tajikistan -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Env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>. Land Management GEF</w:t>
            </w:r>
          </w:p>
        </w:tc>
      </w:tr>
      <w:tr w:rsidR="00516154" w:rsidTr="008F0F00">
        <w:trPr>
          <w:trHeight w:val="144"/>
          <w:jc w:val="center"/>
        </w:trPr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16154" w:rsidRDefault="005161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March Undated</w:t>
            </w:r>
          </w:p>
          <w:p w:rsidR="00516154" w:rsidRDefault="005161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16154" w:rsidRPr="001B6B7D" w:rsidRDefault="00516154" w:rsidP="008F0F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1B6B7D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516154" w:rsidRDefault="00516154" w:rsidP="008F0F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</w:pPr>
          </w:p>
          <w:p w:rsidR="00516154" w:rsidRDefault="00516154" w:rsidP="008F0F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 w:rsidRPr="00CA0527"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  <w:t>**All items in the calendar are tentative and subject to change</w:t>
            </w:r>
          </w:p>
        </w:tc>
      </w:tr>
    </w:tbl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ind w:left="-1272"/>
        <w:jc w:val="center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376032" w:rsidRDefault="0037603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376032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APRIL 2013</w:t>
            </w:r>
          </w:p>
        </w:tc>
      </w:tr>
    </w:tbl>
    <w:p w:rsidR="008F0F00" w:rsidRDefault="008F0F00" w:rsidP="008F0F00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1D69">
        <w:rPr>
          <w:rFonts w:ascii="Tahoma" w:hAnsi="Tahoma" w:cs="Tahoma"/>
          <w:bCs/>
          <w:color w:val="FF0000"/>
          <w:sz w:val="16"/>
          <w:szCs w:val="16"/>
        </w:rPr>
        <w:t xml:space="preserve">Updated: </w:t>
      </w:r>
      <w:r>
        <w:rPr>
          <w:rFonts w:ascii="Tahoma" w:hAnsi="Tahoma" w:cs="Tahoma"/>
          <w:bCs/>
          <w:color w:val="FF0000"/>
          <w:sz w:val="16"/>
          <w:szCs w:val="16"/>
        </w:rPr>
        <w:t>3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</w:t>
      </w:r>
      <w:r>
        <w:rPr>
          <w:rFonts w:ascii="Tahoma" w:hAnsi="Tahoma" w:cs="Tahoma"/>
          <w:bCs/>
          <w:color w:val="FF0000"/>
          <w:sz w:val="16"/>
          <w:szCs w:val="16"/>
        </w:rPr>
        <w:t>15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/13</w:t>
      </w:r>
    </w:p>
    <w:tbl>
      <w:tblPr>
        <w:tblW w:w="15085" w:type="dxa"/>
        <w:jc w:val="center"/>
        <w:tblInd w:w="3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3082"/>
        <w:gridCol w:w="1540"/>
        <w:gridCol w:w="1542"/>
        <w:gridCol w:w="3082"/>
        <w:gridCol w:w="3082"/>
      </w:tblGrid>
      <w:tr w:rsidR="00376032" w:rsidTr="003C394C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376032" w:rsidTr="003C394C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376032" w:rsidRPr="008F0F00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  <w:r w:rsidRPr="008F0F00"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  <w:t>CODE SUBCOMMITTEE MTG - 11:00 AM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376032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Djibouti - Improving Health Sector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Performance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Yemen - Social Fund for Dev. AF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Peru - Sierra Rural Development Project AF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F0F00" w:rsidRDefault="008F0F00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TECHNICAL BRIEFING - 04:00 PM - EDs Lounge</w:t>
            </w:r>
          </w:p>
          <w:p w:rsidR="008F0F00" w:rsidRDefault="008F0F00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Non-Honoring of Sovereign Financial Obligations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F552C1" w:rsidRDefault="00F552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F552C1" w:rsidRDefault="00F552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F552C1" w:rsidRDefault="00F552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- 02:30 PM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JT AC/BC MTG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IFC BOARD MEETING -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ORAL BRIEFING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Update on Fragility and Security Issues in the Sahel, including Mali and Update on Somalia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IDA, IFC BOARD MEETING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The Gambia - Joint Partnership Strategy (JPS)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MIGA BUSINESS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376032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376032" w:rsidTr="003C394C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F0F00" w:rsidRDefault="00E978FA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- 10:00 AM</w:t>
            </w:r>
          </w:p>
          <w:p w:rsidR="008F0F00" w:rsidRDefault="008F0F00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F0F00" w:rsidRDefault="008F0F00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376032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COW MEETING - 10:00 AM</w:t>
            </w:r>
          </w:p>
          <w:p w:rsidR="00376032" w:rsidRPr="00F552C1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552C1">
              <w:rPr>
                <w:rFonts w:ascii="Tahoma" w:hAnsi="Tahoma" w:cs="Tahoma"/>
                <w:color w:val="000000"/>
                <w:sz w:val="12"/>
                <w:szCs w:val="12"/>
              </w:rPr>
              <w:t>IFC Road Map, FY14-16 – Leveraging the Private Sector to Eradicate Extreme Poverty and Pursue Shared Prosperity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IFC BUSINESS</w:t>
            </w:r>
          </w:p>
          <w:p w:rsidR="00376032" w:rsidRPr="008F0F00" w:rsidRDefault="008F0F00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376032" w:rsidRDefault="00F552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EDS' SEMINAR - 03:00 PM</w:t>
            </w:r>
          </w:p>
          <w:p w:rsidR="00376032" w:rsidRPr="0012096F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12096F">
              <w:rPr>
                <w:rFonts w:ascii="Tahoma" w:hAnsi="Tahoma" w:cs="Tahoma"/>
                <w:i/>
                <w:color w:val="000000"/>
                <w:sz w:val="12"/>
                <w:szCs w:val="12"/>
              </w:rPr>
              <w:t xml:space="preserve">Update on Global </w:t>
            </w:r>
            <w:r w:rsidRPr="0012096F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Economy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COW MEETING - 10:00 AM</w:t>
            </w:r>
          </w:p>
          <w:p w:rsidR="00376032" w:rsidRPr="00516154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51615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Medium Term Business Plan and Finance Framework</w:t>
            </w:r>
          </w:p>
          <w:p w:rsidR="00376032" w:rsidRPr="00516154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51615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IBRD/IDA FY13 Credit Risk and Loan Loss Provisioning (Interim Assessment)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ORAL BRIEFING</w:t>
            </w:r>
          </w:p>
          <w:p w:rsidR="00376032" w:rsidRPr="0012096F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2096F">
              <w:rPr>
                <w:rFonts w:ascii="Tahoma" w:hAnsi="Tahoma" w:cs="Tahoma"/>
                <w:color w:val="000000"/>
                <w:sz w:val="12"/>
                <w:szCs w:val="12"/>
              </w:rPr>
              <w:t>MDGs and Post-2015 Development Agenda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76032" w:rsidRDefault="00376032" w:rsidP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 AC/CODE MTG - 10:00 AM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376032" w:rsidTr="003C394C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NO BOARD BUSINESS SCHE</w:t>
            </w:r>
            <w:r w:rsidR="008F0F00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DULED DUE TO SPRING MEETINGS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NO BOARD BUSINESS SCHE</w:t>
            </w:r>
            <w:r w:rsidR="008F0F00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DULED DUE TO SPRING MEETINGS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376032" w:rsidTr="003C394C">
        <w:trPr>
          <w:trHeight w:val="14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EDS' M</w:t>
            </w:r>
            <w:r w:rsidR="008F0F00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EETING WITH ECOSOC, NEW YORK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NO BOARD BUSINESS SCHE</w:t>
            </w:r>
            <w:r w:rsidR="008F0F00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DULED DUE TO SPRING MEETINGS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- 02:30 PM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IFC INFORMAL MEETING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Asset Management Company (AMC)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ORAL BRIEFING</w:t>
            </w:r>
          </w:p>
          <w:p w:rsidR="00376032" w:rsidRPr="0012096F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2096F">
              <w:rPr>
                <w:rFonts w:ascii="Tahoma" w:hAnsi="Tahoma" w:cs="Tahoma"/>
                <w:color w:val="000000"/>
                <w:sz w:val="12"/>
                <w:szCs w:val="12"/>
              </w:rPr>
              <w:t>WDR - Preliminary Findings and Main Messages</w:t>
            </w:r>
          </w:p>
          <w:p w:rsidR="008F0F00" w:rsidRDefault="008F0F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 PROJECTS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</w:tr>
      <w:tr w:rsidR="00376032" w:rsidTr="003C394C">
        <w:trPr>
          <w:trHeight w:val="1077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- 11:00 AM</w:t>
            </w:r>
          </w:p>
          <w:p w:rsidR="003C394C" w:rsidRDefault="003C39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- 02:30 PM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3C394C" w:rsidRDefault="003C39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76032" w:rsidRDefault="00E9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3C394C" w:rsidRDefault="003C39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032" w:rsidRDefault="003760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</w:tr>
      <w:tr w:rsidR="00376032" w:rsidTr="003C394C">
        <w:trPr>
          <w:trHeight w:val="144"/>
          <w:jc w:val="center"/>
        </w:trPr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76032" w:rsidRDefault="00E97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April Undated</w:t>
            </w:r>
          </w:p>
          <w:p w:rsidR="00376032" w:rsidRDefault="003760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C394C" w:rsidRPr="001B6B7D" w:rsidRDefault="003C394C" w:rsidP="003C39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1B6B7D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3C394C" w:rsidRDefault="003C394C" w:rsidP="003C39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</w:pPr>
          </w:p>
          <w:p w:rsidR="00376032" w:rsidRDefault="003C394C" w:rsidP="003C39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 w:rsidRPr="00CA0527"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  <w:t>**All items in the calendar are tentative and subject to change</w:t>
            </w:r>
          </w:p>
        </w:tc>
      </w:tr>
    </w:tbl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ind w:left="-1272"/>
        <w:jc w:val="center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9655AC" w:rsidTr="0059291B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MAY 2013</w:t>
            </w:r>
          </w:p>
        </w:tc>
      </w:tr>
    </w:tbl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Cs/>
          <w:color w:val="FF0000"/>
          <w:sz w:val="16"/>
          <w:szCs w:val="16"/>
        </w:rPr>
      </w:pPr>
    </w:p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1D69">
        <w:rPr>
          <w:rFonts w:ascii="Tahoma" w:hAnsi="Tahoma" w:cs="Tahoma"/>
          <w:bCs/>
          <w:color w:val="FF0000"/>
          <w:sz w:val="16"/>
          <w:szCs w:val="16"/>
        </w:rPr>
        <w:t xml:space="preserve">Updated: </w:t>
      </w:r>
      <w:r>
        <w:rPr>
          <w:rFonts w:ascii="Tahoma" w:hAnsi="Tahoma" w:cs="Tahoma"/>
          <w:bCs/>
          <w:color w:val="FF0000"/>
          <w:sz w:val="16"/>
          <w:szCs w:val="16"/>
        </w:rPr>
        <w:t>3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</w:t>
      </w:r>
      <w:r w:rsidR="0012096F">
        <w:rPr>
          <w:rFonts w:ascii="Tahoma" w:hAnsi="Tahoma" w:cs="Tahoma"/>
          <w:bCs/>
          <w:color w:val="FF0000"/>
          <w:sz w:val="16"/>
          <w:szCs w:val="16"/>
        </w:rPr>
        <w:t>15</w:t>
      </w:r>
      <w:r w:rsidRPr="00BE1D69">
        <w:rPr>
          <w:rFonts w:ascii="Tahoma" w:hAnsi="Tahoma" w:cs="Tahoma"/>
          <w:bCs/>
          <w:color w:val="FF0000"/>
          <w:sz w:val="16"/>
          <w:szCs w:val="16"/>
        </w:rPr>
        <w:t>/13</w:t>
      </w:r>
    </w:p>
    <w:tbl>
      <w:tblPr>
        <w:tblW w:w="14922" w:type="dxa"/>
        <w:jc w:val="center"/>
        <w:tblInd w:w="4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4"/>
        <w:gridCol w:w="3082"/>
        <w:gridCol w:w="1540"/>
        <w:gridCol w:w="1542"/>
        <w:gridCol w:w="3082"/>
        <w:gridCol w:w="3082"/>
      </w:tblGrid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Pr="00313D2A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STEERING COMMITTEE MTG - 11:00 AM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MTG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AC QUARTERLY DAY - ALL DAY - 09:00 AM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INFORMAL BRIEFING - 04:00 PM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Pr="00313D2A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MTG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–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COGAM MTG - 02:30 PM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Pr="00313D2A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- 11:00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- 02:30 PM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MTG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07800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</w:t>
            </w:r>
          </w:p>
          <w:p w:rsidR="00407800" w:rsidRDefault="00407800" w:rsidP="004078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- 10:00 AM</w:t>
            </w:r>
          </w:p>
          <w:p w:rsidR="00407800" w:rsidRDefault="00407800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407800" w:rsidRDefault="00407800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9655AC" w:rsidRDefault="009655AC" w:rsidP="004078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Pr="00313D2A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 w:rsidRPr="00313D2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 INFORMAL MTG.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MTG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JT. BC/CODE MTG - 10:00 AM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407800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JT. AC/BC MTG </w:t>
            </w:r>
            <w:r w:rsidR="009655A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– 2:30 PM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MTG - 10:00 AM</w:t>
            </w:r>
          </w:p>
          <w:p w:rsidR="00407800" w:rsidRDefault="00407800" w:rsidP="004078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407800" w:rsidRDefault="00407800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5AC" w:rsidRDefault="009655AC" w:rsidP="005929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655AC" w:rsidTr="00516154">
        <w:trPr>
          <w:trHeight w:val="144"/>
          <w:jc w:val="center"/>
        </w:trPr>
        <w:tc>
          <w:tcPr>
            <w:tcW w:w="72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May Undated</w:t>
            </w:r>
          </w:p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55AC" w:rsidRPr="001B6B7D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1B6B7D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</w:pPr>
          </w:p>
          <w:p w:rsidR="009655AC" w:rsidRDefault="009655AC" w:rsidP="005929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 w:rsidRPr="00CA0527"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  <w:t>**All items in the calendar are tentative and subject to change</w:t>
            </w:r>
          </w:p>
        </w:tc>
      </w:tr>
    </w:tbl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ind w:left="-1272"/>
        <w:jc w:val="center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9655AC" w:rsidRDefault="009655AC" w:rsidP="009655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376032" w:rsidRDefault="003760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sectPr w:rsidR="00376032" w:rsidSect="00677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1" w:rsidRDefault="001054F1" w:rsidP="001054F1">
      <w:pPr>
        <w:spacing w:after="0" w:line="240" w:lineRule="auto"/>
      </w:pPr>
      <w:r>
        <w:separator/>
      </w:r>
    </w:p>
  </w:endnote>
  <w:endnote w:type="continuationSeparator" w:id="0">
    <w:p w:rsidR="001054F1" w:rsidRDefault="001054F1" w:rsidP="001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mall Font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1" w:rsidRDefault="001054F1" w:rsidP="001054F1">
      <w:pPr>
        <w:spacing w:after="0" w:line="240" w:lineRule="auto"/>
      </w:pPr>
      <w:r>
        <w:separator/>
      </w:r>
    </w:p>
  </w:footnote>
  <w:footnote w:type="continuationSeparator" w:id="0">
    <w:p w:rsidR="001054F1" w:rsidRDefault="001054F1" w:rsidP="0010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1" w:rsidRDefault="00105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1"/>
    <w:rsid w:val="000F0C9E"/>
    <w:rsid w:val="001054F1"/>
    <w:rsid w:val="0012096F"/>
    <w:rsid w:val="00376032"/>
    <w:rsid w:val="003B7DB1"/>
    <w:rsid w:val="003C394C"/>
    <w:rsid w:val="00407800"/>
    <w:rsid w:val="00516154"/>
    <w:rsid w:val="00677834"/>
    <w:rsid w:val="008F0F00"/>
    <w:rsid w:val="009655AC"/>
    <w:rsid w:val="00E978FA"/>
    <w:rsid w:val="00F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F1"/>
  </w:style>
  <w:style w:type="paragraph" w:styleId="Footer">
    <w:name w:val="footer"/>
    <w:basedOn w:val="Normal"/>
    <w:link w:val="FooterChar"/>
    <w:uiPriority w:val="99"/>
    <w:unhideWhenUsed/>
    <w:rsid w:val="0010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F1"/>
  </w:style>
  <w:style w:type="paragraph" w:styleId="BalloonText">
    <w:name w:val="Balloon Text"/>
    <w:basedOn w:val="Normal"/>
    <w:link w:val="BalloonTextChar"/>
    <w:uiPriority w:val="99"/>
    <w:semiHidden/>
    <w:unhideWhenUsed/>
    <w:rsid w:val="00E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F1"/>
  </w:style>
  <w:style w:type="paragraph" w:styleId="Footer">
    <w:name w:val="footer"/>
    <w:basedOn w:val="Normal"/>
    <w:link w:val="FooterChar"/>
    <w:uiPriority w:val="99"/>
    <w:unhideWhenUsed/>
    <w:rsid w:val="0010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F1"/>
  </w:style>
  <w:style w:type="paragraph" w:styleId="BalloonText">
    <w:name w:val="Balloon Text"/>
    <w:basedOn w:val="Normal"/>
    <w:link w:val="BalloonTextChar"/>
    <w:uiPriority w:val="99"/>
    <w:semiHidden/>
    <w:unhideWhenUsed/>
    <w:rsid w:val="00E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6ABF-60A9-453A-B7D3-67A972BD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Lai-Foong Goh</dc:creator>
  <cp:lastModifiedBy>Jurgita Campbell</cp:lastModifiedBy>
  <cp:revision>2</cp:revision>
  <cp:lastPrinted>2013-03-15T20:37:00Z</cp:lastPrinted>
  <dcterms:created xsi:type="dcterms:W3CDTF">2013-03-15T20:38:00Z</dcterms:created>
  <dcterms:modified xsi:type="dcterms:W3CDTF">2013-03-15T20:38:00Z</dcterms:modified>
</cp:coreProperties>
</file>